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03" w:rsidRDefault="00115603" w:rsidP="00115603">
      <w:pPr>
        <w:pStyle w:val="new"/>
        <w:spacing w:before="0" w:beforeAutospacing="0" w:after="0" w:afterAutospacing="0" w:line="360" w:lineRule="auto"/>
        <w:ind w:firstLine="567"/>
        <w:rPr>
          <w:b/>
          <w:sz w:val="28"/>
          <w:szCs w:val="28"/>
        </w:rPr>
      </w:pPr>
      <w:r>
        <w:rPr>
          <w:b/>
          <w:sz w:val="28"/>
          <w:szCs w:val="28"/>
        </w:rPr>
        <w:t xml:space="preserve">УДК </w:t>
      </w:r>
      <w:r w:rsidR="004B60FA">
        <w:rPr>
          <w:b/>
          <w:sz w:val="28"/>
          <w:szCs w:val="28"/>
        </w:rPr>
        <w:t>159.9.075</w:t>
      </w:r>
    </w:p>
    <w:p w:rsidR="00115603" w:rsidRDefault="00115603" w:rsidP="00115603">
      <w:pPr>
        <w:pStyle w:val="new"/>
        <w:spacing w:before="0" w:beforeAutospacing="0" w:after="0" w:afterAutospacing="0" w:line="360" w:lineRule="auto"/>
        <w:ind w:firstLine="567"/>
        <w:rPr>
          <w:b/>
          <w:sz w:val="28"/>
          <w:szCs w:val="28"/>
        </w:rPr>
      </w:pPr>
    </w:p>
    <w:p w:rsidR="0060639E" w:rsidRPr="00870A51" w:rsidRDefault="00115603" w:rsidP="00870A51">
      <w:pPr>
        <w:pStyle w:val="new"/>
        <w:spacing w:before="0" w:beforeAutospacing="0" w:after="0" w:afterAutospacing="0" w:line="360" w:lineRule="auto"/>
        <w:ind w:firstLine="567"/>
        <w:jc w:val="center"/>
        <w:rPr>
          <w:b/>
          <w:sz w:val="28"/>
          <w:szCs w:val="28"/>
        </w:rPr>
      </w:pPr>
      <w:r w:rsidRPr="00870A51">
        <w:rPr>
          <w:b/>
          <w:sz w:val="28"/>
          <w:szCs w:val="28"/>
        </w:rPr>
        <w:t>КОМПОНЕНТ СЕНСОРНО-ЭМОЦИОНАЛЬНЫХ СПОСОБНОСТЕЙ СЕНСОРНОГО ТИПА В СТРУКТУРЕ УРОВНЯ СФОРМИРОВАННОСТИ КОНЦЕПТУАЛЬНЫХ СПОСОБНОСТЕЙ</w:t>
      </w:r>
      <w:r w:rsidR="00243459">
        <w:rPr>
          <w:rStyle w:val="a9"/>
          <w:b/>
          <w:sz w:val="28"/>
          <w:szCs w:val="28"/>
        </w:rPr>
        <w:footnoteReference w:id="1"/>
      </w:r>
    </w:p>
    <w:p w:rsidR="007B01A2" w:rsidRPr="00870A51" w:rsidRDefault="00A159E2" w:rsidP="00870A51">
      <w:pPr>
        <w:pStyle w:val="new"/>
        <w:spacing w:before="0" w:beforeAutospacing="0" w:after="0" w:afterAutospacing="0" w:line="360" w:lineRule="auto"/>
        <w:ind w:firstLine="567"/>
        <w:jc w:val="center"/>
        <w:rPr>
          <w:i/>
          <w:sz w:val="28"/>
          <w:szCs w:val="28"/>
        </w:rPr>
      </w:pPr>
      <w:r w:rsidRPr="00115603">
        <w:rPr>
          <w:i/>
          <w:sz w:val="28"/>
          <w:szCs w:val="28"/>
        </w:rPr>
        <w:t>Сиповская Я.И.</w:t>
      </w:r>
      <w:r w:rsidR="00115603">
        <w:rPr>
          <w:i/>
          <w:sz w:val="28"/>
          <w:szCs w:val="28"/>
        </w:rPr>
        <w:t xml:space="preserve">, </w:t>
      </w:r>
      <w:r w:rsidR="00115603">
        <w:rPr>
          <w:sz w:val="28"/>
          <w:szCs w:val="28"/>
        </w:rPr>
        <w:t>н</w:t>
      </w:r>
      <w:r w:rsidR="007B01A2" w:rsidRPr="00115603">
        <w:rPr>
          <w:sz w:val="28"/>
          <w:szCs w:val="28"/>
        </w:rPr>
        <w:t xml:space="preserve">аучный сотрудник, </w:t>
      </w:r>
      <w:r w:rsidRPr="00115603">
        <w:rPr>
          <w:sz w:val="28"/>
          <w:szCs w:val="28"/>
        </w:rPr>
        <w:t>магистрант, кандидат психологических наук</w:t>
      </w:r>
      <w:r w:rsidR="00115603" w:rsidRPr="00115603">
        <w:rPr>
          <w:sz w:val="28"/>
          <w:szCs w:val="28"/>
        </w:rPr>
        <w:t>,</w:t>
      </w:r>
      <w:r w:rsidR="00115603">
        <w:rPr>
          <w:sz w:val="28"/>
          <w:szCs w:val="28"/>
        </w:rPr>
        <w:t xml:space="preserve"> и</w:t>
      </w:r>
      <w:r w:rsidR="007B01A2" w:rsidRPr="00115603">
        <w:rPr>
          <w:sz w:val="28"/>
          <w:szCs w:val="28"/>
        </w:rPr>
        <w:t xml:space="preserve">нститут психологии РАН, </w:t>
      </w:r>
      <w:r w:rsidRPr="00115603">
        <w:rPr>
          <w:sz w:val="28"/>
          <w:szCs w:val="28"/>
        </w:rPr>
        <w:t>Московский гуманитарный психол</w:t>
      </w:r>
      <w:r w:rsidR="00572CD1">
        <w:rPr>
          <w:sz w:val="28"/>
          <w:szCs w:val="28"/>
        </w:rPr>
        <w:t xml:space="preserve">ого-педагогический университет (г. </w:t>
      </w:r>
      <w:r w:rsidR="007B01A2" w:rsidRPr="00115603">
        <w:rPr>
          <w:sz w:val="28"/>
          <w:szCs w:val="28"/>
        </w:rPr>
        <w:t>Москва</w:t>
      </w:r>
      <w:r w:rsidR="00572CD1">
        <w:rPr>
          <w:sz w:val="28"/>
          <w:szCs w:val="28"/>
        </w:rPr>
        <w:t>)</w:t>
      </w:r>
    </w:p>
    <w:p w:rsidR="00BB03C5" w:rsidRDefault="00BB03C5" w:rsidP="00870A51">
      <w:pPr>
        <w:pStyle w:val="new"/>
        <w:spacing w:before="0" w:beforeAutospacing="0" w:after="0" w:afterAutospacing="0" w:line="360" w:lineRule="auto"/>
        <w:ind w:firstLine="567"/>
        <w:jc w:val="center"/>
        <w:rPr>
          <w:i/>
          <w:sz w:val="28"/>
          <w:szCs w:val="28"/>
        </w:rPr>
      </w:pPr>
    </w:p>
    <w:p w:rsidR="00115603" w:rsidRPr="00115603" w:rsidRDefault="00115603" w:rsidP="00870A51">
      <w:pPr>
        <w:pStyle w:val="new"/>
        <w:spacing w:before="0" w:beforeAutospacing="0" w:after="0" w:afterAutospacing="0" w:line="360" w:lineRule="auto"/>
        <w:ind w:firstLine="567"/>
        <w:jc w:val="center"/>
        <w:rPr>
          <w:sz w:val="28"/>
          <w:szCs w:val="28"/>
          <w:lang w:val="en-US"/>
        </w:rPr>
      </w:pPr>
      <w:r w:rsidRPr="00115603">
        <w:rPr>
          <w:sz w:val="28"/>
          <w:szCs w:val="28"/>
          <w:lang w:val="en-US"/>
        </w:rPr>
        <w:t>COMPONENT OF SENSOR-EMOTIONAL ABILITIES OF A SENSOR TYPE IN THE STRUCTURE OF THE LEVEL OF FORMATION OF CONCEPTUAL ABILITIES</w:t>
      </w:r>
    </w:p>
    <w:p w:rsidR="00115603" w:rsidRPr="00572CD1" w:rsidRDefault="00115603" w:rsidP="00870A51">
      <w:pPr>
        <w:pStyle w:val="new"/>
        <w:spacing w:before="0" w:beforeAutospacing="0" w:after="0" w:afterAutospacing="0" w:line="360" w:lineRule="auto"/>
        <w:ind w:firstLine="567"/>
        <w:jc w:val="center"/>
        <w:rPr>
          <w:i/>
          <w:sz w:val="28"/>
          <w:szCs w:val="28"/>
          <w:lang w:val="en-US"/>
        </w:rPr>
      </w:pPr>
      <w:proofErr w:type="spellStart"/>
      <w:r w:rsidRPr="00115603">
        <w:rPr>
          <w:i/>
          <w:sz w:val="28"/>
          <w:szCs w:val="28"/>
          <w:lang w:val="en-US"/>
        </w:rPr>
        <w:t>Sipovskaya</w:t>
      </w:r>
      <w:proofErr w:type="spellEnd"/>
      <w:r w:rsidRPr="00115603">
        <w:rPr>
          <w:i/>
          <w:sz w:val="28"/>
          <w:szCs w:val="28"/>
          <w:lang w:val="en-US"/>
        </w:rPr>
        <w:t xml:space="preserve"> </w:t>
      </w:r>
      <w:proofErr w:type="spellStart"/>
      <w:r w:rsidRPr="00115603">
        <w:rPr>
          <w:i/>
          <w:sz w:val="28"/>
          <w:szCs w:val="28"/>
          <w:lang w:val="en-US"/>
        </w:rPr>
        <w:t>Ya.I</w:t>
      </w:r>
      <w:proofErr w:type="spellEnd"/>
      <w:r w:rsidRPr="00115603">
        <w:rPr>
          <w:i/>
          <w:sz w:val="28"/>
          <w:szCs w:val="28"/>
          <w:lang w:val="en-US"/>
        </w:rPr>
        <w:t>.,</w:t>
      </w:r>
      <w:r w:rsidRPr="00115603">
        <w:rPr>
          <w:sz w:val="28"/>
          <w:szCs w:val="28"/>
          <w:lang w:val="en-US"/>
        </w:rPr>
        <w:t xml:space="preserve"> researcher, undergraduate, </w:t>
      </w:r>
      <w:r>
        <w:rPr>
          <w:sz w:val="28"/>
          <w:szCs w:val="28"/>
          <w:lang w:val="en-US"/>
        </w:rPr>
        <w:t>PhD</w:t>
      </w:r>
      <w:r w:rsidRPr="00115603">
        <w:rPr>
          <w:sz w:val="28"/>
          <w:szCs w:val="28"/>
          <w:lang w:val="en-US"/>
        </w:rPr>
        <w:t>, Institute of Psychology RAS, Moscow Humanitarian Psycholog</w:t>
      </w:r>
      <w:r w:rsidR="00572CD1">
        <w:rPr>
          <w:sz w:val="28"/>
          <w:szCs w:val="28"/>
          <w:lang w:val="en-US"/>
        </w:rPr>
        <w:t xml:space="preserve">ical and Pedagogical University </w:t>
      </w:r>
      <w:r w:rsidR="00572CD1" w:rsidRPr="00572CD1">
        <w:rPr>
          <w:sz w:val="28"/>
          <w:szCs w:val="28"/>
          <w:lang w:val="en-US"/>
        </w:rPr>
        <w:t>(</w:t>
      </w:r>
      <w:r w:rsidRPr="00115603">
        <w:rPr>
          <w:sz w:val="28"/>
          <w:szCs w:val="28"/>
          <w:lang w:val="en-US"/>
        </w:rPr>
        <w:t>Moscow</w:t>
      </w:r>
      <w:r w:rsidR="00572CD1" w:rsidRPr="00572CD1">
        <w:rPr>
          <w:sz w:val="28"/>
          <w:szCs w:val="28"/>
          <w:lang w:val="en-US"/>
        </w:rPr>
        <w:t>)</w:t>
      </w:r>
    </w:p>
    <w:p w:rsidR="00115603" w:rsidRDefault="00115603" w:rsidP="00870A51">
      <w:pPr>
        <w:pStyle w:val="new"/>
        <w:spacing w:before="0" w:beforeAutospacing="0" w:after="0" w:afterAutospacing="0" w:line="360" w:lineRule="auto"/>
        <w:ind w:firstLine="567"/>
        <w:jc w:val="center"/>
        <w:rPr>
          <w:i/>
          <w:sz w:val="28"/>
          <w:szCs w:val="28"/>
          <w:lang w:val="en-US"/>
        </w:rPr>
      </w:pPr>
    </w:p>
    <w:p w:rsidR="00982B42" w:rsidRDefault="00982B42" w:rsidP="00572CD1">
      <w:pPr>
        <w:pStyle w:val="new"/>
        <w:spacing w:before="0" w:beforeAutospacing="0" w:after="0" w:afterAutospacing="0" w:line="360" w:lineRule="auto"/>
        <w:ind w:firstLine="567"/>
        <w:jc w:val="both"/>
        <w:rPr>
          <w:b/>
          <w:sz w:val="28"/>
          <w:szCs w:val="28"/>
        </w:rPr>
      </w:pPr>
      <w:r>
        <w:rPr>
          <w:b/>
          <w:sz w:val="28"/>
          <w:szCs w:val="28"/>
        </w:rPr>
        <w:t xml:space="preserve">Ключевые слова: </w:t>
      </w:r>
      <w:r w:rsidRPr="00982B42">
        <w:rPr>
          <w:sz w:val="28"/>
          <w:szCs w:val="28"/>
        </w:rPr>
        <w:t>способности, семантика, понятийный опыт, интеллектуальная компетентность.</w:t>
      </w:r>
    </w:p>
    <w:p w:rsidR="00982B42" w:rsidRDefault="00982B42" w:rsidP="00870A51">
      <w:pPr>
        <w:pStyle w:val="new"/>
        <w:spacing w:before="0" w:beforeAutospacing="0" w:after="0" w:afterAutospacing="0" w:line="360" w:lineRule="auto"/>
        <w:ind w:firstLine="567"/>
        <w:jc w:val="center"/>
        <w:rPr>
          <w:sz w:val="28"/>
          <w:szCs w:val="28"/>
          <w:lang w:val="en-US"/>
        </w:rPr>
      </w:pPr>
      <w:r>
        <w:rPr>
          <w:b/>
          <w:sz w:val="28"/>
          <w:szCs w:val="28"/>
          <w:lang w:val="en-US"/>
        </w:rPr>
        <w:t>Key</w:t>
      </w:r>
      <w:r w:rsidRPr="00982B42">
        <w:rPr>
          <w:b/>
          <w:sz w:val="28"/>
          <w:szCs w:val="28"/>
          <w:lang w:val="en-US"/>
        </w:rPr>
        <w:t xml:space="preserve">words: </w:t>
      </w:r>
      <w:r w:rsidRPr="00982B42">
        <w:rPr>
          <w:sz w:val="28"/>
          <w:szCs w:val="28"/>
          <w:lang w:val="en-US"/>
        </w:rPr>
        <w:t>abilities, semantics, conceptual experience, intellectual competence.</w:t>
      </w:r>
    </w:p>
    <w:p w:rsidR="00982B42" w:rsidRPr="003D439A" w:rsidRDefault="00982B42" w:rsidP="00664C84">
      <w:pPr>
        <w:pStyle w:val="new"/>
        <w:spacing w:before="0" w:beforeAutospacing="0" w:after="0" w:afterAutospacing="0" w:line="360" w:lineRule="auto"/>
        <w:ind w:firstLine="567"/>
        <w:jc w:val="both"/>
        <w:rPr>
          <w:sz w:val="28"/>
          <w:szCs w:val="28"/>
        </w:rPr>
      </w:pPr>
      <w:r w:rsidRPr="00982B42">
        <w:rPr>
          <w:b/>
          <w:sz w:val="28"/>
          <w:szCs w:val="28"/>
        </w:rPr>
        <w:t>Аннотация</w:t>
      </w:r>
      <w:r w:rsidRPr="003D439A">
        <w:rPr>
          <w:b/>
          <w:sz w:val="28"/>
          <w:szCs w:val="28"/>
        </w:rPr>
        <w:t>.</w:t>
      </w:r>
      <w:r>
        <w:rPr>
          <w:sz w:val="28"/>
          <w:szCs w:val="28"/>
        </w:rPr>
        <w:t xml:space="preserve"> В статье </w:t>
      </w:r>
      <w:r w:rsidR="00664C84">
        <w:rPr>
          <w:sz w:val="28"/>
          <w:szCs w:val="28"/>
        </w:rPr>
        <w:t>проводится</w:t>
      </w:r>
      <w:r>
        <w:rPr>
          <w:sz w:val="28"/>
          <w:szCs w:val="28"/>
        </w:rPr>
        <w:t xml:space="preserve"> обработка</w:t>
      </w:r>
      <w:r w:rsidR="00664C84">
        <w:rPr>
          <w:sz w:val="28"/>
          <w:szCs w:val="28"/>
        </w:rPr>
        <w:t xml:space="preserve"> и</w:t>
      </w:r>
      <w:r>
        <w:rPr>
          <w:sz w:val="28"/>
          <w:szCs w:val="28"/>
        </w:rPr>
        <w:t xml:space="preserve"> анализ экспериментальных данных</w:t>
      </w:r>
      <w:r w:rsidR="00664C84">
        <w:rPr>
          <w:sz w:val="28"/>
          <w:szCs w:val="28"/>
        </w:rPr>
        <w:t xml:space="preserve"> исследования таких показателей понятийного опыта, так семантические и концептуальные способности, с целью изучения возможности </w:t>
      </w:r>
      <w:r w:rsidR="00664C84" w:rsidRPr="00870A51">
        <w:rPr>
          <w:sz w:val="28"/>
          <w:szCs w:val="28"/>
        </w:rPr>
        <w:t>описан</w:t>
      </w:r>
      <w:r w:rsidR="00664C84">
        <w:rPr>
          <w:sz w:val="28"/>
          <w:szCs w:val="28"/>
        </w:rPr>
        <w:t>ия</w:t>
      </w:r>
      <w:r w:rsidR="00664C84" w:rsidRPr="00870A51">
        <w:rPr>
          <w:sz w:val="28"/>
          <w:szCs w:val="28"/>
        </w:rPr>
        <w:t xml:space="preserve"> в терминах взаимосвязей сенсорно-эмоциональных компонентов</w:t>
      </w:r>
      <w:r w:rsidR="00664C84">
        <w:rPr>
          <w:sz w:val="28"/>
          <w:szCs w:val="28"/>
        </w:rPr>
        <w:t xml:space="preserve"> </w:t>
      </w:r>
      <w:r w:rsidR="00664C84" w:rsidRPr="00870A51">
        <w:rPr>
          <w:sz w:val="28"/>
          <w:szCs w:val="28"/>
        </w:rPr>
        <w:t>семантических способностей по отношению к уровню сформированно</w:t>
      </w:r>
      <w:r w:rsidR="00664C84">
        <w:rPr>
          <w:sz w:val="28"/>
          <w:szCs w:val="28"/>
        </w:rPr>
        <w:t xml:space="preserve">сти концептуальных способностей. </w:t>
      </w:r>
      <w:r w:rsidR="003D439A">
        <w:rPr>
          <w:sz w:val="28"/>
          <w:szCs w:val="28"/>
        </w:rPr>
        <w:t>П</w:t>
      </w:r>
      <w:r w:rsidR="003D439A" w:rsidRPr="00870A51">
        <w:rPr>
          <w:sz w:val="28"/>
          <w:szCs w:val="28"/>
        </w:rPr>
        <w:t xml:space="preserve">олученные в проведенном исследовании результаты демонстрируют высокую степень правдоподобия </w:t>
      </w:r>
      <w:r w:rsidR="003D439A" w:rsidRPr="003D439A">
        <w:rPr>
          <w:sz w:val="28"/>
          <w:szCs w:val="28"/>
        </w:rPr>
        <w:t>теоретической гипотезы</w:t>
      </w:r>
      <w:r w:rsidR="003D439A" w:rsidRPr="00870A51">
        <w:rPr>
          <w:sz w:val="28"/>
          <w:szCs w:val="28"/>
        </w:rPr>
        <w:t xml:space="preserve"> о том, что структура семантических способностей по отношению к уровню сформированности концептуальных способностей может быть описана в терминах взаимосвязей сенсорно-эмоциональных компонентов</w:t>
      </w:r>
      <w:r w:rsidR="00664C84" w:rsidRPr="003D439A">
        <w:rPr>
          <w:sz w:val="28"/>
          <w:szCs w:val="28"/>
        </w:rPr>
        <w:t>.</w:t>
      </w:r>
    </w:p>
    <w:p w:rsidR="00982B42" w:rsidRDefault="003D439A" w:rsidP="003D439A">
      <w:pPr>
        <w:pStyle w:val="new"/>
        <w:spacing w:before="0" w:beforeAutospacing="0" w:after="0" w:afterAutospacing="0" w:line="360" w:lineRule="auto"/>
        <w:ind w:firstLine="567"/>
        <w:jc w:val="both"/>
        <w:rPr>
          <w:sz w:val="28"/>
          <w:szCs w:val="28"/>
          <w:lang w:val="en-US"/>
        </w:rPr>
      </w:pPr>
      <w:r w:rsidRPr="003D439A">
        <w:rPr>
          <w:b/>
          <w:sz w:val="28"/>
          <w:szCs w:val="28"/>
          <w:lang w:val="en-US"/>
        </w:rPr>
        <w:lastRenderedPageBreak/>
        <w:t>Abstract.</w:t>
      </w:r>
      <w:r w:rsidRPr="003D439A">
        <w:rPr>
          <w:sz w:val="28"/>
          <w:szCs w:val="28"/>
          <w:lang w:val="en-US"/>
        </w:rPr>
        <w:t xml:space="preserve"> The article provides the processing and analysis of experimental research data on such indicators of conceptual experience, such as semantic and conceptual abilities, in order to study the possibility of describing in terms of the relationship of sensory-emotional components of semantic abilities with respect to the level of formation of conceptual abilities. The results demonstrate a high degree of plausibility of the theoretical hypothesis that the structure of semantic abilities with respect to the level of formation of conceptual abilities </w:t>
      </w:r>
      <w:proofErr w:type="gramStart"/>
      <w:r w:rsidRPr="003D439A">
        <w:rPr>
          <w:sz w:val="28"/>
          <w:szCs w:val="28"/>
          <w:lang w:val="en-US"/>
        </w:rPr>
        <w:t>can be described</w:t>
      </w:r>
      <w:proofErr w:type="gramEnd"/>
      <w:r w:rsidRPr="003D439A">
        <w:rPr>
          <w:sz w:val="28"/>
          <w:szCs w:val="28"/>
          <w:lang w:val="en-US"/>
        </w:rPr>
        <w:t xml:space="preserve"> in terms of the relationship </w:t>
      </w:r>
      <w:r>
        <w:rPr>
          <w:sz w:val="28"/>
          <w:szCs w:val="28"/>
          <w:lang w:val="en-US"/>
        </w:rPr>
        <w:t>of sensory-emotional components</w:t>
      </w:r>
      <w:r w:rsidRPr="003D439A">
        <w:rPr>
          <w:sz w:val="28"/>
          <w:szCs w:val="28"/>
          <w:lang w:val="en-US"/>
        </w:rPr>
        <w:t>.</w:t>
      </w:r>
    </w:p>
    <w:p w:rsidR="003D439A" w:rsidRPr="003D439A" w:rsidRDefault="003D439A" w:rsidP="003D439A">
      <w:pPr>
        <w:pStyle w:val="new"/>
        <w:spacing w:before="0" w:beforeAutospacing="0" w:after="0" w:afterAutospacing="0" w:line="360" w:lineRule="auto"/>
        <w:ind w:firstLine="567"/>
        <w:jc w:val="both"/>
        <w:rPr>
          <w:sz w:val="28"/>
          <w:szCs w:val="28"/>
          <w:lang w:val="en-US"/>
        </w:rPr>
      </w:pPr>
    </w:p>
    <w:p w:rsidR="0060639E" w:rsidRPr="00870A51" w:rsidRDefault="0060639E" w:rsidP="00870A51">
      <w:pPr>
        <w:spacing w:line="360" w:lineRule="auto"/>
        <w:ind w:firstLine="709"/>
        <w:jc w:val="both"/>
        <w:rPr>
          <w:sz w:val="28"/>
          <w:szCs w:val="28"/>
        </w:rPr>
      </w:pPr>
      <w:r w:rsidRPr="00870A51">
        <w:rPr>
          <w:sz w:val="28"/>
          <w:szCs w:val="28"/>
        </w:rPr>
        <w:t>Изучение психологических механизмов организации и функционирования понятийного опыта человека как психических свойств, которые обеспечивают формирование семантических сетей, использование категорий разной степени обобщенности, выявление имплицитных закономерностей и порожд</w:t>
      </w:r>
      <w:r w:rsidR="00553EAD" w:rsidRPr="00870A51">
        <w:rPr>
          <w:sz w:val="28"/>
          <w:szCs w:val="28"/>
        </w:rPr>
        <w:t>ение новых идей [3]</w:t>
      </w:r>
      <w:r w:rsidRPr="00870A51">
        <w:rPr>
          <w:sz w:val="28"/>
          <w:szCs w:val="28"/>
        </w:rPr>
        <w:t xml:space="preserve"> показывает недостаточную разработанность как его интегрального компонента, т.е. концептуальных структур, сложных по когнитивному составу, иерархически организованных ментальных образований, которые обеспечивают возможность порождения новых содержаний, так и базового компонента – семантических способностей. Под последними мы понимаем индивидуальную систему значений, выражающуюся во взаимосвязях слов в случае вербальной семантики или в виде значений чувственно-предметных впечатлений в ситуации невербальной семантики.</w:t>
      </w:r>
    </w:p>
    <w:p w:rsidR="0060639E" w:rsidRPr="00870A51" w:rsidRDefault="0060639E" w:rsidP="00870A51">
      <w:pPr>
        <w:spacing w:line="360" w:lineRule="auto"/>
        <w:ind w:rightChars="-2" w:right="-5" w:firstLine="709"/>
        <w:jc w:val="both"/>
        <w:rPr>
          <w:sz w:val="28"/>
          <w:szCs w:val="28"/>
        </w:rPr>
      </w:pPr>
      <w:r w:rsidRPr="00870A51">
        <w:rPr>
          <w:sz w:val="28"/>
          <w:szCs w:val="28"/>
        </w:rPr>
        <w:t xml:space="preserve">В связи со сказанным, необходимо принять во внимание следующий важный факт. В соответствии с результатами ряда исследований </w:t>
      </w:r>
      <w:r w:rsidR="00F33E3B" w:rsidRPr="00870A51">
        <w:rPr>
          <w:sz w:val="28"/>
          <w:szCs w:val="28"/>
        </w:rPr>
        <w:t>[5]</w:t>
      </w:r>
      <w:r w:rsidRPr="00870A51">
        <w:rPr>
          <w:sz w:val="28"/>
          <w:szCs w:val="28"/>
        </w:rPr>
        <w:t xml:space="preserve"> с увеличением вариативности различных способностей, которые необходимо применить для решения той или иной задачи, возрастает объем активизирующихся </w:t>
      </w:r>
      <w:proofErr w:type="spellStart"/>
      <w:r w:rsidRPr="00870A51">
        <w:rPr>
          <w:sz w:val="28"/>
          <w:szCs w:val="28"/>
        </w:rPr>
        <w:t>нейрональных</w:t>
      </w:r>
      <w:proofErr w:type="spellEnd"/>
      <w:r w:rsidRPr="00870A51">
        <w:rPr>
          <w:sz w:val="28"/>
          <w:szCs w:val="28"/>
        </w:rPr>
        <w:t xml:space="preserve"> структур и тем самым увеличивается продуктивность интеллектуальной деятельности. В контексте инициированного нами исследования следует указать на необходимость представленности разных типов способностей в организации интеллектуальной деятельности.</w:t>
      </w:r>
    </w:p>
    <w:p w:rsidR="0060639E" w:rsidRPr="00870A51" w:rsidRDefault="00BB03C5" w:rsidP="00870A51">
      <w:pPr>
        <w:spacing w:line="360" w:lineRule="auto"/>
        <w:ind w:firstLine="709"/>
        <w:jc w:val="both"/>
        <w:rPr>
          <w:rStyle w:val="apple-style-span"/>
          <w:sz w:val="28"/>
          <w:szCs w:val="28"/>
        </w:rPr>
      </w:pPr>
      <w:r w:rsidRPr="00870A51">
        <w:rPr>
          <w:rStyle w:val="apple-style-span"/>
          <w:b/>
          <w:sz w:val="28"/>
          <w:szCs w:val="28"/>
        </w:rPr>
        <w:lastRenderedPageBreak/>
        <w:t>О</w:t>
      </w:r>
      <w:r w:rsidR="0060639E" w:rsidRPr="00870A51">
        <w:rPr>
          <w:rStyle w:val="apple-style-span"/>
          <w:b/>
          <w:sz w:val="28"/>
          <w:szCs w:val="28"/>
        </w:rPr>
        <w:t>бъект</w:t>
      </w:r>
      <w:r w:rsidR="0060639E" w:rsidRPr="00870A51">
        <w:rPr>
          <w:rStyle w:val="apple-style-span"/>
          <w:sz w:val="28"/>
          <w:szCs w:val="28"/>
        </w:rPr>
        <w:t xml:space="preserve"> </w:t>
      </w:r>
      <w:r w:rsidRPr="00870A51">
        <w:rPr>
          <w:rStyle w:val="apple-style-span"/>
          <w:sz w:val="28"/>
          <w:szCs w:val="28"/>
        </w:rPr>
        <w:t xml:space="preserve">представленного </w:t>
      </w:r>
      <w:r w:rsidR="0060639E" w:rsidRPr="00870A51">
        <w:rPr>
          <w:rStyle w:val="apple-style-span"/>
          <w:sz w:val="28"/>
          <w:szCs w:val="28"/>
        </w:rPr>
        <w:t>исследования – старшие подростки (учащиеся 9-х классов средних общеобразовательных школ), у которых концептуальные</w:t>
      </w:r>
      <w:r w:rsidRPr="00870A51">
        <w:rPr>
          <w:rStyle w:val="apple-style-span"/>
          <w:sz w:val="28"/>
          <w:szCs w:val="28"/>
        </w:rPr>
        <w:t>, категориальные</w:t>
      </w:r>
      <w:r w:rsidR="0060639E" w:rsidRPr="00870A51">
        <w:rPr>
          <w:rStyle w:val="apple-style-span"/>
          <w:sz w:val="28"/>
          <w:szCs w:val="28"/>
        </w:rPr>
        <w:t xml:space="preserve"> и семантические способности формируется в процессе школьного обучения.</w:t>
      </w:r>
    </w:p>
    <w:p w:rsidR="0060639E" w:rsidRPr="00870A51" w:rsidRDefault="0060639E" w:rsidP="00870A51">
      <w:pPr>
        <w:spacing w:line="360" w:lineRule="auto"/>
        <w:ind w:firstLine="709"/>
        <w:jc w:val="both"/>
        <w:rPr>
          <w:rStyle w:val="apple-style-span"/>
          <w:sz w:val="28"/>
          <w:szCs w:val="28"/>
        </w:rPr>
      </w:pPr>
      <w:r w:rsidRPr="00870A51">
        <w:rPr>
          <w:rStyle w:val="apple-style-span"/>
          <w:b/>
          <w:sz w:val="28"/>
          <w:szCs w:val="28"/>
        </w:rPr>
        <w:t>Предмет</w:t>
      </w:r>
      <w:r w:rsidRPr="00870A51">
        <w:rPr>
          <w:rStyle w:val="apple-style-span"/>
          <w:sz w:val="28"/>
          <w:szCs w:val="28"/>
        </w:rPr>
        <w:t xml:space="preserve"> данного исследования – структура </w:t>
      </w:r>
      <w:r w:rsidRPr="00870A51">
        <w:rPr>
          <w:sz w:val="28"/>
          <w:szCs w:val="28"/>
        </w:rPr>
        <w:t>семантических способностей по отношению к уровню сформированности концептуальных способностей в терминах взаимосвязей сенсорно-эмоциональных компонентов</w:t>
      </w:r>
      <w:r w:rsidRPr="00870A51">
        <w:rPr>
          <w:rStyle w:val="apple-style-span"/>
          <w:sz w:val="28"/>
          <w:szCs w:val="28"/>
        </w:rPr>
        <w:t xml:space="preserve"> интеллектуальной деятельности.</w:t>
      </w:r>
    </w:p>
    <w:p w:rsidR="0060639E" w:rsidRPr="00870A51" w:rsidRDefault="0060639E" w:rsidP="00870A51">
      <w:pPr>
        <w:spacing w:line="360" w:lineRule="auto"/>
        <w:ind w:firstLine="709"/>
        <w:jc w:val="both"/>
        <w:rPr>
          <w:b/>
          <w:sz w:val="28"/>
          <w:szCs w:val="28"/>
        </w:rPr>
      </w:pPr>
      <w:r w:rsidRPr="00870A51">
        <w:rPr>
          <w:b/>
          <w:sz w:val="28"/>
          <w:szCs w:val="28"/>
        </w:rPr>
        <w:t xml:space="preserve">Цель </w:t>
      </w:r>
      <w:r w:rsidRPr="00870A51">
        <w:rPr>
          <w:sz w:val="28"/>
          <w:szCs w:val="28"/>
        </w:rPr>
        <w:t>исследования: описание сетевой структуры семантических способностей по отношению к уровню сформированности концептуальных способностей в терминах взаимосвязей сенсорно-эмоциональных компонентов</w:t>
      </w:r>
      <w:r w:rsidRPr="00870A51">
        <w:rPr>
          <w:b/>
          <w:sz w:val="28"/>
          <w:szCs w:val="28"/>
        </w:rPr>
        <w:t>.</w:t>
      </w:r>
    </w:p>
    <w:p w:rsidR="0060639E" w:rsidRPr="00870A51" w:rsidRDefault="0060639E" w:rsidP="00870A51">
      <w:pPr>
        <w:spacing w:line="360" w:lineRule="auto"/>
        <w:ind w:firstLine="709"/>
        <w:jc w:val="both"/>
        <w:rPr>
          <w:rStyle w:val="apple-style-span"/>
          <w:strike/>
          <w:sz w:val="28"/>
          <w:szCs w:val="28"/>
        </w:rPr>
      </w:pPr>
      <w:r w:rsidRPr="00870A51">
        <w:rPr>
          <w:b/>
          <w:sz w:val="28"/>
          <w:szCs w:val="28"/>
        </w:rPr>
        <w:t>Теоретическая гипотеза</w:t>
      </w:r>
      <w:r w:rsidRPr="00870A51">
        <w:rPr>
          <w:sz w:val="28"/>
          <w:szCs w:val="28"/>
        </w:rPr>
        <w:t xml:space="preserve"> данного исследования: структура семантических способностей по отношению к уровню сформированности концептуальных способностей может быть описана в терминах взаимосвязей сенсорно-эмоциональных компонентов</w:t>
      </w:r>
      <w:r w:rsidRPr="00870A51">
        <w:rPr>
          <w:rStyle w:val="apple-style-span"/>
          <w:sz w:val="28"/>
          <w:szCs w:val="28"/>
        </w:rPr>
        <w:t>.</w:t>
      </w:r>
    </w:p>
    <w:p w:rsidR="0060639E" w:rsidRPr="00870A51" w:rsidRDefault="009D116D" w:rsidP="00870A51">
      <w:pPr>
        <w:autoSpaceDE w:val="0"/>
        <w:autoSpaceDN w:val="0"/>
        <w:adjustRightInd w:val="0"/>
        <w:spacing w:line="360" w:lineRule="auto"/>
        <w:ind w:firstLine="709"/>
        <w:jc w:val="both"/>
        <w:rPr>
          <w:rFonts w:eastAsia="Calibri"/>
          <w:sz w:val="28"/>
          <w:szCs w:val="28"/>
        </w:rPr>
      </w:pPr>
      <w:r w:rsidRPr="00870A51">
        <w:rPr>
          <w:rFonts w:eastAsia="Calibri"/>
          <w:b/>
          <w:sz w:val="28"/>
          <w:szCs w:val="28"/>
        </w:rPr>
        <w:t>Выборка</w:t>
      </w:r>
      <w:r w:rsidRPr="00870A51">
        <w:rPr>
          <w:rFonts w:eastAsia="Calibri"/>
          <w:sz w:val="28"/>
          <w:szCs w:val="28"/>
        </w:rPr>
        <w:t xml:space="preserve"> составила </w:t>
      </w:r>
      <w:r w:rsidR="0060639E" w:rsidRPr="00870A51">
        <w:rPr>
          <w:rFonts w:eastAsia="Calibri"/>
          <w:sz w:val="28"/>
          <w:szCs w:val="28"/>
        </w:rPr>
        <w:t>101 старш</w:t>
      </w:r>
      <w:r w:rsidR="004B60FA">
        <w:rPr>
          <w:rFonts w:eastAsia="Calibri"/>
          <w:sz w:val="28"/>
          <w:szCs w:val="28"/>
        </w:rPr>
        <w:t xml:space="preserve">их </w:t>
      </w:r>
      <w:r w:rsidR="0060639E" w:rsidRPr="00870A51">
        <w:rPr>
          <w:rFonts w:eastAsia="Calibri"/>
          <w:sz w:val="28"/>
          <w:szCs w:val="28"/>
        </w:rPr>
        <w:t>подростк</w:t>
      </w:r>
      <w:r w:rsidR="004B60FA">
        <w:rPr>
          <w:rFonts w:eastAsia="Calibri"/>
          <w:sz w:val="28"/>
          <w:szCs w:val="28"/>
        </w:rPr>
        <w:t>ов</w:t>
      </w:r>
      <w:r w:rsidR="0060639E" w:rsidRPr="00870A51">
        <w:rPr>
          <w:rFonts w:eastAsia="Calibri"/>
          <w:sz w:val="28"/>
          <w:szCs w:val="28"/>
        </w:rPr>
        <w:t xml:space="preserve"> в возрасте 15 лет.</w:t>
      </w:r>
    </w:p>
    <w:p w:rsidR="00DE60E1" w:rsidRDefault="0060639E" w:rsidP="00870A51">
      <w:pPr>
        <w:autoSpaceDE w:val="0"/>
        <w:autoSpaceDN w:val="0"/>
        <w:adjustRightInd w:val="0"/>
        <w:spacing w:line="360" w:lineRule="auto"/>
        <w:ind w:firstLine="709"/>
        <w:jc w:val="both"/>
        <w:rPr>
          <w:rFonts w:eastAsia="Calibri"/>
          <w:sz w:val="28"/>
          <w:szCs w:val="28"/>
        </w:rPr>
      </w:pPr>
      <w:r w:rsidRPr="00870A51">
        <w:rPr>
          <w:rFonts w:eastAsia="Calibri"/>
          <w:b/>
          <w:sz w:val="28"/>
          <w:szCs w:val="28"/>
        </w:rPr>
        <w:t>Программа исследования</w:t>
      </w:r>
      <w:r w:rsidRPr="00870A51">
        <w:rPr>
          <w:rFonts w:eastAsia="Calibri"/>
          <w:sz w:val="28"/>
          <w:szCs w:val="28"/>
        </w:rPr>
        <w:t xml:space="preserve"> включает в себя следующие методики:</w:t>
      </w:r>
      <w:r w:rsidR="00BB03C5" w:rsidRPr="00870A51">
        <w:rPr>
          <w:rFonts w:eastAsia="Calibri"/>
          <w:sz w:val="28"/>
          <w:szCs w:val="28"/>
        </w:rPr>
        <w:t xml:space="preserve"> </w:t>
      </w:r>
    </w:p>
    <w:p w:rsidR="00DE60E1" w:rsidRDefault="0060639E" w:rsidP="00DE60E1">
      <w:pPr>
        <w:pStyle w:val="a6"/>
        <w:numPr>
          <w:ilvl w:val="0"/>
          <w:numId w:val="10"/>
        </w:numPr>
        <w:autoSpaceDE w:val="0"/>
        <w:autoSpaceDN w:val="0"/>
        <w:adjustRightInd w:val="0"/>
        <w:spacing w:line="360" w:lineRule="auto"/>
        <w:jc w:val="both"/>
        <w:rPr>
          <w:rFonts w:eastAsia="Calibri"/>
          <w:sz w:val="28"/>
          <w:szCs w:val="28"/>
        </w:rPr>
      </w:pPr>
      <w:r w:rsidRPr="00DE60E1">
        <w:rPr>
          <w:rFonts w:eastAsia="Calibri"/>
          <w:sz w:val="28"/>
          <w:szCs w:val="28"/>
        </w:rPr>
        <w:t>Методики, направленные на выявление уровня понятийных способностей:</w:t>
      </w:r>
      <w:r w:rsidR="00BB03C5" w:rsidRPr="00DE60E1">
        <w:rPr>
          <w:rFonts w:eastAsia="Calibri"/>
          <w:sz w:val="28"/>
          <w:szCs w:val="28"/>
        </w:rPr>
        <w:t xml:space="preserve"> </w:t>
      </w:r>
      <w:r w:rsidRPr="00DE60E1">
        <w:rPr>
          <w:rFonts w:eastAsia="Calibri"/>
          <w:sz w:val="28"/>
          <w:szCs w:val="28"/>
        </w:rPr>
        <w:t>методика «</w:t>
      </w:r>
      <w:r w:rsidRPr="00DE60E1">
        <w:rPr>
          <w:sz w:val="28"/>
          <w:szCs w:val="28"/>
        </w:rPr>
        <w:t>Визуальная семантика</w:t>
      </w:r>
      <w:r w:rsidR="00BB03C5" w:rsidRPr="00DE60E1">
        <w:rPr>
          <w:rFonts w:eastAsia="Calibri"/>
          <w:sz w:val="28"/>
          <w:szCs w:val="28"/>
        </w:rPr>
        <w:t>», Е.Ю. Артемьева</w:t>
      </w:r>
      <w:r w:rsidR="00F33E3B" w:rsidRPr="00DE60E1">
        <w:rPr>
          <w:rFonts w:eastAsia="Calibri"/>
          <w:sz w:val="28"/>
          <w:szCs w:val="28"/>
        </w:rPr>
        <w:t xml:space="preserve"> [1]</w:t>
      </w:r>
      <w:r w:rsidR="00DE60E1">
        <w:rPr>
          <w:rFonts w:eastAsia="Calibri"/>
          <w:sz w:val="28"/>
          <w:szCs w:val="28"/>
        </w:rPr>
        <w:t>.</w:t>
      </w:r>
    </w:p>
    <w:p w:rsidR="00DE60E1" w:rsidRPr="00DE60E1" w:rsidRDefault="00DE60E1" w:rsidP="00C24EC2">
      <w:pPr>
        <w:pStyle w:val="a6"/>
        <w:autoSpaceDE w:val="0"/>
        <w:autoSpaceDN w:val="0"/>
        <w:adjustRightInd w:val="0"/>
        <w:spacing w:line="360" w:lineRule="auto"/>
        <w:ind w:left="1429"/>
        <w:jc w:val="both"/>
        <w:rPr>
          <w:rFonts w:ascii="Times New Roman" w:eastAsia="Calibri" w:hAnsi="Times New Roman"/>
          <w:sz w:val="28"/>
          <w:szCs w:val="28"/>
        </w:rPr>
      </w:pPr>
      <w:r w:rsidRPr="00DE60E1">
        <w:rPr>
          <w:rFonts w:ascii="Times New Roman" w:eastAsia="Calibri" w:hAnsi="Times New Roman"/>
          <w:sz w:val="28"/>
          <w:szCs w:val="28"/>
        </w:rPr>
        <w:t xml:space="preserve">Показатели: </w:t>
      </w:r>
      <w:r w:rsidRPr="00DE60E1">
        <w:rPr>
          <w:rFonts w:ascii="Times New Roman" w:hAnsi="Times New Roman"/>
          <w:sz w:val="28"/>
          <w:szCs w:val="28"/>
        </w:rPr>
        <w:t xml:space="preserve">(подсчитывались для каждого испытуемого): 1) </w:t>
      </w:r>
      <w:r w:rsidRPr="00DE60E1">
        <w:rPr>
          <w:rStyle w:val="textdoc"/>
          <w:rFonts w:ascii="Times New Roman" w:hAnsi="Times New Roman"/>
          <w:sz w:val="28"/>
          <w:szCs w:val="28"/>
        </w:rPr>
        <w:t>количество семантических интерпретаций каждого из трех типов</w:t>
      </w:r>
      <w:r w:rsidRPr="00DE60E1">
        <w:rPr>
          <w:rStyle w:val="textdoc"/>
          <w:rFonts w:ascii="Times New Roman" w:hAnsi="Times New Roman"/>
          <w:sz w:val="28"/>
          <w:szCs w:val="28"/>
        </w:rPr>
        <w:t xml:space="preserve">, а именно, </w:t>
      </w:r>
      <w:r w:rsidRPr="00DE60E1">
        <w:rPr>
          <w:rStyle w:val="textdoc"/>
          <w:rFonts w:ascii="Times New Roman" w:hAnsi="Times New Roman"/>
          <w:sz w:val="28"/>
          <w:szCs w:val="28"/>
        </w:rPr>
        <w:t xml:space="preserve">показатели </w:t>
      </w:r>
      <w:r w:rsidRPr="00DE60E1">
        <w:rPr>
          <w:rFonts w:ascii="Times New Roman" w:hAnsi="Times New Roman"/>
          <w:sz w:val="28"/>
          <w:szCs w:val="28"/>
        </w:rPr>
        <w:t xml:space="preserve">способности к образованию интерпретаций </w:t>
      </w:r>
      <w:r w:rsidRPr="00DE60E1">
        <w:rPr>
          <w:rFonts w:ascii="Times New Roman" w:hAnsi="Times New Roman"/>
          <w:sz w:val="28"/>
          <w:szCs w:val="28"/>
        </w:rPr>
        <w:t>абстрактного</w:t>
      </w:r>
      <w:r w:rsidRPr="00DE60E1">
        <w:rPr>
          <w:rFonts w:ascii="Times New Roman" w:hAnsi="Times New Roman"/>
          <w:sz w:val="28"/>
          <w:szCs w:val="28"/>
        </w:rPr>
        <w:t xml:space="preserve"> типа</w:t>
      </w:r>
      <w:r w:rsidRPr="00DE60E1">
        <w:rPr>
          <w:rStyle w:val="textdoc"/>
          <w:rFonts w:ascii="Times New Roman" w:hAnsi="Times New Roman"/>
          <w:sz w:val="28"/>
          <w:szCs w:val="28"/>
        </w:rPr>
        <w:t xml:space="preserve">, </w:t>
      </w:r>
      <w:r w:rsidRPr="00DE60E1">
        <w:rPr>
          <w:rStyle w:val="textdoc"/>
          <w:rFonts w:ascii="Times New Roman" w:hAnsi="Times New Roman"/>
          <w:sz w:val="28"/>
          <w:szCs w:val="28"/>
        </w:rPr>
        <w:t xml:space="preserve">показатели </w:t>
      </w:r>
      <w:r w:rsidRPr="00DE60E1">
        <w:rPr>
          <w:rFonts w:ascii="Times New Roman" w:hAnsi="Times New Roman"/>
          <w:sz w:val="28"/>
          <w:szCs w:val="28"/>
        </w:rPr>
        <w:t xml:space="preserve">способности к образованию интерпретаций </w:t>
      </w:r>
      <w:r w:rsidRPr="00DE60E1">
        <w:rPr>
          <w:rFonts w:ascii="Times New Roman" w:hAnsi="Times New Roman"/>
          <w:sz w:val="28"/>
          <w:szCs w:val="28"/>
        </w:rPr>
        <w:t>геометрического</w:t>
      </w:r>
      <w:r w:rsidRPr="00DE60E1">
        <w:rPr>
          <w:rFonts w:ascii="Times New Roman" w:hAnsi="Times New Roman"/>
          <w:sz w:val="28"/>
          <w:szCs w:val="28"/>
        </w:rPr>
        <w:t xml:space="preserve"> типа</w:t>
      </w:r>
      <w:r w:rsidRPr="00DE60E1">
        <w:rPr>
          <w:rFonts w:ascii="Times New Roman" w:hAnsi="Times New Roman"/>
          <w:sz w:val="28"/>
          <w:szCs w:val="28"/>
        </w:rPr>
        <w:t>;</w:t>
      </w:r>
      <w:r w:rsidRPr="00DE60E1">
        <w:rPr>
          <w:rStyle w:val="textdoc"/>
          <w:rFonts w:ascii="Times New Roman" w:hAnsi="Times New Roman"/>
          <w:sz w:val="28"/>
          <w:szCs w:val="28"/>
        </w:rPr>
        <w:t xml:space="preserve"> </w:t>
      </w:r>
      <w:r w:rsidRPr="00DE60E1">
        <w:rPr>
          <w:rFonts w:ascii="Times New Roman" w:hAnsi="Times New Roman"/>
          <w:sz w:val="28"/>
          <w:szCs w:val="28"/>
        </w:rPr>
        <w:t>2) количество семантических признаков каждого из четырех типов</w:t>
      </w:r>
      <w:r w:rsidRPr="00DE60E1">
        <w:rPr>
          <w:rFonts w:ascii="Times New Roman" w:hAnsi="Times New Roman"/>
          <w:sz w:val="28"/>
          <w:szCs w:val="28"/>
        </w:rPr>
        <w:t xml:space="preserve">, а именно: показатели </w:t>
      </w:r>
      <w:r w:rsidRPr="00DE60E1">
        <w:rPr>
          <w:rFonts w:ascii="Times New Roman" w:hAnsi="Times New Roman"/>
          <w:sz w:val="28"/>
          <w:szCs w:val="28"/>
        </w:rPr>
        <w:t>семантически</w:t>
      </w:r>
      <w:r w:rsidRPr="00DE60E1">
        <w:rPr>
          <w:rFonts w:ascii="Times New Roman" w:hAnsi="Times New Roman"/>
          <w:sz w:val="28"/>
          <w:szCs w:val="28"/>
        </w:rPr>
        <w:t>х</w:t>
      </w:r>
      <w:r w:rsidRPr="00DE60E1">
        <w:rPr>
          <w:rFonts w:ascii="Times New Roman" w:hAnsi="Times New Roman"/>
          <w:sz w:val="28"/>
          <w:szCs w:val="28"/>
        </w:rPr>
        <w:t xml:space="preserve"> признак</w:t>
      </w:r>
      <w:r w:rsidRPr="00DE60E1">
        <w:rPr>
          <w:rFonts w:ascii="Times New Roman" w:hAnsi="Times New Roman"/>
          <w:sz w:val="28"/>
          <w:szCs w:val="28"/>
        </w:rPr>
        <w:t>ов</w:t>
      </w:r>
      <w:r w:rsidRPr="00DE60E1">
        <w:rPr>
          <w:rFonts w:ascii="Times New Roman" w:hAnsi="Times New Roman"/>
          <w:sz w:val="28"/>
          <w:szCs w:val="28"/>
        </w:rPr>
        <w:t xml:space="preserve"> сенсорного типа</w:t>
      </w:r>
      <w:r w:rsidRPr="00DE60E1">
        <w:rPr>
          <w:rFonts w:ascii="Times New Roman" w:hAnsi="Times New Roman"/>
          <w:sz w:val="28"/>
          <w:szCs w:val="28"/>
        </w:rPr>
        <w:t xml:space="preserve">, </w:t>
      </w:r>
      <w:r w:rsidRPr="00DE60E1">
        <w:rPr>
          <w:rFonts w:ascii="Times New Roman" w:hAnsi="Times New Roman"/>
          <w:sz w:val="28"/>
          <w:szCs w:val="28"/>
        </w:rPr>
        <w:t xml:space="preserve">показатели </w:t>
      </w:r>
      <w:r w:rsidRPr="00C24EC2">
        <w:rPr>
          <w:rFonts w:ascii="Times New Roman" w:hAnsi="Times New Roman"/>
          <w:sz w:val="28"/>
          <w:szCs w:val="28"/>
        </w:rPr>
        <w:t xml:space="preserve">семантических признаков </w:t>
      </w:r>
      <w:r w:rsidRPr="00C24EC2">
        <w:rPr>
          <w:rFonts w:ascii="Times New Roman" w:hAnsi="Times New Roman"/>
          <w:sz w:val="28"/>
          <w:szCs w:val="28"/>
        </w:rPr>
        <w:t>эмоционально-личностного</w:t>
      </w:r>
      <w:r w:rsidRPr="00C24EC2">
        <w:rPr>
          <w:rFonts w:ascii="Times New Roman" w:hAnsi="Times New Roman"/>
          <w:sz w:val="28"/>
          <w:szCs w:val="28"/>
        </w:rPr>
        <w:t xml:space="preserve"> типа</w:t>
      </w:r>
      <w:r w:rsidRPr="00C24EC2">
        <w:rPr>
          <w:rFonts w:ascii="Times New Roman" w:hAnsi="Times New Roman"/>
          <w:sz w:val="28"/>
          <w:szCs w:val="28"/>
        </w:rPr>
        <w:t xml:space="preserve">, </w:t>
      </w:r>
      <w:r w:rsidRPr="00C24EC2">
        <w:rPr>
          <w:rFonts w:ascii="Times New Roman" w:hAnsi="Times New Roman"/>
          <w:sz w:val="28"/>
          <w:szCs w:val="28"/>
        </w:rPr>
        <w:t>показатели семантических признаков динамического типа</w:t>
      </w:r>
      <w:r w:rsidRPr="00C24EC2">
        <w:rPr>
          <w:rFonts w:ascii="Times New Roman" w:hAnsi="Times New Roman"/>
          <w:sz w:val="28"/>
          <w:szCs w:val="28"/>
        </w:rPr>
        <w:t xml:space="preserve">, </w:t>
      </w:r>
      <w:r w:rsidRPr="00C24EC2">
        <w:rPr>
          <w:rFonts w:ascii="Times New Roman" w:hAnsi="Times New Roman"/>
          <w:sz w:val="28"/>
          <w:szCs w:val="28"/>
        </w:rPr>
        <w:t xml:space="preserve">показатели семантических признаков </w:t>
      </w:r>
      <w:r w:rsidRPr="00C24EC2">
        <w:rPr>
          <w:rFonts w:ascii="Times New Roman" w:hAnsi="Times New Roman"/>
          <w:sz w:val="28"/>
          <w:szCs w:val="28"/>
        </w:rPr>
        <w:t>логического</w:t>
      </w:r>
      <w:r w:rsidRPr="00C24EC2">
        <w:rPr>
          <w:rFonts w:ascii="Times New Roman" w:hAnsi="Times New Roman"/>
          <w:sz w:val="28"/>
          <w:szCs w:val="28"/>
        </w:rPr>
        <w:t xml:space="preserve"> </w:t>
      </w:r>
      <w:r w:rsidRPr="00C24EC2">
        <w:rPr>
          <w:rFonts w:ascii="Times New Roman" w:hAnsi="Times New Roman"/>
          <w:sz w:val="28"/>
          <w:szCs w:val="28"/>
        </w:rPr>
        <w:t>тип);</w:t>
      </w:r>
      <w:r w:rsidR="00C24EC2" w:rsidRPr="00C24EC2">
        <w:rPr>
          <w:rFonts w:ascii="Times New Roman" w:hAnsi="Times New Roman"/>
          <w:sz w:val="28"/>
          <w:szCs w:val="28"/>
        </w:rPr>
        <w:t xml:space="preserve"> 3) </w:t>
      </w:r>
      <w:r w:rsidR="00C24EC2" w:rsidRPr="00C24EC2">
        <w:rPr>
          <w:rFonts w:ascii="Times New Roman" w:hAnsi="Times New Roman"/>
          <w:sz w:val="28"/>
          <w:szCs w:val="28"/>
        </w:rPr>
        <w:lastRenderedPageBreak/>
        <w:t>количество сенсорных семантических признаков каждого из пяти типов сенсорных способностей, которые подсчитывались для</w:t>
      </w:r>
      <w:r w:rsidR="00C24EC2" w:rsidRPr="00C24EC2">
        <w:rPr>
          <w:rFonts w:ascii="Times New Roman" w:hAnsi="Times New Roman"/>
          <w:sz w:val="28"/>
          <w:szCs w:val="28"/>
        </w:rPr>
        <w:t xml:space="preserve"> каждого участника исследования (</w:t>
      </w:r>
      <w:r w:rsidR="00C24EC2" w:rsidRPr="00C24EC2">
        <w:rPr>
          <w:rFonts w:ascii="Times New Roman" w:hAnsi="Times New Roman"/>
          <w:sz w:val="28"/>
          <w:szCs w:val="28"/>
        </w:rPr>
        <w:t>семантические сенсорные признаки тактильного типа</w:t>
      </w:r>
      <w:r w:rsidR="00C24EC2" w:rsidRPr="00C24EC2">
        <w:rPr>
          <w:rFonts w:ascii="Times New Roman" w:hAnsi="Times New Roman"/>
          <w:sz w:val="28"/>
          <w:szCs w:val="28"/>
        </w:rPr>
        <w:t xml:space="preserve">, </w:t>
      </w:r>
      <w:r w:rsidR="00C24EC2" w:rsidRPr="00C24EC2">
        <w:rPr>
          <w:rFonts w:ascii="Times New Roman" w:hAnsi="Times New Roman"/>
          <w:sz w:val="28"/>
          <w:szCs w:val="28"/>
        </w:rPr>
        <w:t>семантические сенсорные признаки вкусового типа</w:t>
      </w:r>
      <w:r w:rsidR="00C24EC2" w:rsidRPr="00C24EC2">
        <w:rPr>
          <w:rFonts w:ascii="Times New Roman" w:hAnsi="Times New Roman"/>
          <w:sz w:val="28"/>
          <w:szCs w:val="28"/>
        </w:rPr>
        <w:t xml:space="preserve">, </w:t>
      </w:r>
      <w:r w:rsidR="00C24EC2" w:rsidRPr="00C24EC2">
        <w:rPr>
          <w:rFonts w:ascii="Times New Roman" w:hAnsi="Times New Roman"/>
          <w:sz w:val="28"/>
          <w:szCs w:val="28"/>
        </w:rPr>
        <w:t>семантические сенсорные признаки обонятельного типа</w:t>
      </w:r>
      <w:r w:rsidR="00C24EC2" w:rsidRPr="00C24EC2">
        <w:rPr>
          <w:rFonts w:ascii="Times New Roman" w:hAnsi="Times New Roman"/>
          <w:sz w:val="28"/>
          <w:szCs w:val="28"/>
        </w:rPr>
        <w:t xml:space="preserve">, </w:t>
      </w:r>
      <w:r w:rsidR="00C24EC2" w:rsidRPr="00C24EC2">
        <w:rPr>
          <w:rFonts w:ascii="Times New Roman" w:hAnsi="Times New Roman"/>
          <w:sz w:val="28"/>
          <w:szCs w:val="28"/>
        </w:rPr>
        <w:t>семантические сенсорные признаки слухового типа</w:t>
      </w:r>
      <w:r w:rsidR="00C24EC2" w:rsidRPr="00C24EC2">
        <w:rPr>
          <w:rFonts w:ascii="Times New Roman" w:hAnsi="Times New Roman"/>
          <w:sz w:val="28"/>
          <w:szCs w:val="28"/>
        </w:rPr>
        <w:t xml:space="preserve">, </w:t>
      </w:r>
      <w:r w:rsidR="00C24EC2" w:rsidRPr="00C24EC2">
        <w:rPr>
          <w:rFonts w:ascii="Times New Roman" w:hAnsi="Times New Roman"/>
          <w:sz w:val="28"/>
          <w:szCs w:val="28"/>
        </w:rPr>
        <w:t>семантические сенсорные признаки зрительного типа</w:t>
      </w:r>
      <w:r w:rsidR="00C24EC2" w:rsidRPr="00C24EC2">
        <w:rPr>
          <w:rFonts w:ascii="Times New Roman" w:hAnsi="Times New Roman"/>
          <w:sz w:val="28"/>
          <w:szCs w:val="28"/>
        </w:rPr>
        <w:t>);</w:t>
      </w:r>
    </w:p>
    <w:p w:rsidR="00DE60E1" w:rsidRPr="00DE60E1" w:rsidRDefault="0060639E" w:rsidP="00DE60E1">
      <w:pPr>
        <w:pStyle w:val="a6"/>
        <w:numPr>
          <w:ilvl w:val="0"/>
          <w:numId w:val="10"/>
        </w:numPr>
        <w:autoSpaceDE w:val="0"/>
        <w:autoSpaceDN w:val="0"/>
        <w:adjustRightInd w:val="0"/>
        <w:spacing w:line="360" w:lineRule="auto"/>
        <w:jc w:val="both"/>
        <w:rPr>
          <w:rFonts w:ascii="Times New Roman" w:eastAsia="Calibri" w:hAnsi="Times New Roman"/>
          <w:sz w:val="28"/>
          <w:szCs w:val="28"/>
        </w:rPr>
      </w:pPr>
      <w:r w:rsidRPr="00DE60E1">
        <w:rPr>
          <w:rFonts w:ascii="Times New Roman" w:eastAsia="Calibri" w:hAnsi="Times New Roman"/>
          <w:sz w:val="28"/>
          <w:szCs w:val="28"/>
        </w:rPr>
        <w:t>«Понятийный синтез»</w:t>
      </w:r>
      <w:r w:rsidR="00DE60E1" w:rsidRPr="00DE60E1">
        <w:rPr>
          <w:rFonts w:ascii="Times New Roman" w:eastAsia="Calibri" w:hAnsi="Times New Roman"/>
          <w:sz w:val="28"/>
          <w:szCs w:val="28"/>
        </w:rPr>
        <w:t>,</w:t>
      </w:r>
      <w:r w:rsidR="00BB03C5" w:rsidRPr="00DE60E1">
        <w:rPr>
          <w:rFonts w:ascii="Times New Roman" w:eastAsia="Calibri" w:hAnsi="Times New Roman"/>
          <w:sz w:val="28"/>
          <w:szCs w:val="28"/>
        </w:rPr>
        <w:t xml:space="preserve"> </w:t>
      </w:r>
      <w:r w:rsidR="00DE60E1" w:rsidRPr="00DE60E1">
        <w:rPr>
          <w:rFonts w:ascii="Times New Roman" w:eastAsia="Calibri" w:hAnsi="Times New Roman"/>
          <w:sz w:val="28"/>
          <w:szCs w:val="28"/>
        </w:rPr>
        <w:t>М.А. Холодная [3]</w:t>
      </w:r>
      <w:r w:rsidR="00DE60E1" w:rsidRPr="00DE60E1">
        <w:rPr>
          <w:rFonts w:ascii="Times New Roman" w:eastAsia="Calibri" w:hAnsi="Times New Roman"/>
          <w:sz w:val="28"/>
          <w:szCs w:val="28"/>
        </w:rPr>
        <w:t>.</w:t>
      </w:r>
    </w:p>
    <w:p w:rsidR="00DE60E1" w:rsidRPr="00F733AA" w:rsidRDefault="00DE60E1" w:rsidP="00DE60E1">
      <w:pPr>
        <w:pStyle w:val="a6"/>
        <w:autoSpaceDE w:val="0"/>
        <w:autoSpaceDN w:val="0"/>
        <w:adjustRightInd w:val="0"/>
        <w:spacing w:line="360" w:lineRule="auto"/>
        <w:ind w:left="1429"/>
        <w:jc w:val="both"/>
        <w:rPr>
          <w:rFonts w:ascii="Times New Roman" w:eastAsia="Calibri" w:hAnsi="Times New Roman"/>
          <w:sz w:val="28"/>
          <w:szCs w:val="28"/>
        </w:rPr>
      </w:pPr>
      <w:r w:rsidRPr="00F733AA">
        <w:rPr>
          <w:rFonts w:ascii="Times New Roman" w:eastAsia="Calibri" w:hAnsi="Times New Roman"/>
          <w:sz w:val="28"/>
          <w:szCs w:val="28"/>
        </w:rPr>
        <w:t xml:space="preserve">Показатели: </w:t>
      </w:r>
      <w:r w:rsidRPr="00F733AA">
        <w:rPr>
          <w:rStyle w:val="textdoc"/>
          <w:rFonts w:ascii="Times New Roman" w:hAnsi="Times New Roman"/>
          <w:sz w:val="28"/>
          <w:szCs w:val="28"/>
        </w:rPr>
        <w:t>сумма баллов, характеризующая уровень сформированности концептуальных способностей (способности к понятийному синтезу)</w:t>
      </w:r>
      <w:r w:rsidRPr="00F733AA">
        <w:rPr>
          <w:rStyle w:val="textdoc"/>
          <w:rFonts w:ascii="Times New Roman" w:hAnsi="Times New Roman"/>
          <w:sz w:val="28"/>
          <w:szCs w:val="28"/>
        </w:rPr>
        <w:t>;</w:t>
      </w:r>
    </w:p>
    <w:p w:rsidR="00DE60E1" w:rsidRPr="00F733AA" w:rsidRDefault="00BB03C5" w:rsidP="00DE60E1">
      <w:pPr>
        <w:pStyle w:val="a6"/>
        <w:numPr>
          <w:ilvl w:val="0"/>
          <w:numId w:val="10"/>
        </w:numPr>
        <w:autoSpaceDE w:val="0"/>
        <w:autoSpaceDN w:val="0"/>
        <w:adjustRightInd w:val="0"/>
        <w:spacing w:line="360" w:lineRule="auto"/>
        <w:jc w:val="both"/>
        <w:rPr>
          <w:rFonts w:ascii="Times New Roman" w:eastAsia="Calibri" w:hAnsi="Times New Roman"/>
          <w:sz w:val="28"/>
          <w:szCs w:val="28"/>
        </w:rPr>
      </w:pPr>
      <w:r w:rsidRPr="00F733AA">
        <w:rPr>
          <w:rFonts w:ascii="Times New Roman" w:eastAsia="Calibri" w:hAnsi="Times New Roman"/>
          <w:sz w:val="28"/>
          <w:szCs w:val="28"/>
        </w:rPr>
        <w:t>«Обобщение трех слов»,</w:t>
      </w:r>
      <w:r w:rsidR="009D116D" w:rsidRPr="00F733AA">
        <w:rPr>
          <w:rFonts w:ascii="Times New Roman" w:eastAsia="Calibri" w:hAnsi="Times New Roman"/>
          <w:sz w:val="28"/>
          <w:szCs w:val="28"/>
        </w:rPr>
        <w:t xml:space="preserve"> М.А. Холодная</w:t>
      </w:r>
      <w:r w:rsidR="00F33E3B" w:rsidRPr="00F733AA">
        <w:rPr>
          <w:rFonts w:ascii="Times New Roman" w:eastAsia="Calibri" w:hAnsi="Times New Roman"/>
          <w:sz w:val="28"/>
          <w:szCs w:val="28"/>
        </w:rPr>
        <w:t xml:space="preserve"> [</w:t>
      </w:r>
      <w:r w:rsidR="00553EAD" w:rsidRPr="00F733AA">
        <w:rPr>
          <w:rFonts w:ascii="Times New Roman" w:eastAsia="Calibri" w:hAnsi="Times New Roman"/>
          <w:sz w:val="28"/>
          <w:szCs w:val="28"/>
        </w:rPr>
        <w:t>3</w:t>
      </w:r>
      <w:r w:rsidR="00F33E3B" w:rsidRPr="00F733AA">
        <w:rPr>
          <w:rFonts w:ascii="Times New Roman" w:eastAsia="Calibri" w:hAnsi="Times New Roman"/>
          <w:sz w:val="28"/>
          <w:szCs w:val="28"/>
        </w:rPr>
        <w:t>]</w:t>
      </w:r>
      <w:r w:rsidR="00F733AA">
        <w:rPr>
          <w:rFonts w:ascii="Times New Roman" w:eastAsia="Calibri" w:hAnsi="Times New Roman"/>
          <w:sz w:val="28"/>
          <w:szCs w:val="28"/>
        </w:rPr>
        <w:t>.</w:t>
      </w:r>
    </w:p>
    <w:p w:rsidR="00DE60E1" w:rsidRPr="00F733AA" w:rsidRDefault="00DE60E1" w:rsidP="00DE60E1">
      <w:pPr>
        <w:pStyle w:val="a6"/>
        <w:autoSpaceDE w:val="0"/>
        <w:autoSpaceDN w:val="0"/>
        <w:adjustRightInd w:val="0"/>
        <w:spacing w:line="360" w:lineRule="auto"/>
        <w:ind w:left="1429"/>
        <w:jc w:val="both"/>
        <w:rPr>
          <w:rFonts w:ascii="Times New Roman" w:eastAsia="Calibri" w:hAnsi="Times New Roman"/>
          <w:sz w:val="28"/>
          <w:szCs w:val="28"/>
        </w:rPr>
      </w:pPr>
      <w:r w:rsidRPr="00F733AA">
        <w:rPr>
          <w:rFonts w:ascii="Times New Roman" w:eastAsia="Calibri" w:hAnsi="Times New Roman"/>
          <w:sz w:val="28"/>
          <w:szCs w:val="28"/>
        </w:rPr>
        <w:t xml:space="preserve">Показатели: </w:t>
      </w:r>
      <w:r w:rsidRPr="00F733AA">
        <w:rPr>
          <w:rFonts w:ascii="Times New Roman" w:hAnsi="Times New Roman"/>
          <w:sz w:val="28"/>
          <w:szCs w:val="28"/>
        </w:rPr>
        <w:t>сумма баллов, характеризующая уровень сформированности категориальных способностей</w:t>
      </w:r>
      <w:r w:rsidRPr="00F733AA">
        <w:rPr>
          <w:rFonts w:ascii="Times New Roman" w:hAnsi="Times New Roman"/>
          <w:sz w:val="28"/>
          <w:szCs w:val="28"/>
        </w:rPr>
        <w:t>;</w:t>
      </w:r>
    </w:p>
    <w:p w:rsidR="0060639E" w:rsidRPr="00F733AA" w:rsidRDefault="004B60FA" w:rsidP="00DE60E1">
      <w:pPr>
        <w:pStyle w:val="a6"/>
        <w:numPr>
          <w:ilvl w:val="0"/>
          <w:numId w:val="10"/>
        </w:numPr>
        <w:autoSpaceDE w:val="0"/>
        <w:autoSpaceDN w:val="0"/>
        <w:adjustRightInd w:val="0"/>
        <w:spacing w:line="360" w:lineRule="auto"/>
        <w:jc w:val="both"/>
        <w:rPr>
          <w:rFonts w:ascii="Times New Roman" w:eastAsia="Calibri" w:hAnsi="Times New Roman"/>
          <w:sz w:val="28"/>
          <w:szCs w:val="28"/>
        </w:rPr>
      </w:pPr>
      <w:r w:rsidRPr="00F733AA">
        <w:rPr>
          <w:rFonts w:ascii="Times New Roman" w:eastAsia="Calibri" w:hAnsi="Times New Roman"/>
          <w:sz w:val="28"/>
          <w:szCs w:val="28"/>
        </w:rPr>
        <w:t>«Сочинение» [2].</w:t>
      </w:r>
    </w:p>
    <w:p w:rsidR="00F733AA" w:rsidRPr="00F733AA" w:rsidRDefault="00F733AA" w:rsidP="00F733AA">
      <w:pPr>
        <w:pStyle w:val="a6"/>
        <w:autoSpaceDE w:val="0"/>
        <w:autoSpaceDN w:val="0"/>
        <w:adjustRightInd w:val="0"/>
        <w:spacing w:line="360" w:lineRule="auto"/>
        <w:ind w:left="1429"/>
        <w:jc w:val="both"/>
        <w:rPr>
          <w:rFonts w:ascii="Times New Roman" w:eastAsia="Calibri" w:hAnsi="Times New Roman"/>
          <w:sz w:val="28"/>
          <w:szCs w:val="28"/>
        </w:rPr>
      </w:pPr>
      <w:r w:rsidRPr="00F733AA">
        <w:rPr>
          <w:rFonts w:ascii="Times New Roman" w:eastAsia="Calibri" w:hAnsi="Times New Roman"/>
          <w:sz w:val="28"/>
          <w:szCs w:val="28"/>
        </w:rPr>
        <w:t xml:space="preserve">Показатели: </w:t>
      </w:r>
      <w:r w:rsidRPr="00F733AA">
        <w:rPr>
          <w:rFonts w:ascii="Times New Roman" w:hAnsi="Times New Roman"/>
          <w:sz w:val="28"/>
          <w:szCs w:val="28"/>
        </w:rPr>
        <w:t>мера сложности текста сочинения как показатель интеллектуальной компетентности, в баллах</w:t>
      </w:r>
      <w:r w:rsidRPr="00F733AA">
        <w:rPr>
          <w:rFonts w:ascii="Times New Roman" w:hAnsi="Times New Roman"/>
          <w:sz w:val="28"/>
          <w:szCs w:val="28"/>
        </w:rPr>
        <w:t>.</w:t>
      </w:r>
    </w:p>
    <w:p w:rsidR="0060639E" w:rsidRPr="00572CD1" w:rsidRDefault="00BB03C5" w:rsidP="00870A51">
      <w:pPr>
        <w:autoSpaceDE w:val="0"/>
        <w:autoSpaceDN w:val="0"/>
        <w:adjustRightInd w:val="0"/>
        <w:spacing w:line="360" w:lineRule="auto"/>
        <w:ind w:firstLine="709"/>
        <w:jc w:val="both"/>
        <w:rPr>
          <w:rFonts w:eastAsia="Calibri"/>
          <w:sz w:val="28"/>
          <w:szCs w:val="28"/>
        </w:rPr>
      </w:pPr>
      <w:r w:rsidRPr="00870A51">
        <w:rPr>
          <w:rFonts w:eastAsia="Calibri"/>
          <w:b/>
          <w:sz w:val="28"/>
          <w:szCs w:val="28"/>
        </w:rPr>
        <w:t>Результаты</w:t>
      </w:r>
      <w:r w:rsidR="00572CD1" w:rsidRPr="00572CD1">
        <w:rPr>
          <w:rFonts w:eastAsia="Calibri"/>
          <w:b/>
          <w:i/>
          <w:sz w:val="28"/>
          <w:szCs w:val="28"/>
        </w:rPr>
        <w:t xml:space="preserve"> </w:t>
      </w:r>
      <w:r w:rsidR="00572CD1" w:rsidRPr="00572CD1">
        <w:rPr>
          <w:rFonts w:eastAsia="Calibri"/>
          <w:b/>
          <w:sz w:val="28"/>
          <w:szCs w:val="28"/>
        </w:rPr>
        <w:t>исследования</w:t>
      </w:r>
    </w:p>
    <w:p w:rsidR="0060639E" w:rsidRPr="00870A51" w:rsidRDefault="0060639E" w:rsidP="00535B80">
      <w:pPr>
        <w:spacing w:line="360" w:lineRule="auto"/>
        <w:ind w:firstLine="851"/>
        <w:jc w:val="both"/>
        <w:rPr>
          <w:strike/>
          <w:sz w:val="28"/>
          <w:szCs w:val="28"/>
        </w:rPr>
      </w:pPr>
      <w:r w:rsidRPr="00870A51">
        <w:rPr>
          <w:sz w:val="28"/>
          <w:szCs w:val="28"/>
        </w:rPr>
        <w:t>При корреляционном анализе (</w:t>
      </w:r>
      <w:r w:rsidRPr="00870A51">
        <w:rPr>
          <w:rStyle w:val="apple-style-span"/>
          <w:sz w:val="28"/>
          <w:szCs w:val="28"/>
        </w:rPr>
        <w:t xml:space="preserve">по </w:t>
      </w:r>
      <w:proofErr w:type="spellStart"/>
      <w:r w:rsidRPr="00870A51">
        <w:rPr>
          <w:rStyle w:val="apple-style-span"/>
          <w:sz w:val="28"/>
          <w:szCs w:val="28"/>
        </w:rPr>
        <w:t>Спирмену</w:t>
      </w:r>
      <w:proofErr w:type="spellEnd"/>
      <w:r w:rsidRPr="00870A51">
        <w:rPr>
          <w:rStyle w:val="apple-style-span"/>
          <w:sz w:val="28"/>
          <w:szCs w:val="28"/>
        </w:rPr>
        <w:t>) были зафиксированы неоднозначные связи показателей семантических способностей с показател</w:t>
      </w:r>
      <w:r w:rsidR="00BB03C5" w:rsidRPr="00870A51">
        <w:rPr>
          <w:rStyle w:val="apple-style-span"/>
          <w:sz w:val="28"/>
          <w:szCs w:val="28"/>
        </w:rPr>
        <w:t xml:space="preserve">ями концептуальных способностей: </w:t>
      </w:r>
      <w:r w:rsidRPr="00870A51">
        <w:rPr>
          <w:sz w:val="28"/>
          <w:szCs w:val="28"/>
        </w:rPr>
        <w:t>уровень сформированности концептуальных способностей прежде всего связан с мерой выраженности зрительного компонента в структ</w:t>
      </w:r>
      <w:r w:rsidR="00535B80">
        <w:rPr>
          <w:sz w:val="28"/>
          <w:szCs w:val="28"/>
        </w:rPr>
        <w:t>уре семантических способностей (</w:t>
      </w:r>
      <w:proofErr w:type="spellStart"/>
      <w:r w:rsidR="000E6196" w:rsidRPr="004306C8">
        <w:t>Rs</w:t>
      </w:r>
      <w:proofErr w:type="spellEnd"/>
      <w:r w:rsidR="000E6196" w:rsidRPr="004306C8">
        <w:t xml:space="preserve"> = 0,</w:t>
      </w:r>
      <w:r w:rsidR="000E6196">
        <w:t>36</w:t>
      </w:r>
      <w:r w:rsidR="000E6196" w:rsidRPr="004306C8">
        <w:t xml:space="preserve">; ρ = 0,01; </w:t>
      </w:r>
      <w:proofErr w:type="spellStart"/>
      <w:r w:rsidR="000E6196" w:rsidRPr="004306C8">
        <w:t>df</w:t>
      </w:r>
      <w:proofErr w:type="spellEnd"/>
      <w:r w:rsidR="000E6196" w:rsidRPr="004306C8">
        <w:t xml:space="preserve"> = </w:t>
      </w:r>
      <w:r w:rsidR="00535B80">
        <w:t>101).</w:t>
      </w:r>
    </w:p>
    <w:p w:rsidR="0060639E" w:rsidRPr="00870A51" w:rsidRDefault="0060639E" w:rsidP="00870A51">
      <w:pPr>
        <w:spacing w:line="360" w:lineRule="auto"/>
        <w:ind w:firstLine="709"/>
        <w:jc w:val="both"/>
        <w:rPr>
          <w:sz w:val="28"/>
          <w:szCs w:val="28"/>
        </w:rPr>
      </w:pPr>
      <w:r w:rsidRPr="00870A51">
        <w:rPr>
          <w:sz w:val="28"/>
          <w:szCs w:val="28"/>
        </w:rPr>
        <w:t>Роль зрительных впечатлений мо</w:t>
      </w:r>
      <w:r w:rsidR="009D116D" w:rsidRPr="00870A51">
        <w:rPr>
          <w:sz w:val="28"/>
          <w:szCs w:val="28"/>
        </w:rPr>
        <w:t>ж</w:t>
      </w:r>
      <w:r w:rsidRPr="00870A51">
        <w:rPr>
          <w:sz w:val="28"/>
          <w:szCs w:val="28"/>
        </w:rPr>
        <w:t xml:space="preserve">ет быть объяснена следующим образом. Некоторые авторы предположили, что поведение, преимущественно связанное с запахом, вкусом и тактильными ощущениями, является менее дифференцированным, чем поведение, преимущественно связанное со слухом или зрением </w:t>
      </w:r>
      <w:r w:rsidR="00F33E3B" w:rsidRPr="00870A51">
        <w:rPr>
          <w:sz w:val="28"/>
          <w:szCs w:val="28"/>
        </w:rPr>
        <w:t>[4]</w:t>
      </w:r>
      <w:r w:rsidR="009D116D" w:rsidRPr="00870A51">
        <w:rPr>
          <w:sz w:val="28"/>
          <w:szCs w:val="28"/>
        </w:rPr>
        <w:t>.</w:t>
      </w:r>
    </w:p>
    <w:p w:rsidR="0060639E" w:rsidRPr="00870A51" w:rsidRDefault="0060639E" w:rsidP="00870A51">
      <w:pPr>
        <w:pStyle w:val="a3"/>
        <w:shd w:val="clear" w:color="auto" w:fill="FFFFFF"/>
        <w:spacing w:before="0" w:beforeAutospacing="0" w:after="0" w:afterAutospacing="0" w:line="360" w:lineRule="auto"/>
        <w:ind w:firstLine="709"/>
        <w:jc w:val="both"/>
        <w:rPr>
          <w:sz w:val="28"/>
          <w:szCs w:val="28"/>
          <w:shd w:val="clear" w:color="auto" w:fill="FFFFFF"/>
        </w:rPr>
      </w:pPr>
      <w:r w:rsidRPr="00870A51">
        <w:rPr>
          <w:sz w:val="28"/>
          <w:szCs w:val="28"/>
        </w:rPr>
        <w:lastRenderedPageBreak/>
        <w:t>Виду проведения множеств</w:t>
      </w:r>
      <w:r w:rsidR="007029A2" w:rsidRPr="00870A51">
        <w:rPr>
          <w:sz w:val="28"/>
          <w:szCs w:val="28"/>
        </w:rPr>
        <w:t>а</w:t>
      </w:r>
      <w:r w:rsidRPr="00870A51">
        <w:rPr>
          <w:sz w:val="28"/>
          <w:szCs w:val="28"/>
        </w:rPr>
        <w:t xml:space="preserve"> корреляционных анализов встала необходимость уменьшения размерности переменных без потери существенных связей. В этой связи нами был применен </w:t>
      </w:r>
      <w:r w:rsidRPr="00870A51">
        <w:rPr>
          <w:bCs/>
          <w:sz w:val="28"/>
          <w:szCs w:val="28"/>
          <w:shd w:val="clear" w:color="auto" w:fill="FFFFFF"/>
        </w:rPr>
        <w:t>анализ взвешенной сети корреляций</w:t>
      </w:r>
      <w:r w:rsidRPr="00870A51">
        <w:rPr>
          <w:sz w:val="28"/>
          <w:szCs w:val="28"/>
          <w:shd w:val="clear" w:color="auto" w:fill="FFFFFF"/>
        </w:rPr>
        <w:t xml:space="preserve">, также известный как </w:t>
      </w:r>
      <w:r w:rsidRPr="00870A51">
        <w:rPr>
          <w:bCs/>
          <w:sz w:val="28"/>
          <w:szCs w:val="28"/>
          <w:shd w:val="clear" w:color="auto" w:fill="FFFFFF"/>
        </w:rPr>
        <w:t xml:space="preserve">анализ взвешенной сети </w:t>
      </w:r>
      <w:proofErr w:type="spellStart"/>
      <w:r w:rsidRPr="00870A51">
        <w:rPr>
          <w:bCs/>
          <w:sz w:val="28"/>
          <w:szCs w:val="28"/>
          <w:shd w:val="clear" w:color="auto" w:fill="FFFFFF"/>
        </w:rPr>
        <w:t>коэкспрессии</w:t>
      </w:r>
      <w:proofErr w:type="spellEnd"/>
      <w:r w:rsidRPr="00870A51">
        <w:rPr>
          <w:bCs/>
          <w:sz w:val="28"/>
          <w:szCs w:val="28"/>
          <w:shd w:val="clear" w:color="auto" w:fill="FFFFFF"/>
        </w:rPr>
        <w:t xml:space="preserve"> генов (WGCNA) или просто сетевой анализ, который</w:t>
      </w:r>
      <w:r w:rsidRPr="00870A51">
        <w:rPr>
          <w:sz w:val="28"/>
          <w:szCs w:val="28"/>
          <w:shd w:val="clear" w:color="auto" w:fill="FFFFFF"/>
        </w:rPr>
        <w:t xml:space="preserve"> широко используется в качестве глубинного анализа данных. Он основан на попарных корреляциях между переменными и может быть использован на большинстве многомерных наборов данных. Метод позволяет определять модули (кластеры), межмодульные </w:t>
      </w:r>
      <w:proofErr w:type="spellStart"/>
      <w:r w:rsidRPr="00870A51">
        <w:rPr>
          <w:sz w:val="28"/>
          <w:szCs w:val="28"/>
          <w:shd w:val="clear" w:color="auto" w:fill="FFFFFF"/>
        </w:rPr>
        <w:t>хабы</w:t>
      </w:r>
      <w:proofErr w:type="spellEnd"/>
      <w:r w:rsidRPr="00870A51">
        <w:rPr>
          <w:sz w:val="28"/>
          <w:szCs w:val="28"/>
          <w:shd w:val="clear" w:color="auto" w:fill="FFFFFF"/>
        </w:rPr>
        <w:t xml:space="preserve"> и узлы сети относительно принадлежности к модулю, изучать отношения между модулями </w:t>
      </w:r>
      <w:proofErr w:type="spellStart"/>
      <w:r w:rsidRPr="00870A51">
        <w:rPr>
          <w:sz w:val="28"/>
          <w:szCs w:val="28"/>
          <w:shd w:val="clear" w:color="auto" w:fill="FFFFFF"/>
        </w:rPr>
        <w:t>коэкспрессии</w:t>
      </w:r>
      <w:proofErr w:type="spellEnd"/>
      <w:r w:rsidRPr="00870A51">
        <w:rPr>
          <w:sz w:val="28"/>
          <w:szCs w:val="28"/>
          <w:shd w:val="clear" w:color="auto" w:fill="FFFFFF"/>
        </w:rPr>
        <w:t xml:space="preserve"> и сравнивать топологии различных сетей (дифференциальный анализ сетей). WGCNA может быть использован как метод уменьшения размерности данных (связанный с непрямым факторным анализом</w:t>
      </w:r>
      <w:r w:rsidR="009D116D" w:rsidRPr="00870A51">
        <w:rPr>
          <w:sz w:val="28"/>
          <w:szCs w:val="28"/>
          <w:shd w:val="clear" w:color="auto" w:fill="FFFFFF"/>
        </w:rPr>
        <w:t>).</w:t>
      </w:r>
    </w:p>
    <w:p w:rsidR="0060639E" w:rsidRDefault="0060639E" w:rsidP="00870A51">
      <w:pPr>
        <w:spacing w:line="360" w:lineRule="auto"/>
        <w:ind w:firstLine="709"/>
        <w:jc w:val="both"/>
        <w:rPr>
          <w:rStyle w:val="apple-style-span"/>
          <w:sz w:val="28"/>
          <w:szCs w:val="28"/>
        </w:rPr>
      </w:pPr>
      <w:r w:rsidRPr="00870A51">
        <w:rPr>
          <w:rStyle w:val="apple-style-span"/>
          <w:sz w:val="28"/>
          <w:szCs w:val="28"/>
        </w:rPr>
        <w:t>В ходе сетевого моделирования структуры концептуальных способностей понятийного опыта (в контексте семантических и категориальных способностей, а также общего балла по методике «Сочи</w:t>
      </w:r>
      <w:r w:rsidR="009D116D" w:rsidRPr="00870A51">
        <w:rPr>
          <w:rStyle w:val="apple-style-span"/>
          <w:sz w:val="28"/>
          <w:szCs w:val="28"/>
        </w:rPr>
        <w:t>нение»</w:t>
      </w:r>
      <w:r w:rsidR="004B60FA">
        <w:rPr>
          <w:rStyle w:val="apple-style-span"/>
          <w:sz w:val="28"/>
          <w:szCs w:val="28"/>
        </w:rPr>
        <w:t>, т.е. проявлений интеллектуальной компетентности</w:t>
      </w:r>
      <w:r w:rsidR="009D116D" w:rsidRPr="00870A51">
        <w:rPr>
          <w:rStyle w:val="apple-style-span"/>
          <w:sz w:val="28"/>
          <w:szCs w:val="28"/>
        </w:rPr>
        <w:t>) был установлен факт</w:t>
      </w:r>
      <w:r w:rsidRPr="00870A51">
        <w:rPr>
          <w:rStyle w:val="apple-style-span"/>
          <w:sz w:val="28"/>
          <w:szCs w:val="28"/>
        </w:rPr>
        <w:t xml:space="preserve">: показатели концептуальных способностей корреляционно связаны со способностью к порождению семантических признаков наиболее абстрактного и вместе с тем </w:t>
      </w:r>
      <w:proofErr w:type="spellStart"/>
      <w:r w:rsidRPr="00870A51">
        <w:rPr>
          <w:rStyle w:val="apple-style-span"/>
          <w:sz w:val="28"/>
          <w:szCs w:val="28"/>
        </w:rPr>
        <w:t>концептуализированного</w:t>
      </w:r>
      <w:proofErr w:type="spellEnd"/>
      <w:r w:rsidRPr="00870A51">
        <w:rPr>
          <w:rStyle w:val="apple-style-span"/>
          <w:sz w:val="28"/>
          <w:szCs w:val="28"/>
        </w:rPr>
        <w:t xml:space="preserve"> типа – </w:t>
      </w:r>
      <w:r w:rsidR="004A0AF2" w:rsidRPr="00870A51">
        <w:rPr>
          <w:rStyle w:val="apple-style-span"/>
          <w:sz w:val="28"/>
          <w:szCs w:val="28"/>
        </w:rPr>
        <w:t>зрительного</w:t>
      </w:r>
      <w:r w:rsidRPr="00870A51">
        <w:rPr>
          <w:rStyle w:val="apple-style-span"/>
          <w:sz w:val="28"/>
          <w:szCs w:val="28"/>
        </w:rPr>
        <w:t xml:space="preserve"> типа, а также с показателями продуктивности интеллектуальной деятельности</w:t>
      </w:r>
      <w:r w:rsidR="00535B80">
        <w:rPr>
          <w:rStyle w:val="apple-style-span"/>
          <w:sz w:val="28"/>
          <w:szCs w:val="28"/>
        </w:rPr>
        <w:t xml:space="preserve"> (рис. 1</w:t>
      </w:r>
      <w:r w:rsidR="0073630A">
        <w:rPr>
          <w:rStyle w:val="apple-style-span"/>
          <w:sz w:val="28"/>
          <w:szCs w:val="28"/>
        </w:rPr>
        <w:t>, 2</w:t>
      </w:r>
      <w:r w:rsidR="00535B80">
        <w:rPr>
          <w:rStyle w:val="apple-style-span"/>
          <w:sz w:val="28"/>
          <w:szCs w:val="28"/>
        </w:rPr>
        <w:t>):</w:t>
      </w:r>
    </w:p>
    <w:tbl>
      <w:tblPr>
        <w:tblStyle w:val="4"/>
        <w:tblW w:w="0" w:type="auto"/>
        <w:tblLook w:val="04A0" w:firstRow="1" w:lastRow="0" w:firstColumn="1" w:lastColumn="0" w:noHBand="0" w:noVBand="1"/>
      </w:tblPr>
      <w:tblGrid>
        <w:gridCol w:w="4814"/>
        <w:gridCol w:w="4814"/>
      </w:tblGrid>
      <w:tr w:rsidR="0073630A" w:rsidTr="00736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3630A" w:rsidRDefault="0073630A" w:rsidP="00870A51">
            <w:pPr>
              <w:spacing w:line="360" w:lineRule="auto"/>
              <w:jc w:val="both"/>
              <w:rPr>
                <w:rStyle w:val="apple-style-span"/>
                <w:sz w:val="28"/>
                <w:szCs w:val="28"/>
              </w:rPr>
            </w:pPr>
            <w:r w:rsidRPr="00535B80">
              <w:rPr>
                <w:rStyle w:val="apple-style-span"/>
                <w:rFonts w:eastAsia="Calibri"/>
                <w:noProof/>
                <w:sz w:val="28"/>
                <w:szCs w:val="28"/>
              </w:rPr>
              <w:drawing>
                <wp:inline distT="0" distB="0" distL="0" distR="0" wp14:anchorId="7709FDE0" wp14:editId="555D8118">
                  <wp:extent cx="2377395" cy="1729740"/>
                  <wp:effectExtent l="0" t="0" r="4445" b="3810"/>
                  <wp:docPr id="1" name="Рисунок 1" descr="C:\OLD_USERS\Яна\Desktop\statnet\Rplot_repo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D_USERS\Яна\Desktop\statnet\Rplot_report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6683" cy="1758325"/>
                          </a:xfrm>
                          <a:prstGeom prst="rect">
                            <a:avLst/>
                          </a:prstGeom>
                          <a:noFill/>
                          <a:ln>
                            <a:noFill/>
                          </a:ln>
                        </pic:spPr>
                      </pic:pic>
                    </a:graphicData>
                  </a:graphic>
                </wp:inline>
              </w:drawing>
            </w:r>
          </w:p>
        </w:tc>
        <w:tc>
          <w:tcPr>
            <w:tcW w:w="4814" w:type="dxa"/>
          </w:tcPr>
          <w:p w:rsidR="0073630A" w:rsidRDefault="0073630A" w:rsidP="00870A51">
            <w:pPr>
              <w:spacing w:line="360" w:lineRule="auto"/>
              <w:jc w:val="both"/>
              <w:cnfStyle w:val="100000000000" w:firstRow="1" w:lastRow="0" w:firstColumn="0" w:lastColumn="0" w:oddVBand="0" w:evenVBand="0" w:oddHBand="0" w:evenHBand="0" w:firstRowFirstColumn="0" w:firstRowLastColumn="0" w:lastRowFirstColumn="0" w:lastRowLastColumn="0"/>
              <w:rPr>
                <w:rStyle w:val="apple-style-span"/>
                <w:sz w:val="28"/>
                <w:szCs w:val="28"/>
              </w:rPr>
            </w:pPr>
            <w:r w:rsidRPr="0073630A">
              <w:rPr>
                <w:rStyle w:val="apple-style-span"/>
                <w:rFonts w:eastAsia="Calibri"/>
                <w:noProof/>
                <w:sz w:val="28"/>
                <w:szCs w:val="28"/>
              </w:rPr>
              <w:drawing>
                <wp:inline distT="0" distB="0" distL="0" distR="0" wp14:anchorId="7C3C560F" wp14:editId="31BE7EC7">
                  <wp:extent cx="2258012" cy="1783080"/>
                  <wp:effectExtent l="0" t="0" r="9525" b="7620"/>
                  <wp:docPr id="2" name="Рисунок 2" descr="F:\Резерв\Documents\Учеба\Трудоустройство\Доклад_2019\Rplot_graph_repor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езерв\Documents\Учеба\Трудоустройство\Доклад_2019\Rplot_graph_report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0981" cy="1801218"/>
                          </a:xfrm>
                          <a:prstGeom prst="rect">
                            <a:avLst/>
                          </a:prstGeom>
                          <a:noFill/>
                          <a:ln>
                            <a:noFill/>
                          </a:ln>
                        </pic:spPr>
                      </pic:pic>
                    </a:graphicData>
                  </a:graphic>
                </wp:inline>
              </w:drawing>
            </w:r>
          </w:p>
        </w:tc>
      </w:tr>
      <w:tr w:rsidR="0073630A" w:rsidTr="00736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3630A" w:rsidRPr="0073630A" w:rsidRDefault="0073630A" w:rsidP="00870A51">
            <w:pPr>
              <w:spacing w:line="360" w:lineRule="auto"/>
              <w:jc w:val="both"/>
              <w:rPr>
                <w:rStyle w:val="apple-style-span"/>
                <w:b w:val="0"/>
                <w:sz w:val="28"/>
                <w:szCs w:val="28"/>
              </w:rPr>
            </w:pPr>
            <w:r w:rsidRPr="0073630A">
              <w:rPr>
                <w:rStyle w:val="apple-style-span"/>
                <w:rFonts w:eastAsia="Calibri"/>
                <w:b w:val="0"/>
                <w:sz w:val="28"/>
                <w:szCs w:val="28"/>
              </w:rPr>
              <w:t xml:space="preserve">Рисунок 1. Сетевое моделирование </w:t>
            </w:r>
            <w:r w:rsidRPr="0073630A">
              <w:rPr>
                <w:rStyle w:val="apple-style-span"/>
                <w:b w:val="0"/>
                <w:sz w:val="28"/>
                <w:szCs w:val="28"/>
              </w:rPr>
              <w:t xml:space="preserve">структуры концептуальных способностей понятийного опыта (в </w:t>
            </w:r>
            <w:r w:rsidRPr="0073630A">
              <w:rPr>
                <w:rStyle w:val="apple-style-span"/>
                <w:b w:val="0"/>
                <w:sz w:val="28"/>
                <w:szCs w:val="28"/>
              </w:rPr>
              <w:lastRenderedPageBreak/>
              <w:t>контексте семантических и категориальных способностей, а также общего балла по методике «Сочинение», т.е. проявлений интеллектуальной компетентности).</w:t>
            </w:r>
          </w:p>
        </w:tc>
        <w:tc>
          <w:tcPr>
            <w:tcW w:w="4814" w:type="dxa"/>
          </w:tcPr>
          <w:p w:rsidR="0073630A" w:rsidRDefault="0073630A" w:rsidP="0073630A">
            <w:pPr>
              <w:spacing w:line="360" w:lineRule="auto"/>
              <w:jc w:val="both"/>
              <w:cnfStyle w:val="000000100000" w:firstRow="0" w:lastRow="0" w:firstColumn="0" w:lastColumn="0" w:oddVBand="0" w:evenVBand="0" w:oddHBand="1" w:evenHBand="0" w:firstRowFirstColumn="0" w:firstRowLastColumn="0" w:lastRowFirstColumn="0" w:lastRowLastColumn="0"/>
              <w:rPr>
                <w:rStyle w:val="apple-style-span"/>
                <w:sz w:val="28"/>
                <w:szCs w:val="28"/>
              </w:rPr>
            </w:pPr>
            <w:r>
              <w:rPr>
                <w:rStyle w:val="apple-style-span"/>
                <w:rFonts w:eastAsia="Calibri"/>
                <w:sz w:val="28"/>
                <w:szCs w:val="28"/>
              </w:rPr>
              <w:lastRenderedPageBreak/>
              <w:t xml:space="preserve">Рисунок </w:t>
            </w:r>
            <w:r>
              <w:rPr>
                <w:rStyle w:val="apple-style-span"/>
                <w:rFonts w:eastAsia="Calibri"/>
                <w:sz w:val="28"/>
                <w:szCs w:val="28"/>
              </w:rPr>
              <w:t>2</w:t>
            </w:r>
            <w:r>
              <w:rPr>
                <w:rStyle w:val="apple-style-span"/>
                <w:rFonts w:eastAsia="Calibri"/>
                <w:sz w:val="28"/>
                <w:szCs w:val="28"/>
              </w:rPr>
              <w:t xml:space="preserve">. Сетевое моделирование </w:t>
            </w:r>
            <w:r w:rsidRPr="00870A51">
              <w:rPr>
                <w:rStyle w:val="apple-style-span"/>
                <w:sz w:val="28"/>
                <w:szCs w:val="28"/>
              </w:rPr>
              <w:t xml:space="preserve">структуры концептуальных способностей понятийного опыта (в </w:t>
            </w:r>
            <w:r w:rsidRPr="00870A51">
              <w:rPr>
                <w:rStyle w:val="apple-style-span"/>
                <w:sz w:val="28"/>
                <w:szCs w:val="28"/>
              </w:rPr>
              <w:lastRenderedPageBreak/>
              <w:t xml:space="preserve">контексте </w:t>
            </w:r>
            <w:r>
              <w:rPr>
                <w:rStyle w:val="apple-style-span"/>
                <w:sz w:val="28"/>
                <w:szCs w:val="28"/>
              </w:rPr>
              <w:t>семантических способностей визуального, вкусового, тактильного, обонятельного и зрительного типа).</w:t>
            </w:r>
          </w:p>
        </w:tc>
      </w:tr>
    </w:tbl>
    <w:p w:rsidR="0060639E" w:rsidRDefault="0060639E" w:rsidP="00870A51">
      <w:pPr>
        <w:spacing w:line="360" w:lineRule="auto"/>
        <w:ind w:firstLine="709"/>
        <w:jc w:val="both"/>
        <w:rPr>
          <w:sz w:val="28"/>
          <w:szCs w:val="28"/>
        </w:rPr>
      </w:pPr>
      <w:r w:rsidRPr="00870A51">
        <w:rPr>
          <w:rStyle w:val="apple-style-span"/>
          <w:rFonts w:eastAsia="Calibri"/>
          <w:sz w:val="28"/>
          <w:szCs w:val="28"/>
        </w:rPr>
        <w:t xml:space="preserve">Результаты факторного анализа </w:t>
      </w:r>
      <w:r w:rsidRPr="00870A51">
        <w:rPr>
          <w:rStyle w:val="apple-style-span"/>
          <w:sz w:val="28"/>
          <w:szCs w:val="28"/>
        </w:rPr>
        <w:t xml:space="preserve">структуры </w:t>
      </w:r>
      <w:r w:rsidRPr="00870A51">
        <w:rPr>
          <w:sz w:val="28"/>
          <w:szCs w:val="28"/>
        </w:rPr>
        <w:t>концептуальных способностей и семантических способностей</w:t>
      </w:r>
      <w:r w:rsidRPr="00870A51">
        <w:rPr>
          <w:rStyle w:val="apple-style-span"/>
          <w:sz w:val="28"/>
          <w:szCs w:val="28"/>
        </w:rPr>
        <w:t xml:space="preserve"> </w:t>
      </w:r>
      <w:r w:rsidRPr="00870A51">
        <w:rPr>
          <w:rStyle w:val="apple-style-span"/>
          <w:rFonts w:eastAsia="Calibri"/>
          <w:sz w:val="28"/>
          <w:szCs w:val="28"/>
        </w:rPr>
        <w:t xml:space="preserve">указывают на тот факт, что для продуктивной концептуализации необходимо участие </w:t>
      </w:r>
      <w:r w:rsidRPr="00870A51">
        <w:rPr>
          <w:sz w:val="28"/>
          <w:szCs w:val="28"/>
        </w:rPr>
        <w:t xml:space="preserve">эмоционально-оценочного компонента интеллектуальной деятельности, </w:t>
      </w:r>
      <w:r w:rsidR="00127344">
        <w:rPr>
          <w:sz w:val="28"/>
          <w:szCs w:val="28"/>
        </w:rPr>
        <w:t xml:space="preserve">способности к порождению семантических признаков логического типа, </w:t>
      </w:r>
      <w:r w:rsidRPr="00870A51">
        <w:rPr>
          <w:sz w:val="28"/>
          <w:szCs w:val="28"/>
        </w:rPr>
        <w:t>а также оперирование высокоорганизованными дистальными зрительным и слуховым компонентом в структуре семантических способностей сенсорного типа</w:t>
      </w:r>
      <w:r w:rsidR="00127344">
        <w:rPr>
          <w:sz w:val="28"/>
          <w:szCs w:val="28"/>
        </w:rPr>
        <w:t xml:space="preserve"> (первый фактор на таблице 1)</w:t>
      </w:r>
      <w:bookmarkStart w:id="0" w:name="_Toc433148953"/>
      <w:r w:rsidR="00127344">
        <w:rPr>
          <w:sz w:val="28"/>
          <w:szCs w:val="28"/>
        </w:rPr>
        <w:t>:</w:t>
      </w:r>
    </w:p>
    <w:p w:rsidR="00127344" w:rsidRDefault="00127344" w:rsidP="00127344">
      <w:pPr>
        <w:spacing w:line="360" w:lineRule="auto"/>
        <w:ind w:firstLine="709"/>
        <w:jc w:val="right"/>
        <w:rPr>
          <w:sz w:val="28"/>
          <w:szCs w:val="28"/>
        </w:rPr>
      </w:pPr>
      <w:r>
        <w:rPr>
          <w:sz w:val="28"/>
          <w:szCs w:val="28"/>
        </w:rPr>
        <w:t>Таблица 1</w:t>
      </w:r>
    </w:p>
    <w:p w:rsidR="00127344" w:rsidRDefault="00127344" w:rsidP="00127344">
      <w:pPr>
        <w:spacing w:line="360" w:lineRule="auto"/>
        <w:ind w:firstLine="709"/>
        <w:jc w:val="right"/>
        <w:rPr>
          <w:sz w:val="28"/>
          <w:szCs w:val="28"/>
        </w:rPr>
      </w:pPr>
      <w:r>
        <w:rPr>
          <w:sz w:val="28"/>
          <w:szCs w:val="28"/>
        </w:rPr>
        <w:t>Повернутая матрица компонентов концептуальных способностей</w:t>
      </w:r>
    </w:p>
    <w:tbl>
      <w:tblPr>
        <w:tblStyle w:val="aa"/>
        <w:tblW w:w="0" w:type="auto"/>
        <w:tblLook w:val="04A0" w:firstRow="1" w:lastRow="0" w:firstColumn="1" w:lastColumn="0" w:noHBand="0" w:noVBand="1"/>
      </w:tblPr>
      <w:tblGrid>
        <w:gridCol w:w="4673"/>
        <w:gridCol w:w="1843"/>
        <w:gridCol w:w="1559"/>
        <w:gridCol w:w="1553"/>
      </w:tblGrid>
      <w:tr w:rsidR="00127344" w:rsidTr="00FD1916">
        <w:tc>
          <w:tcPr>
            <w:tcW w:w="4673" w:type="dxa"/>
            <w:vMerge w:val="restart"/>
          </w:tcPr>
          <w:p w:rsidR="00127344" w:rsidRDefault="00127344" w:rsidP="00127344">
            <w:pPr>
              <w:spacing w:line="360" w:lineRule="auto"/>
              <w:jc w:val="right"/>
              <w:rPr>
                <w:rStyle w:val="apple-style-span"/>
                <w:rFonts w:eastAsia="Calibri"/>
                <w:sz w:val="28"/>
                <w:szCs w:val="28"/>
              </w:rPr>
            </w:pPr>
          </w:p>
        </w:tc>
        <w:tc>
          <w:tcPr>
            <w:tcW w:w="4955" w:type="dxa"/>
            <w:gridSpan w:val="3"/>
          </w:tcPr>
          <w:p w:rsidR="00127344" w:rsidRDefault="00127344" w:rsidP="00127344">
            <w:pPr>
              <w:spacing w:line="360" w:lineRule="auto"/>
              <w:jc w:val="center"/>
              <w:rPr>
                <w:rStyle w:val="apple-style-span"/>
                <w:rFonts w:eastAsia="Calibri"/>
                <w:sz w:val="28"/>
                <w:szCs w:val="28"/>
              </w:rPr>
            </w:pPr>
            <w:r>
              <w:rPr>
                <w:rStyle w:val="apple-style-span"/>
                <w:rFonts w:eastAsia="Calibri"/>
                <w:sz w:val="28"/>
                <w:szCs w:val="28"/>
              </w:rPr>
              <w:t>Компонент</w:t>
            </w:r>
          </w:p>
        </w:tc>
      </w:tr>
      <w:tr w:rsidR="00127344" w:rsidTr="00FD1916">
        <w:tc>
          <w:tcPr>
            <w:tcW w:w="4673" w:type="dxa"/>
            <w:vMerge/>
          </w:tcPr>
          <w:p w:rsidR="00127344" w:rsidRDefault="00127344" w:rsidP="00127344">
            <w:pPr>
              <w:spacing w:line="360" w:lineRule="auto"/>
              <w:jc w:val="right"/>
              <w:rPr>
                <w:rStyle w:val="apple-style-span"/>
                <w:rFonts w:eastAsia="Calibri"/>
                <w:sz w:val="28"/>
                <w:szCs w:val="28"/>
              </w:rPr>
            </w:pPr>
          </w:p>
        </w:tc>
        <w:tc>
          <w:tcPr>
            <w:tcW w:w="1843" w:type="dxa"/>
          </w:tcPr>
          <w:p w:rsidR="00127344" w:rsidRDefault="00127344" w:rsidP="00127344">
            <w:pPr>
              <w:spacing w:line="360" w:lineRule="auto"/>
              <w:jc w:val="right"/>
              <w:rPr>
                <w:rStyle w:val="apple-style-span"/>
                <w:rFonts w:eastAsia="Calibri"/>
                <w:sz w:val="28"/>
                <w:szCs w:val="28"/>
              </w:rPr>
            </w:pPr>
            <w:r>
              <w:rPr>
                <w:rStyle w:val="apple-style-span"/>
                <w:rFonts w:eastAsia="Calibri"/>
                <w:sz w:val="28"/>
                <w:szCs w:val="28"/>
              </w:rPr>
              <w:t>Фактор 1</w:t>
            </w:r>
          </w:p>
          <w:p w:rsidR="00127344" w:rsidRDefault="00127344" w:rsidP="00127344">
            <w:pPr>
              <w:spacing w:line="360" w:lineRule="auto"/>
              <w:jc w:val="right"/>
              <w:rPr>
                <w:rStyle w:val="apple-style-span"/>
                <w:rFonts w:eastAsia="Calibri"/>
                <w:sz w:val="28"/>
                <w:szCs w:val="28"/>
              </w:rPr>
            </w:pPr>
            <w:r>
              <w:rPr>
                <w:rStyle w:val="apple-style-span"/>
                <w:rFonts w:eastAsia="Calibri"/>
                <w:sz w:val="28"/>
                <w:szCs w:val="28"/>
              </w:rPr>
              <w:t>(27,28%)</w:t>
            </w:r>
          </w:p>
        </w:tc>
        <w:tc>
          <w:tcPr>
            <w:tcW w:w="1559" w:type="dxa"/>
          </w:tcPr>
          <w:p w:rsidR="00127344" w:rsidRDefault="00127344" w:rsidP="00127344">
            <w:pPr>
              <w:spacing w:line="360" w:lineRule="auto"/>
              <w:jc w:val="right"/>
              <w:rPr>
                <w:rStyle w:val="apple-style-span"/>
                <w:rFonts w:eastAsia="Calibri"/>
                <w:sz w:val="28"/>
                <w:szCs w:val="28"/>
              </w:rPr>
            </w:pPr>
            <w:r>
              <w:rPr>
                <w:rStyle w:val="apple-style-span"/>
                <w:rFonts w:eastAsia="Calibri"/>
                <w:sz w:val="28"/>
                <w:szCs w:val="28"/>
              </w:rPr>
              <w:t>Фактор 2</w:t>
            </w:r>
          </w:p>
          <w:p w:rsidR="00127344" w:rsidRDefault="00127344" w:rsidP="00127344">
            <w:pPr>
              <w:spacing w:line="360" w:lineRule="auto"/>
              <w:jc w:val="right"/>
              <w:rPr>
                <w:rStyle w:val="apple-style-span"/>
                <w:rFonts w:eastAsia="Calibri"/>
                <w:sz w:val="28"/>
                <w:szCs w:val="28"/>
              </w:rPr>
            </w:pPr>
            <w:r>
              <w:rPr>
                <w:rStyle w:val="apple-style-span"/>
                <w:rFonts w:eastAsia="Calibri"/>
                <w:sz w:val="28"/>
                <w:szCs w:val="28"/>
              </w:rPr>
              <w:t>(18,05%)</w:t>
            </w:r>
          </w:p>
        </w:tc>
        <w:tc>
          <w:tcPr>
            <w:tcW w:w="1553" w:type="dxa"/>
          </w:tcPr>
          <w:p w:rsidR="00127344" w:rsidRDefault="00127344" w:rsidP="00127344">
            <w:pPr>
              <w:spacing w:line="360" w:lineRule="auto"/>
              <w:jc w:val="right"/>
              <w:rPr>
                <w:rStyle w:val="apple-style-span"/>
                <w:rFonts w:eastAsia="Calibri"/>
                <w:sz w:val="28"/>
                <w:szCs w:val="28"/>
              </w:rPr>
            </w:pPr>
            <w:r>
              <w:rPr>
                <w:rStyle w:val="apple-style-span"/>
                <w:rFonts w:eastAsia="Calibri"/>
                <w:sz w:val="28"/>
                <w:szCs w:val="28"/>
              </w:rPr>
              <w:t>Фактор 3</w:t>
            </w:r>
          </w:p>
          <w:p w:rsidR="00127344" w:rsidRDefault="00127344" w:rsidP="00127344">
            <w:pPr>
              <w:spacing w:line="360" w:lineRule="auto"/>
              <w:jc w:val="right"/>
              <w:rPr>
                <w:rStyle w:val="apple-style-span"/>
                <w:rFonts w:eastAsia="Calibri"/>
                <w:sz w:val="28"/>
                <w:szCs w:val="28"/>
              </w:rPr>
            </w:pPr>
            <w:r>
              <w:rPr>
                <w:rStyle w:val="apple-style-span"/>
                <w:rFonts w:eastAsia="Calibri"/>
                <w:sz w:val="28"/>
                <w:szCs w:val="28"/>
              </w:rPr>
              <w:t>(12,78%)</w:t>
            </w:r>
          </w:p>
        </w:tc>
      </w:tr>
      <w:tr w:rsidR="00127344" w:rsidTr="00FD1916">
        <w:tc>
          <w:tcPr>
            <w:tcW w:w="4673" w:type="dxa"/>
          </w:tcPr>
          <w:p w:rsidR="00127344" w:rsidRDefault="00127344" w:rsidP="00FD1916">
            <w:pPr>
              <w:spacing w:line="360" w:lineRule="auto"/>
              <w:jc w:val="both"/>
              <w:rPr>
                <w:rStyle w:val="apple-style-span"/>
                <w:rFonts w:eastAsia="Calibri"/>
                <w:sz w:val="28"/>
                <w:szCs w:val="28"/>
              </w:rPr>
            </w:pPr>
            <w:r>
              <w:rPr>
                <w:rStyle w:val="apple-style-span"/>
                <w:rFonts w:eastAsia="Calibri"/>
                <w:sz w:val="28"/>
                <w:szCs w:val="28"/>
              </w:rPr>
              <w:t>Концептуальные способности</w:t>
            </w:r>
          </w:p>
        </w:tc>
        <w:tc>
          <w:tcPr>
            <w:tcW w:w="1843" w:type="dxa"/>
          </w:tcPr>
          <w:p w:rsidR="00127344" w:rsidRPr="00FD1916" w:rsidRDefault="00FD1916" w:rsidP="00127344">
            <w:pPr>
              <w:spacing w:line="360" w:lineRule="auto"/>
              <w:jc w:val="right"/>
              <w:rPr>
                <w:rStyle w:val="apple-style-span"/>
                <w:rFonts w:eastAsia="Calibri"/>
                <w:b/>
                <w:sz w:val="28"/>
                <w:szCs w:val="28"/>
              </w:rPr>
            </w:pPr>
            <w:r w:rsidRPr="00FD1916">
              <w:rPr>
                <w:rStyle w:val="apple-style-span"/>
                <w:rFonts w:eastAsia="Calibri"/>
                <w:b/>
                <w:sz w:val="28"/>
                <w:szCs w:val="28"/>
              </w:rPr>
              <w:t>0,603</w:t>
            </w:r>
          </w:p>
        </w:tc>
        <w:tc>
          <w:tcPr>
            <w:tcW w:w="1559"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-0,089</w:t>
            </w:r>
          </w:p>
        </w:tc>
        <w:tc>
          <w:tcPr>
            <w:tcW w:w="155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0,450</w:t>
            </w:r>
          </w:p>
        </w:tc>
      </w:tr>
      <w:tr w:rsidR="00127344" w:rsidTr="00FD1916">
        <w:tc>
          <w:tcPr>
            <w:tcW w:w="4673" w:type="dxa"/>
          </w:tcPr>
          <w:p w:rsidR="00127344" w:rsidRDefault="00FD1916" w:rsidP="00FD1916">
            <w:pPr>
              <w:spacing w:line="360" w:lineRule="auto"/>
              <w:jc w:val="both"/>
              <w:rPr>
                <w:rStyle w:val="apple-style-span"/>
                <w:rFonts w:eastAsia="Calibri"/>
                <w:sz w:val="28"/>
                <w:szCs w:val="28"/>
              </w:rPr>
            </w:pPr>
            <w:r>
              <w:rPr>
                <w:rStyle w:val="apple-style-span"/>
                <w:rFonts w:eastAsia="Calibri"/>
                <w:sz w:val="28"/>
                <w:szCs w:val="28"/>
              </w:rPr>
              <w:t>Тактильные</w:t>
            </w:r>
          </w:p>
        </w:tc>
        <w:tc>
          <w:tcPr>
            <w:tcW w:w="184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0,068</w:t>
            </w:r>
          </w:p>
        </w:tc>
        <w:tc>
          <w:tcPr>
            <w:tcW w:w="1559" w:type="dxa"/>
          </w:tcPr>
          <w:p w:rsidR="00127344" w:rsidRPr="00FD1916" w:rsidRDefault="00FD1916" w:rsidP="00127344">
            <w:pPr>
              <w:spacing w:line="360" w:lineRule="auto"/>
              <w:jc w:val="right"/>
              <w:rPr>
                <w:rStyle w:val="apple-style-span"/>
                <w:rFonts w:eastAsia="Calibri"/>
                <w:b/>
                <w:sz w:val="28"/>
                <w:szCs w:val="28"/>
              </w:rPr>
            </w:pPr>
            <w:r w:rsidRPr="00FD1916">
              <w:rPr>
                <w:rStyle w:val="apple-style-span"/>
                <w:rFonts w:eastAsia="Calibri"/>
                <w:b/>
                <w:sz w:val="28"/>
                <w:szCs w:val="28"/>
              </w:rPr>
              <w:t>0,887</w:t>
            </w:r>
          </w:p>
        </w:tc>
        <w:tc>
          <w:tcPr>
            <w:tcW w:w="155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-0,074</w:t>
            </w:r>
          </w:p>
        </w:tc>
      </w:tr>
      <w:tr w:rsidR="00127344" w:rsidTr="00FD1916">
        <w:tc>
          <w:tcPr>
            <w:tcW w:w="4673" w:type="dxa"/>
          </w:tcPr>
          <w:p w:rsidR="00127344" w:rsidRDefault="00FD1916" w:rsidP="00FD1916">
            <w:pPr>
              <w:spacing w:line="360" w:lineRule="auto"/>
              <w:jc w:val="both"/>
              <w:rPr>
                <w:rStyle w:val="apple-style-span"/>
                <w:rFonts w:eastAsia="Calibri"/>
                <w:sz w:val="28"/>
                <w:szCs w:val="28"/>
              </w:rPr>
            </w:pPr>
            <w:r>
              <w:rPr>
                <w:rStyle w:val="apple-style-span"/>
                <w:rFonts w:eastAsia="Calibri"/>
                <w:sz w:val="28"/>
                <w:szCs w:val="28"/>
              </w:rPr>
              <w:t>Обонятельные</w:t>
            </w:r>
          </w:p>
        </w:tc>
        <w:tc>
          <w:tcPr>
            <w:tcW w:w="184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0,414</w:t>
            </w:r>
          </w:p>
        </w:tc>
        <w:tc>
          <w:tcPr>
            <w:tcW w:w="1559"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0,261</w:t>
            </w:r>
          </w:p>
        </w:tc>
        <w:tc>
          <w:tcPr>
            <w:tcW w:w="1553" w:type="dxa"/>
          </w:tcPr>
          <w:p w:rsidR="00127344" w:rsidRDefault="00FD1916" w:rsidP="00FD1916">
            <w:pPr>
              <w:spacing w:line="360" w:lineRule="auto"/>
              <w:jc w:val="right"/>
              <w:rPr>
                <w:rStyle w:val="apple-style-span"/>
                <w:rFonts w:eastAsia="Calibri"/>
                <w:sz w:val="28"/>
                <w:szCs w:val="28"/>
              </w:rPr>
            </w:pPr>
            <w:r>
              <w:rPr>
                <w:rStyle w:val="apple-style-span"/>
                <w:rFonts w:eastAsia="Calibri"/>
                <w:sz w:val="28"/>
                <w:szCs w:val="28"/>
              </w:rPr>
              <w:t>0,344</w:t>
            </w:r>
          </w:p>
        </w:tc>
      </w:tr>
      <w:tr w:rsidR="00127344" w:rsidTr="00FD1916">
        <w:tc>
          <w:tcPr>
            <w:tcW w:w="4673" w:type="dxa"/>
          </w:tcPr>
          <w:p w:rsidR="00127344" w:rsidRDefault="00FD1916" w:rsidP="00FD1916">
            <w:pPr>
              <w:spacing w:line="360" w:lineRule="auto"/>
              <w:jc w:val="both"/>
              <w:rPr>
                <w:rStyle w:val="apple-style-span"/>
                <w:rFonts w:eastAsia="Calibri"/>
                <w:sz w:val="28"/>
                <w:szCs w:val="28"/>
              </w:rPr>
            </w:pPr>
            <w:r>
              <w:rPr>
                <w:rStyle w:val="apple-style-span"/>
                <w:rFonts w:eastAsia="Calibri"/>
                <w:sz w:val="28"/>
                <w:szCs w:val="28"/>
              </w:rPr>
              <w:t>Зрительные</w:t>
            </w:r>
          </w:p>
        </w:tc>
        <w:tc>
          <w:tcPr>
            <w:tcW w:w="1843" w:type="dxa"/>
          </w:tcPr>
          <w:p w:rsidR="00127344" w:rsidRPr="00FD1916" w:rsidRDefault="00FD1916" w:rsidP="00127344">
            <w:pPr>
              <w:spacing w:line="360" w:lineRule="auto"/>
              <w:jc w:val="right"/>
              <w:rPr>
                <w:rStyle w:val="apple-style-span"/>
                <w:rFonts w:eastAsia="Calibri"/>
                <w:b/>
                <w:sz w:val="28"/>
                <w:szCs w:val="28"/>
              </w:rPr>
            </w:pPr>
            <w:r w:rsidRPr="00FD1916">
              <w:rPr>
                <w:rStyle w:val="apple-style-span"/>
                <w:rFonts w:eastAsia="Calibri"/>
                <w:b/>
                <w:sz w:val="28"/>
                <w:szCs w:val="28"/>
              </w:rPr>
              <w:t>0,620</w:t>
            </w:r>
          </w:p>
        </w:tc>
        <w:tc>
          <w:tcPr>
            <w:tcW w:w="1559"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0,094</w:t>
            </w:r>
          </w:p>
        </w:tc>
        <w:tc>
          <w:tcPr>
            <w:tcW w:w="155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-0,044</w:t>
            </w:r>
          </w:p>
        </w:tc>
      </w:tr>
      <w:tr w:rsidR="00127344" w:rsidTr="00FD1916">
        <w:tc>
          <w:tcPr>
            <w:tcW w:w="4673" w:type="dxa"/>
          </w:tcPr>
          <w:p w:rsidR="00127344" w:rsidRDefault="00FD1916" w:rsidP="00FD1916">
            <w:pPr>
              <w:spacing w:line="360" w:lineRule="auto"/>
              <w:jc w:val="both"/>
              <w:rPr>
                <w:rStyle w:val="apple-style-span"/>
                <w:rFonts w:eastAsia="Calibri"/>
                <w:sz w:val="28"/>
                <w:szCs w:val="28"/>
              </w:rPr>
            </w:pPr>
            <w:r>
              <w:rPr>
                <w:rStyle w:val="apple-style-span"/>
                <w:rFonts w:eastAsia="Calibri"/>
                <w:sz w:val="28"/>
                <w:szCs w:val="28"/>
              </w:rPr>
              <w:t>Слуховые</w:t>
            </w:r>
          </w:p>
        </w:tc>
        <w:tc>
          <w:tcPr>
            <w:tcW w:w="1843" w:type="dxa"/>
          </w:tcPr>
          <w:p w:rsidR="00127344" w:rsidRPr="00FD1916" w:rsidRDefault="00FD1916" w:rsidP="00127344">
            <w:pPr>
              <w:spacing w:line="360" w:lineRule="auto"/>
              <w:jc w:val="right"/>
              <w:rPr>
                <w:rStyle w:val="apple-style-span"/>
                <w:rFonts w:eastAsia="Calibri"/>
                <w:b/>
                <w:sz w:val="28"/>
                <w:szCs w:val="28"/>
              </w:rPr>
            </w:pPr>
            <w:r w:rsidRPr="00FD1916">
              <w:rPr>
                <w:rStyle w:val="apple-style-span"/>
                <w:rFonts w:eastAsia="Calibri"/>
                <w:b/>
                <w:sz w:val="28"/>
                <w:szCs w:val="28"/>
              </w:rPr>
              <w:t>0,635</w:t>
            </w:r>
          </w:p>
        </w:tc>
        <w:tc>
          <w:tcPr>
            <w:tcW w:w="1559"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0,007</w:t>
            </w:r>
          </w:p>
        </w:tc>
        <w:tc>
          <w:tcPr>
            <w:tcW w:w="155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-0,099</w:t>
            </w:r>
          </w:p>
        </w:tc>
      </w:tr>
      <w:tr w:rsidR="00127344" w:rsidTr="00FD1916">
        <w:tc>
          <w:tcPr>
            <w:tcW w:w="4673" w:type="dxa"/>
          </w:tcPr>
          <w:p w:rsidR="00127344" w:rsidRDefault="00FD1916" w:rsidP="00FD1916">
            <w:pPr>
              <w:spacing w:line="360" w:lineRule="auto"/>
              <w:jc w:val="both"/>
              <w:rPr>
                <w:rStyle w:val="apple-style-span"/>
                <w:rFonts w:eastAsia="Calibri"/>
                <w:sz w:val="28"/>
                <w:szCs w:val="28"/>
              </w:rPr>
            </w:pPr>
            <w:r>
              <w:rPr>
                <w:rStyle w:val="apple-style-span"/>
                <w:rFonts w:eastAsia="Calibri"/>
                <w:sz w:val="28"/>
                <w:szCs w:val="28"/>
              </w:rPr>
              <w:t>Вкусовые</w:t>
            </w:r>
          </w:p>
        </w:tc>
        <w:tc>
          <w:tcPr>
            <w:tcW w:w="184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-0,036</w:t>
            </w:r>
          </w:p>
        </w:tc>
        <w:tc>
          <w:tcPr>
            <w:tcW w:w="1559" w:type="dxa"/>
          </w:tcPr>
          <w:p w:rsidR="00127344" w:rsidRPr="00FD1916" w:rsidRDefault="00FD1916" w:rsidP="00127344">
            <w:pPr>
              <w:spacing w:line="360" w:lineRule="auto"/>
              <w:jc w:val="right"/>
              <w:rPr>
                <w:rStyle w:val="apple-style-span"/>
                <w:rFonts w:eastAsia="Calibri"/>
                <w:b/>
                <w:sz w:val="28"/>
                <w:szCs w:val="28"/>
              </w:rPr>
            </w:pPr>
            <w:r w:rsidRPr="00FD1916">
              <w:rPr>
                <w:rStyle w:val="apple-style-span"/>
                <w:rFonts w:eastAsia="Calibri"/>
                <w:b/>
                <w:sz w:val="28"/>
                <w:szCs w:val="28"/>
              </w:rPr>
              <w:t>0,872</w:t>
            </w:r>
          </w:p>
        </w:tc>
        <w:tc>
          <w:tcPr>
            <w:tcW w:w="155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0,025</w:t>
            </w:r>
          </w:p>
        </w:tc>
      </w:tr>
      <w:tr w:rsidR="00127344" w:rsidTr="00FD1916">
        <w:tc>
          <w:tcPr>
            <w:tcW w:w="4673" w:type="dxa"/>
          </w:tcPr>
          <w:p w:rsidR="00127344" w:rsidRDefault="00FD1916" w:rsidP="00FD1916">
            <w:pPr>
              <w:spacing w:line="360" w:lineRule="auto"/>
              <w:jc w:val="both"/>
              <w:rPr>
                <w:rStyle w:val="apple-style-span"/>
                <w:rFonts w:eastAsia="Calibri"/>
                <w:sz w:val="28"/>
                <w:szCs w:val="28"/>
              </w:rPr>
            </w:pPr>
            <w:r>
              <w:rPr>
                <w:rStyle w:val="apple-style-span"/>
                <w:rFonts w:eastAsia="Calibri"/>
                <w:sz w:val="28"/>
                <w:szCs w:val="28"/>
              </w:rPr>
              <w:t>Динамические</w:t>
            </w:r>
          </w:p>
        </w:tc>
        <w:tc>
          <w:tcPr>
            <w:tcW w:w="184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0,051</w:t>
            </w:r>
          </w:p>
        </w:tc>
        <w:tc>
          <w:tcPr>
            <w:tcW w:w="1559"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-0,044</w:t>
            </w:r>
          </w:p>
        </w:tc>
        <w:tc>
          <w:tcPr>
            <w:tcW w:w="1553" w:type="dxa"/>
          </w:tcPr>
          <w:p w:rsidR="00127344" w:rsidRPr="00FD1916" w:rsidRDefault="00FD1916" w:rsidP="00127344">
            <w:pPr>
              <w:spacing w:line="360" w:lineRule="auto"/>
              <w:jc w:val="right"/>
              <w:rPr>
                <w:rStyle w:val="apple-style-span"/>
                <w:rFonts w:eastAsia="Calibri"/>
                <w:b/>
                <w:sz w:val="28"/>
                <w:szCs w:val="28"/>
              </w:rPr>
            </w:pPr>
            <w:r w:rsidRPr="00FD1916">
              <w:rPr>
                <w:rStyle w:val="apple-style-span"/>
                <w:rFonts w:eastAsia="Calibri"/>
                <w:b/>
                <w:sz w:val="28"/>
                <w:szCs w:val="28"/>
              </w:rPr>
              <w:t>0,897</w:t>
            </w:r>
          </w:p>
        </w:tc>
      </w:tr>
      <w:tr w:rsidR="00127344" w:rsidTr="00FD1916">
        <w:tc>
          <w:tcPr>
            <w:tcW w:w="4673" w:type="dxa"/>
          </w:tcPr>
          <w:p w:rsidR="00127344" w:rsidRDefault="00FD1916" w:rsidP="00FD1916">
            <w:pPr>
              <w:spacing w:line="360" w:lineRule="auto"/>
              <w:jc w:val="both"/>
              <w:rPr>
                <w:rStyle w:val="apple-style-span"/>
                <w:rFonts w:eastAsia="Calibri"/>
                <w:sz w:val="28"/>
                <w:szCs w:val="28"/>
              </w:rPr>
            </w:pPr>
            <w:r>
              <w:rPr>
                <w:rStyle w:val="apple-style-span"/>
                <w:rFonts w:eastAsia="Calibri"/>
                <w:sz w:val="28"/>
                <w:szCs w:val="28"/>
              </w:rPr>
              <w:t>Эмоционально-личностные</w:t>
            </w:r>
          </w:p>
        </w:tc>
        <w:tc>
          <w:tcPr>
            <w:tcW w:w="1843" w:type="dxa"/>
          </w:tcPr>
          <w:p w:rsidR="00127344" w:rsidRPr="00FD1916" w:rsidRDefault="00FD1916" w:rsidP="00127344">
            <w:pPr>
              <w:spacing w:line="360" w:lineRule="auto"/>
              <w:jc w:val="right"/>
              <w:rPr>
                <w:rStyle w:val="apple-style-span"/>
                <w:rFonts w:eastAsia="Calibri"/>
                <w:b/>
                <w:sz w:val="28"/>
                <w:szCs w:val="28"/>
              </w:rPr>
            </w:pPr>
            <w:r w:rsidRPr="00FD1916">
              <w:rPr>
                <w:rStyle w:val="apple-style-span"/>
                <w:rFonts w:eastAsia="Calibri"/>
                <w:b/>
                <w:sz w:val="28"/>
                <w:szCs w:val="28"/>
              </w:rPr>
              <w:t>0,683</w:t>
            </w:r>
          </w:p>
        </w:tc>
        <w:tc>
          <w:tcPr>
            <w:tcW w:w="1559"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-0,134</w:t>
            </w:r>
          </w:p>
        </w:tc>
        <w:tc>
          <w:tcPr>
            <w:tcW w:w="155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0,375</w:t>
            </w:r>
          </w:p>
        </w:tc>
      </w:tr>
      <w:tr w:rsidR="00127344" w:rsidTr="00FD1916">
        <w:tc>
          <w:tcPr>
            <w:tcW w:w="4673" w:type="dxa"/>
          </w:tcPr>
          <w:p w:rsidR="00127344" w:rsidRDefault="00FD1916" w:rsidP="00FD1916">
            <w:pPr>
              <w:spacing w:line="360" w:lineRule="auto"/>
              <w:jc w:val="both"/>
              <w:rPr>
                <w:rStyle w:val="apple-style-span"/>
                <w:rFonts w:eastAsia="Calibri"/>
                <w:sz w:val="28"/>
                <w:szCs w:val="28"/>
              </w:rPr>
            </w:pPr>
            <w:r>
              <w:rPr>
                <w:rStyle w:val="apple-style-span"/>
                <w:rFonts w:eastAsia="Calibri"/>
                <w:sz w:val="28"/>
                <w:szCs w:val="28"/>
              </w:rPr>
              <w:t>Логические</w:t>
            </w:r>
          </w:p>
        </w:tc>
        <w:tc>
          <w:tcPr>
            <w:tcW w:w="1843" w:type="dxa"/>
          </w:tcPr>
          <w:p w:rsidR="00127344" w:rsidRPr="00FD1916" w:rsidRDefault="00FD1916" w:rsidP="00127344">
            <w:pPr>
              <w:spacing w:line="360" w:lineRule="auto"/>
              <w:jc w:val="right"/>
              <w:rPr>
                <w:rStyle w:val="apple-style-span"/>
                <w:rFonts w:eastAsia="Calibri"/>
                <w:b/>
                <w:sz w:val="28"/>
                <w:szCs w:val="28"/>
              </w:rPr>
            </w:pPr>
            <w:r w:rsidRPr="00FD1916">
              <w:rPr>
                <w:rStyle w:val="apple-style-span"/>
                <w:rFonts w:eastAsia="Calibri"/>
                <w:b/>
                <w:sz w:val="28"/>
                <w:szCs w:val="28"/>
              </w:rPr>
              <w:t>0,696</w:t>
            </w:r>
          </w:p>
        </w:tc>
        <w:tc>
          <w:tcPr>
            <w:tcW w:w="1559"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0,033</w:t>
            </w:r>
          </w:p>
        </w:tc>
        <w:tc>
          <w:tcPr>
            <w:tcW w:w="1553" w:type="dxa"/>
          </w:tcPr>
          <w:p w:rsidR="00127344" w:rsidRDefault="00FD1916" w:rsidP="00127344">
            <w:pPr>
              <w:spacing w:line="360" w:lineRule="auto"/>
              <w:jc w:val="right"/>
              <w:rPr>
                <w:rStyle w:val="apple-style-span"/>
                <w:rFonts w:eastAsia="Calibri"/>
                <w:sz w:val="28"/>
                <w:szCs w:val="28"/>
              </w:rPr>
            </w:pPr>
            <w:r>
              <w:rPr>
                <w:rStyle w:val="apple-style-span"/>
                <w:rFonts w:eastAsia="Calibri"/>
                <w:sz w:val="28"/>
                <w:szCs w:val="28"/>
              </w:rPr>
              <w:t>0,087</w:t>
            </w:r>
          </w:p>
        </w:tc>
      </w:tr>
    </w:tbl>
    <w:p w:rsidR="00127344" w:rsidRDefault="00FD1916" w:rsidP="00FD1916">
      <w:pPr>
        <w:spacing w:line="360" w:lineRule="auto"/>
        <w:ind w:firstLine="709"/>
        <w:jc w:val="both"/>
        <w:rPr>
          <w:rStyle w:val="apple-style-span"/>
          <w:rFonts w:eastAsia="Calibri"/>
          <w:sz w:val="28"/>
          <w:szCs w:val="28"/>
        </w:rPr>
      </w:pPr>
      <w:r>
        <w:rPr>
          <w:rStyle w:val="apple-style-span"/>
          <w:rFonts w:eastAsia="Calibri"/>
          <w:sz w:val="28"/>
          <w:szCs w:val="28"/>
        </w:rPr>
        <w:t xml:space="preserve">Примечания: жирным выделены значимые показатели, метод выделения факторов: метод главных компонент; Метод вращения: </w:t>
      </w:r>
      <w:proofErr w:type="spellStart"/>
      <w:r>
        <w:rPr>
          <w:rStyle w:val="apple-style-span"/>
          <w:rFonts w:eastAsia="Calibri"/>
          <w:sz w:val="28"/>
          <w:szCs w:val="28"/>
        </w:rPr>
        <w:t>В</w:t>
      </w:r>
      <w:r w:rsidR="00C3620C">
        <w:rPr>
          <w:rStyle w:val="apple-style-span"/>
          <w:rFonts w:eastAsia="Calibri"/>
          <w:sz w:val="28"/>
          <w:szCs w:val="28"/>
        </w:rPr>
        <w:t>а</w:t>
      </w:r>
      <w:r>
        <w:rPr>
          <w:rStyle w:val="apple-style-span"/>
          <w:rFonts w:eastAsia="Calibri"/>
          <w:sz w:val="28"/>
          <w:szCs w:val="28"/>
        </w:rPr>
        <w:t>римакс</w:t>
      </w:r>
      <w:proofErr w:type="spellEnd"/>
      <w:r>
        <w:rPr>
          <w:rStyle w:val="apple-style-span"/>
          <w:rFonts w:eastAsia="Calibri"/>
          <w:sz w:val="28"/>
          <w:szCs w:val="28"/>
        </w:rPr>
        <w:t xml:space="preserve"> с нормализацией Кайзера; вращение сошлось за 5 итераций.</w:t>
      </w:r>
      <w:bookmarkStart w:id="1" w:name="_GoBack"/>
      <w:bookmarkEnd w:id="1"/>
    </w:p>
    <w:p w:rsidR="00127344" w:rsidRPr="00870A51" w:rsidRDefault="00127344" w:rsidP="00870A51">
      <w:pPr>
        <w:spacing w:line="360" w:lineRule="auto"/>
        <w:ind w:firstLine="709"/>
        <w:jc w:val="both"/>
        <w:rPr>
          <w:rStyle w:val="apple-style-span"/>
          <w:rFonts w:eastAsia="Calibri"/>
          <w:sz w:val="28"/>
          <w:szCs w:val="28"/>
        </w:rPr>
      </w:pPr>
    </w:p>
    <w:bookmarkEnd w:id="0"/>
    <w:p w:rsidR="0060639E" w:rsidRPr="00870A51" w:rsidRDefault="0060639E" w:rsidP="00870A51">
      <w:pPr>
        <w:spacing w:line="360" w:lineRule="auto"/>
        <w:ind w:firstLine="709"/>
        <w:jc w:val="both"/>
        <w:rPr>
          <w:rStyle w:val="apple-style-span"/>
          <w:sz w:val="28"/>
          <w:szCs w:val="28"/>
        </w:rPr>
      </w:pPr>
      <w:r w:rsidRPr="00870A51">
        <w:rPr>
          <w:rStyle w:val="apple-style-span"/>
          <w:sz w:val="28"/>
          <w:szCs w:val="28"/>
        </w:rPr>
        <w:lastRenderedPageBreak/>
        <w:t xml:space="preserve">Эти результаты позволяют сделать следующие </w:t>
      </w:r>
      <w:r w:rsidRPr="00870A51">
        <w:rPr>
          <w:rStyle w:val="apple-style-span"/>
          <w:b/>
          <w:sz w:val="28"/>
          <w:szCs w:val="28"/>
        </w:rPr>
        <w:t>выводы</w:t>
      </w:r>
      <w:r w:rsidR="000A1062">
        <w:rPr>
          <w:rStyle w:val="apple-style-span"/>
          <w:sz w:val="28"/>
          <w:szCs w:val="28"/>
        </w:rPr>
        <w:t>:</w:t>
      </w:r>
    </w:p>
    <w:p w:rsidR="0060639E" w:rsidRPr="00870A51" w:rsidRDefault="0060639E" w:rsidP="00870A51">
      <w:pPr>
        <w:numPr>
          <w:ilvl w:val="0"/>
          <w:numId w:val="2"/>
        </w:numPr>
        <w:spacing w:line="360" w:lineRule="auto"/>
        <w:ind w:left="0" w:firstLine="709"/>
        <w:jc w:val="both"/>
        <w:rPr>
          <w:rStyle w:val="apple-style-span"/>
          <w:sz w:val="28"/>
          <w:szCs w:val="28"/>
        </w:rPr>
      </w:pPr>
      <w:r w:rsidRPr="00870A51">
        <w:rPr>
          <w:rStyle w:val="apple-style-span"/>
          <w:sz w:val="28"/>
          <w:szCs w:val="28"/>
        </w:rPr>
        <w:t xml:space="preserve">по отношению к проявлению </w:t>
      </w:r>
      <w:r w:rsidR="004B60FA">
        <w:rPr>
          <w:rStyle w:val="apple-style-span"/>
          <w:sz w:val="28"/>
          <w:szCs w:val="28"/>
        </w:rPr>
        <w:t>концептуальных способностей</w:t>
      </w:r>
      <w:r w:rsidRPr="00870A51">
        <w:rPr>
          <w:rStyle w:val="apple-style-span"/>
          <w:sz w:val="28"/>
          <w:szCs w:val="28"/>
        </w:rPr>
        <w:t xml:space="preserve"> важную роль играют семантические способности, которые связаны с актуализацией сенсорного и эмоционального опыта личности;</w:t>
      </w:r>
    </w:p>
    <w:p w:rsidR="0060639E" w:rsidRPr="00870A51" w:rsidRDefault="0060639E" w:rsidP="00870A51">
      <w:pPr>
        <w:numPr>
          <w:ilvl w:val="0"/>
          <w:numId w:val="2"/>
        </w:numPr>
        <w:spacing w:line="360" w:lineRule="auto"/>
        <w:ind w:left="0" w:firstLine="709"/>
        <w:rPr>
          <w:sz w:val="28"/>
          <w:szCs w:val="28"/>
        </w:rPr>
      </w:pPr>
      <w:r w:rsidRPr="00870A51">
        <w:rPr>
          <w:sz w:val="28"/>
          <w:szCs w:val="28"/>
        </w:rPr>
        <w:t xml:space="preserve">в структуре семантических способностей </w:t>
      </w:r>
      <w:r w:rsidR="001101AA" w:rsidRPr="00870A51">
        <w:rPr>
          <w:sz w:val="28"/>
          <w:szCs w:val="28"/>
        </w:rPr>
        <w:t xml:space="preserve">сенсорного типа </w:t>
      </w:r>
      <w:r w:rsidRPr="00870A51">
        <w:rPr>
          <w:sz w:val="28"/>
          <w:szCs w:val="28"/>
        </w:rPr>
        <w:t xml:space="preserve">могут быть выделены такие категории, как: </w:t>
      </w:r>
    </w:p>
    <w:p w:rsidR="0060639E" w:rsidRPr="00870A51" w:rsidRDefault="0060639E" w:rsidP="00870A51">
      <w:pPr>
        <w:pStyle w:val="a4"/>
        <w:spacing w:line="360" w:lineRule="auto"/>
        <w:ind w:left="1069" w:rightChars="-2" w:right="-5"/>
        <w:jc w:val="both"/>
        <w:rPr>
          <w:rFonts w:ascii="Times New Roman" w:hAnsi="Times New Roman"/>
          <w:sz w:val="28"/>
          <w:szCs w:val="28"/>
        </w:rPr>
      </w:pPr>
      <w:r w:rsidRPr="00870A51">
        <w:rPr>
          <w:rFonts w:ascii="Times New Roman" w:hAnsi="Times New Roman"/>
          <w:sz w:val="28"/>
          <w:szCs w:val="28"/>
          <w:lang w:val="ru-RU"/>
        </w:rPr>
        <w:t xml:space="preserve">*тактильный компонент </w:t>
      </w:r>
      <w:r w:rsidRPr="00870A51">
        <w:rPr>
          <w:rFonts w:ascii="Times New Roman" w:hAnsi="Times New Roman"/>
          <w:sz w:val="28"/>
          <w:szCs w:val="28"/>
        </w:rPr>
        <w:t>(холодный, мягкий, шершавый и т.</w:t>
      </w:r>
      <w:r w:rsidRPr="00870A51">
        <w:rPr>
          <w:rFonts w:ascii="Times New Roman" w:hAnsi="Times New Roman"/>
          <w:sz w:val="28"/>
          <w:szCs w:val="28"/>
          <w:lang w:val="ru-RU"/>
        </w:rPr>
        <w:t xml:space="preserve"> </w:t>
      </w:r>
      <w:r w:rsidRPr="00870A51">
        <w:rPr>
          <w:rFonts w:ascii="Times New Roman" w:hAnsi="Times New Roman"/>
          <w:sz w:val="28"/>
          <w:szCs w:val="28"/>
        </w:rPr>
        <w:t>д.);</w:t>
      </w:r>
    </w:p>
    <w:p w:rsidR="0060639E" w:rsidRPr="00870A51" w:rsidRDefault="0060639E" w:rsidP="00870A51">
      <w:pPr>
        <w:pStyle w:val="a4"/>
        <w:spacing w:line="360" w:lineRule="auto"/>
        <w:ind w:left="1069" w:rightChars="-2" w:right="-5"/>
        <w:jc w:val="both"/>
        <w:rPr>
          <w:rFonts w:ascii="Times New Roman" w:hAnsi="Times New Roman"/>
          <w:sz w:val="28"/>
          <w:szCs w:val="28"/>
        </w:rPr>
      </w:pPr>
      <w:r w:rsidRPr="00870A51">
        <w:rPr>
          <w:rFonts w:ascii="Times New Roman" w:hAnsi="Times New Roman"/>
          <w:sz w:val="28"/>
          <w:szCs w:val="28"/>
          <w:lang w:val="ru-RU"/>
        </w:rPr>
        <w:t>*</w:t>
      </w:r>
      <w:r w:rsidRPr="00870A51">
        <w:rPr>
          <w:rFonts w:ascii="Times New Roman" w:hAnsi="Times New Roman"/>
          <w:sz w:val="28"/>
          <w:szCs w:val="28"/>
        </w:rPr>
        <w:t>вкусово</w:t>
      </w:r>
      <w:r w:rsidRPr="00870A51">
        <w:rPr>
          <w:rFonts w:ascii="Times New Roman" w:hAnsi="Times New Roman"/>
          <w:sz w:val="28"/>
          <w:szCs w:val="28"/>
          <w:lang w:val="ru-RU"/>
        </w:rPr>
        <w:t>й</w:t>
      </w:r>
      <w:r w:rsidRPr="00870A51">
        <w:rPr>
          <w:rFonts w:ascii="Times New Roman" w:hAnsi="Times New Roman"/>
          <w:sz w:val="28"/>
          <w:szCs w:val="28"/>
        </w:rPr>
        <w:t xml:space="preserve"> </w:t>
      </w:r>
      <w:r w:rsidRPr="00870A51">
        <w:rPr>
          <w:rFonts w:ascii="Times New Roman" w:hAnsi="Times New Roman"/>
          <w:sz w:val="28"/>
          <w:szCs w:val="28"/>
          <w:lang w:val="ru-RU"/>
        </w:rPr>
        <w:t xml:space="preserve">компонент </w:t>
      </w:r>
      <w:r w:rsidRPr="00870A51">
        <w:rPr>
          <w:rFonts w:ascii="Times New Roman" w:hAnsi="Times New Roman"/>
          <w:sz w:val="28"/>
          <w:szCs w:val="28"/>
        </w:rPr>
        <w:t>(горький, кислый и т.</w:t>
      </w:r>
      <w:r w:rsidRPr="00870A51">
        <w:rPr>
          <w:rFonts w:ascii="Times New Roman" w:hAnsi="Times New Roman"/>
          <w:sz w:val="28"/>
          <w:szCs w:val="28"/>
          <w:lang w:val="ru-RU"/>
        </w:rPr>
        <w:t xml:space="preserve"> </w:t>
      </w:r>
      <w:r w:rsidRPr="00870A51">
        <w:rPr>
          <w:rFonts w:ascii="Times New Roman" w:hAnsi="Times New Roman"/>
          <w:sz w:val="28"/>
          <w:szCs w:val="28"/>
        </w:rPr>
        <w:t>д.);</w:t>
      </w:r>
    </w:p>
    <w:p w:rsidR="0060639E" w:rsidRPr="00870A51" w:rsidRDefault="0060639E" w:rsidP="00870A51">
      <w:pPr>
        <w:pStyle w:val="a4"/>
        <w:spacing w:line="360" w:lineRule="auto"/>
        <w:ind w:left="1069" w:rightChars="-2" w:right="-5"/>
        <w:jc w:val="both"/>
        <w:rPr>
          <w:rFonts w:ascii="Times New Roman" w:hAnsi="Times New Roman"/>
          <w:sz w:val="28"/>
          <w:szCs w:val="28"/>
        </w:rPr>
      </w:pPr>
      <w:r w:rsidRPr="00870A51">
        <w:rPr>
          <w:rFonts w:ascii="Times New Roman" w:hAnsi="Times New Roman"/>
          <w:sz w:val="28"/>
          <w:szCs w:val="28"/>
          <w:lang w:val="ru-RU"/>
        </w:rPr>
        <w:t>*</w:t>
      </w:r>
      <w:r w:rsidRPr="00870A51">
        <w:rPr>
          <w:rFonts w:ascii="Times New Roman" w:hAnsi="Times New Roman"/>
          <w:sz w:val="28"/>
          <w:szCs w:val="28"/>
        </w:rPr>
        <w:t>обонятельн</w:t>
      </w:r>
      <w:r w:rsidRPr="00870A51">
        <w:rPr>
          <w:rFonts w:ascii="Times New Roman" w:hAnsi="Times New Roman"/>
          <w:sz w:val="28"/>
          <w:szCs w:val="28"/>
          <w:lang w:val="ru-RU"/>
        </w:rPr>
        <w:t>ый</w:t>
      </w:r>
      <w:r w:rsidRPr="00870A51">
        <w:rPr>
          <w:rFonts w:ascii="Times New Roman" w:hAnsi="Times New Roman"/>
          <w:sz w:val="28"/>
          <w:szCs w:val="28"/>
        </w:rPr>
        <w:t xml:space="preserve"> </w:t>
      </w:r>
      <w:r w:rsidRPr="00870A51">
        <w:rPr>
          <w:rFonts w:ascii="Times New Roman" w:hAnsi="Times New Roman"/>
          <w:sz w:val="28"/>
          <w:szCs w:val="28"/>
          <w:lang w:val="ru-RU"/>
        </w:rPr>
        <w:t xml:space="preserve">компонент </w:t>
      </w:r>
      <w:r w:rsidRPr="00870A51">
        <w:rPr>
          <w:rFonts w:ascii="Times New Roman" w:hAnsi="Times New Roman"/>
          <w:sz w:val="28"/>
          <w:szCs w:val="28"/>
        </w:rPr>
        <w:t>(приятн</w:t>
      </w:r>
      <w:r w:rsidRPr="00870A51">
        <w:rPr>
          <w:rFonts w:ascii="Times New Roman" w:hAnsi="Times New Roman"/>
          <w:sz w:val="28"/>
          <w:szCs w:val="28"/>
          <w:lang w:val="ru-RU"/>
        </w:rPr>
        <w:t>ый</w:t>
      </w:r>
      <w:r w:rsidRPr="00870A51">
        <w:rPr>
          <w:rFonts w:ascii="Times New Roman" w:hAnsi="Times New Roman"/>
          <w:sz w:val="28"/>
          <w:szCs w:val="28"/>
        </w:rPr>
        <w:t xml:space="preserve"> запах и т.</w:t>
      </w:r>
      <w:r w:rsidRPr="00870A51">
        <w:rPr>
          <w:rFonts w:ascii="Times New Roman" w:hAnsi="Times New Roman"/>
          <w:sz w:val="28"/>
          <w:szCs w:val="28"/>
          <w:lang w:val="ru-RU"/>
        </w:rPr>
        <w:t xml:space="preserve"> </w:t>
      </w:r>
      <w:r w:rsidRPr="00870A51">
        <w:rPr>
          <w:rFonts w:ascii="Times New Roman" w:hAnsi="Times New Roman"/>
          <w:sz w:val="28"/>
          <w:szCs w:val="28"/>
        </w:rPr>
        <w:t>д.);</w:t>
      </w:r>
    </w:p>
    <w:p w:rsidR="0060639E" w:rsidRPr="00870A51" w:rsidRDefault="0060639E" w:rsidP="00870A51">
      <w:pPr>
        <w:pStyle w:val="a4"/>
        <w:spacing w:line="360" w:lineRule="auto"/>
        <w:ind w:left="1069" w:rightChars="-2" w:right="-5"/>
        <w:jc w:val="both"/>
        <w:rPr>
          <w:rFonts w:ascii="Times New Roman" w:hAnsi="Times New Roman"/>
          <w:sz w:val="28"/>
          <w:szCs w:val="28"/>
        </w:rPr>
      </w:pPr>
      <w:r w:rsidRPr="00870A51">
        <w:rPr>
          <w:rFonts w:ascii="Times New Roman" w:hAnsi="Times New Roman"/>
          <w:sz w:val="28"/>
          <w:szCs w:val="28"/>
          <w:lang w:val="ru-RU"/>
        </w:rPr>
        <w:t>*</w:t>
      </w:r>
      <w:r w:rsidRPr="00870A51">
        <w:rPr>
          <w:rFonts w:ascii="Times New Roman" w:hAnsi="Times New Roman"/>
          <w:sz w:val="28"/>
          <w:szCs w:val="28"/>
        </w:rPr>
        <w:t>слухово</w:t>
      </w:r>
      <w:r w:rsidRPr="00870A51">
        <w:rPr>
          <w:rFonts w:ascii="Times New Roman" w:hAnsi="Times New Roman"/>
          <w:sz w:val="28"/>
          <w:szCs w:val="28"/>
          <w:lang w:val="ru-RU"/>
        </w:rPr>
        <w:t>й</w:t>
      </w:r>
      <w:r w:rsidRPr="00870A51">
        <w:rPr>
          <w:rFonts w:ascii="Times New Roman" w:hAnsi="Times New Roman"/>
          <w:sz w:val="28"/>
          <w:szCs w:val="28"/>
        </w:rPr>
        <w:t xml:space="preserve"> </w:t>
      </w:r>
      <w:r w:rsidRPr="00870A51">
        <w:rPr>
          <w:rFonts w:ascii="Times New Roman" w:hAnsi="Times New Roman"/>
          <w:sz w:val="28"/>
          <w:szCs w:val="28"/>
          <w:lang w:val="ru-RU"/>
        </w:rPr>
        <w:t xml:space="preserve">компонент </w:t>
      </w:r>
      <w:r w:rsidRPr="00870A51">
        <w:rPr>
          <w:rFonts w:ascii="Times New Roman" w:hAnsi="Times New Roman"/>
          <w:sz w:val="28"/>
          <w:szCs w:val="28"/>
        </w:rPr>
        <w:t>(громкий, шумный, звучащий и т.</w:t>
      </w:r>
      <w:r w:rsidRPr="00870A51">
        <w:rPr>
          <w:rFonts w:ascii="Times New Roman" w:hAnsi="Times New Roman"/>
          <w:sz w:val="28"/>
          <w:szCs w:val="28"/>
          <w:lang w:val="ru-RU"/>
        </w:rPr>
        <w:t xml:space="preserve"> д</w:t>
      </w:r>
      <w:r w:rsidRPr="00870A51">
        <w:rPr>
          <w:rFonts w:ascii="Times New Roman" w:hAnsi="Times New Roman"/>
          <w:sz w:val="28"/>
          <w:szCs w:val="28"/>
        </w:rPr>
        <w:t>.);</w:t>
      </w:r>
    </w:p>
    <w:p w:rsidR="0060639E" w:rsidRPr="00870A51" w:rsidRDefault="0060639E" w:rsidP="00870A51">
      <w:pPr>
        <w:pStyle w:val="a4"/>
        <w:spacing w:line="360" w:lineRule="auto"/>
        <w:ind w:left="1069" w:rightChars="-2" w:right="-5"/>
        <w:jc w:val="both"/>
        <w:rPr>
          <w:rFonts w:ascii="Times New Roman" w:hAnsi="Times New Roman"/>
          <w:sz w:val="28"/>
          <w:szCs w:val="28"/>
        </w:rPr>
      </w:pPr>
      <w:r w:rsidRPr="00870A51">
        <w:rPr>
          <w:rFonts w:ascii="Times New Roman" w:hAnsi="Times New Roman"/>
          <w:sz w:val="28"/>
          <w:szCs w:val="28"/>
          <w:lang w:val="ru-RU"/>
        </w:rPr>
        <w:t>*</w:t>
      </w:r>
      <w:r w:rsidRPr="00870A51">
        <w:rPr>
          <w:rFonts w:ascii="Times New Roman" w:hAnsi="Times New Roman"/>
          <w:sz w:val="28"/>
          <w:szCs w:val="28"/>
        </w:rPr>
        <w:t>зрительн</w:t>
      </w:r>
      <w:r w:rsidRPr="00870A51">
        <w:rPr>
          <w:rFonts w:ascii="Times New Roman" w:hAnsi="Times New Roman"/>
          <w:sz w:val="28"/>
          <w:szCs w:val="28"/>
          <w:lang w:val="ru-RU"/>
        </w:rPr>
        <w:t>ый</w:t>
      </w:r>
      <w:r w:rsidRPr="00870A51">
        <w:rPr>
          <w:rFonts w:ascii="Times New Roman" w:hAnsi="Times New Roman"/>
          <w:sz w:val="28"/>
          <w:szCs w:val="28"/>
        </w:rPr>
        <w:t xml:space="preserve"> </w:t>
      </w:r>
      <w:r w:rsidRPr="00870A51">
        <w:rPr>
          <w:rFonts w:ascii="Times New Roman" w:hAnsi="Times New Roman"/>
          <w:sz w:val="28"/>
          <w:szCs w:val="28"/>
          <w:lang w:val="ru-RU"/>
        </w:rPr>
        <w:t xml:space="preserve">компонент </w:t>
      </w:r>
      <w:r w:rsidRPr="00870A51">
        <w:rPr>
          <w:rFonts w:ascii="Times New Roman" w:hAnsi="Times New Roman"/>
          <w:sz w:val="28"/>
          <w:szCs w:val="28"/>
        </w:rPr>
        <w:t>(красочный, яркий и т.</w:t>
      </w:r>
      <w:r w:rsidRPr="00870A51">
        <w:rPr>
          <w:rFonts w:ascii="Times New Roman" w:hAnsi="Times New Roman"/>
          <w:sz w:val="28"/>
          <w:szCs w:val="28"/>
          <w:lang w:val="ru-RU"/>
        </w:rPr>
        <w:t xml:space="preserve"> д</w:t>
      </w:r>
      <w:r w:rsidRPr="00870A51">
        <w:rPr>
          <w:rFonts w:ascii="Times New Roman" w:hAnsi="Times New Roman"/>
          <w:sz w:val="28"/>
          <w:szCs w:val="28"/>
        </w:rPr>
        <w:t>.)</w:t>
      </w:r>
      <w:r w:rsidRPr="00870A51">
        <w:rPr>
          <w:rFonts w:ascii="Times New Roman" w:hAnsi="Times New Roman"/>
          <w:sz w:val="28"/>
          <w:szCs w:val="28"/>
          <w:lang w:val="ru-RU"/>
        </w:rPr>
        <w:t>.</w:t>
      </w:r>
    </w:p>
    <w:p w:rsidR="0060639E" w:rsidRPr="00870A51" w:rsidRDefault="0060639E" w:rsidP="00870A51">
      <w:pPr>
        <w:numPr>
          <w:ilvl w:val="0"/>
          <w:numId w:val="2"/>
        </w:numPr>
        <w:spacing w:line="360" w:lineRule="auto"/>
        <w:ind w:left="0" w:firstLine="709"/>
        <w:jc w:val="both"/>
        <w:rPr>
          <w:rStyle w:val="apple-style-span"/>
          <w:strike/>
          <w:sz w:val="28"/>
          <w:szCs w:val="28"/>
        </w:rPr>
      </w:pPr>
      <w:r w:rsidRPr="00870A51">
        <w:rPr>
          <w:rStyle w:val="apple-style-span"/>
          <w:sz w:val="28"/>
          <w:szCs w:val="28"/>
        </w:rPr>
        <w:t xml:space="preserve">ведущую роль в структуре </w:t>
      </w:r>
      <w:r w:rsidR="004B60FA">
        <w:rPr>
          <w:rStyle w:val="apple-style-span"/>
          <w:sz w:val="28"/>
          <w:szCs w:val="28"/>
        </w:rPr>
        <w:t>концептуальных способностей</w:t>
      </w:r>
      <w:r w:rsidRPr="00870A51">
        <w:rPr>
          <w:rStyle w:val="apple-style-span"/>
          <w:sz w:val="28"/>
          <w:szCs w:val="28"/>
        </w:rPr>
        <w:t xml:space="preserve"> играет компонент семантических способностей наиболее абстрактного типа, а именно – </w:t>
      </w:r>
      <w:r w:rsidR="001101AA" w:rsidRPr="00870A51">
        <w:rPr>
          <w:rStyle w:val="apple-style-span"/>
          <w:sz w:val="28"/>
          <w:szCs w:val="28"/>
        </w:rPr>
        <w:t>зрительного</w:t>
      </w:r>
      <w:r w:rsidRPr="00870A51">
        <w:rPr>
          <w:rStyle w:val="apple-style-span"/>
          <w:sz w:val="28"/>
          <w:szCs w:val="28"/>
        </w:rPr>
        <w:t xml:space="preserve"> типа.</w:t>
      </w:r>
    </w:p>
    <w:p w:rsidR="0060639E" w:rsidRDefault="0060639E" w:rsidP="00870A51">
      <w:pPr>
        <w:spacing w:line="360" w:lineRule="auto"/>
        <w:ind w:firstLine="709"/>
        <w:jc w:val="both"/>
        <w:rPr>
          <w:rStyle w:val="apple-style-span"/>
          <w:rFonts w:eastAsia="Calibri"/>
          <w:sz w:val="28"/>
          <w:szCs w:val="28"/>
        </w:rPr>
      </w:pPr>
      <w:r w:rsidRPr="00870A51">
        <w:rPr>
          <w:sz w:val="28"/>
          <w:szCs w:val="28"/>
        </w:rPr>
        <w:t xml:space="preserve">Таким образом, полученные в проведенном исследовании результаты демонстрируют высокую степень правдоподобия </w:t>
      </w:r>
      <w:r w:rsidRPr="00870A51">
        <w:rPr>
          <w:b/>
          <w:sz w:val="28"/>
          <w:szCs w:val="28"/>
        </w:rPr>
        <w:t>теоретической гипотезы</w:t>
      </w:r>
      <w:r w:rsidRPr="00870A51">
        <w:rPr>
          <w:sz w:val="28"/>
          <w:szCs w:val="28"/>
        </w:rPr>
        <w:t xml:space="preserve"> о том, что структура семантических способностей по отношению к уровню сформированности концептуальных способностей может быть описана в терминах взаимосвязей сенсорно-эмоциональных компонентов</w:t>
      </w:r>
      <w:r w:rsidRPr="00870A51">
        <w:rPr>
          <w:rStyle w:val="apple-style-span"/>
          <w:rFonts w:eastAsia="Calibri"/>
          <w:sz w:val="28"/>
          <w:szCs w:val="28"/>
        </w:rPr>
        <w:t>.</w:t>
      </w:r>
    </w:p>
    <w:p w:rsidR="00572CD1" w:rsidRPr="00870A51" w:rsidRDefault="00572CD1" w:rsidP="00870A51">
      <w:pPr>
        <w:spacing w:line="360" w:lineRule="auto"/>
        <w:ind w:firstLine="709"/>
        <w:jc w:val="both"/>
        <w:rPr>
          <w:rStyle w:val="apple-style-span"/>
          <w:rFonts w:eastAsia="Calibri"/>
          <w:strike/>
          <w:sz w:val="28"/>
          <w:szCs w:val="28"/>
        </w:rPr>
      </w:pPr>
    </w:p>
    <w:p w:rsidR="00F67F2B" w:rsidRPr="00870A51" w:rsidRDefault="00870A51" w:rsidP="00870A51">
      <w:pPr>
        <w:spacing w:line="360" w:lineRule="auto"/>
        <w:ind w:firstLine="709"/>
        <w:jc w:val="center"/>
        <w:rPr>
          <w:rFonts w:eastAsia="Calibri"/>
          <w:b/>
          <w:sz w:val="28"/>
          <w:szCs w:val="28"/>
        </w:rPr>
      </w:pPr>
      <w:r w:rsidRPr="00870A51">
        <w:rPr>
          <w:rFonts w:eastAsia="Calibri"/>
          <w:b/>
          <w:sz w:val="28"/>
          <w:szCs w:val="28"/>
        </w:rPr>
        <w:t>Библиографический список</w:t>
      </w:r>
    </w:p>
    <w:p w:rsidR="00F67F2B" w:rsidRPr="00870A51" w:rsidRDefault="00F24C53" w:rsidP="00870A51">
      <w:pPr>
        <w:pStyle w:val="a6"/>
        <w:numPr>
          <w:ilvl w:val="0"/>
          <w:numId w:val="9"/>
        </w:numPr>
        <w:spacing w:line="360" w:lineRule="auto"/>
        <w:jc w:val="both"/>
        <w:rPr>
          <w:rFonts w:ascii="Times New Roman" w:hAnsi="Times New Roman"/>
          <w:sz w:val="28"/>
          <w:szCs w:val="28"/>
        </w:rPr>
      </w:pPr>
      <w:r w:rsidRPr="00870A51">
        <w:rPr>
          <w:rFonts w:ascii="Times New Roman" w:hAnsi="Times New Roman"/>
          <w:sz w:val="28"/>
          <w:szCs w:val="28"/>
        </w:rPr>
        <w:t>Артемьева Е.Ю</w:t>
      </w:r>
      <w:r w:rsidR="00F67F2B" w:rsidRPr="00870A51">
        <w:rPr>
          <w:rFonts w:ascii="Times New Roman" w:hAnsi="Times New Roman"/>
          <w:sz w:val="28"/>
          <w:szCs w:val="28"/>
        </w:rPr>
        <w:t>. Психо</w:t>
      </w:r>
      <w:r w:rsidRPr="00870A51">
        <w:rPr>
          <w:rFonts w:ascii="Times New Roman" w:hAnsi="Times New Roman"/>
          <w:sz w:val="28"/>
          <w:szCs w:val="28"/>
        </w:rPr>
        <w:t xml:space="preserve">логия субъективной семантики. </w:t>
      </w:r>
      <w:r w:rsidR="00F67F2B" w:rsidRPr="00870A51">
        <w:rPr>
          <w:rFonts w:ascii="Times New Roman" w:hAnsi="Times New Roman"/>
          <w:sz w:val="28"/>
          <w:szCs w:val="28"/>
        </w:rPr>
        <w:t>М.: Издате</w:t>
      </w:r>
      <w:r w:rsidRPr="00870A51">
        <w:rPr>
          <w:rFonts w:ascii="Times New Roman" w:hAnsi="Times New Roman"/>
          <w:sz w:val="28"/>
          <w:szCs w:val="28"/>
        </w:rPr>
        <w:t>льство Московского университета, 1980.</w:t>
      </w:r>
      <w:r w:rsidR="00AE52B2">
        <w:rPr>
          <w:rFonts w:ascii="Times New Roman" w:hAnsi="Times New Roman"/>
          <w:sz w:val="28"/>
          <w:szCs w:val="28"/>
        </w:rPr>
        <w:t xml:space="preserve"> – 136 с.</w:t>
      </w:r>
    </w:p>
    <w:p w:rsidR="00F33E3B" w:rsidRPr="00870A51" w:rsidRDefault="00F33E3B" w:rsidP="00870A51">
      <w:pPr>
        <w:pStyle w:val="a6"/>
        <w:numPr>
          <w:ilvl w:val="0"/>
          <w:numId w:val="9"/>
        </w:numPr>
        <w:spacing w:line="360" w:lineRule="auto"/>
        <w:jc w:val="both"/>
        <w:rPr>
          <w:rFonts w:ascii="Times New Roman" w:eastAsia="Calibri" w:hAnsi="Times New Roman"/>
          <w:sz w:val="28"/>
          <w:szCs w:val="28"/>
        </w:rPr>
      </w:pPr>
      <w:r w:rsidRPr="00870A51">
        <w:rPr>
          <w:rFonts w:ascii="Times New Roman" w:eastAsia="Calibri" w:hAnsi="Times New Roman"/>
          <w:bCs/>
          <w:iCs/>
          <w:sz w:val="28"/>
          <w:szCs w:val="28"/>
        </w:rPr>
        <w:t xml:space="preserve">Сиповская Я.И. </w:t>
      </w:r>
      <w:r w:rsidRPr="00870A51">
        <w:rPr>
          <w:rFonts w:ascii="Times New Roman" w:eastAsia="Calibri" w:hAnsi="Times New Roman"/>
          <w:sz w:val="28"/>
          <w:szCs w:val="28"/>
        </w:rPr>
        <w:t xml:space="preserve">Понятийные, метакогнитивные и интенциональные способности в структуре интеллектуальной компетентности: </w:t>
      </w:r>
      <w:proofErr w:type="spellStart"/>
      <w:r w:rsidRPr="00870A51">
        <w:rPr>
          <w:rFonts w:ascii="Times New Roman" w:eastAsia="Calibri" w:hAnsi="Times New Roman"/>
          <w:sz w:val="28"/>
          <w:szCs w:val="28"/>
        </w:rPr>
        <w:t>Дисс</w:t>
      </w:r>
      <w:proofErr w:type="spellEnd"/>
      <w:r w:rsidRPr="00870A51">
        <w:rPr>
          <w:rFonts w:ascii="Times New Roman" w:eastAsia="Calibri" w:hAnsi="Times New Roman"/>
          <w:sz w:val="28"/>
          <w:szCs w:val="28"/>
        </w:rPr>
        <w:t>… канд. психол. наук. М., 2016.</w:t>
      </w:r>
      <w:r w:rsidR="00AE52B2">
        <w:rPr>
          <w:rFonts w:ascii="Times New Roman" w:eastAsia="Calibri" w:hAnsi="Times New Roman"/>
          <w:sz w:val="28"/>
          <w:szCs w:val="28"/>
        </w:rPr>
        <w:t xml:space="preserve"> – 178 с.</w:t>
      </w:r>
    </w:p>
    <w:p w:rsidR="00553EAD" w:rsidRPr="00870A51" w:rsidRDefault="00553EAD" w:rsidP="00870A51">
      <w:pPr>
        <w:pStyle w:val="a6"/>
        <w:numPr>
          <w:ilvl w:val="0"/>
          <w:numId w:val="9"/>
        </w:numPr>
        <w:spacing w:line="360" w:lineRule="auto"/>
        <w:jc w:val="both"/>
        <w:rPr>
          <w:rFonts w:ascii="Times New Roman" w:eastAsia="Calibri" w:hAnsi="Times New Roman"/>
          <w:sz w:val="28"/>
          <w:szCs w:val="28"/>
        </w:rPr>
      </w:pPr>
      <w:r w:rsidRPr="00870A51">
        <w:rPr>
          <w:rFonts w:ascii="Times New Roman" w:eastAsia="Calibri" w:hAnsi="Times New Roman"/>
          <w:bCs/>
          <w:iCs/>
          <w:sz w:val="28"/>
          <w:szCs w:val="28"/>
        </w:rPr>
        <w:t xml:space="preserve">Холодная М.А. </w:t>
      </w:r>
      <w:r w:rsidRPr="00870A51">
        <w:rPr>
          <w:rFonts w:ascii="Times New Roman" w:eastAsia="Calibri" w:hAnsi="Times New Roman"/>
          <w:sz w:val="28"/>
          <w:szCs w:val="28"/>
        </w:rPr>
        <w:t>Психология понятийного мышления: от концептуальных структур к понятийным способностям. – М.:</w:t>
      </w:r>
      <w:r w:rsidR="00870A51" w:rsidRPr="00870A51">
        <w:rPr>
          <w:rFonts w:ascii="Times New Roman" w:eastAsia="Calibri" w:hAnsi="Times New Roman"/>
          <w:sz w:val="28"/>
          <w:szCs w:val="28"/>
        </w:rPr>
        <w:t xml:space="preserve"> Институт психологии РАН, 2012.</w:t>
      </w:r>
      <w:r w:rsidR="00AE52B2">
        <w:rPr>
          <w:rFonts w:ascii="Times New Roman" w:eastAsia="Calibri" w:hAnsi="Times New Roman"/>
          <w:sz w:val="28"/>
          <w:szCs w:val="28"/>
        </w:rPr>
        <w:t xml:space="preserve"> – 288 с.</w:t>
      </w:r>
    </w:p>
    <w:p w:rsidR="00F33E3B" w:rsidRPr="00870A51" w:rsidRDefault="00F33E3B" w:rsidP="00870A51">
      <w:pPr>
        <w:pStyle w:val="a6"/>
        <w:numPr>
          <w:ilvl w:val="0"/>
          <w:numId w:val="9"/>
        </w:numPr>
        <w:spacing w:line="360" w:lineRule="auto"/>
        <w:jc w:val="both"/>
        <w:rPr>
          <w:rFonts w:ascii="Times New Roman" w:hAnsi="Times New Roman"/>
          <w:sz w:val="28"/>
          <w:szCs w:val="28"/>
        </w:rPr>
      </w:pPr>
      <w:proofErr w:type="spellStart"/>
      <w:r w:rsidRPr="00870A51">
        <w:rPr>
          <w:rFonts w:ascii="Times New Roman" w:hAnsi="Times New Roman"/>
          <w:sz w:val="28"/>
          <w:szCs w:val="28"/>
        </w:rPr>
        <w:lastRenderedPageBreak/>
        <w:t>Чуприкова</w:t>
      </w:r>
      <w:proofErr w:type="spellEnd"/>
      <w:r w:rsidRPr="00870A51">
        <w:rPr>
          <w:rFonts w:ascii="Times New Roman" w:hAnsi="Times New Roman"/>
          <w:sz w:val="28"/>
          <w:szCs w:val="28"/>
        </w:rPr>
        <w:t xml:space="preserve"> Н. И. Психология умственного развития: принцип диф</w:t>
      </w:r>
      <w:r w:rsidR="00F24C53" w:rsidRPr="00870A51">
        <w:rPr>
          <w:rFonts w:ascii="Times New Roman" w:hAnsi="Times New Roman"/>
          <w:sz w:val="28"/>
          <w:szCs w:val="28"/>
        </w:rPr>
        <w:t>ференциации. М.: Столетие, 1997.</w:t>
      </w:r>
      <w:r w:rsidR="00AE52B2">
        <w:rPr>
          <w:rFonts w:ascii="Times New Roman" w:hAnsi="Times New Roman"/>
          <w:sz w:val="28"/>
          <w:szCs w:val="28"/>
        </w:rPr>
        <w:t xml:space="preserve"> – 478 с.</w:t>
      </w:r>
    </w:p>
    <w:p w:rsidR="00F67F2B" w:rsidRPr="00870A51" w:rsidRDefault="00F67F2B" w:rsidP="00870A51">
      <w:pPr>
        <w:pStyle w:val="a6"/>
        <w:numPr>
          <w:ilvl w:val="0"/>
          <w:numId w:val="9"/>
        </w:numPr>
        <w:spacing w:line="360" w:lineRule="auto"/>
        <w:ind w:left="357" w:hanging="357"/>
        <w:jc w:val="both"/>
        <w:rPr>
          <w:rFonts w:ascii="Times New Roman" w:hAnsi="Times New Roman"/>
          <w:sz w:val="28"/>
          <w:szCs w:val="28"/>
          <w:lang w:val="en-US"/>
        </w:rPr>
      </w:pPr>
      <w:proofErr w:type="spellStart"/>
      <w:r w:rsidRPr="00870A51">
        <w:rPr>
          <w:rFonts w:ascii="Times New Roman" w:eastAsiaTheme="minorHAnsi" w:hAnsi="Times New Roman"/>
          <w:bCs/>
          <w:sz w:val="28"/>
          <w:szCs w:val="28"/>
          <w:lang w:val="en-US"/>
        </w:rPr>
        <w:t>Waydo</w:t>
      </w:r>
      <w:proofErr w:type="spellEnd"/>
      <w:r w:rsidRPr="00243459">
        <w:rPr>
          <w:rFonts w:ascii="Times New Roman" w:eastAsiaTheme="minorHAnsi" w:hAnsi="Times New Roman"/>
          <w:bCs/>
          <w:sz w:val="28"/>
          <w:szCs w:val="28"/>
          <w:lang w:val="en-US"/>
        </w:rPr>
        <w:t xml:space="preserve"> </w:t>
      </w:r>
      <w:r w:rsidRPr="00870A51">
        <w:rPr>
          <w:rFonts w:ascii="Times New Roman" w:eastAsiaTheme="minorHAnsi" w:hAnsi="Times New Roman"/>
          <w:bCs/>
          <w:sz w:val="28"/>
          <w:szCs w:val="28"/>
          <w:lang w:val="en-US"/>
        </w:rPr>
        <w:t>S</w:t>
      </w:r>
      <w:r w:rsidRPr="00243459">
        <w:rPr>
          <w:rFonts w:ascii="Times New Roman" w:eastAsiaTheme="minorHAnsi" w:hAnsi="Times New Roman"/>
          <w:bCs/>
          <w:sz w:val="28"/>
          <w:szCs w:val="28"/>
          <w:lang w:val="en-US"/>
        </w:rPr>
        <w:t xml:space="preserve">., </w:t>
      </w:r>
      <w:proofErr w:type="spellStart"/>
      <w:r w:rsidRPr="00870A51">
        <w:rPr>
          <w:rFonts w:ascii="Times New Roman" w:eastAsiaTheme="minorHAnsi" w:hAnsi="Times New Roman"/>
          <w:bCs/>
          <w:sz w:val="28"/>
          <w:szCs w:val="28"/>
          <w:lang w:val="en-US"/>
        </w:rPr>
        <w:t>Kraskov</w:t>
      </w:r>
      <w:proofErr w:type="spellEnd"/>
      <w:r w:rsidRPr="00243459">
        <w:rPr>
          <w:rFonts w:ascii="Times New Roman" w:eastAsiaTheme="minorHAnsi" w:hAnsi="Times New Roman"/>
          <w:bCs/>
          <w:sz w:val="28"/>
          <w:szCs w:val="28"/>
          <w:lang w:val="en-US"/>
        </w:rPr>
        <w:t xml:space="preserve"> </w:t>
      </w:r>
      <w:r w:rsidRPr="00870A51">
        <w:rPr>
          <w:rFonts w:ascii="Times New Roman" w:eastAsiaTheme="minorHAnsi" w:hAnsi="Times New Roman"/>
          <w:bCs/>
          <w:sz w:val="28"/>
          <w:szCs w:val="28"/>
          <w:lang w:val="en-US"/>
        </w:rPr>
        <w:t>A</w:t>
      </w:r>
      <w:r w:rsidRPr="00243459">
        <w:rPr>
          <w:rFonts w:ascii="Times New Roman" w:eastAsiaTheme="minorHAnsi" w:hAnsi="Times New Roman"/>
          <w:bCs/>
          <w:sz w:val="28"/>
          <w:szCs w:val="28"/>
          <w:lang w:val="en-US"/>
        </w:rPr>
        <w:t xml:space="preserve">., </w:t>
      </w:r>
      <w:proofErr w:type="spellStart"/>
      <w:r w:rsidRPr="00870A51">
        <w:rPr>
          <w:rFonts w:ascii="Times New Roman" w:eastAsiaTheme="minorHAnsi" w:hAnsi="Times New Roman"/>
          <w:bCs/>
          <w:sz w:val="28"/>
          <w:szCs w:val="28"/>
          <w:lang w:val="en-US"/>
        </w:rPr>
        <w:t>Quiroga</w:t>
      </w:r>
      <w:proofErr w:type="spellEnd"/>
      <w:r w:rsidRPr="00870A51">
        <w:rPr>
          <w:rFonts w:ascii="Times New Roman" w:eastAsiaTheme="minorHAnsi" w:hAnsi="Times New Roman"/>
          <w:bCs/>
          <w:sz w:val="28"/>
          <w:szCs w:val="28"/>
          <w:lang w:val="en-US"/>
        </w:rPr>
        <w:t xml:space="preserve"> R.Q., Fried I., Koch C. Sparse Representation in the Human Medial Temporal Lobe // </w:t>
      </w:r>
      <w:r w:rsidRPr="00870A51">
        <w:rPr>
          <w:rFonts w:ascii="Times New Roman" w:eastAsiaTheme="minorHAnsi" w:hAnsi="Times New Roman"/>
          <w:sz w:val="28"/>
          <w:szCs w:val="28"/>
          <w:lang w:val="en-US"/>
        </w:rPr>
        <w:t xml:space="preserve">The Journal of Neuroscience, 2006. </w:t>
      </w:r>
      <w:r w:rsidRPr="00870A51">
        <w:rPr>
          <w:rFonts w:ascii="Times New Roman" w:hAnsi="Times New Roman"/>
          <w:sz w:val="28"/>
          <w:szCs w:val="28"/>
          <w:lang w:val="en-US"/>
        </w:rPr>
        <w:t xml:space="preserve">– </w:t>
      </w:r>
      <w:r w:rsidRPr="00870A51">
        <w:rPr>
          <w:rFonts w:ascii="Times New Roman" w:eastAsiaTheme="minorHAnsi" w:hAnsi="Times New Roman"/>
          <w:sz w:val="28"/>
          <w:szCs w:val="28"/>
          <w:lang w:val="en-US"/>
        </w:rPr>
        <w:t xml:space="preserve">Vol. 26. </w:t>
      </w:r>
      <w:r w:rsidRPr="00870A51">
        <w:rPr>
          <w:rFonts w:ascii="Times New Roman" w:hAnsi="Times New Roman"/>
          <w:sz w:val="28"/>
          <w:szCs w:val="28"/>
          <w:lang w:val="en-US"/>
        </w:rPr>
        <w:t>– Is.</w:t>
      </w:r>
      <w:r w:rsidRPr="00870A51">
        <w:rPr>
          <w:rFonts w:ascii="Times New Roman" w:eastAsiaTheme="minorHAnsi" w:hAnsi="Times New Roman"/>
          <w:sz w:val="28"/>
          <w:szCs w:val="28"/>
          <w:lang w:val="en-US"/>
        </w:rPr>
        <w:t>40.</w:t>
      </w:r>
      <w:r w:rsidRPr="00870A51">
        <w:rPr>
          <w:rFonts w:ascii="Times New Roman" w:eastAsiaTheme="minorHAnsi" w:hAnsi="Times New Roman"/>
          <w:sz w:val="28"/>
          <w:szCs w:val="28"/>
        </w:rPr>
        <w:t>Р</w:t>
      </w:r>
      <w:r w:rsidRPr="00870A51">
        <w:rPr>
          <w:rFonts w:ascii="Times New Roman" w:eastAsiaTheme="minorHAnsi" w:hAnsi="Times New Roman"/>
          <w:sz w:val="28"/>
          <w:szCs w:val="28"/>
          <w:lang w:val="en-US"/>
        </w:rPr>
        <w:t>. 10232–10234.</w:t>
      </w:r>
    </w:p>
    <w:sectPr w:rsidR="00F67F2B" w:rsidRPr="00870A51" w:rsidSect="00870A5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660" w:rsidRDefault="00874660" w:rsidP="00243459">
      <w:r>
        <w:separator/>
      </w:r>
    </w:p>
  </w:endnote>
  <w:endnote w:type="continuationSeparator" w:id="0">
    <w:p w:rsidR="00874660" w:rsidRDefault="00874660" w:rsidP="0024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660" w:rsidRDefault="00874660" w:rsidP="00243459">
      <w:r>
        <w:separator/>
      </w:r>
    </w:p>
  </w:footnote>
  <w:footnote w:type="continuationSeparator" w:id="0">
    <w:p w:rsidR="00874660" w:rsidRDefault="00874660" w:rsidP="00243459">
      <w:r>
        <w:continuationSeparator/>
      </w:r>
    </w:p>
  </w:footnote>
  <w:footnote w:id="1">
    <w:p w:rsidR="00243459" w:rsidRDefault="00243459">
      <w:pPr>
        <w:pStyle w:val="a7"/>
      </w:pPr>
      <w:r>
        <w:rPr>
          <w:rStyle w:val="a9"/>
        </w:rPr>
        <w:footnoteRef/>
      </w:r>
      <w:r>
        <w:t xml:space="preserve"> </w:t>
      </w:r>
      <w:r w:rsidRPr="00363239">
        <w:t>Исследование выполнено за счет гранта Российского научного фонда (проект 19-013-00294).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5CD"/>
    <w:multiLevelType w:val="multilevel"/>
    <w:tmpl w:val="FBEA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80BDF"/>
    <w:multiLevelType w:val="hybridMultilevel"/>
    <w:tmpl w:val="25C41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201A0C"/>
    <w:multiLevelType w:val="hybridMultilevel"/>
    <w:tmpl w:val="036A5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8ED5592"/>
    <w:multiLevelType w:val="hybridMultilevel"/>
    <w:tmpl w:val="08CCF840"/>
    <w:lvl w:ilvl="0" w:tplc="FE6C1B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5DB41A7B"/>
    <w:multiLevelType w:val="hybridMultilevel"/>
    <w:tmpl w:val="75F841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23D14E4"/>
    <w:multiLevelType w:val="hybridMultilevel"/>
    <w:tmpl w:val="9AEE1DC8"/>
    <w:lvl w:ilvl="0" w:tplc="081EBD62">
      <w:start w:val="1"/>
      <w:numFmt w:val="decimal"/>
      <w:lvlText w:val="%1)"/>
      <w:lvlJc w:val="left"/>
      <w:pPr>
        <w:ind w:left="1211"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BB96A2C"/>
    <w:multiLevelType w:val="hybridMultilevel"/>
    <w:tmpl w:val="B09E4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DC65A4A"/>
    <w:multiLevelType w:val="hybridMultilevel"/>
    <w:tmpl w:val="14160A9E"/>
    <w:lvl w:ilvl="0" w:tplc="04190001">
      <w:start w:val="1"/>
      <w:numFmt w:val="bullet"/>
      <w:lvlText w:val=""/>
      <w:lvlJc w:val="left"/>
      <w:pPr>
        <w:ind w:left="3763" w:hanging="360"/>
      </w:pPr>
      <w:rPr>
        <w:rFonts w:ascii="Symbol" w:hAnsi="Symbol"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8" w15:restartNumberingAfterBreak="0">
    <w:nsid w:val="7DE93895"/>
    <w:multiLevelType w:val="hybridMultilevel"/>
    <w:tmpl w:val="BA1EC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740B43"/>
    <w:multiLevelType w:val="hybridMultilevel"/>
    <w:tmpl w:val="7F487B5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0"/>
  </w:num>
  <w:num w:numId="6">
    <w:abstractNumId w:val="9"/>
  </w:num>
  <w:num w:numId="7">
    <w:abstractNumId w:val="4"/>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29"/>
    <w:rsid w:val="00067729"/>
    <w:rsid w:val="000A1062"/>
    <w:rsid w:val="000E6196"/>
    <w:rsid w:val="000F75A9"/>
    <w:rsid w:val="001101AA"/>
    <w:rsid w:val="00115603"/>
    <w:rsid w:val="00127344"/>
    <w:rsid w:val="00243459"/>
    <w:rsid w:val="002A4EA5"/>
    <w:rsid w:val="003D439A"/>
    <w:rsid w:val="004A0AF2"/>
    <w:rsid w:val="004B60FA"/>
    <w:rsid w:val="004C2CBB"/>
    <w:rsid w:val="00535B80"/>
    <w:rsid w:val="00553EAD"/>
    <w:rsid w:val="00572CD1"/>
    <w:rsid w:val="005732B5"/>
    <w:rsid w:val="0060639E"/>
    <w:rsid w:val="00664C84"/>
    <w:rsid w:val="007029A2"/>
    <w:rsid w:val="0073630A"/>
    <w:rsid w:val="007B01A2"/>
    <w:rsid w:val="00870A51"/>
    <w:rsid w:val="00874660"/>
    <w:rsid w:val="008935DC"/>
    <w:rsid w:val="00982B42"/>
    <w:rsid w:val="009D116D"/>
    <w:rsid w:val="00A159E2"/>
    <w:rsid w:val="00AE52B2"/>
    <w:rsid w:val="00BB03C5"/>
    <w:rsid w:val="00C24EC2"/>
    <w:rsid w:val="00C3620C"/>
    <w:rsid w:val="00D835DA"/>
    <w:rsid w:val="00DE33AB"/>
    <w:rsid w:val="00DE60E1"/>
    <w:rsid w:val="00F24C53"/>
    <w:rsid w:val="00F33E3B"/>
    <w:rsid w:val="00F67F2B"/>
    <w:rsid w:val="00F733AA"/>
    <w:rsid w:val="00FD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E487"/>
  <w15:chartTrackingRefBased/>
  <w15:docId w15:val="{12D955B0-C948-4420-842E-DD8FB428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doc">
    <w:name w:val="textdoc"/>
    <w:basedOn w:val="a0"/>
    <w:rsid w:val="0060639E"/>
  </w:style>
  <w:style w:type="character" w:customStyle="1" w:styleId="apple-style-span">
    <w:name w:val="apple-style-span"/>
    <w:basedOn w:val="a0"/>
    <w:uiPriority w:val="99"/>
    <w:rsid w:val="0060639E"/>
  </w:style>
  <w:style w:type="paragraph" w:customStyle="1" w:styleId="new">
    <w:name w:val="new"/>
    <w:basedOn w:val="a"/>
    <w:rsid w:val="0060639E"/>
    <w:pPr>
      <w:spacing w:before="100" w:beforeAutospacing="1" w:after="100" w:afterAutospacing="1"/>
    </w:pPr>
  </w:style>
  <w:style w:type="paragraph" w:styleId="a3">
    <w:name w:val="Normal (Web)"/>
    <w:basedOn w:val="a"/>
    <w:uiPriority w:val="99"/>
    <w:unhideWhenUsed/>
    <w:rsid w:val="0060639E"/>
    <w:pPr>
      <w:spacing w:before="100" w:beforeAutospacing="1" w:after="100" w:afterAutospacing="1"/>
    </w:pPr>
  </w:style>
  <w:style w:type="paragraph" w:styleId="a4">
    <w:name w:val="Plain Text"/>
    <w:basedOn w:val="a"/>
    <w:link w:val="a5"/>
    <w:rsid w:val="0060639E"/>
    <w:rPr>
      <w:rFonts w:ascii="Courier New" w:hAnsi="Courier New"/>
      <w:sz w:val="20"/>
      <w:szCs w:val="20"/>
      <w:lang w:val="x-none" w:eastAsia="x-none"/>
    </w:rPr>
  </w:style>
  <w:style w:type="character" w:customStyle="1" w:styleId="a5">
    <w:name w:val="Текст Знак"/>
    <w:basedOn w:val="a0"/>
    <w:link w:val="a4"/>
    <w:rsid w:val="0060639E"/>
    <w:rPr>
      <w:rFonts w:ascii="Courier New" w:eastAsia="Times New Roman" w:hAnsi="Courier New" w:cs="Times New Roman"/>
      <w:sz w:val="20"/>
      <w:szCs w:val="20"/>
      <w:lang w:val="x-none" w:eastAsia="x-none"/>
    </w:rPr>
  </w:style>
  <w:style w:type="paragraph" w:styleId="a6">
    <w:name w:val="List Paragraph"/>
    <w:basedOn w:val="a"/>
    <w:uiPriority w:val="99"/>
    <w:qFormat/>
    <w:rsid w:val="00F67F2B"/>
    <w:pPr>
      <w:spacing w:after="200" w:line="276" w:lineRule="auto"/>
      <w:ind w:left="720"/>
      <w:contextualSpacing/>
    </w:pPr>
    <w:rPr>
      <w:rFonts w:ascii="Calibri" w:eastAsiaTheme="minorEastAsia" w:hAnsi="Calibri"/>
      <w:sz w:val="22"/>
      <w:szCs w:val="22"/>
      <w:lang w:eastAsia="en-US"/>
    </w:rPr>
  </w:style>
  <w:style w:type="paragraph" w:styleId="a7">
    <w:name w:val="footnote text"/>
    <w:basedOn w:val="a"/>
    <w:link w:val="a8"/>
    <w:uiPriority w:val="99"/>
    <w:semiHidden/>
    <w:unhideWhenUsed/>
    <w:rsid w:val="00243459"/>
    <w:rPr>
      <w:sz w:val="20"/>
      <w:szCs w:val="20"/>
    </w:rPr>
  </w:style>
  <w:style w:type="character" w:customStyle="1" w:styleId="a8">
    <w:name w:val="Текст сноски Знак"/>
    <w:basedOn w:val="a0"/>
    <w:link w:val="a7"/>
    <w:uiPriority w:val="99"/>
    <w:semiHidden/>
    <w:rsid w:val="00243459"/>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243459"/>
    <w:rPr>
      <w:vertAlign w:val="superscript"/>
    </w:rPr>
  </w:style>
  <w:style w:type="paragraph" w:customStyle="1" w:styleId="Default">
    <w:name w:val="Default"/>
    <w:rsid w:val="00DE60E1"/>
    <w:pPr>
      <w:autoSpaceDE w:val="0"/>
      <w:autoSpaceDN w:val="0"/>
      <w:adjustRightInd w:val="0"/>
      <w:spacing w:after="0" w:line="240" w:lineRule="auto"/>
    </w:pPr>
    <w:rPr>
      <w:rFonts w:ascii="Times New Roman" w:eastAsia="Times New Roman" w:hAnsi="Times New Roman" w:cs="Times New Roman"/>
      <w:color w:val="000000"/>
      <w:sz w:val="24"/>
      <w:szCs w:val="24"/>
      <w:lang w:eastAsia="ru-RU" w:bidi="pa-IN"/>
    </w:rPr>
  </w:style>
  <w:style w:type="table" w:styleId="aa">
    <w:name w:val="Table Grid"/>
    <w:basedOn w:val="a1"/>
    <w:uiPriority w:val="39"/>
    <w:rsid w:val="00DE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7363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7363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3884">
      <w:bodyDiv w:val="1"/>
      <w:marLeft w:val="0"/>
      <w:marRight w:val="0"/>
      <w:marTop w:val="0"/>
      <w:marBottom w:val="0"/>
      <w:divBdr>
        <w:top w:val="none" w:sz="0" w:space="0" w:color="auto"/>
        <w:left w:val="none" w:sz="0" w:space="0" w:color="auto"/>
        <w:bottom w:val="none" w:sz="0" w:space="0" w:color="auto"/>
        <w:right w:val="none" w:sz="0" w:space="0" w:color="auto"/>
      </w:divBdr>
      <w:divsChild>
        <w:div w:id="1808670425">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C11D6-A93E-404F-9BFC-349C2E9E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Ананда</dc:creator>
  <cp:keywords/>
  <dc:description/>
  <cp:lastModifiedBy>Ананда</cp:lastModifiedBy>
  <cp:revision>12</cp:revision>
  <dcterms:created xsi:type="dcterms:W3CDTF">2020-04-11T12:44:00Z</dcterms:created>
  <dcterms:modified xsi:type="dcterms:W3CDTF">2020-04-13T13:40:00Z</dcterms:modified>
</cp:coreProperties>
</file>