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E1A" w:rsidRPr="00F71B08" w:rsidRDefault="00E14B26" w:rsidP="00C42636">
      <w:pPr>
        <w:spacing w:after="0" w:line="360" w:lineRule="auto"/>
        <w:ind w:firstLine="709"/>
        <w:jc w:val="center"/>
        <w:rPr>
          <w:rFonts w:ascii="Times New Roman" w:hAnsi="Times New Roman" w:cs="Times New Roman"/>
          <w:b/>
          <w:sz w:val="28"/>
          <w:szCs w:val="28"/>
        </w:rPr>
      </w:pPr>
      <w:bookmarkStart w:id="0" w:name="_GoBack"/>
      <w:bookmarkEnd w:id="0"/>
      <w:r w:rsidRPr="00F71B08">
        <w:rPr>
          <w:rFonts w:ascii="Times New Roman" w:eastAsia="Times New Roman" w:hAnsi="Times New Roman" w:cs="Times New Roman"/>
          <w:b/>
          <w:sz w:val="28"/>
          <w:szCs w:val="28"/>
        </w:rPr>
        <w:t>РОЛЬ ФАКТОРА ПЕДАГОГИЧЕСКОЙ СПЕЦИФИКИ ОБРАЗОВАТЕЛЬНОЙ СРЕДЫ СТАРШИХ ПОДРОСТКОВ В КОНТЕКСТЕ СФОРМИРОВАННОСТИ КАЧЕСТВ МЫШЛЕНИЯ</w:t>
      </w:r>
    </w:p>
    <w:p w:rsidR="001714B1" w:rsidRPr="00F71B08" w:rsidRDefault="001714B1" w:rsidP="00C42636">
      <w:pPr>
        <w:spacing w:after="0" w:line="360" w:lineRule="auto"/>
        <w:jc w:val="center"/>
        <w:rPr>
          <w:rFonts w:ascii="Times New Roman" w:hAnsi="Times New Roman" w:cs="Times New Roman"/>
          <w:b/>
          <w:sz w:val="28"/>
          <w:szCs w:val="28"/>
          <w:highlight w:val="yellow"/>
        </w:rPr>
      </w:pPr>
    </w:p>
    <w:p w:rsidR="00C64CD8" w:rsidRPr="0061426F" w:rsidRDefault="001714B1" w:rsidP="00C42636">
      <w:pPr>
        <w:spacing w:after="0" w:line="360" w:lineRule="auto"/>
        <w:jc w:val="center"/>
        <w:rPr>
          <w:rFonts w:ascii="Times New Roman" w:hAnsi="Times New Roman" w:cs="Times New Roman"/>
          <w:sz w:val="28"/>
          <w:szCs w:val="28"/>
        </w:rPr>
      </w:pPr>
      <w:r w:rsidRPr="0061426F">
        <w:rPr>
          <w:rFonts w:ascii="Times New Roman" w:hAnsi="Times New Roman" w:cs="Times New Roman"/>
          <w:sz w:val="28"/>
          <w:szCs w:val="28"/>
        </w:rPr>
        <w:t xml:space="preserve">Сиповская </w:t>
      </w:r>
      <w:r w:rsidR="00C64CD8" w:rsidRPr="0061426F">
        <w:rPr>
          <w:rFonts w:ascii="Times New Roman" w:hAnsi="Times New Roman" w:cs="Times New Roman"/>
          <w:sz w:val="28"/>
          <w:szCs w:val="28"/>
        </w:rPr>
        <w:t>Я.И.</w:t>
      </w:r>
    </w:p>
    <w:p w:rsidR="00C64CD8" w:rsidRPr="00F71B08" w:rsidRDefault="00387DF1" w:rsidP="00C42636">
      <w:pPr>
        <w:spacing w:after="0" w:line="360" w:lineRule="auto"/>
        <w:jc w:val="center"/>
        <w:rPr>
          <w:rFonts w:ascii="Times New Roman" w:hAnsi="Times New Roman" w:cs="Times New Roman"/>
          <w:sz w:val="28"/>
          <w:szCs w:val="28"/>
        </w:rPr>
      </w:pPr>
      <w:r w:rsidRPr="00F71B08">
        <w:rPr>
          <w:rFonts w:ascii="Times New Roman" w:hAnsi="Times New Roman" w:cs="Times New Roman"/>
          <w:sz w:val="28"/>
          <w:szCs w:val="28"/>
        </w:rPr>
        <w:t xml:space="preserve">кандидат психологических наук, </w:t>
      </w:r>
      <w:r w:rsidR="005C2C89" w:rsidRPr="00F71B08">
        <w:rPr>
          <w:rFonts w:ascii="Times New Roman" w:hAnsi="Times New Roman" w:cs="Times New Roman"/>
          <w:sz w:val="28"/>
          <w:szCs w:val="28"/>
        </w:rPr>
        <w:t>научный</w:t>
      </w:r>
      <w:r w:rsidR="00C64CD8" w:rsidRPr="00F71B08">
        <w:rPr>
          <w:rFonts w:ascii="Times New Roman" w:hAnsi="Times New Roman" w:cs="Times New Roman"/>
          <w:sz w:val="28"/>
          <w:szCs w:val="28"/>
        </w:rPr>
        <w:t xml:space="preserve"> сотрудник; магистрант факультета прикладной информатики</w:t>
      </w:r>
    </w:p>
    <w:p w:rsidR="00C64CD8" w:rsidRPr="00F71B08" w:rsidRDefault="00C64CD8" w:rsidP="00C42636">
      <w:pPr>
        <w:spacing w:after="0" w:line="360" w:lineRule="auto"/>
        <w:jc w:val="center"/>
        <w:rPr>
          <w:rFonts w:ascii="Times New Roman" w:hAnsi="Times New Roman" w:cs="Times New Roman"/>
          <w:sz w:val="28"/>
          <w:szCs w:val="28"/>
        </w:rPr>
      </w:pPr>
      <w:r w:rsidRPr="00F71B08">
        <w:rPr>
          <w:rFonts w:ascii="Times New Roman" w:hAnsi="Times New Roman" w:cs="Times New Roman"/>
          <w:sz w:val="28"/>
          <w:szCs w:val="28"/>
        </w:rPr>
        <w:t>И</w:t>
      </w:r>
      <w:r w:rsidR="00C42636">
        <w:rPr>
          <w:rFonts w:ascii="Times New Roman" w:hAnsi="Times New Roman" w:cs="Times New Roman"/>
          <w:sz w:val="28"/>
          <w:szCs w:val="28"/>
        </w:rPr>
        <w:t>нститут психологии Российской академии наук</w:t>
      </w:r>
      <w:r w:rsidRPr="00F71B08">
        <w:rPr>
          <w:rFonts w:ascii="Times New Roman" w:hAnsi="Times New Roman" w:cs="Times New Roman"/>
          <w:sz w:val="28"/>
          <w:szCs w:val="28"/>
        </w:rPr>
        <w:t xml:space="preserve">, </w:t>
      </w:r>
      <w:r w:rsidR="00310411">
        <w:rPr>
          <w:rFonts w:ascii="Times New Roman" w:hAnsi="Times New Roman" w:cs="Times New Roman"/>
          <w:sz w:val="28"/>
          <w:szCs w:val="28"/>
        </w:rPr>
        <w:t>М</w:t>
      </w:r>
      <w:r w:rsidR="006548FA">
        <w:rPr>
          <w:rFonts w:ascii="Times New Roman" w:hAnsi="Times New Roman" w:cs="Times New Roman"/>
          <w:sz w:val="28"/>
          <w:szCs w:val="28"/>
        </w:rPr>
        <w:t>осковский государственный психолого-педагогический университет</w:t>
      </w:r>
      <w:r w:rsidR="00310411">
        <w:rPr>
          <w:rFonts w:ascii="Times New Roman" w:hAnsi="Times New Roman" w:cs="Times New Roman"/>
          <w:sz w:val="28"/>
          <w:szCs w:val="28"/>
        </w:rPr>
        <w:t xml:space="preserve"> (</w:t>
      </w:r>
      <w:r w:rsidRPr="00F71B08">
        <w:rPr>
          <w:rFonts w:ascii="Times New Roman" w:hAnsi="Times New Roman" w:cs="Times New Roman"/>
          <w:sz w:val="28"/>
          <w:szCs w:val="28"/>
        </w:rPr>
        <w:t>Москва</w:t>
      </w:r>
      <w:r w:rsidR="00310411">
        <w:rPr>
          <w:rFonts w:ascii="Times New Roman" w:hAnsi="Times New Roman" w:cs="Times New Roman"/>
          <w:sz w:val="28"/>
          <w:szCs w:val="28"/>
        </w:rPr>
        <w:t>)</w:t>
      </w:r>
    </w:p>
    <w:p w:rsidR="00135A11" w:rsidRDefault="00135A11" w:rsidP="00C42636">
      <w:pPr>
        <w:spacing w:after="0" w:line="360" w:lineRule="auto"/>
        <w:jc w:val="right"/>
        <w:rPr>
          <w:rFonts w:ascii="Times New Roman" w:hAnsi="Times New Roman" w:cs="Times New Roman"/>
          <w:sz w:val="28"/>
          <w:szCs w:val="28"/>
        </w:rPr>
      </w:pPr>
    </w:p>
    <w:p w:rsidR="00E14B26" w:rsidRPr="00E14B26" w:rsidRDefault="00E14B26" w:rsidP="00C42636">
      <w:pPr>
        <w:spacing w:after="0" w:line="360" w:lineRule="auto"/>
        <w:jc w:val="center"/>
        <w:rPr>
          <w:rFonts w:ascii="Times New Roman" w:hAnsi="Times New Roman" w:cs="Times New Roman"/>
          <w:b/>
          <w:sz w:val="28"/>
          <w:szCs w:val="28"/>
          <w:lang w:val="en-US"/>
        </w:rPr>
      </w:pPr>
      <w:r w:rsidRPr="00E14B26">
        <w:rPr>
          <w:rFonts w:ascii="Times New Roman" w:hAnsi="Times New Roman" w:cs="Times New Roman"/>
          <w:b/>
          <w:sz w:val="28"/>
          <w:szCs w:val="28"/>
          <w:lang w:val="en-US"/>
        </w:rPr>
        <w:t>THE ROLE OF THE FACTOR OF PEDAGOGICAL SPECIFICITY OF EDUCATIONAL ENVIRONMENT OF SENIOR TEENAGERS IN THE CONTEXT OF THE FORMATION OF QUALITIES OF THINKING</w:t>
      </w:r>
    </w:p>
    <w:p w:rsidR="00E14B26" w:rsidRDefault="00E14B26" w:rsidP="00135A11">
      <w:pPr>
        <w:spacing w:after="0" w:line="240" w:lineRule="auto"/>
        <w:jc w:val="right"/>
        <w:rPr>
          <w:rFonts w:ascii="Times New Roman" w:hAnsi="Times New Roman" w:cs="Times New Roman"/>
          <w:sz w:val="28"/>
          <w:szCs w:val="28"/>
          <w:lang w:val="en-US"/>
        </w:rPr>
      </w:pPr>
    </w:p>
    <w:p w:rsidR="00E14B26" w:rsidRDefault="00E14B26" w:rsidP="00C42636">
      <w:pPr>
        <w:spacing w:after="0" w:line="360" w:lineRule="auto"/>
        <w:jc w:val="center"/>
        <w:rPr>
          <w:rFonts w:ascii="Times New Roman" w:hAnsi="Times New Roman" w:cs="Times New Roman"/>
          <w:sz w:val="28"/>
          <w:szCs w:val="28"/>
          <w:lang w:val="en-US"/>
        </w:rPr>
      </w:pPr>
      <w:proofErr w:type="spellStart"/>
      <w:r w:rsidRPr="00E14B26">
        <w:rPr>
          <w:rFonts w:ascii="Times New Roman" w:hAnsi="Times New Roman" w:cs="Times New Roman"/>
          <w:sz w:val="28"/>
          <w:szCs w:val="28"/>
          <w:lang w:val="en-US"/>
        </w:rPr>
        <w:t>Sipovskaya</w:t>
      </w:r>
      <w:proofErr w:type="spellEnd"/>
      <w:r w:rsidRPr="00E14B26">
        <w:rPr>
          <w:rFonts w:ascii="Times New Roman" w:hAnsi="Times New Roman" w:cs="Times New Roman"/>
          <w:sz w:val="28"/>
          <w:szCs w:val="28"/>
          <w:lang w:val="en-US"/>
        </w:rPr>
        <w:t xml:space="preserve"> </w:t>
      </w:r>
      <w:proofErr w:type="spellStart"/>
      <w:r w:rsidRPr="00E14B26">
        <w:rPr>
          <w:rFonts w:ascii="Times New Roman" w:hAnsi="Times New Roman" w:cs="Times New Roman"/>
          <w:sz w:val="28"/>
          <w:szCs w:val="28"/>
          <w:lang w:val="en-US"/>
        </w:rPr>
        <w:t>Ya.I</w:t>
      </w:r>
      <w:proofErr w:type="spellEnd"/>
      <w:r w:rsidRPr="00E14B26">
        <w:rPr>
          <w:rFonts w:ascii="Times New Roman" w:hAnsi="Times New Roman" w:cs="Times New Roman"/>
          <w:sz w:val="28"/>
          <w:szCs w:val="28"/>
          <w:lang w:val="en-US"/>
        </w:rPr>
        <w:t>.</w:t>
      </w:r>
    </w:p>
    <w:p w:rsidR="00E14B26" w:rsidRDefault="00E14B26" w:rsidP="00C42636">
      <w:pPr>
        <w:spacing w:after="0" w:line="360" w:lineRule="auto"/>
        <w:jc w:val="center"/>
        <w:rPr>
          <w:rFonts w:ascii="Times New Roman" w:hAnsi="Times New Roman" w:cs="Times New Roman"/>
          <w:sz w:val="28"/>
          <w:szCs w:val="28"/>
          <w:lang w:val="en-US"/>
        </w:rPr>
      </w:pPr>
      <w:r w:rsidRPr="00E14B26">
        <w:rPr>
          <w:rFonts w:ascii="Times New Roman" w:hAnsi="Times New Roman" w:cs="Times New Roman"/>
          <w:sz w:val="28"/>
          <w:szCs w:val="28"/>
          <w:lang w:val="en-US"/>
        </w:rPr>
        <w:t>Candidate of Psychology, Researcher; Master student of the Faculty of Applied Informatics</w:t>
      </w:r>
    </w:p>
    <w:p w:rsidR="00E14B26" w:rsidRPr="00E14B26" w:rsidRDefault="006548FA" w:rsidP="00C42636">
      <w:pPr>
        <w:spacing w:after="0" w:line="360" w:lineRule="auto"/>
        <w:jc w:val="center"/>
        <w:rPr>
          <w:rFonts w:ascii="Times New Roman" w:hAnsi="Times New Roman" w:cs="Times New Roman"/>
          <w:sz w:val="28"/>
          <w:szCs w:val="28"/>
          <w:lang w:val="en-US"/>
        </w:rPr>
      </w:pPr>
      <w:r w:rsidRPr="006548FA">
        <w:rPr>
          <w:rFonts w:ascii="Times New Roman" w:hAnsi="Times New Roman" w:cs="Times New Roman"/>
          <w:sz w:val="28"/>
          <w:szCs w:val="28"/>
          <w:lang w:val="en-US"/>
        </w:rPr>
        <w:t>Institute of Psychology of the Russian Academy of Sciences, Moscow State Psychological and Pedagogical University</w:t>
      </w:r>
      <w:r w:rsidR="00E14B26" w:rsidRPr="00E14B26">
        <w:rPr>
          <w:rFonts w:ascii="Times New Roman" w:hAnsi="Times New Roman" w:cs="Times New Roman"/>
          <w:sz w:val="28"/>
          <w:szCs w:val="28"/>
          <w:lang w:val="en-US"/>
        </w:rPr>
        <w:t xml:space="preserve"> (Moscow)</w:t>
      </w:r>
    </w:p>
    <w:p w:rsidR="00135A11" w:rsidRDefault="00135A11" w:rsidP="00C42636">
      <w:pPr>
        <w:spacing w:after="0" w:line="360" w:lineRule="auto"/>
        <w:rPr>
          <w:rFonts w:ascii="Times New Roman" w:hAnsi="Times New Roman" w:cs="Times New Roman"/>
          <w:b/>
          <w:sz w:val="28"/>
          <w:szCs w:val="28"/>
          <w:lang w:val="en-US"/>
        </w:rPr>
      </w:pPr>
    </w:p>
    <w:p w:rsidR="003912FD" w:rsidRDefault="003912FD" w:rsidP="00C42636">
      <w:pPr>
        <w:spacing w:after="0" w:line="360" w:lineRule="auto"/>
        <w:ind w:firstLine="567"/>
        <w:jc w:val="both"/>
        <w:rPr>
          <w:rFonts w:ascii="Times New Roman" w:hAnsi="Times New Roman" w:cs="Times New Roman"/>
          <w:sz w:val="24"/>
          <w:szCs w:val="24"/>
        </w:rPr>
      </w:pPr>
      <w:r w:rsidRPr="00EF2EAA">
        <w:rPr>
          <w:rFonts w:ascii="Times New Roman" w:hAnsi="Times New Roman" w:cs="Times New Roman"/>
          <w:b/>
          <w:sz w:val="24"/>
          <w:szCs w:val="24"/>
        </w:rPr>
        <w:t>Ключевые слова:</w:t>
      </w:r>
      <w:r w:rsidRPr="00EF2EAA">
        <w:rPr>
          <w:rFonts w:ascii="Times New Roman" w:hAnsi="Times New Roman" w:cs="Times New Roman"/>
          <w:sz w:val="24"/>
          <w:szCs w:val="24"/>
        </w:rPr>
        <w:t xml:space="preserve"> </w:t>
      </w:r>
      <w:r>
        <w:rPr>
          <w:rFonts w:ascii="Times New Roman" w:hAnsi="Times New Roman" w:cs="Times New Roman"/>
          <w:sz w:val="24"/>
          <w:szCs w:val="24"/>
        </w:rPr>
        <w:t>мышление, интеллектуальная деятельность, специфика образовательной среды</w:t>
      </w:r>
      <w:r w:rsidRPr="00EF2EAA">
        <w:rPr>
          <w:rFonts w:ascii="Times New Roman" w:hAnsi="Times New Roman" w:cs="Times New Roman"/>
          <w:sz w:val="24"/>
          <w:szCs w:val="24"/>
        </w:rPr>
        <w:t>.</w:t>
      </w:r>
    </w:p>
    <w:p w:rsidR="003912FD" w:rsidRDefault="003912FD" w:rsidP="00C42636">
      <w:pPr>
        <w:spacing w:after="0" w:line="360" w:lineRule="auto"/>
        <w:ind w:firstLine="567"/>
        <w:jc w:val="both"/>
        <w:rPr>
          <w:rFonts w:ascii="Times New Roman" w:hAnsi="Times New Roman" w:cs="Times New Roman"/>
          <w:sz w:val="24"/>
          <w:szCs w:val="24"/>
        </w:rPr>
      </w:pPr>
    </w:p>
    <w:p w:rsidR="003912FD" w:rsidRPr="003912FD" w:rsidRDefault="003912FD" w:rsidP="00C42636">
      <w:pPr>
        <w:spacing w:after="0" w:line="360" w:lineRule="auto"/>
        <w:ind w:firstLine="567"/>
        <w:jc w:val="both"/>
        <w:rPr>
          <w:rFonts w:ascii="Times New Roman" w:hAnsi="Times New Roman" w:cs="Times New Roman"/>
          <w:sz w:val="24"/>
          <w:szCs w:val="24"/>
          <w:highlight w:val="yellow"/>
          <w:lang w:val="en-US"/>
        </w:rPr>
      </w:pPr>
      <w:r w:rsidRPr="007021F5">
        <w:rPr>
          <w:rFonts w:ascii="Times New Roman" w:hAnsi="Times New Roman" w:cs="Times New Roman"/>
          <w:b/>
          <w:sz w:val="24"/>
          <w:szCs w:val="24"/>
          <w:lang w:val="en-US"/>
        </w:rPr>
        <w:t>Key words</w:t>
      </w:r>
      <w:r w:rsidRPr="003912FD">
        <w:rPr>
          <w:rFonts w:ascii="Times New Roman" w:hAnsi="Times New Roman" w:cs="Times New Roman"/>
          <w:sz w:val="24"/>
          <w:szCs w:val="24"/>
          <w:lang w:val="en-US"/>
        </w:rPr>
        <w:t>: thinking, intellectual activity, specificity of the educational environment.</w:t>
      </w:r>
    </w:p>
    <w:p w:rsidR="003912FD" w:rsidRPr="003912FD" w:rsidRDefault="003912FD" w:rsidP="00C42636">
      <w:pPr>
        <w:spacing w:after="0" w:line="360" w:lineRule="auto"/>
        <w:rPr>
          <w:rFonts w:ascii="Times New Roman" w:hAnsi="Times New Roman" w:cs="Times New Roman"/>
          <w:b/>
          <w:sz w:val="28"/>
          <w:szCs w:val="28"/>
          <w:lang w:val="en-US"/>
        </w:rPr>
      </w:pPr>
    </w:p>
    <w:p w:rsidR="003912FD" w:rsidRPr="003912FD" w:rsidRDefault="003912FD" w:rsidP="00C4263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Аннотация</w:t>
      </w:r>
    </w:p>
    <w:p w:rsidR="003912FD" w:rsidRDefault="003912FD" w:rsidP="004C1440">
      <w:pPr>
        <w:spacing w:after="0" w:line="360" w:lineRule="auto"/>
        <w:ind w:firstLine="709"/>
        <w:jc w:val="both"/>
        <w:rPr>
          <w:rFonts w:ascii="Times New Roman" w:hAnsi="Times New Roman" w:cs="Times New Roman"/>
          <w:sz w:val="24"/>
          <w:szCs w:val="24"/>
        </w:rPr>
      </w:pPr>
      <w:r w:rsidRPr="00EF2EAA">
        <w:rPr>
          <w:rFonts w:ascii="Times New Roman" w:hAnsi="Times New Roman" w:cs="Times New Roman"/>
          <w:sz w:val="24"/>
          <w:szCs w:val="24"/>
        </w:rPr>
        <w:t xml:space="preserve">В статье </w:t>
      </w:r>
      <w:r>
        <w:rPr>
          <w:rFonts w:ascii="Times New Roman" w:hAnsi="Times New Roman" w:cs="Times New Roman"/>
          <w:sz w:val="24"/>
          <w:szCs w:val="24"/>
        </w:rPr>
        <w:t>исследуется соотношение</w:t>
      </w:r>
      <w:r w:rsidRPr="00EF2EAA">
        <w:rPr>
          <w:rFonts w:ascii="Times New Roman" w:hAnsi="Times New Roman" w:cs="Times New Roman"/>
          <w:sz w:val="24"/>
          <w:szCs w:val="24"/>
        </w:rPr>
        <w:t xml:space="preserve"> </w:t>
      </w:r>
      <w:r w:rsidR="00F25E7C">
        <w:rPr>
          <w:rFonts w:ascii="Times New Roman" w:hAnsi="Times New Roman" w:cs="Times New Roman"/>
          <w:sz w:val="24"/>
          <w:szCs w:val="24"/>
        </w:rPr>
        <w:t>2</w:t>
      </w:r>
      <w:r>
        <w:rPr>
          <w:rFonts w:ascii="Times New Roman" w:hAnsi="Times New Roman" w:cs="Times New Roman"/>
          <w:sz w:val="24"/>
          <w:szCs w:val="24"/>
        </w:rPr>
        <w:t>-х факторов:</w:t>
      </w:r>
      <w:r w:rsidR="00F25E7C">
        <w:rPr>
          <w:rFonts w:ascii="Times New Roman" w:hAnsi="Times New Roman" w:cs="Times New Roman"/>
          <w:sz w:val="24"/>
          <w:szCs w:val="24"/>
        </w:rPr>
        <w:t xml:space="preserve"> специфика образовательной среды</w:t>
      </w:r>
      <w:r>
        <w:rPr>
          <w:rFonts w:ascii="Times New Roman" w:hAnsi="Times New Roman" w:cs="Times New Roman"/>
          <w:sz w:val="24"/>
          <w:szCs w:val="24"/>
        </w:rPr>
        <w:t xml:space="preserve"> и </w:t>
      </w:r>
      <w:r w:rsidR="00F25E7C">
        <w:rPr>
          <w:rFonts w:ascii="Times New Roman" w:hAnsi="Times New Roman" w:cs="Times New Roman"/>
          <w:sz w:val="24"/>
          <w:szCs w:val="24"/>
        </w:rPr>
        <w:t>ряд качеств мышления</w:t>
      </w:r>
      <w:r w:rsidR="00F25E7C" w:rsidRPr="00F25E7C">
        <w:rPr>
          <w:rFonts w:ascii="Times New Roman" w:hAnsi="Times New Roman" w:cs="Times New Roman"/>
          <w:sz w:val="24"/>
          <w:szCs w:val="24"/>
        </w:rPr>
        <w:t xml:space="preserve">, связанных с инициацией и энергетическим поддержанием, сопровождением интеллектуальной деятельности, а именно: познавательная потребность, критичность, гибкость, креативность, самостоятельность и общая умственная культура, </w:t>
      </w:r>
      <w:r w:rsidRPr="00F25E7C">
        <w:rPr>
          <w:rFonts w:ascii="Times New Roman" w:hAnsi="Times New Roman" w:cs="Times New Roman"/>
          <w:sz w:val="24"/>
          <w:szCs w:val="24"/>
        </w:rPr>
        <w:t xml:space="preserve">- у </w:t>
      </w:r>
      <w:r w:rsidRPr="00F25E7C">
        <w:rPr>
          <w:rFonts w:ascii="Times New Roman" w:hAnsi="Times New Roman" w:cs="Times New Roman"/>
          <w:sz w:val="24"/>
          <w:szCs w:val="24"/>
        </w:rPr>
        <w:lastRenderedPageBreak/>
        <w:t>старших подростков. В исследовании приняли участие 111 девятиклассников старшего подросткового возраста (15 лет). Методическую базу исследование составила</w:t>
      </w:r>
      <w:r w:rsidR="00F25E7C" w:rsidRPr="00F25E7C">
        <w:rPr>
          <w:rFonts w:ascii="Times New Roman" w:hAnsi="Times New Roman" w:cs="Times New Roman"/>
          <w:sz w:val="24"/>
          <w:szCs w:val="24"/>
        </w:rPr>
        <w:t xml:space="preserve"> анкета</w:t>
      </w:r>
      <w:r w:rsidRPr="00F25E7C">
        <w:rPr>
          <w:rFonts w:ascii="Times New Roman" w:hAnsi="Times New Roman" w:cs="Times New Roman"/>
          <w:sz w:val="24"/>
          <w:szCs w:val="24"/>
        </w:rPr>
        <w:t xml:space="preserve"> «</w:t>
      </w:r>
      <w:r w:rsidR="00F25E7C" w:rsidRPr="00F25E7C">
        <w:rPr>
          <w:rFonts w:ascii="Times New Roman" w:hAnsi="Times New Roman" w:cs="Times New Roman"/>
          <w:sz w:val="24"/>
          <w:szCs w:val="24"/>
        </w:rPr>
        <w:t>Качества мышления</w:t>
      </w:r>
      <w:r w:rsidRPr="00F25E7C">
        <w:rPr>
          <w:rFonts w:ascii="Times New Roman" w:hAnsi="Times New Roman" w:cs="Times New Roman"/>
          <w:sz w:val="24"/>
          <w:szCs w:val="24"/>
        </w:rPr>
        <w:t>» [</w:t>
      </w:r>
      <w:r w:rsidR="00F25E7C" w:rsidRPr="00F25E7C">
        <w:rPr>
          <w:rFonts w:ascii="Times New Roman" w:hAnsi="Times New Roman" w:cs="Times New Roman"/>
          <w:sz w:val="24"/>
          <w:szCs w:val="24"/>
        </w:rPr>
        <w:t>3</w:t>
      </w:r>
      <w:r w:rsidRPr="00F25E7C">
        <w:rPr>
          <w:rFonts w:ascii="Times New Roman" w:hAnsi="Times New Roman" w:cs="Times New Roman"/>
          <w:sz w:val="24"/>
          <w:szCs w:val="24"/>
        </w:rPr>
        <w:t xml:space="preserve">]. Результаты исследования показали </w:t>
      </w:r>
      <w:r w:rsidR="00F25E7C" w:rsidRPr="00F25E7C">
        <w:rPr>
          <w:rFonts w:ascii="Times New Roman" w:eastAsia="Times New Roman" w:hAnsi="Times New Roman" w:cs="Times New Roman"/>
          <w:sz w:val="24"/>
          <w:szCs w:val="24"/>
        </w:rPr>
        <w:t xml:space="preserve">значимость влияния специфики школьного обучения на степень сформированности </w:t>
      </w:r>
      <w:r w:rsidR="00C42636">
        <w:rPr>
          <w:rFonts w:ascii="Times New Roman" w:eastAsia="Times New Roman" w:hAnsi="Times New Roman" w:cs="Times New Roman"/>
          <w:sz w:val="24"/>
          <w:szCs w:val="24"/>
        </w:rPr>
        <w:t>ряда качеств мышления, что</w:t>
      </w:r>
      <w:r w:rsidR="00F25E7C" w:rsidRPr="00F25E7C">
        <w:rPr>
          <w:rFonts w:ascii="Times New Roman" w:eastAsia="Times New Roman" w:hAnsi="Times New Roman" w:cs="Times New Roman"/>
          <w:sz w:val="24"/>
          <w:szCs w:val="24"/>
        </w:rPr>
        <w:t xml:space="preserve"> </w:t>
      </w:r>
      <w:r w:rsidR="00F25E7C" w:rsidRPr="00F25E7C">
        <w:rPr>
          <w:rFonts w:ascii="Times New Roman" w:hAnsi="Times New Roman" w:cs="Times New Roman"/>
          <w:sz w:val="24"/>
          <w:szCs w:val="24"/>
        </w:rPr>
        <w:t>мо</w:t>
      </w:r>
      <w:r w:rsidR="00C42636">
        <w:rPr>
          <w:rFonts w:ascii="Times New Roman" w:hAnsi="Times New Roman" w:cs="Times New Roman"/>
          <w:sz w:val="24"/>
          <w:szCs w:val="24"/>
        </w:rPr>
        <w:t>же</w:t>
      </w:r>
      <w:r w:rsidR="00F25E7C" w:rsidRPr="00F25E7C">
        <w:rPr>
          <w:rFonts w:ascii="Times New Roman" w:hAnsi="Times New Roman" w:cs="Times New Roman"/>
          <w:sz w:val="24"/>
          <w:szCs w:val="24"/>
        </w:rPr>
        <w:t>т быть проинтерпретирован</w:t>
      </w:r>
      <w:r w:rsidR="00C42636">
        <w:rPr>
          <w:rFonts w:ascii="Times New Roman" w:hAnsi="Times New Roman" w:cs="Times New Roman"/>
          <w:sz w:val="24"/>
          <w:szCs w:val="24"/>
        </w:rPr>
        <w:t>о</w:t>
      </w:r>
      <w:r w:rsidR="00F25E7C" w:rsidRPr="00F25E7C">
        <w:rPr>
          <w:rFonts w:ascii="Times New Roman" w:hAnsi="Times New Roman" w:cs="Times New Roman"/>
          <w:sz w:val="24"/>
          <w:szCs w:val="24"/>
        </w:rPr>
        <w:t xml:space="preserve"> </w:t>
      </w:r>
      <w:r w:rsidR="00C42636">
        <w:rPr>
          <w:rFonts w:ascii="Times New Roman" w:hAnsi="Times New Roman" w:cs="Times New Roman"/>
          <w:sz w:val="24"/>
          <w:szCs w:val="24"/>
        </w:rPr>
        <w:t xml:space="preserve">в терминах </w:t>
      </w:r>
      <w:r w:rsidR="00F25E7C" w:rsidRPr="00F25E7C">
        <w:rPr>
          <w:rFonts w:ascii="Times New Roman" w:hAnsi="Times New Roman" w:cs="Times New Roman"/>
          <w:sz w:val="24"/>
          <w:szCs w:val="24"/>
        </w:rPr>
        <w:t>низкой степен</w:t>
      </w:r>
      <w:r w:rsidR="00C42636">
        <w:rPr>
          <w:rFonts w:ascii="Times New Roman" w:hAnsi="Times New Roman" w:cs="Times New Roman"/>
          <w:sz w:val="24"/>
          <w:szCs w:val="24"/>
        </w:rPr>
        <w:t>и</w:t>
      </w:r>
      <w:r w:rsidR="00F25E7C" w:rsidRPr="00F25E7C">
        <w:rPr>
          <w:rFonts w:ascii="Times New Roman" w:hAnsi="Times New Roman" w:cs="Times New Roman"/>
          <w:sz w:val="24"/>
          <w:szCs w:val="24"/>
        </w:rPr>
        <w:t xml:space="preserve"> дифференцированности</w:t>
      </w:r>
      <w:r w:rsidR="00F25E7C" w:rsidRPr="00F25E7C">
        <w:rPr>
          <w:rFonts w:ascii="Times New Roman" w:eastAsia="Times New Roman" w:hAnsi="Times New Roman" w:cs="Times New Roman"/>
          <w:sz w:val="24"/>
          <w:szCs w:val="24"/>
        </w:rPr>
        <w:t xml:space="preserve"> структуры </w:t>
      </w:r>
      <w:r w:rsidR="00F25E7C" w:rsidRPr="00F25E7C">
        <w:rPr>
          <w:rFonts w:ascii="Times New Roman" w:hAnsi="Times New Roman" w:cs="Times New Roman"/>
          <w:sz w:val="24"/>
          <w:szCs w:val="24"/>
        </w:rPr>
        <w:t>ряда качеств мышления</w:t>
      </w:r>
      <w:r w:rsidR="00C42636">
        <w:rPr>
          <w:rFonts w:ascii="Times New Roman" w:hAnsi="Times New Roman" w:cs="Times New Roman"/>
          <w:sz w:val="24"/>
          <w:szCs w:val="24"/>
        </w:rPr>
        <w:t xml:space="preserve"> ввиду</w:t>
      </w:r>
      <w:r w:rsidR="00F25E7C" w:rsidRPr="00F25E7C">
        <w:rPr>
          <w:rFonts w:ascii="Times New Roman" w:hAnsi="Times New Roman" w:cs="Times New Roman"/>
          <w:sz w:val="24"/>
          <w:szCs w:val="24"/>
        </w:rPr>
        <w:t xml:space="preserve"> </w:t>
      </w:r>
      <w:r w:rsidR="00C42636">
        <w:rPr>
          <w:rFonts w:ascii="Times New Roman" w:hAnsi="Times New Roman" w:cs="Times New Roman"/>
          <w:sz w:val="24"/>
          <w:szCs w:val="24"/>
        </w:rPr>
        <w:t xml:space="preserve">их </w:t>
      </w:r>
      <w:r w:rsidR="00F25E7C" w:rsidRPr="00F25E7C">
        <w:rPr>
          <w:rFonts w:ascii="Times New Roman" w:hAnsi="Times New Roman" w:cs="Times New Roman"/>
          <w:sz w:val="24"/>
          <w:szCs w:val="24"/>
        </w:rPr>
        <w:t>недостаточной сформированности</w:t>
      </w:r>
      <w:r w:rsidRPr="00F25E7C">
        <w:rPr>
          <w:rFonts w:ascii="Times New Roman" w:hAnsi="Times New Roman" w:cs="Times New Roman"/>
          <w:sz w:val="24"/>
          <w:szCs w:val="24"/>
        </w:rPr>
        <w:t>.</w:t>
      </w:r>
    </w:p>
    <w:p w:rsidR="00C42636" w:rsidRPr="00EF2EAA" w:rsidRDefault="00C42636" w:rsidP="00C42636">
      <w:pPr>
        <w:spacing w:after="0" w:line="360" w:lineRule="auto"/>
        <w:ind w:firstLine="851"/>
        <w:jc w:val="both"/>
        <w:rPr>
          <w:rFonts w:ascii="Times New Roman" w:hAnsi="Times New Roman" w:cs="Times New Roman"/>
          <w:sz w:val="24"/>
          <w:szCs w:val="24"/>
          <w:highlight w:val="yellow"/>
        </w:rPr>
      </w:pPr>
    </w:p>
    <w:p w:rsidR="003912FD" w:rsidRPr="00F744C1" w:rsidRDefault="00C42636" w:rsidP="00C42636">
      <w:pPr>
        <w:spacing w:after="0" w:line="360" w:lineRule="auto"/>
        <w:jc w:val="center"/>
        <w:rPr>
          <w:rFonts w:ascii="Times New Roman" w:hAnsi="Times New Roman" w:cs="Times New Roman"/>
          <w:b/>
          <w:sz w:val="24"/>
          <w:szCs w:val="24"/>
          <w:lang w:val="en-US"/>
        </w:rPr>
      </w:pPr>
      <w:r w:rsidRPr="00F744C1">
        <w:rPr>
          <w:rFonts w:ascii="Times New Roman" w:hAnsi="Times New Roman" w:cs="Times New Roman"/>
          <w:b/>
          <w:sz w:val="24"/>
          <w:szCs w:val="24"/>
          <w:lang w:val="en-US"/>
        </w:rPr>
        <w:t>Abstract</w:t>
      </w:r>
    </w:p>
    <w:p w:rsidR="003912FD" w:rsidRDefault="00C42636" w:rsidP="004C1440">
      <w:pPr>
        <w:spacing w:after="0" w:line="360" w:lineRule="auto"/>
        <w:ind w:firstLine="709"/>
        <w:jc w:val="both"/>
        <w:rPr>
          <w:rFonts w:ascii="Times New Roman" w:hAnsi="Times New Roman" w:cs="Times New Roman"/>
          <w:sz w:val="24"/>
          <w:szCs w:val="24"/>
          <w:lang w:val="en-US"/>
        </w:rPr>
      </w:pPr>
      <w:r w:rsidRPr="00C42636">
        <w:rPr>
          <w:rFonts w:ascii="Times New Roman" w:hAnsi="Times New Roman" w:cs="Times New Roman"/>
          <w:sz w:val="24"/>
          <w:szCs w:val="24"/>
          <w:lang w:val="en-US"/>
        </w:rPr>
        <w:t>The article examines the ratio of 2 factors: the specifics of the educational environment and a number of thinking qualities associated with initiation and energy support, accompanying intellectual activity, namely: cognitive need, criticality, flexibility, creativity, independence and general mental culture - in older adolescents . The study involved 111 ninth-graders of older adolescence (15 years). The methodological base of the study was a questionnaire "Quality of Thinking" [3]. The results of the study showed the significance of the influence of the specifics of school education on the degree of formation of a number of qualities of thinking, which can be interpreted in terms of the low degree of differentiation of the structure of a number of qualities of thinking due to their insufficient formation.</w:t>
      </w:r>
    </w:p>
    <w:p w:rsidR="00904803" w:rsidRPr="00C42636" w:rsidRDefault="00904803" w:rsidP="00C42636">
      <w:pPr>
        <w:spacing w:after="0" w:line="360" w:lineRule="auto"/>
        <w:rPr>
          <w:rFonts w:ascii="Times New Roman" w:hAnsi="Times New Roman" w:cs="Times New Roman"/>
          <w:sz w:val="24"/>
          <w:szCs w:val="24"/>
          <w:lang w:val="en-US"/>
        </w:rPr>
      </w:pPr>
    </w:p>
    <w:p w:rsidR="00810783" w:rsidRPr="00F71B08" w:rsidRDefault="00565A6C" w:rsidP="00C42636">
      <w:pPr>
        <w:spacing w:after="0" w:line="360" w:lineRule="auto"/>
        <w:ind w:firstLine="709"/>
        <w:jc w:val="both"/>
        <w:rPr>
          <w:rFonts w:ascii="Times New Roman" w:hAnsi="Times New Roman" w:cs="Times New Roman"/>
          <w:sz w:val="28"/>
          <w:szCs w:val="28"/>
        </w:rPr>
      </w:pPr>
      <w:r w:rsidRPr="00F71B08">
        <w:rPr>
          <w:rFonts w:ascii="Times New Roman" w:eastAsia="Times New Roman" w:hAnsi="Times New Roman" w:cs="Times New Roman"/>
          <w:sz w:val="28"/>
          <w:szCs w:val="28"/>
        </w:rPr>
        <w:t xml:space="preserve">Актуальность </w:t>
      </w:r>
      <w:r w:rsidR="00A91F89" w:rsidRPr="00F71B08">
        <w:rPr>
          <w:rFonts w:ascii="Times New Roman" w:eastAsia="Times New Roman" w:hAnsi="Times New Roman" w:cs="Times New Roman"/>
          <w:sz w:val="28"/>
          <w:szCs w:val="28"/>
        </w:rPr>
        <w:t>предпринятого эмпирического</w:t>
      </w:r>
      <w:r w:rsidRPr="00F71B08">
        <w:rPr>
          <w:rFonts w:ascii="Times New Roman" w:eastAsia="Times New Roman" w:hAnsi="Times New Roman" w:cs="Times New Roman"/>
          <w:sz w:val="28"/>
          <w:szCs w:val="28"/>
        </w:rPr>
        <w:t xml:space="preserve"> исследования </w:t>
      </w:r>
      <w:r w:rsidR="00D82743" w:rsidRPr="00F71B08">
        <w:rPr>
          <w:rFonts w:ascii="Times New Roman" w:eastAsia="Times New Roman" w:hAnsi="Times New Roman" w:cs="Times New Roman"/>
          <w:sz w:val="28"/>
          <w:szCs w:val="28"/>
        </w:rPr>
        <w:t xml:space="preserve">состоит в слабой научной </w:t>
      </w:r>
      <w:r w:rsidRPr="00F71B08">
        <w:rPr>
          <w:rFonts w:ascii="Times New Roman" w:eastAsia="Times New Roman" w:hAnsi="Times New Roman" w:cs="Times New Roman"/>
          <w:sz w:val="28"/>
          <w:szCs w:val="28"/>
        </w:rPr>
        <w:t>разработанност</w:t>
      </w:r>
      <w:r w:rsidR="00D82743" w:rsidRPr="00F71B08">
        <w:rPr>
          <w:rFonts w:ascii="Times New Roman" w:eastAsia="Times New Roman" w:hAnsi="Times New Roman" w:cs="Times New Roman"/>
          <w:sz w:val="28"/>
          <w:szCs w:val="28"/>
        </w:rPr>
        <w:t>и</w:t>
      </w:r>
      <w:r w:rsidRPr="00F71B08">
        <w:rPr>
          <w:rFonts w:ascii="Times New Roman" w:eastAsia="Times New Roman" w:hAnsi="Times New Roman" w:cs="Times New Roman"/>
          <w:sz w:val="28"/>
          <w:szCs w:val="28"/>
        </w:rPr>
        <w:t xml:space="preserve"> структуры </w:t>
      </w:r>
      <w:r w:rsidR="00D82743" w:rsidRPr="00F71B08">
        <w:rPr>
          <w:rFonts w:ascii="Times New Roman" w:eastAsia="Times New Roman" w:hAnsi="Times New Roman" w:cs="Times New Roman"/>
          <w:sz w:val="28"/>
          <w:szCs w:val="28"/>
        </w:rPr>
        <w:t xml:space="preserve">конструкта </w:t>
      </w:r>
      <w:r w:rsidR="00810783" w:rsidRPr="00F71B08">
        <w:rPr>
          <w:rFonts w:ascii="Times New Roman" w:eastAsia="Times New Roman" w:hAnsi="Times New Roman" w:cs="Times New Roman"/>
          <w:sz w:val="28"/>
          <w:szCs w:val="28"/>
        </w:rPr>
        <w:t xml:space="preserve">интеллектуальных способностей, в </w:t>
      </w:r>
      <w:r w:rsidR="00D82743" w:rsidRPr="00F71B08">
        <w:rPr>
          <w:rFonts w:ascii="Times New Roman" w:eastAsia="Times New Roman" w:hAnsi="Times New Roman" w:cs="Times New Roman"/>
          <w:sz w:val="28"/>
          <w:szCs w:val="28"/>
        </w:rPr>
        <w:t>особенности</w:t>
      </w:r>
      <w:r w:rsidR="00810783" w:rsidRPr="00F71B08">
        <w:rPr>
          <w:rFonts w:ascii="Times New Roman" w:eastAsia="Times New Roman" w:hAnsi="Times New Roman" w:cs="Times New Roman"/>
          <w:sz w:val="28"/>
          <w:szCs w:val="28"/>
        </w:rPr>
        <w:t xml:space="preserve">, в контексте такого их </w:t>
      </w:r>
      <w:r w:rsidR="00D82743" w:rsidRPr="00F71B08">
        <w:rPr>
          <w:rFonts w:ascii="Times New Roman" w:eastAsia="Times New Roman" w:hAnsi="Times New Roman" w:cs="Times New Roman"/>
          <w:sz w:val="28"/>
          <w:szCs w:val="28"/>
        </w:rPr>
        <w:t>проявления</w:t>
      </w:r>
      <w:r w:rsidR="00810783" w:rsidRPr="00F71B08">
        <w:rPr>
          <w:rFonts w:ascii="Times New Roman" w:eastAsia="Times New Roman" w:hAnsi="Times New Roman" w:cs="Times New Roman"/>
          <w:sz w:val="28"/>
          <w:szCs w:val="28"/>
        </w:rPr>
        <w:t>, как когнитивно-</w:t>
      </w:r>
      <w:r w:rsidR="00810783" w:rsidRPr="00F71B08">
        <w:rPr>
          <w:rFonts w:ascii="Times New Roman" w:hAnsi="Times New Roman" w:cs="Times New Roman"/>
          <w:sz w:val="28"/>
          <w:szCs w:val="28"/>
        </w:rPr>
        <w:t xml:space="preserve">личностные особенности, определенные качества мышления. </w:t>
      </w:r>
      <w:r w:rsidR="00D82743" w:rsidRPr="00F71B08">
        <w:rPr>
          <w:rFonts w:ascii="Times New Roman" w:hAnsi="Times New Roman" w:cs="Times New Roman"/>
          <w:sz w:val="28"/>
          <w:szCs w:val="28"/>
        </w:rPr>
        <w:t>Именно они выступают</w:t>
      </w:r>
      <w:r w:rsidR="00810783" w:rsidRPr="00F71B08">
        <w:rPr>
          <w:rFonts w:ascii="Times New Roman" w:hAnsi="Times New Roman" w:cs="Times New Roman"/>
          <w:sz w:val="28"/>
          <w:szCs w:val="28"/>
        </w:rPr>
        <w:t xml:space="preserve"> отличительными признаками компетентного человека (эксперта</w:t>
      </w:r>
      <w:r w:rsidR="00A020ED" w:rsidRPr="00F71B08">
        <w:rPr>
          <w:rFonts w:ascii="Times New Roman" w:hAnsi="Times New Roman" w:cs="Times New Roman"/>
          <w:sz w:val="28"/>
          <w:szCs w:val="28"/>
        </w:rPr>
        <w:t>)</w:t>
      </w:r>
      <w:r w:rsidR="00810783" w:rsidRPr="00F71B08">
        <w:rPr>
          <w:rFonts w:ascii="Times New Roman" w:hAnsi="Times New Roman" w:cs="Times New Roman"/>
          <w:sz w:val="28"/>
          <w:szCs w:val="28"/>
        </w:rPr>
        <w:t xml:space="preserve"> </w:t>
      </w:r>
      <w:r w:rsidR="00D50232" w:rsidRPr="00F71B08">
        <w:rPr>
          <w:rFonts w:ascii="Times New Roman" w:hAnsi="Times New Roman" w:cs="Times New Roman"/>
          <w:sz w:val="28"/>
          <w:szCs w:val="28"/>
        </w:rPr>
        <w:t>[</w:t>
      </w:r>
      <w:r w:rsidR="007B4BBC" w:rsidRPr="00F71B08">
        <w:rPr>
          <w:rFonts w:ascii="Times New Roman" w:hAnsi="Times New Roman" w:cs="Times New Roman"/>
          <w:sz w:val="28"/>
          <w:szCs w:val="28"/>
        </w:rPr>
        <w:t>2</w:t>
      </w:r>
      <w:r w:rsidR="00D50232" w:rsidRPr="00F71B08">
        <w:rPr>
          <w:rFonts w:ascii="Times New Roman" w:hAnsi="Times New Roman" w:cs="Times New Roman"/>
          <w:sz w:val="28"/>
          <w:szCs w:val="28"/>
        </w:rPr>
        <w:t>]</w:t>
      </w:r>
      <w:r w:rsidR="007B4BBC" w:rsidRPr="00F71B08">
        <w:rPr>
          <w:rFonts w:ascii="Times New Roman" w:hAnsi="Times New Roman" w:cs="Times New Roman"/>
          <w:sz w:val="28"/>
          <w:szCs w:val="28"/>
        </w:rPr>
        <w:t>.</w:t>
      </w:r>
    </w:p>
    <w:p w:rsidR="00565A6C" w:rsidRPr="00F71B08" w:rsidRDefault="00D82743" w:rsidP="00C42636">
      <w:pPr>
        <w:spacing w:after="0" w:line="360" w:lineRule="auto"/>
        <w:ind w:firstLine="709"/>
        <w:jc w:val="both"/>
        <w:rPr>
          <w:rFonts w:ascii="Times New Roman" w:eastAsia="Times New Roman" w:hAnsi="Times New Roman" w:cs="Times New Roman"/>
          <w:sz w:val="28"/>
          <w:szCs w:val="28"/>
        </w:rPr>
      </w:pPr>
      <w:r w:rsidRPr="00F71B08">
        <w:rPr>
          <w:rFonts w:ascii="Times New Roman" w:hAnsi="Times New Roman" w:cs="Times New Roman"/>
          <w:sz w:val="28"/>
          <w:szCs w:val="28"/>
        </w:rPr>
        <w:t>В</w:t>
      </w:r>
      <w:r w:rsidR="000A1810" w:rsidRPr="00F71B08">
        <w:rPr>
          <w:rFonts w:ascii="Times New Roman" w:hAnsi="Times New Roman" w:cs="Times New Roman"/>
          <w:sz w:val="28"/>
          <w:szCs w:val="28"/>
        </w:rPr>
        <w:t>ыбор</w:t>
      </w:r>
      <w:r w:rsidR="00565A6C" w:rsidRPr="00F71B08">
        <w:rPr>
          <w:rFonts w:ascii="Times New Roman" w:hAnsi="Times New Roman" w:cs="Times New Roman"/>
          <w:sz w:val="28"/>
          <w:szCs w:val="28"/>
        </w:rPr>
        <w:t xml:space="preserve"> возрастной категории </w:t>
      </w:r>
      <w:r w:rsidRPr="00F71B08">
        <w:rPr>
          <w:rFonts w:ascii="Times New Roman" w:hAnsi="Times New Roman" w:cs="Times New Roman"/>
          <w:sz w:val="28"/>
          <w:szCs w:val="28"/>
        </w:rPr>
        <w:t>выборки обусловлен</w:t>
      </w:r>
      <w:r w:rsidR="00565A6C" w:rsidRPr="00F71B08">
        <w:rPr>
          <w:rFonts w:ascii="Times New Roman" w:hAnsi="Times New Roman" w:cs="Times New Roman"/>
          <w:sz w:val="28"/>
          <w:szCs w:val="28"/>
        </w:rPr>
        <w:t xml:space="preserve"> принципиальн</w:t>
      </w:r>
      <w:r w:rsidRPr="00F71B08">
        <w:rPr>
          <w:rFonts w:ascii="Times New Roman" w:hAnsi="Times New Roman" w:cs="Times New Roman"/>
          <w:sz w:val="28"/>
          <w:szCs w:val="28"/>
        </w:rPr>
        <w:t>ой</w:t>
      </w:r>
      <w:r w:rsidR="00565A6C" w:rsidRPr="00F71B08">
        <w:rPr>
          <w:rFonts w:ascii="Times New Roman" w:hAnsi="Times New Roman" w:cs="Times New Roman"/>
          <w:sz w:val="28"/>
          <w:szCs w:val="28"/>
        </w:rPr>
        <w:t xml:space="preserve"> </w:t>
      </w:r>
      <w:r w:rsidR="00570975" w:rsidRPr="00F71B08">
        <w:rPr>
          <w:rFonts w:ascii="Times New Roman" w:eastAsia="Times New Roman" w:hAnsi="Times New Roman" w:cs="Times New Roman"/>
          <w:sz w:val="28"/>
          <w:szCs w:val="28"/>
        </w:rPr>
        <w:t>критичность</w:t>
      </w:r>
      <w:r w:rsidRPr="00F71B08">
        <w:rPr>
          <w:rFonts w:ascii="Times New Roman" w:eastAsia="Times New Roman" w:hAnsi="Times New Roman" w:cs="Times New Roman"/>
          <w:sz w:val="28"/>
          <w:szCs w:val="28"/>
        </w:rPr>
        <w:t>ю</w:t>
      </w:r>
      <w:r w:rsidR="00565A6C" w:rsidRPr="00F71B08">
        <w:rPr>
          <w:rFonts w:ascii="Times New Roman" w:eastAsia="Times New Roman" w:hAnsi="Times New Roman" w:cs="Times New Roman"/>
          <w:sz w:val="28"/>
          <w:szCs w:val="28"/>
        </w:rPr>
        <w:t xml:space="preserve"> этого периода жизни человека в ряде сфер его деятельности, в том числе в интеллектуальной</w:t>
      </w:r>
      <w:r w:rsidR="000A1810" w:rsidRPr="00F71B08">
        <w:rPr>
          <w:rFonts w:ascii="Times New Roman" w:eastAsia="Times New Roman" w:hAnsi="Times New Roman" w:cs="Times New Roman"/>
          <w:sz w:val="28"/>
          <w:szCs w:val="28"/>
        </w:rPr>
        <w:t>, духовной и личностной</w:t>
      </w:r>
      <w:r w:rsidR="00565A6C" w:rsidRPr="00F71B08">
        <w:rPr>
          <w:rFonts w:ascii="Times New Roman" w:eastAsia="Times New Roman" w:hAnsi="Times New Roman" w:cs="Times New Roman"/>
          <w:sz w:val="28"/>
          <w:szCs w:val="28"/>
        </w:rPr>
        <w:t xml:space="preserve"> [</w:t>
      </w:r>
      <w:r w:rsidR="00D50232" w:rsidRPr="00F71B08">
        <w:rPr>
          <w:rFonts w:ascii="Times New Roman" w:eastAsia="Times New Roman" w:hAnsi="Times New Roman" w:cs="Times New Roman"/>
          <w:sz w:val="28"/>
          <w:szCs w:val="28"/>
        </w:rPr>
        <w:t>1</w:t>
      </w:r>
      <w:r w:rsidR="00565A6C" w:rsidRPr="00F71B08">
        <w:rPr>
          <w:rFonts w:ascii="Times New Roman" w:eastAsia="Times New Roman" w:hAnsi="Times New Roman" w:cs="Times New Roman"/>
          <w:sz w:val="28"/>
          <w:szCs w:val="28"/>
        </w:rPr>
        <w:t>].</w:t>
      </w:r>
    </w:p>
    <w:p w:rsidR="00565A6C" w:rsidRPr="00F71B08" w:rsidRDefault="00565A6C" w:rsidP="00C42636">
      <w:pPr>
        <w:spacing w:after="0" w:line="360" w:lineRule="auto"/>
        <w:ind w:firstLine="709"/>
        <w:jc w:val="both"/>
        <w:rPr>
          <w:rFonts w:ascii="Times New Roman" w:hAnsi="Times New Roman" w:cs="Times New Roman"/>
          <w:sz w:val="28"/>
          <w:szCs w:val="28"/>
        </w:rPr>
      </w:pPr>
      <w:r w:rsidRPr="00F71B08">
        <w:rPr>
          <w:rFonts w:ascii="Times New Roman" w:hAnsi="Times New Roman" w:cs="Times New Roman"/>
          <w:sz w:val="28"/>
          <w:szCs w:val="28"/>
        </w:rPr>
        <w:t xml:space="preserve">Цель исследования: раскрытие специфики соотношения </w:t>
      </w:r>
      <w:r w:rsidR="000A1810" w:rsidRPr="00F71B08">
        <w:rPr>
          <w:rFonts w:ascii="Times New Roman" w:hAnsi="Times New Roman" w:cs="Times New Roman"/>
          <w:sz w:val="28"/>
          <w:szCs w:val="28"/>
        </w:rPr>
        <w:t xml:space="preserve">степени сформированности ряда качеств мышления, </w:t>
      </w:r>
      <w:r w:rsidR="00D82743" w:rsidRPr="00F71B08">
        <w:rPr>
          <w:rFonts w:ascii="Times New Roman" w:hAnsi="Times New Roman" w:cs="Times New Roman"/>
          <w:sz w:val="28"/>
          <w:szCs w:val="28"/>
        </w:rPr>
        <w:t>связанных с инициацией и энергетическим поддержанием, сопровождением интеллектуальной деятельности</w:t>
      </w:r>
      <w:r w:rsidR="008E57BE" w:rsidRPr="00F71B08">
        <w:rPr>
          <w:rFonts w:ascii="Times New Roman" w:hAnsi="Times New Roman" w:cs="Times New Roman"/>
          <w:sz w:val="28"/>
          <w:szCs w:val="28"/>
        </w:rPr>
        <w:t xml:space="preserve">, а именно: познавательная потребность, критичность, гибкость, </w:t>
      </w:r>
      <w:r w:rsidR="008E57BE" w:rsidRPr="00F71B08">
        <w:rPr>
          <w:rFonts w:ascii="Times New Roman" w:hAnsi="Times New Roman" w:cs="Times New Roman"/>
          <w:sz w:val="28"/>
          <w:szCs w:val="28"/>
        </w:rPr>
        <w:lastRenderedPageBreak/>
        <w:t>креативность, самостоятельность и общая умственная культура</w:t>
      </w:r>
      <w:r w:rsidR="000A1810" w:rsidRPr="00F71B08">
        <w:rPr>
          <w:rFonts w:ascii="Times New Roman" w:hAnsi="Times New Roman" w:cs="Times New Roman"/>
          <w:sz w:val="28"/>
          <w:szCs w:val="28"/>
        </w:rPr>
        <w:t>, - и педагогической специфики образовательной среды</w:t>
      </w:r>
      <w:r w:rsidR="008E57BE" w:rsidRPr="00F71B08">
        <w:rPr>
          <w:rFonts w:ascii="Times New Roman" w:hAnsi="Times New Roman" w:cs="Times New Roman"/>
          <w:sz w:val="28"/>
          <w:szCs w:val="28"/>
        </w:rPr>
        <w:t xml:space="preserve"> старших подростков</w:t>
      </w:r>
      <w:r w:rsidRPr="00F71B08">
        <w:rPr>
          <w:rFonts w:ascii="Times New Roman" w:hAnsi="Times New Roman" w:cs="Times New Roman"/>
          <w:sz w:val="28"/>
          <w:szCs w:val="28"/>
        </w:rPr>
        <w:t>.</w:t>
      </w:r>
    </w:p>
    <w:p w:rsidR="00565A6C" w:rsidRPr="00F71B08" w:rsidRDefault="00565A6C" w:rsidP="00C42636">
      <w:pPr>
        <w:spacing w:after="0" w:line="360" w:lineRule="auto"/>
        <w:ind w:firstLine="709"/>
        <w:jc w:val="both"/>
        <w:rPr>
          <w:rFonts w:ascii="Times New Roman" w:hAnsi="Times New Roman" w:cs="Times New Roman"/>
          <w:sz w:val="28"/>
          <w:szCs w:val="28"/>
        </w:rPr>
      </w:pPr>
      <w:r w:rsidRPr="00F71B08">
        <w:rPr>
          <w:rFonts w:ascii="Times New Roman" w:hAnsi="Times New Roman" w:cs="Times New Roman"/>
          <w:sz w:val="28"/>
          <w:szCs w:val="28"/>
        </w:rPr>
        <w:t xml:space="preserve">Теоретическая гипотеза исследования: </w:t>
      </w:r>
      <w:r w:rsidR="000A1810" w:rsidRPr="00F71B08">
        <w:rPr>
          <w:rFonts w:ascii="Times New Roman" w:hAnsi="Times New Roman" w:cs="Times New Roman"/>
          <w:sz w:val="28"/>
          <w:szCs w:val="28"/>
        </w:rPr>
        <w:t xml:space="preserve">специфика соотношения степени сформированности ряда качеств мышления, таких как </w:t>
      </w:r>
      <w:r w:rsidR="008E57BE" w:rsidRPr="00F71B08">
        <w:rPr>
          <w:rFonts w:ascii="Times New Roman" w:hAnsi="Times New Roman" w:cs="Times New Roman"/>
          <w:sz w:val="28"/>
          <w:szCs w:val="28"/>
        </w:rPr>
        <w:t>познавательная потребность, критичность, гибкость, креативность, самостоятельность и общая умственная культура</w:t>
      </w:r>
      <w:r w:rsidR="000A1810" w:rsidRPr="00F71B08">
        <w:rPr>
          <w:rFonts w:ascii="Times New Roman" w:hAnsi="Times New Roman" w:cs="Times New Roman"/>
          <w:sz w:val="28"/>
          <w:szCs w:val="28"/>
        </w:rPr>
        <w:t>, - связана с педагогической спецификой образовательной среды старших подростков</w:t>
      </w:r>
      <w:r w:rsidRPr="00F71B08">
        <w:rPr>
          <w:rFonts w:ascii="Times New Roman" w:hAnsi="Times New Roman" w:cs="Times New Roman"/>
          <w:sz w:val="28"/>
          <w:szCs w:val="28"/>
        </w:rPr>
        <w:t>.</w:t>
      </w:r>
    </w:p>
    <w:p w:rsidR="00AE4BD2" w:rsidRPr="00F71B08" w:rsidRDefault="00460991" w:rsidP="00C42636">
      <w:pPr>
        <w:spacing w:after="0" w:line="360" w:lineRule="auto"/>
        <w:ind w:firstLine="709"/>
        <w:jc w:val="both"/>
        <w:rPr>
          <w:rFonts w:ascii="Times New Roman" w:hAnsi="Times New Roman" w:cs="Times New Roman"/>
          <w:sz w:val="28"/>
          <w:szCs w:val="28"/>
        </w:rPr>
      </w:pPr>
      <w:r w:rsidRPr="00F71B08">
        <w:rPr>
          <w:rFonts w:ascii="Times New Roman" w:hAnsi="Times New Roman" w:cs="Times New Roman"/>
          <w:sz w:val="28"/>
          <w:szCs w:val="28"/>
        </w:rPr>
        <w:t xml:space="preserve">Таким образом, предмет исследования </w:t>
      </w:r>
      <w:r w:rsidR="00416248" w:rsidRPr="00F71B08">
        <w:rPr>
          <w:rFonts w:ascii="Times New Roman" w:hAnsi="Times New Roman" w:cs="Times New Roman"/>
          <w:sz w:val="28"/>
          <w:szCs w:val="28"/>
        </w:rPr>
        <w:t>–</w:t>
      </w:r>
      <w:r w:rsidRPr="00F71B08">
        <w:rPr>
          <w:rFonts w:ascii="Times New Roman" w:hAnsi="Times New Roman" w:cs="Times New Roman"/>
          <w:sz w:val="28"/>
          <w:szCs w:val="28"/>
        </w:rPr>
        <w:t xml:space="preserve"> </w:t>
      </w:r>
      <w:r w:rsidR="00416248" w:rsidRPr="00F71B08">
        <w:rPr>
          <w:rFonts w:ascii="Times New Roman" w:hAnsi="Times New Roman" w:cs="Times New Roman"/>
          <w:sz w:val="28"/>
          <w:szCs w:val="28"/>
        </w:rPr>
        <w:t xml:space="preserve">соотношение </w:t>
      </w:r>
      <w:r w:rsidR="00A91F89" w:rsidRPr="00F71B08">
        <w:rPr>
          <w:rFonts w:ascii="Times New Roman" w:hAnsi="Times New Roman" w:cs="Times New Roman"/>
          <w:sz w:val="28"/>
          <w:szCs w:val="28"/>
        </w:rPr>
        <w:t xml:space="preserve">степени сформированности ряда качеств мышления, таких как </w:t>
      </w:r>
      <w:r w:rsidR="008E57BE" w:rsidRPr="00F71B08">
        <w:rPr>
          <w:rFonts w:ascii="Times New Roman" w:hAnsi="Times New Roman" w:cs="Times New Roman"/>
          <w:sz w:val="28"/>
          <w:szCs w:val="28"/>
        </w:rPr>
        <w:t>познавательная потребность, критичность, гибкость, креативность, самостоятельность и общая умственная культура</w:t>
      </w:r>
      <w:r w:rsidR="00A91F89" w:rsidRPr="00F71B08">
        <w:rPr>
          <w:rFonts w:ascii="Times New Roman" w:hAnsi="Times New Roman" w:cs="Times New Roman"/>
          <w:sz w:val="28"/>
          <w:szCs w:val="28"/>
        </w:rPr>
        <w:t>, - особенностей педагогической специфики образовательной среды</w:t>
      </w:r>
      <w:r w:rsidR="00416248" w:rsidRPr="00F71B08">
        <w:rPr>
          <w:rFonts w:ascii="Times New Roman" w:hAnsi="Times New Roman" w:cs="Times New Roman"/>
          <w:sz w:val="28"/>
          <w:szCs w:val="28"/>
        </w:rPr>
        <w:t xml:space="preserve"> </w:t>
      </w:r>
      <w:r w:rsidR="00A91F89" w:rsidRPr="00F71B08">
        <w:rPr>
          <w:rFonts w:ascii="Times New Roman" w:hAnsi="Times New Roman" w:cs="Times New Roman"/>
          <w:sz w:val="28"/>
          <w:szCs w:val="28"/>
        </w:rPr>
        <w:t xml:space="preserve">(школьной) </w:t>
      </w:r>
      <w:r w:rsidR="00416248" w:rsidRPr="00F71B08">
        <w:rPr>
          <w:rFonts w:ascii="Times New Roman" w:hAnsi="Times New Roman" w:cs="Times New Roman"/>
          <w:sz w:val="28"/>
          <w:szCs w:val="28"/>
        </w:rPr>
        <w:t>участников исследования</w:t>
      </w:r>
      <w:r w:rsidRPr="00F71B08">
        <w:rPr>
          <w:rFonts w:ascii="Times New Roman" w:hAnsi="Times New Roman" w:cs="Times New Roman"/>
          <w:sz w:val="28"/>
          <w:szCs w:val="28"/>
        </w:rPr>
        <w:t>. Объект и</w:t>
      </w:r>
      <w:r w:rsidR="00E4263D" w:rsidRPr="00F71B08">
        <w:rPr>
          <w:rFonts w:ascii="Times New Roman" w:hAnsi="Times New Roman" w:cs="Times New Roman"/>
          <w:sz w:val="28"/>
          <w:szCs w:val="28"/>
        </w:rPr>
        <w:t>сследования - старшие подростки</w:t>
      </w:r>
      <w:r w:rsidRPr="00F71B08">
        <w:rPr>
          <w:rFonts w:ascii="Times New Roman" w:hAnsi="Times New Roman" w:cs="Times New Roman"/>
          <w:sz w:val="28"/>
          <w:szCs w:val="28"/>
        </w:rPr>
        <w:t>.</w:t>
      </w:r>
    </w:p>
    <w:p w:rsidR="006B358C" w:rsidRPr="00F71B08" w:rsidRDefault="00460991" w:rsidP="00C42636">
      <w:pPr>
        <w:spacing w:after="0" w:line="360" w:lineRule="auto"/>
        <w:ind w:firstLine="709"/>
        <w:jc w:val="both"/>
        <w:rPr>
          <w:rFonts w:ascii="Times New Roman" w:hAnsi="Times New Roman" w:cs="Times New Roman"/>
          <w:sz w:val="28"/>
          <w:szCs w:val="28"/>
        </w:rPr>
      </w:pPr>
      <w:r w:rsidRPr="00F71B08">
        <w:rPr>
          <w:rFonts w:ascii="Times New Roman" w:hAnsi="Times New Roman" w:cs="Times New Roman"/>
          <w:sz w:val="28"/>
          <w:szCs w:val="28"/>
        </w:rPr>
        <w:t xml:space="preserve">Участники исследования: </w:t>
      </w:r>
      <w:r w:rsidR="00AE20A7" w:rsidRPr="00F71B08">
        <w:rPr>
          <w:rFonts w:ascii="Times New Roman" w:hAnsi="Times New Roman" w:cs="Times New Roman"/>
          <w:sz w:val="28"/>
          <w:szCs w:val="28"/>
        </w:rPr>
        <w:t>1</w:t>
      </w:r>
      <w:r w:rsidR="00387DF1" w:rsidRPr="00F71B08">
        <w:rPr>
          <w:rFonts w:ascii="Times New Roman" w:hAnsi="Times New Roman" w:cs="Times New Roman"/>
          <w:sz w:val="28"/>
          <w:szCs w:val="28"/>
        </w:rPr>
        <w:t>1</w:t>
      </w:r>
      <w:r w:rsidR="00AE20A7" w:rsidRPr="00F71B08">
        <w:rPr>
          <w:rFonts w:ascii="Times New Roman" w:hAnsi="Times New Roman" w:cs="Times New Roman"/>
          <w:sz w:val="28"/>
          <w:szCs w:val="28"/>
        </w:rPr>
        <w:t>1</w:t>
      </w:r>
      <w:r w:rsidRPr="00F71B08">
        <w:rPr>
          <w:rFonts w:ascii="Times New Roman" w:hAnsi="Times New Roman" w:cs="Times New Roman"/>
          <w:sz w:val="28"/>
          <w:szCs w:val="28"/>
        </w:rPr>
        <w:t xml:space="preserve"> школьник</w:t>
      </w:r>
      <w:r w:rsidR="00387DF1" w:rsidRPr="00F71B08">
        <w:rPr>
          <w:rFonts w:ascii="Times New Roman" w:hAnsi="Times New Roman" w:cs="Times New Roman"/>
          <w:sz w:val="28"/>
          <w:szCs w:val="28"/>
        </w:rPr>
        <w:t>ов</w:t>
      </w:r>
      <w:r w:rsidRPr="00F71B08">
        <w:rPr>
          <w:rFonts w:ascii="Times New Roman" w:hAnsi="Times New Roman" w:cs="Times New Roman"/>
          <w:sz w:val="28"/>
          <w:szCs w:val="28"/>
        </w:rPr>
        <w:t xml:space="preserve"> (</w:t>
      </w:r>
      <w:r w:rsidR="00387DF1" w:rsidRPr="00F71B08">
        <w:rPr>
          <w:rFonts w:ascii="Times New Roman" w:hAnsi="Times New Roman" w:cs="Times New Roman"/>
          <w:sz w:val="28"/>
          <w:szCs w:val="28"/>
        </w:rPr>
        <w:t>74</w:t>
      </w:r>
      <w:r w:rsidRPr="00F71B08">
        <w:rPr>
          <w:rFonts w:ascii="Times New Roman" w:hAnsi="Times New Roman" w:cs="Times New Roman"/>
          <w:sz w:val="28"/>
          <w:szCs w:val="28"/>
        </w:rPr>
        <w:t xml:space="preserve"> девоч</w:t>
      </w:r>
      <w:r w:rsidR="00387DF1" w:rsidRPr="00F71B08">
        <w:rPr>
          <w:rFonts w:ascii="Times New Roman" w:hAnsi="Times New Roman" w:cs="Times New Roman"/>
          <w:sz w:val="28"/>
          <w:szCs w:val="28"/>
        </w:rPr>
        <w:t xml:space="preserve">ки </w:t>
      </w:r>
      <w:r w:rsidRPr="00F71B08">
        <w:rPr>
          <w:rFonts w:ascii="Times New Roman" w:hAnsi="Times New Roman" w:cs="Times New Roman"/>
          <w:sz w:val="28"/>
          <w:szCs w:val="28"/>
        </w:rPr>
        <w:t xml:space="preserve">и </w:t>
      </w:r>
      <w:r w:rsidR="00387DF1" w:rsidRPr="00F71B08">
        <w:rPr>
          <w:rFonts w:ascii="Times New Roman" w:hAnsi="Times New Roman" w:cs="Times New Roman"/>
          <w:sz w:val="28"/>
          <w:szCs w:val="28"/>
        </w:rPr>
        <w:t>37</w:t>
      </w:r>
      <w:r w:rsidRPr="00F71B08">
        <w:rPr>
          <w:rFonts w:ascii="Times New Roman" w:hAnsi="Times New Roman" w:cs="Times New Roman"/>
          <w:sz w:val="28"/>
          <w:szCs w:val="28"/>
        </w:rPr>
        <w:t xml:space="preserve"> </w:t>
      </w:r>
      <w:r w:rsidR="00E4263D" w:rsidRPr="00F71B08">
        <w:rPr>
          <w:rFonts w:ascii="Times New Roman" w:hAnsi="Times New Roman" w:cs="Times New Roman"/>
          <w:sz w:val="28"/>
          <w:szCs w:val="28"/>
        </w:rPr>
        <w:t>мальчиков) в возрасте 15-ти лет</w:t>
      </w:r>
      <w:r w:rsidRPr="00F71B08">
        <w:rPr>
          <w:rFonts w:ascii="Times New Roman" w:hAnsi="Times New Roman" w:cs="Times New Roman"/>
          <w:sz w:val="28"/>
          <w:szCs w:val="28"/>
        </w:rPr>
        <w:t>.</w:t>
      </w:r>
    </w:p>
    <w:p w:rsidR="00927B91" w:rsidRPr="00F71B08" w:rsidRDefault="007B4BBC" w:rsidP="00C42636">
      <w:pPr>
        <w:spacing w:after="0" w:line="360" w:lineRule="auto"/>
        <w:ind w:firstLine="709"/>
        <w:rPr>
          <w:rFonts w:ascii="Times New Roman" w:hAnsi="Times New Roman" w:cs="Times New Roman"/>
          <w:sz w:val="28"/>
          <w:szCs w:val="28"/>
        </w:rPr>
      </w:pPr>
      <w:bookmarkStart w:id="1" w:name="_Toc433148940"/>
      <w:bookmarkStart w:id="2" w:name="_Toc433148946"/>
      <w:r w:rsidRPr="00F71B08">
        <w:rPr>
          <w:rFonts w:ascii="Times New Roman" w:hAnsi="Times New Roman" w:cs="Times New Roman"/>
          <w:sz w:val="28"/>
          <w:szCs w:val="28"/>
        </w:rPr>
        <w:t>Методика: м</w:t>
      </w:r>
      <w:r w:rsidR="00927B91" w:rsidRPr="00F71B08">
        <w:rPr>
          <w:rFonts w:ascii="Times New Roman" w:hAnsi="Times New Roman" w:cs="Times New Roman"/>
          <w:sz w:val="28"/>
          <w:szCs w:val="28"/>
        </w:rPr>
        <w:t>етод экспертной оценки «Качества мышления ученика»</w:t>
      </w:r>
      <w:bookmarkEnd w:id="1"/>
      <w:r w:rsidR="00927B91" w:rsidRPr="00F71B08">
        <w:rPr>
          <w:rFonts w:ascii="Times New Roman" w:hAnsi="Times New Roman" w:cs="Times New Roman"/>
          <w:sz w:val="28"/>
          <w:szCs w:val="28"/>
        </w:rPr>
        <w:t xml:space="preserve"> </w:t>
      </w:r>
      <w:r w:rsidR="00D50232" w:rsidRPr="00F71B08">
        <w:rPr>
          <w:rFonts w:ascii="Times New Roman" w:hAnsi="Times New Roman" w:cs="Times New Roman"/>
          <w:sz w:val="28"/>
          <w:szCs w:val="28"/>
        </w:rPr>
        <w:t>[</w:t>
      </w:r>
      <w:r w:rsidRPr="00F71B08">
        <w:rPr>
          <w:rFonts w:ascii="Times New Roman" w:hAnsi="Times New Roman" w:cs="Times New Roman"/>
          <w:sz w:val="28"/>
          <w:szCs w:val="28"/>
        </w:rPr>
        <w:t>3</w:t>
      </w:r>
      <w:r w:rsidR="00D50232" w:rsidRPr="00F71B08">
        <w:rPr>
          <w:rFonts w:ascii="Times New Roman" w:hAnsi="Times New Roman" w:cs="Times New Roman"/>
          <w:sz w:val="28"/>
          <w:szCs w:val="28"/>
        </w:rPr>
        <w:t>]</w:t>
      </w:r>
      <w:r w:rsidR="00001175" w:rsidRPr="00F71B08">
        <w:rPr>
          <w:rFonts w:ascii="Times New Roman" w:hAnsi="Times New Roman" w:cs="Times New Roman"/>
          <w:sz w:val="28"/>
          <w:szCs w:val="28"/>
        </w:rPr>
        <w:t>.</w:t>
      </w:r>
    </w:p>
    <w:p w:rsidR="0011484B" w:rsidRPr="00F71B08" w:rsidRDefault="0011484B" w:rsidP="00C42636">
      <w:pPr>
        <w:spacing w:line="360" w:lineRule="auto"/>
        <w:ind w:firstLine="709"/>
        <w:jc w:val="both"/>
        <w:rPr>
          <w:rFonts w:ascii="Times New Roman" w:hAnsi="Times New Roman" w:cs="Times New Roman"/>
          <w:sz w:val="28"/>
          <w:szCs w:val="28"/>
        </w:rPr>
      </w:pPr>
      <w:r w:rsidRPr="00F71B08">
        <w:rPr>
          <w:rFonts w:ascii="Times New Roman" w:hAnsi="Times New Roman" w:cs="Times New Roman"/>
          <w:sz w:val="28"/>
          <w:szCs w:val="28"/>
        </w:rPr>
        <w:t>Данная методика позволяет провести экспертную оценку уровня развития следующих качеств мышления участников исследования (качества мышления были выделены на основе предварительного анализа литературы):</w:t>
      </w:r>
    </w:p>
    <w:p w:rsidR="0011484B" w:rsidRPr="00F71B08" w:rsidRDefault="0011484B" w:rsidP="00C42636">
      <w:pPr>
        <w:numPr>
          <w:ilvl w:val="0"/>
          <w:numId w:val="11"/>
        </w:numPr>
        <w:spacing w:after="0" w:line="360" w:lineRule="auto"/>
        <w:jc w:val="both"/>
        <w:rPr>
          <w:rFonts w:ascii="Times New Roman" w:hAnsi="Times New Roman" w:cs="Times New Roman"/>
          <w:sz w:val="28"/>
          <w:szCs w:val="28"/>
        </w:rPr>
      </w:pPr>
      <w:r w:rsidRPr="00F71B08">
        <w:rPr>
          <w:rFonts w:ascii="Times New Roman" w:hAnsi="Times New Roman" w:cs="Times New Roman"/>
          <w:i/>
          <w:sz w:val="28"/>
          <w:szCs w:val="28"/>
        </w:rPr>
        <w:t xml:space="preserve">Уровень познавательной потребности (П. п.) </w:t>
      </w:r>
      <w:r w:rsidRPr="00F71B08">
        <w:rPr>
          <w:rFonts w:ascii="Times New Roman" w:hAnsi="Times New Roman" w:cs="Times New Roman"/>
          <w:sz w:val="28"/>
          <w:szCs w:val="28"/>
        </w:rPr>
        <w:t>(любознательность, желание узнать новое, склонность к исследовательской деятельности).</w:t>
      </w:r>
    </w:p>
    <w:p w:rsidR="0011484B" w:rsidRPr="00F71B08" w:rsidRDefault="0011484B" w:rsidP="00C42636">
      <w:pPr>
        <w:numPr>
          <w:ilvl w:val="0"/>
          <w:numId w:val="11"/>
        </w:numPr>
        <w:spacing w:after="0" w:line="360" w:lineRule="auto"/>
        <w:jc w:val="both"/>
        <w:rPr>
          <w:rFonts w:ascii="Times New Roman" w:hAnsi="Times New Roman" w:cs="Times New Roman"/>
          <w:sz w:val="28"/>
          <w:szCs w:val="28"/>
        </w:rPr>
      </w:pPr>
      <w:r w:rsidRPr="00F71B08">
        <w:rPr>
          <w:rFonts w:ascii="Times New Roman" w:hAnsi="Times New Roman" w:cs="Times New Roman"/>
          <w:i/>
          <w:sz w:val="28"/>
          <w:szCs w:val="28"/>
        </w:rPr>
        <w:t>Избирательность интересов (Изб-</w:t>
      </w:r>
      <w:proofErr w:type="spellStart"/>
      <w:r w:rsidRPr="00F71B08">
        <w:rPr>
          <w:rFonts w:ascii="Times New Roman" w:hAnsi="Times New Roman" w:cs="Times New Roman"/>
          <w:i/>
          <w:sz w:val="28"/>
          <w:szCs w:val="28"/>
        </w:rPr>
        <w:t>ть</w:t>
      </w:r>
      <w:proofErr w:type="spellEnd"/>
      <w:r w:rsidRPr="00F71B08">
        <w:rPr>
          <w:rFonts w:ascii="Times New Roman" w:hAnsi="Times New Roman" w:cs="Times New Roman"/>
          <w:i/>
          <w:sz w:val="28"/>
          <w:szCs w:val="28"/>
        </w:rPr>
        <w:t xml:space="preserve"> </w:t>
      </w:r>
      <w:proofErr w:type="spellStart"/>
      <w:r w:rsidRPr="00F71B08">
        <w:rPr>
          <w:rFonts w:ascii="Times New Roman" w:hAnsi="Times New Roman" w:cs="Times New Roman"/>
          <w:i/>
          <w:sz w:val="28"/>
          <w:szCs w:val="28"/>
        </w:rPr>
        <w:t>инт</w:t>
      </w:r>
      <w:proofErr w:type="spellEnd"/>
      <w:r w:rsidRPr="00F71B08">
        <w:rPr>
          <w:rFonts w:ascii="Times New Roman" w:hAnsi="Times New Roman" w:cs="Times New Roman"/>
          <w:i/>
          <w:sz w:val="28"/>
          <w:szCs w:val="28"/>
        </w:rPr>
        <w:t xml:space="preserve">.) </w:t>
      </w:r>
      <w:r w:rsidRPr="00F71B08">
        <w:rPr>
          <w:rFonts w:ascii="Times New Roman" w:hAnsi="Times New Roman" w:cs="Times New Roman"/>
          <w:sz w:val="28"/>
          <w:szCs w:val="28"/>
        </w:rPr>
        <w:t>(наличие интереса к определенной области знаний, чтение специальной научно-популярной литературы, сосредоточенность на конкретной проблеме).</w:t>
      </w:r>
    </w:p>
    <w:p w:rsidR="0011484B" w:rsidRPr="00F71B08" w:rsidRDefault="0011484B" w:rsidP="00C42636">
      <w:pPr>
        <w:numPr>
          <w:ilvl w:val="0"/>
          <w:numId w:val="11"/>
        </w:numPr>
        <w:spacing w:after="0" w:line="360" w:lineRule="auto"/>
        <w:jc w:val="both"/>
        <w:rPr>
          <w:rFonts w:ascii="Times New Roman" w:hAnsi="Times New Roman" w:cs="Times New Roman"/>
          <w:sz w:val="28"/>
          <w:szCs w:val="28"/>
        </w:rPr>
      </w:pPr>
      <w:r w:rsidRPr="00F71B08">
        <w:rPr>
          <w:rFonts w:ascii="Times New Roman" w:hAnsi="Times New Roman" w:cs="Times New Roman"/>
          <w:i/>
          <w:sz w:val="28"/>
          <w:szCs w:val="28"/>
        </w:rPr>
        <w:t>Рациональность (</w:t>
      </w:r>
      <w:proofErr w:type="spellStart"/>
      <w:r w:rsidRPr="00F71B08">
        <w:rPr>
          <w:rFonts w:ascii="Times New Roman" w:hAnsi="Times New Roman" w:cs="Times New Roman"/>
          <w:i/>
          <w:sz w:val="28"/>
          <w:szCs w:val="28"/>
        </w:rPr>
        <w:t>Рац</w:t>
      </w:r>
      <w:proofErr w:type="spellEnd"/>
      <w:r w:rsidR="00D82743" w:rsidRPr="00F71B08">
        <w:rPr>
          <w:rFonts w:ascii="Times New Roman" w:hAnsi="Times New Roman" w:cs="Times New Roman"/>
          <w:i/>
          <w:sz w:val="28"/>
          <w:szCs w:val="28"/>
        </w:rPr>
        <w:t>.</w:t>
      </w:r>
      <w:r w:rsidRPr="00F71B08">
        <w:rPr>
          <w:rFonts w:ascii="Times New Roman" w:hAnsi="Times New Roman" w:cs="Times New Roman"/>
          <w:i/>
          <w:sz w:val="28"/>
          <w:szCs w:val="28"/>
        </w:rPr>
        <w:t>)</w:t>
      </w:r>
      <w:r w:rsidRPr="00F71B08">
        <w:rPr>
          <w:rFonts w:ascii="Times New Roman" w:hAnsi="Times New Roman" w:cs="Times New Roman"/>
          <w:sz w:val="28"/>
          <w:szCs w:val="28"/>
        </w:rPr>
        <w:t xml:space="preserve"> (умение мыслить ясно и точно, обосновывать и доказывать свои суждения, глубоко вникать в материал).</w:t>
      </w:r>
    </w:p>
    <w:p w:rsidR="0011484B" w:rsidRPr="00F71B08" w:rsidRDefault="0011484B" w:rsidP="00C42636">
      <w:pPr>
        <w:numPr>
          <w:ilvl w:val="0"/>
          <w:numId w:val="11"/>
        </w:numPr>
        <w:spacing w:after="0" w:line="360" w:lineRule="auto"/>
        <w:jc w:val="both"/>
        <w:rPr>
          <w:rFonts w:ascii="Times New Roman" w:hAnsi="Times New Roman" w:cs="Times New Roman"/>
          <w:sz w:val="28"/>
          <w:szCs w:val="28"/>
        </w:rPr>
      </w:pPr>
      <w:r w:rsidRPr="00F71B08">
        <w:rPr>
          <w:rFonts w:ascii="Times New Roman" w:hAnsi="Times New Roman" w:cs="Times New Roman"/>
          <w:i/>
          <w:sz w:val="28"/>
          <w:szCs w:val="28"/>
        </w:rPr>
        <w:lastRenderedPageBreak/>
        <w:t>Критичность (Крит</w:t>
      </w:r>
      <w:r w:rsidR="00D82743" w:rsidRPr="00F71B08">
        <w:rPr>
          <w:rFonts w:ascii="Times New Roman" w:hAnsi="Times New Roman" w:cs="Times New Roman"/>
          <w:i/>
          <w:sz w:val="28"/>
          <w:szCs w:val="28"/>
        </w:rPr>
        <w:t>.</w:t>
      </w:r>
      <w:r w:rsidRPr="00F71B08">
        <w:rPr>
          <w:rFonts w:ascii="Times New Roman" w:hAnsi="Times New Roman" w:cs="Times New Roman"/>
          <w:i/>
          <w:sz w:val="28"/>
          <w:szCs w:val="28"/>
        </w:rPr>
        <w:t>)</w:t>
      </w:r>
      <w:r w:rsidRPr="00F71B08">
        <w:rPr>
          <w:rFonts w:ascii="Times New Roman" w:hAnsi="Times New Roman" w:cs="Times New Roman"/>
          <w:b/>
          <w:sz w:val="28"/>
          <w:szCs w:val="28"/>
        </w:rPr>
        <w:t xml:space="preserve"> </w:t>
      </w:r>
      <w:r w:rsidRPr="00F71B08">
        <w:rPr>
          <w:rFonts w:ascii="Times New Roman" w:hAnsi="Times New Roman" w:cs="Times New Roman"/>
          <w:sz w:val="28"/>
          <w:szCs w:val="28"/>
        </w:rPr>
        <w:t>(умение оценивать факты как достоверные либо недостоверные, выявлять противоречия и задавать вопросы, готовность сомневаться и проверять информацию).</w:t>
      </w:r>
    </w:p>
    <w:p w:rsidR="0011484B" w:rsidRPr="00F71B08" w:rsidRDefault="0011484B" w:rsidP="00C42636">
      <w:pPr>
        <w:numPr>
          <w:ilvl w:val="0"/>
          <w:numId w:val="11"/>
        </w:numPr>
        <w:spacing w:after="0" w:line="360" w:lineRule="auto"/>
        <w:jc w:val="both"/>
        <w:rPr>
          <w:rFonts w:ascii="Times New Roman" w:hAnsi="Times New Roman" w:cs="Times New Roman"/>
          <w:sz w:val="28"/>
          <w:szCs w:val="28"/>
        </w:rPr>
      </w:pPr>
      <w:r w:rsidRPr="00F71B08">
        <w:rPr>
          <w:rFonts w:ascii="Times New Roman" w:hAnsi="Times New Roman" w:cs="Times New Roman"/>
          <w:i/>
          <w:sz w:val="28"/>
          <w:szCs w:val="28"/>
        </w:rPr>
        <w:t>Рефлексивность (</w:t>
      </w:r>
      <w:proofErr w:type="spellStart"/>
      <w:r w:rsidRPr="00F71B08">
        <w:rPr>
          <w:rFonts w:ascii="Times New Roman" w:hAnsi="Times New Roman" w:cs="Times New Roman"/>
          <w:i/>
          <w:sz w:val="28"/>
          <w:szCs w:val="28"/>
        </w:rPr>
        <w:t>Реф</w:t>
      </w:r>
      <w:proofErr w:type="spellEnd"/>
      <w:r w:rsidR="00D82743" w:rsidRPr="00F71B08">
        <w:rPr>
          <w:rFonts w:ascii="Times New Roman" w:hAnsi="Times New Roman" w:cs="Times New Roman"/>
          <w:i/>
          <w:sz w:val="28"/>
          <w:szCs w:val="28"/>
        </w:rPr>
        <w:t>.</w:t>
      </w:r>
      <w:r w:rsidRPr="00F71B08">
        <w:rPr>
          <w:rFonts w:ascii="Times New Roman" w:hAnsi="Times New Roman" w:cs="Times New Roman"/>
          <w:i/>
          <w:sz w:val="28"/>
          <w:szCs w:val="28"/>
        </w:rPr>
        <w:t xml:space="preserve">) </w:t>
      </w:r>
      <w:r w:rsidRPr="00F71B08">
        <w:rPr>
          <w:rFonts w:ascii="Times New Roman" w:hAnsi="Times New Roman" w:cs="Times New Roman"/>
          <w:sz w:val="28"/>
          <w:szCs w:val="28"/>
        </w:rPr>
        <w:t>(умение обдумывать собственные умственные действия, планировать, оценивать достоинства и недостатки своих знаний либо решений).</w:t>
      </w:r>
    </w:p>
    <w:p w:rsidR="0011484B" w:rsidRPr="00F71B08" w:rsidRDefault="0011484B" w:rsidP="00C42636">
      <w:pPr>
        <w:numPr>
          <w:ilvl w:val="0"/>
          <w:numId w:val="11"/>
        </w:numPr>
        <w:spacing w:after="0" w:line="360" w:lineRule="auto"/>
        <w:jc w:val="both"/>
        <w:rPr>
          <w:rFonts w:ascii="Times New Roman" w:hAnsi="Times New Roman" w:cs="Times New Roman"/>
          <w:sz w:val="28"/>
          <w:szCs w:val="28"/>
        </w:rPr>
      </w:pPr>
      <w:r w:rsidRPr="00F71B08">
        <w:rPr>
          <w:rFonts w:ascii="Times New Roman" w:hAnsi="Times New Roman" w:cs="Times New Roman"/>
          <w:i/>
          <w:sz w:val="28"/>
          <w:szCs w:val="28"/>
        </w:rPr>
        <w:t>Гибкость (Гиб</w:t>
      </w:r>
      <w:r w:rsidR="00D82743" w:rsidRPr="00F71B08">
        <w:rPr>
          <w:rFonts w:ascii="Times New Roman" w:hAnsi="Times New Roman" w:cs="Times New Roman"/>
          <w:i/>
          <w:sz w:val="28"/>
          <w:szCs w:val="28"/>
        </w:rPr>
        <w:t>.</w:t>
      </w:r>
      <w:r w:rsidRPr="00F71B08">
        <w:rPr>
          <w:rFonts w:ascii="Times New Roman" w:hAnsi="Times New Roman" w:cs="Times New Roman"/>
          <w:i/>
          <w:sz w:val="28"/>
          <w:szCs w:val="28"/>
        </w:rPr>
        <w:t xml:space="preserve">) </w:t>
      </w:r>
      <w:r w:rsidRPr="00F71B08">
        <w:rPr>
          <w:rFonts w:ascii="Times New Roman" w:hAnsi="Times New Roman" w:cs="Times New Roman"/>
          <w:sz w:val="28"/>
          <w:szCs w:val="28"/>
        </w:rPr>
        <w:t>(умение использовать разные способы анализа и решения проблемы, изменять точку зрения под влиянием новой информации, вариативный подход к учебной ситуации).</w:t>
      </w:r>
    </w:p>
    <w:p w:rsidR="0011484B" w:rsidRPr="00F71B08" w:rsidRDefault="0011484B" w:rsidP="00C42636">
      <w:pPr>
        <w:numPr>
          <w:ilvl w:val="0"/>
          <w:numId w:val="11"/>
        </w:numPr>
        <w:spacing w:after="0" w:line="360" w:lineRule="auto"/>
        <w:jc w:val="both"/>
        <w:rPr>
          <w:rFonts w:ascii="Times New Roman" w:hAnsi="Times New Roman" w:cs="Times New Roman"/>
          <w:sz w:val="28"/>
          <w:szCs w:val="28"/>
        </w:rPr>
      </w:pPr>
      <w:r w:rsidRPr="00F71B08">
        <w:rPr>
          <w:rFonts w:ascii="Times New Roman" w:hAnsi="Times New Roman" w:cs="Times New Roman"/>
          <w:i/>
          <w:sz w:val="28"/>
          <w:szCs w:val="28"/>
        </w:rPr>
        <w:t>Креативность (</w:t>
      </w:r>
      <w:proofErr w:type="spellStart"/>
      <w:r w:rsidRPr="00F71B08">
        <w:rPr>
          <w:rFonts w:ascii="Times New Roman" w:hAnsi="Times New Roman" w:cs="Times New Roman"/>
          <w:i/>
          <w:sz w:val="28"/>
          <w:szCs w:val="28"/>
        </w:rPr>
        <w:t>Креат</w:t>
      </w:r>
      <w:proofErr w:type="spellEnd"/>
      <w:r w:rsidR="00D82743" w:rsidRPr="00F71B08">
        <w:rPr>
          <w:rFonts w:ascii="Times New Roman" w:hAnsi="Times New Roman" w:cs="Times New Roman"/>
          <w:i/>
          <w:sz w:val="28"/>
          <w:szCs w:val="28"/>
        </w:rPr>
        <w:t>.</w:t>
      </w:r>
      <w:r w:rsidRPr="00F71B08">
        <w:rPr>
          <w:rFonts w:ascii="Times New Roman" w:hAnsi="Times New Roman" w:cs="Times New Roman"/>
          <w:i/>
          <w:sz w:val="28"/>
          <w:szCs w:val="28"/>
        </w:rPr>
        <w:t xml:space="preserve">) </w:t>
      </w:r>
      <w:r w:rsidRPr="00F71B08">
        <w:rPr>
          <w:rFonts w:ascii="Times New Roman" w:hAnsi="Times New Roman" w:cs="Times New Roman"/>
          <w:sz w:val="28"/>
          <w:szCs w:val="28"/>
        </w:rPr>
        <w:t>(умение выдвигать оригинальные идеи, принимать нестандартные решения, быть изобретательным в поиске способов решения новых проблем).</w:t>
      </w:r>
    </w:p>
    <w:p w:rsidR="0011484B" w:rsidRPr="00F71B08" w:rsidRDefault="0011484B" w:rsidP="00C42636">
      <w:pPr>
        <w:numPr>
          <w:ilvl w:val="0"/>
          <w:numId w:val="11"/>
        </w:numPr>
        <w:spacing w:after="0" w:line="360" w:lineRule="auto"/>
        <w:jc w:val="both"/>
        <w:rPr>
          <w:rFonts w:ascii="Times New Roman" w:hAnsi="Times New Roman" w:cs="Times New Roman"/>
          <w:sz w:val="28"/>
          <w:szCs w:val="28"/>
        </w:rPr>
      </w:pPr>
      <w:r w:rsidRPr="00F71B08">
        <w:rPr>
          <w:rFonts w:ascii="Times New Roman" w:hAnsi="Times New Roman" w:cs="Times New Roman"/>
          <w:i/>
          <w:sz w:val="28"/>
          <w:szCs w:val="28"/>
        </w:rPr>
        <w:t>Самостоятельность (Сам</w:t>
      </w:r>
      <w:r w:rsidR="00D82743" w:rsidRPr="00F71B08">
        <w:rPr>
          <w:rFonts w:ascii="Times New Roman" w:hAnsi="Times New Roman" w:cs="Times New Roman"/>
          <w:i/>
          <w:sz w:val="28"/>
          <w:szCs w:val="28"/>
        </w:rPr>
        <w:t>.</w:t>
      </w:r>
      <w:r w:rsidRPr="00F71B08">
        <w:rPr>
          <w:rFonts w:ascii="Times New Roman" w:hAnsi="Times New Roman" w:cs="Times New Roman"/>
          <w:i/>
          <w:sz w:val="28"/>
          <w:szCs w:val="28"/>
        </w:rPr>
        <w:t>)</w:t>
      </w:r>
      <w:r w:rsidRPr="00F71B08">
        <w:rPr>
          <w:rFonts w:ascii="Times New Roman" w:hAnsi="Times New Roman" w:cs="Times New Roman"/>
          <w:sz w:val="28"/>
          <w:szCs w:val="28"/>
        </w:rPr>
        <w:t xml:space="preserve"> (склонность к самостоятельной работе, наличие собственной точки зрения и умение ее отстаивать).</w:t>
      </w:r>
    </w:p>
    <w:p w:rsidR="0011484B" w:rsidRPr="00F71B08" w:rsidRDefault="0011484B" w:rsidP="00C42636">
      <w:pPr>
        <w:numPr>
          <w:ilvl w:val="0"/>
          <w:numId w:val="11"/>
        </w:numPr>
        <w:spacing w:after="0" w:line="360" w:lineRule="auto"/>
        <w:jc w:val="both"/>
        <w:rPr>
          <w:rFonts w:ascii="Times New Roman" w:hAnsi="Times New Roman" w:cs="Times New Roman"/>
          <w:sz w:val="28"/>
          <w:szCs w:val="28"/>
        </w:rPr>
      </w:pPr>
      <w:r w:rsidRPr="00F71B08">
        <w:rPr>
          <w:rFonts w:ascii="Times New Roman" w:hAnsi="Times New Roman" w:cs="Times New Roman"/>
          <w:i/>
          <w:sz w:val="28"/>
          <w:szCs w:val="28"/>
        </w:rPr>
        <w:t>Диалогичность (Диалог</w:t>
      </w:r>
      <w:r w:rsidR="00D82743" w:rsidRPr="00F71B08">
        <w:rPr>
          <w:rFonts w:ascii="Times New Roman" w:hAnsi="Times New Roman" w:cs="Times New Roman"/>
          <w:i/>
          <w:sz w:val="28"/>
          <w:szCs w:val="28"/>
        </w:rPr>
        <w:t>.</w:t>
      </w:r>
      <w:r w:rsidRPr="00F71B08">
        <w:rPr>
          <w:rFonts w:ascii="Times New Roman" w:hAnsi="Times New Roman" w:cs="Times New Roman"/>
          <w:i/>
          <w:sz w:val="28"/>
          <w:szCs w:val="28"/>
        </w:rPr>
        <w:t>)</w:t>
      </w:r>
      <w:r w:rsidRPr="00F71B08">
        <w:rPr>
          <w:rFonts w:ascii="Times New Roman" w:hAnsi="Times New Roman" w:cs="Times New Roman"/>
          <w:b/>
          <w:sz w:val="28"/>
          <w:szCs w:val="28"/>
        </w:rPr>
        <w:t xml:space="preserve"> </w:t>
      </w:r>
      <w:r w:rsidRPr="00F71B08">
        <w:rPr>
          <w:rFonts w:ascii="Times New Roman" w:hAnsi="Times New Roman" w:cs="Times New Roman"/>
          <w:sz w:val="28"/>
          <w:szCs w:val="28"/>
        </w:rPr>
        <w:t>(склонность к совместному обсуждению проблем, умение участвовать в дискуссии и учитывать позицию другого человека).</w:t>
      </w:r>
    </w:p>
    <w:p w:rsidR="0011484B" w:rsidRPr="00F71B08" w:rsidRDefault="0011484B" w:rsidP="00C42636">
      <w:pPr>
        <w:numPr>
          <w:ilvl w:val="0"/>
          <w:numId w:val="11"/>
        </w:numPr>
        <w:spacing w:after="0" w:line="360" w:lineRule="auto"/>
        <w:jc w:val="both"/>
        <w:rPr>
          <w:rFonts w:ascii="Times New Roman" w:hAnsi="Times New Roman" w:cs="Times New Roman"/>
          <w:sz w:val="28"/>
          <w:szCs w:val="28"/>
        </w:rPr>
      </w:pPr>
      <w:r w:rsidRPr="00F71B08">
        <w:rPr>
          <w:rFonts w:ascii="Times New Roman" w:hAnsi="Times New Roman" w:cs="Times New Roman"/>
          <w:i/>
          <w:sz w:val="28"/>
          <w:szCs w:val="28"/>
        </w:rPr>
        <w:t xml:space="preserve"> Общая умственная культура (О</w:t>
      </w:r>
      <w:r w:rsidR="00D82743" w:rsidRPr="00F71B08">
        <w:rPr>
          <w:rFonts w:ascii="Times New Roman" w:hAnsi="Times New Roman" w:cs="Times New Roman"/>
          <w:i/>
          <w:sz w:val="28"/>
          <w:szCs w:val="28"/>
        </w:rPr>
        <w:t>.</w:t>
      </w:r>
      <w:r w:rsidRPr="00F71B08">
        <w:rPr>
          <w:rFonts w:ascii="Times New Roman" w:hAnsi="Times New Roman" w:cs="Times New Roman"/>
          <w:i/>
          <w:sz w:val="28"/>
          <w:szCs w:val="28"/>
        </w:rPr>
        <w:t xml:space="preserve"> к</w:t>
      </w:r>
      <w:r w:rsidR="00D82743" w:rsidRPr="00F71B08">
        <w:rPr>
          <w:rFonts w:ascii="Times New Roman" w:hAnsi="Times New Roman" w:cs="Times New Roman"/>
          <w:i/>
          <w:sz w:val="28"/>
          <w:szCs w:val="28"/>
        </w:rPr>
        <w:t>.</w:t>
      </w:r>
      <w:r w:rsidRPr="00F71B08">
        <w:rPr>
          <w:rFonts w:ascii="Times New Roman" w:hAnsi="Times New Roman" w:cs="Times New Roman"/>
          <w:i/>
          <w:sz w:val="28"/>
          <w:szCs w:val="28"/>
        </w:rPr>
        <w:t>)</w:t>
      </w:r>
      <w:r w:rsidRPr="00F71B08">
        <w:rPr>
          <w:rFonts w:ascii="Times New Roman" w:hAnsi="Times New Roman" w:cs="Times New Roman"/>
          <w:b/>
          <w:sz w:val="28"/>
          <w:szCs w:val="28"/>
        </w:rPr>
        <w:t xml:space="preserve"> (</w:t>
      </w:r>
      <w:r w:rsidRPr="00F71B08">
        <w:rPr>
          <w:rFonts w:ascii="Times New Roman" w:hAnsi="Times New Roman" w:cs="Times New Roman"/>
          <w:sz w:val="28"/>
          <w:szCs w:val="28"/>
        </w:rPr>
        <w:t>эрудиция, широта кругозора, речевая культура).</w:t>
      </w:r>
    </w:p>
    <w:p w:rsidR="00D82743" w:rsidRPr="00F71B08" w:rsidRDefault="00D82743" w:rsidP="00C42636">
      <w:pPr>
        <w:spacing w:after="0" w:line="360" w:lineRule="auto"/>
        <w:ind w:rightChars="-2" w:right="-4" w:firstLine="709"/>
        <w:jc w:val="both"/>
        <w:rPr>
          <w:rFonts w:ascii="Times New Roman" w:hAnsi="Times New Roman" w:cs="Times New Roman"/>
          <w:sz w:val="28"/>
          <w:szCs w:val="28"/>
        </w:rPr>
      </w:pPr>
      <w:r w:rsidRPr="00F71B08">
        <w:rPr>
          <w:rFonts w:ascii="Times New Roman" w:hAnsi="Times New Roman" w:cs="Times New Roman"/>
          <w:sz w:val="28"/>
          <w:szCs w:val="28"/>
        </w:rPr>
        <w:t>В представленном эмпирическом исследовании анализировались данные только тех показателей качеств мышления, которые были связаны с инициацией и поддержкой интеллектуальной деятельности, а именно: познавательная потребность, критичность, гибкость, креативность, самостоятельность и общая умственная культура.</w:t>
      </w:r>
    </w:p>
    <w:p w:rsidR="0011484B" w:rsidRPr="00F71B08" w:rsidRDefault="0011484B" w:rsidP="00C42636">
      <w:pPr>
        <w:spacing w:after="0" w:line="360" w:lineRule="auto"/>
        <w:ind w:rightChars="-2" w:right="-4" w:firstLine="709"/>
        <w:jc w:val="both"/>
        <w:rPr>
          <w:rFonts w:ascii="Times New Roman" w:hAnsi="Times New Roman" w:cs="Times New Roman"/>
          <w:sz w:val="28"/>
          <w:szCs w:val="28"/>
        </w:rPr>
      </w:pPr>
      <w:r w:rsidRPr="00F71B08">
        <w:rPr>
          <w:rFonts w:ascii="Times New Roman" w:hAnsi="Times New Roman" w:cs="Times New Roman"/>
          <w:sz w:val="28"/>
          <w:szCs w:val="28"/>
        </w:rPr>
        <w:t xml:space="preserve">Для проведения экспертной оценки участников исследования для каждого класса были выбраны по 3 учителя, хорошо знающие учеников, – они вели уроки с 4-го по 9-й класс именно со школьниками этих девятых классов. Общий план выбора эксперта для всех четырех классов, принимавших участие в исследовании, был таков, что один из экспертов обязательно должен был быть </w:t>
      </w:r>
      <w:r w:rsidRPr="00F71B08">
        <w:rPr>
          <w:rFonts w:ascii="Times New Roman" w:hAnsi="Times New Roman" w:cs="Times New Roman"/>
          <w:sz w:val="28"/>
          <w:szCs w:val="28"/>
        </w:rPr>
        <w:lastRenderedPageBreak/>
        <w:t>заместителем директора школы по воспитательной работе (ведет личные дела всех учеников школы, хорошо осведомлен о внеклассной активности школьников – олимпиады, награды за спортивные достижения, участие в школьных кружках и секциях и иных мероприятиях, а также это административное лицо проводит мониторинг успеваемости классов разных параллелей и регулярно встречается со школьниками для проведения занятий-лекций на социально-значимые темы). Вторым экспертом выступал классный руководитель того класса, в котором проводилось исследование: человек, наиболее близко знакомый с особенностями каждого конкретного ученика. Третьим экспертом выбирался тот учитель из преподавательского состава, который вел тот или иной предмет у школьников, принимавших участие в исследовании, не менее пяти лет.</w:t>
      </w:r>
    </w:p>
    <w:p w:rsidR="0011484B" w:rsidRPr="00F71B08" w:rsidRDefault="0011484B" w:rsidP="00C42636">
      <w:pPr>
        <w:spacing w:after="0" w:line="360" w:lineRule="auto"/>
        <w:ind w:rightChars="-2" w:right="-4" w:firstLine="709"/>
        <w:jc w:val="both"/>
        <w:rPr>
          <w:rFonts w:ascii="Times New Roman" w:hAnsi="Times New Roman" w:cs="Times New Roman"/>
          <w:sz w:val="28"/>
          <w:szCs w:val="28"/>
        </w:rPr>
      </w:pPr>
      <w:r w:rsidRPr="00F71B08">
        <w:rPr>
          <w:rFonts w:ascii="Times New Roman" w:hAnsi="Times New Roman" w:cs="Times New Roman"/>
          <w:sz w:val="28"/>
          <w:szCs w:val="28"/>
        </w:rPr>
        <w:t>Таким образом, была сформирована группа из трех учителей для каждого класса, которым было предложено оценить каждого ученика по десяти качествам (раскрытие их точного содержания во избежание многозначности терминов дается на титульном листе методики) и занести эти оценки в таблицу (по вертикали – качества мышления, по горизонтали – критерии оценки), отмечая галочкой (</w:t>
      </w:r>
      <w:r w:rsidRPr="00F71B08">
        <w:rPr>
          <w:rFonts w:ascii="Times New Roman" w:hAnsi="Times New Roman" w:cs="Times New Roman"/>
          <w:position w:val="-6"/>
          <w:sz w:val="28"/>
          <w:szCs w:val="28"/>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4pt" o:ole="">
            <v:imagedata r:id="rId8" o:title=""/>
          </v:shape>
          <o:OLEObject Type="Embed" ProgID="Equation.3" ShapeID="_x0000_i1025" DrawAspect="Content" ObjectID="_1629576797" r:id="rId9"/>
        </w:object>
      </w:r>
      <w:r w:rsidRPr="00F71B08">
        <w:rPr>
          <w:rFonts w:ascii="Times New Roman" w:hAnsi="Times New Roman" w:cs="Times New Roman"/>
          <w:sz w:val="28"/>
          <w:szCs w:val="28"/>
        </w:rPr>
        <w:t>) или крестиком (х) свою оценку. Критерии оценки качеств мышления у каждого учащегося следующие:</w:t>
      </w:r>
    </w:p>
    <w:p w:rsidR="0011484B" w:rsidRPr="00F71B08" w:rsidRDefault="0011484B" w:rsidP="00C42636">
      <w:pPr>
        <w:numPr>
          <w:ilvl w:val="0"/>
          <w:numId w:val="12"/>
        </w:numPr>
        <w:spacing w:after="0" w:line="360" w:lineRule="auto"/>
        <w:jc w:val="both"/>
        <w:rPr>
          <w:rFonts w:ascii="Times New Roman" w:hAnsi="Times New Roman" w:cs="Times New Roman"/>
          <w:sz w:val="28"/>
          <w:szCs w:val="28"/>
        </w:rPr>
      </w:pPr>
      <w:r w:rsidRPr="00F71B08">
        <w:rPr>
          <w:rFonts w:ascii="Times New Roman" w:hAnsi="Times New Roman" w:cs="Times New Roman"/>
          <w:sz w:val="28"/>
          <w:szCs w:val="28"/>
        </w:rPr>
        <w:t>фактически отсутствует (0 баллов);</w:t>
      </w:r>
    </w:p>
    <w:p w:rsidR="0011484B" w:rsidRPr="00F71B08" w:rsidRDefault="0011484B" w:rsidP="00C42636">
      <w:pPr>
        <w:numPr>
          <w:ilvl w:val="0"/>
          <w:numId w:val="12"/>
        </w:numPr>
        <w:spacing w:after="0" w:line="360" w:lineRule="auto"/>
        <w:jc w:val="both"/>
        <w:rPr>
          <w:rFonts w:ascii="Times New Roman" w:hAnsi="Times New Roman" w:cs="Times New Roman"/>
          <w:sz w:val="28"/>
          <w:szCs w:val="28"/>
        </w:rPr>
      </w:pPr>
      <w:r w:rsidRPr="00F71B08">
        <w:rPr>
          <w:rFonts w:ascii="Times New Roman" w:hAnsi="Times New Roman" w:cs="Times New Roman"/>
          <w:sz w:val="28"/>
          <w:szCs w:val="28"/>
        </w:rPr>
        <w:t>выражено очень слабо (1 балл);</w:t>
      </w:r>
    </w:p>
    <w:p w:rsidR="0011484B" w:rsidRPr="00F71B08" w:rsidRDefault="0011484B" w:rsidP="00C42636">
      <w:pPr>
        <w:numPr>
          <w:ilvl w:val="0"/>
          <w:numId w:val="12"/>
        </w:numPr>
        <w:spacing w:after="0" w:line="360" w:lineRule="auto"/>
        <w:jc w:val="both"/>
        <w:rPr>
          <w:rFonts w:ascii="Times New Roman" w:hAnsi="Times New Roman" w:cs="Times New Roman"/>
          <w:sz w:val="28"/>
          <w:szCs w:val="28"/>
        </w:rPr>
      </w:pPr>
      <w:r w:rsidRPr="00F71B08">
        <w:rPr>
          <w:rFonts w:ascii="Times New Roman" w:hAnsi="Times New Roman" w:cs="Times New Roman"/>
          <w:sz w:val="28"/>
          <w:szCs w:val="28"/>
        </w:rPr>
        <w:t>выражено довольно слабо (2 балла);</w:t>
      </w:r>
    </w:p>
    <w:p w:rsidR="0011484B" w:rsidRPr="00F71B08" w:rsidRDefault="0011484B" w:rsidP="00C42636">
      <w:pPr>
        <w:numPr>
          <w:ilvl w:val="0"/>
          <w:numId w:val="12"/>
        </w:numPr>
        <w:spacing w:after="0" w:line="360" w:lineRule="auto"/>
        <w:jc w:val="both"/>
        <w:rPr>
          <w:rFonts w:ascii="Times New Roman" w:hAnsi="Times New Roman" w:cs="Times New Roman"/>
          <w:sz w:val="28"/>
          <w:szCs w:val="28"/>
        </w:rPr>
      </w:pPr>
      <w:r w:rsidRPr="00F71B08">
        <w:rPr>
          <w:rFonts w:ascii="Times New Roman" w:hAnsi="Times New Roman" w:cs="Times New Roman"/>
          <w:sz w:val="28"/>
          <w:szCs w:val="28"/>
        </w:rPr>
        <w:t>выражено средне (3 балла);</w:t>
      </w:r>
    </w:p>
    <w:p w:rsidR="0011484B" w:rsidRPr="00F71B08" w:rsidRDefault="0011484B" w:rsidP="00C42636">
      <w:pPr>
        <w:numPr>
          <w:ilvl w:val="0"/>
          <w:numId w:val="12"/>
        </w:numPr>
        <w:spacing w:after="0" w:line="360" w:lineRule="auto"/>
        <w:jc w:val="both"/>
        <w:rPr>
          <w:rFonts w:ascii="Times New Roman" w:hAnsi="Times New Roman" w:cs="Times New Roman"/>
          <w:sz w:val="28"/>
          <w:szCs w:val="28"/>
        </w:rPr>
      </w:pPr>
      <w:r w:rsidRPr="00F71B08">
        <w:rPr>
          <w:rFonts w:ascii="Times New Roman" w:hAnsi="Times New Roman" w:cs="Times New Roman"/>
          <w:sz w:val="28"/>
          <w:szCs w:val="28"/>
        </w:rPr>
        <w:t>выражено довольно сильно (4 балла);</w:t>
      </w:r>
    </w:p>
    <w:p w:rsidR="00D82743" w:rsidRPr="00F71B08" w:rsidRDefault="0011484B" w:rsidP="00C42636">
      <w:pPr>
        <w:numPr>
          <w:ilvl w:val="0"/>
          <w:numId w:val="12"/>
        </w:numPr>
        <w:spacing w:after="0" w:line="360" w:lineRule="auto"/>
        <w:jc w:val="both"/>
        <w:rPr>
          <w:rFonts w:ascii="Times New Roman" w:hAnsi="Times New Roman" w:cs="Times New Roman"/>
          <w:sz w:val="28"/>
          <w:szCs w:val="28"/>
        </w:rPr>
      </w:pPr>
      <w:r w:rsidRPr="00F71B08">
        <w:rPr>
          <w:rFonts w:ascii="Times New Roman" w:hAnsi="Times New Roman" w:cs="Times New Roman"/>
          <w:sz w:val="28"/>
          <w:szCs w:val="28"/>
        </w:rPr>
        <w:t>выражено очень сильно (5 баллов).</w:t>
      </w:r>
    </w:p>
    <w:p w:rsidR="00387DF1" w:rsidRPr="00F71B08" w:rsidRDefault="00387DF1" w:rsidP="00C42636">
      <w:pPr>
        <w:spacing w:after="0" w:line="360" w:lineRule="auto"/>
        <w:ind w:firstLine="851"/>
        <w:jc w:val="both"/>
        <w:rPr>
          <w:rFonts w:ascii="Times New Roman" w:eastAsia="Times New Roman" w:hAnsi="Times New Roman" w:cs="Times New Roman"/>
          <w:sz w:val="28"/>
          <w:szCs w:val="28"/>
        </w:rPr>
      </w:pPr>
      <w:r w:rsidRPr="00F71B08">
        <w:rPr>
          <w:rFonts w:ascii="Times New Roman" w:eastAsia="Times New Roman" w:hAnsi="Times New Roman" w:cs="Times New Roman"/>
          <w:sz w:val="28"/>
          <w:szCs w:val="28"/>
        </w:rPr>
        <w:t>Исследование проводилось в 2-х общеобразовательных школах Москвы:</w:t>
      </w:r>
    </w:p>
    <w:p w:rsidR="00387DF1" w:rsidRPr="00F71B08" w:rsidRDefault="00387DF1" w:rsidP="00C42636">
      <w:pPr>
        <w:pStyle w:val="a7"/>
        <w:numPr>
          <w:ilvl w:val="0"/>
          <w:numId w:val="8"/>
        </w:numPr>
        <w:spacing w:after="0" w:line="360" w:lineRule="auto"/>
        <w:ind w:left="0"/>
        <w:jc w:val="both"/>
        <w:rPr>
          <w:rFonts w:ascii="Times New Roman" w:eastAsia="Times New Roman" w:hAnsi="Times New Roman"/>
          <w:sz w:val="28"/>
          <w:szCs w:val="28"/>
        </w:rPr>
      </w:pPr>
      <w:r w:rsidRPr="00F71B08">
        <w:rPr>
          <w:rFonts w:ascii="Times New Roman" w:eastAsia="Times New Roman" w:hAnsi="Times New Roman"/>
          <w:sz w:val="28"/>
          <w:szCs w:val="28"/>
        </w:rPr>
        <w:t>«лингвистическая школа» с углубленн</w:t>
      </w:r>
      <w:r w:rsidR="00277635" w:rsidRPr="00F71B08">
        <w:rPr>
          <w:rFonts w:ascii="Times New Roman" w:eastAsia="Times New Roman" w:hAnsi="Times New Roman"/>
          <w:sz w:val="28"/>
          <w:szCs w:val="28"/>
        </w:rPr>
        <w:t>ым изучением английского языка</w:t>
      </w:r>
      <w:r w:rsidRPr="00F71B08">
        <w:rPr>
          <w:rFonts w:ascii="Times New Roman" w:eastAsia="Times New Roman" w:hAnsi="Times New Roman"/>
          <w:sz w:val="28"/>
          <w:szCs w:val="28"/>
        </w:rPr>
        <w:t xml:space="preserve"> (число участников исследования – 74 чел.)</w:t>
      </w:r>
      <w:r w:rsidR="009D3A65" w:rsidRPr="00F71B08">
        <w:rPr>
          <w:rFonts w:ascii="Times New Roman" w:eastAsia="Times New Roman" w:hAnsi="Times New Roman"/>
          <w:sz w:val="28"/>
          <w:szCs w:val="28"/>
        </w:rPr>
        <w:t xml:space="preserve"> – индекс «1»</w:t>
      </w:r>
      <w:r w:rsidRPr="00F71B08">
        <w:rPr>
          <w:rFonts w:ascii="Times New Roman" w:eastAsia="Times New Roman" w:hAnsi="Times New Roman"/>
          <w:sz w:val="28"/>
          <w:szCs w:val="28"/>
        </w:rPr>
        <w:t>;</w:t>
      </w:r>
    </w:p>
    <w:p w:rsidR="00387DF1" w:rsidRPr="00F71B08" w:rsidRDefault="00387DF1" w:rsidP="00C42636">
      <w:pPr>
        <w:pStyle w:val="a7"/>
        <w:numPr>
          <w:ilvl w:val="0"/>
          <w:numId w:val="8"/>
        </w:numPr>
        <w:spacing w:after="0" w:line="360" w:lineRule="auto"/>
        <w:ind w:left="0"/>
        <w:jc w:val="both"/>
        <w:rPr>
          <w:rFonts w:ascii="Times New Roman" w:eastAsia="Times New Roman" w:hAnsi="Times New Roman"/>
          <w:sz w:val="28"/>
          <w:szCs w:val="28"/>
        </w:rPr>
      </w:pPr>
      <w:r w:rsidRPr="00F71B08">
        <w:rPr>
          <w:rFonts w:ascii="Times New Roman" w:eastAsia="Times New Roman" w:hAnsi="Times New Roman"/>
          <w:sz w:val="28"/>
          <w:szCs w:val="28"/>
        </w:rPr>
        <w:lastRenderedPageBreak/>
        <w:t xml:space="preserve">«спортивная школа», специализирующаяся на физическом </w:t>
      </w:r>
      <w:r w:rsidR="00277635" w:rsidRPr="00F71B08">
        <w:rPr>
          <w:rFonts w:ascii="Times New Roman" w:eastAsia="Times New Roman" w:hAnsi="Times New Roman"/>
          <w:sz w:val="28"/>
          <w:szCs w:val="28"/>
        </w:rPr>
        <w:t>воспитании учащихся</w:t>
      </w:r>
      <w:r w:rsidRPr="00F71B08">
        <w:rPr>
          <w:rFonts w:ascii="Times New Roman" w:eastAsia="Times New Roman" w:hAnsi="Times New Roman"/>
          <w:sz w:val="28"/>
          <w:szCs w:val="28"/>
        </w:rPr>
        <w:t xml:space="preserve"> (число участников исследования – 37 чел.)</w:t>
      </w:r>
      <w:r w:rsidR="009D3A65" w:rsidRPr="00F71B08">
        <w:rPr>
          <w:rFonts w:ascii="Times New Roman" w:eastAsia="Times New Roman" w:hAnsi="Times New Roman"/>
          <w:sz w:val="28"/>
          <w:szCs w:val="28"/>
        </w:rPr>
        <w:t xml:space="preserve"> – индекс «2»</w:t>
      </w:r>
    </w:p>
    <w:bookmarkEnd w:id="2"/>
    <w:p w:rsidR="009D3A65" w:rsidRPr="00F71B08" w:rsidRDefault="00387DF1" w:rsidP="00C42636">
      <w:pPr>
        <w:spacing w:after="0" w:line="360" w:lineRule="auto"/>
        <w:ind w:firstLine="851"/>
        <w:jc w:val="both"/>
        <w:rPr>
          <w:rFonts w:ascii="Times New Roman" w:hAnsi="Times New Roman" w:cs="Times New Roman"/>
          <w:sz w:val="28"/>
          <w:szCs w:val="28"/>
        </w:rPr>
      </w:pPr>
      <w:r w:rsidRPr="00F71B08">
        <w:rPr>
          <w:rFonts w:ascii="Times New Roman" w:hAnsi="Times New Roman" w:cs="Times New Roman"/>
          <w:sz w:val="28"/>
          <w:szCs w:val="28"/>
        </w:rPr>
        <w:t>Статистическая обработка</w:t>
      </w:r>
      <w:r w:rsidR="008C700D" w:rsidRPr="00F71B08">
        <w:rPr>
          <w:rFonts w:ascii="Times New Roman" w:hAnsi="Times New Roman" w:cs="Times New Roman"/>
          <w:sz w:val="28"/>
          <w:szCs w:val="28"/>
        </w:rPr>
        <w:t xml:space="preserve"> состояла в проведении метода «Много Методов Много Критериев» (МММК) в рамках пакета «</w:t>
      </w:r>
      <w:r w:rsidR="008C700D" w:rsidRPr="00F71B08">
        <w:rPr>
          <w:rFonts w:ascii="Times New Roman" w:hAnsi="Times New Roman" w:cs="Times New Roman"/>
          <w:sz w:val="28"/>
          <w:szCs w:val="28"/>
          <w:lang w:val="en-US"/>
        </w:rPr>
        <w:t>R</w:t>
      </w:r>
      <w:r w:rsidR="008C700D" w:rsidRPr="00F71B08">
        <w:rPr>
          <w:rFonts w:ascii="Times New Roman" w:hAnsi="Times New Roman" w:cs="Times New Roman"/>
          <w:sz w:val="28"/>
          <w:szCs w:val="28"/>
        </w:rPr>
        <w:t xml:space="preserve"> </w:t>
      </w:r>
      <w:r w:rsidR="008C700D" w:rsidRPr="00F71B08">
        <w:rPr>
          <w:rFonts w:ascii="Times New Roman" w:hAnsi="Times New Roman" w:cs="Times New Roman"/>
          <w:sz w:val="28"/>
          <w:szCs w:val="28"/>
          <w:lang w:val="en-US"/>
        </w:rPr>
        <w:t>Studio</w:t>
      </w:r>
      <w:r w:rsidR="008C700D" w:rsidRPr="00F71B08">
        <w:rPr>
          <w:rFonts w:ascii="Times New Roman" w:hAnsi="Times New Roman" w:cs="Times New Roman"/>
          <w:sz w:val="28"/>
          <w:szCs w:val="28"/>
        </w:rPr>
        <w:t>»</w:t>
      </w:r>
      <w:r w:rsidR="00001175" w:rsidRPr="00F71B08">
        <w:rPr>
          <w:rFonts w:ascii="Times New Roman" w:eastAsia="Times New Roman" w:hAnsi="Times New Roman" w:cs="Times New Roman"/>
          <w:sz w:val="28"/>
          <w:szCs w:val="28"/>
        </w:rPr>
        <w:t xml:space="preserve">, </w:t>
      </w:r>
      <w:r w:rsidR="009D3A65" w:rsidRPr="00F71B08">
        <w:rPr>
          <w:rFonts w:ascii="Times New Roman" w:hAnsi="Times New Roman" w:cs="Times New Roman"/>
          <w:sz w:val="28"/>
          <w:szCs w:val="28"/>
        </w:rPr>
        <w:t>результаты которого представлены в таблице 1</w:t>
      </w:r>
      <w:r w:rsidR="00302161" w:rsidRPr="00F71B08">
        <w:rPr>
          <w:rFonts w:ascii="Times New Roman" w:hAnsi="Times New Roman" w:cs="Times New Roman"/>
          <w:sz w:val="28"/>
          <w:szCs w:val="28"/>
        </w:rPr>
        <w:t>:</w:t>
      </w:r>
    </w:p>
    <w:p w:rsidR="009D3A65" w:rsidRPr="00F71B08" w:rsidRDefault="009D3A65" w:rsidP="00C42636">
      <w:pPr>
        <w:spacing w:after="0" w:line="360" w:lineRule="auto"/>
        <w:ind w:firstLine="567"/>
        <w:jc w:val="right"/>
        <w:rPr>
          <w:rFonts w:ascii="Times New Roman" w:hAnsi="Times New Roman" w:cs="Times New Roman"/>
          <w:sz w:val="28"/>
          <w:szCs w:val="28"/>
        </w:rPr>
      </w:pPr>
      <w:r w:rsidRPr="00F71B08">
        <w:rPr>
          <w:rFonts w:ascii="Times New Roman" w:hAnsi="Times New Roman" w:cs="Times New Roman"/>
          <w:sz w:val="28"/>
          <w:szCs w:val="28"/>
        </w:rPr>
        <w:t>Таблица 1</w:t>
      </w:r>
    </w:p>
    <w:p w:rsidR="00927B91" w:rsidRPr="00F71B08" w:rsidRDefault="009D3A65" w:rsidP="00C42636">
      <w:pPr>
        <w:spacing w:after="0" w:line="360" w:lineRule="auto"/>
        <w:jc w:val="right"/>
        <w:rPr>
          <w:rFonts w:ascii="Times New Roman" w:hAnsi="Times New Roman" w:cs="Times New Roman"/>
          <w:sz w:val="28"/>
          <w:szCs w:val="28"/>
        </w:rPr>
      </w:pPr>
      <w:r w:rsidRPr="00F71B08">
        <w:rPr>
          <w:rFonts w:ascii="Times New Roman" w:hAnsi="Times New Roman" w:cs="Times New Roman"/>
          <w:sz w:val="28"/>
          <w:szCs w:val="28"/>
        </w:rPr>
        <w:t>Соотношение измерений качеств мышления у старших подростков в двух разных школах - - лингвистической («1») и «спортивной («2»).</w:t>
      </w:r>
    </w:p>
    <w:p w:rsidR="00927B91" w:rsidRPr="00F71B08" w:rsidRDefault="00927B91" w:rsidP="00C42636">
      <w:pPr>
        <w:spacing w:after="0" w:line="240" w:lineRule="auto"/>
        <w:jc w:val="both"/>
        <w:rPr>
          <w:rFonts w:ascii="Times New Roman" w:hAnsi="Times New Roman" w:cs="Times New Roman"/>
          <w:sz w:val="28"/>
          <w:szCs w:val="28"/>
        </w:rPr>
      </w:pPr>
    </w:p>
    <w:tbl>
      <w:tblPr>
        <w:tblStyle w:val="af4"/>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758"/>
        <w:gridCol w:w="758"/>
        <w:gridCol w:w="910"/>
        <w:gridCol w:w="910"/>
        <w:gridCol w:w="878"/>
        <w:gridCol w:w="850"/>
        <w:gridCol w:w="995"/>
        <w:gridCol w:w="995"/>
        <w:gridCol w:w="850"/>
        <w:gridCol w:w="851"/>
      </w:tblGrid>
      <w:tr w:rsidR="00B042CE" w:rsidRPr="00F71B08" w:rsidTr="00B042CE">
        <w:trPr>
          <w:trHeight w:val="288"/>
        </w:trPr>
        <w:tc>
          <w:tcPr>
            <w:tcW w:w="995" w:type="dxa"/>
            <w:noWrap/>
            <w:hideMark/>
          </w:tcPr>
          <w:p w:rsidR="00B042CE" w:rsidRPr="00F71B08" w:rsidRDefault="00B042CE" w:rsidP="00C42636">
            <w:pPr>
              <w:spacing w:after="0" w:line="360" w:lineRule="auto"/>
              <w:rPr>
                <w:rFonts w:ascii="Times New Roman" w:eastAsia="Times New Roman" w:hAnsi="Times New Roman" w:cs="Times New Roman"/>
                <w:sz w:val="24"/>
                <w:szCs w:val="24"/>
                <w:lang w:eastAsia="ru-RU"/>
              </w:rPr>
            </w:pPr>
          </w:p>
        </w:tc>
        <w:tc>
          <w:tcPr>
            <w:tcW w:w="758" w:type="dxa"/>
            <w:noWrap/>
            <w:hideMark/>
          </w:tcPr>
          <w:p w:rsidR="00B042CE" w:rsidRPr="00F71B08" w:rsidRDefault="00B042CE" w:rsidP="00C42636">
            <w:pPr>
              <w:spacing w:after="0" w:line="360" w:lineRule="auto"/>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П.п.1</w:t>
            </w:r>
          </w:p>
        </w:tc>
        <w:tc>
          <w:tcPr>
            <w:tcW w:w="758" w:type="dxa"/>
            <w:noWrap/>
            <w:hideMark/>
          </w:tcPr>
          <w:p w:rsidR="00B042CE" w:rsidRPr="00F71B08" w:rsidRDefault="00B042CE" w:rsidP="00C42636">
            <w:pPr>
              <w:spacing w:after="0" w:line="360" w:lineRule="auto"/>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П.п.2</w:t>
            </w:r>
          </w:p>
        </w:tc>
        <w:tc>
          <w:tcPr>
            <w:tcW w:w="910" w:type="dxa"/>
            <w:noWrap/>
            <w:hideMark/>
          </w:tcPr>
          <w:p w:rsidR="00B042CE" w:rsidRPr="00F71B08" w:rsidRDefault="00B042CE" w:rsidP="00C42636">
            <w:pPr>
              <w:spacing w:after="0" w:line="360" w:lineRule="auto"/>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Крит.1</w:t>
            </w:r>
          </w:p>
        </w:tc>
        <w:tc>
          <w:tcPr>
            <w:tcW w:w="910" w:type="dxa"/>
            <w:noWrap/>
            <w:hideMark/>
          </w:tcPr>
          <w:p w:rsidR="00B042CE" w:rsidRPr="00F71B08" w:rsidRDefault="00B042CE" w:rsidP="00C42636">
            <w:pPr>
              <w:spacing w:after="0" w:line="360" w:lineRule="auto"/>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Крит.2</w:t>
            </w:r>
          </w:p>
        </w:tc>
        <w:tc>
          <w:tcPr>
            <w:tcW w:w="878" w:type="dxa"/>
            <w:noWrap/>
            <w:hideMark/>
          </w:tcPr>
          <w:p w:rsidR="00B042CE" w:rsidRPr="00F71B08" w:rsidRDefault="00B042CE" w:rsidP="00C42636">
            <w:pPr>
              <w:spacing w:after="0" w:line="360" w:lineRule="auto"/>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Гиб.1</w:t>
            </w:r>
          </w:p>
        </w:tc>
        <w:tc>
          <w:tcPr>
            <w:tcW w:w="850" w:type="dxa"/>
            <w:noWrap/>
            <w:hideMark/>
          </w:tcPr>
          <w:p w:rsidR="00B042CE" w:rsidRPr="00F71B08" w:rsidRDefault="00B042CE" w:rsidP="00C42636">
            <w:pPr>
              <w:spacing w:after="0" w:line="360" w:lineRule="auto"/>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Гиб.2</w:t>
            </w:r>
          </w:p>
        </w:tc>
        <w:tc>
          <w:tcPr>
            <w:tcW w:w="995" w:type="dxa"/>
            <w:noWrap/>
            <w:hideMark/>
          </w:tcPr>
          <w:p w:rsidR="00B042CE" w:rsidRPr="00F71B08" w:rsidRDefault="00B042CE" w:rsidP="00C42636">
            <w:pPr>
              <w:spacing w:after="0" w:line="360" w:lineRule="auto"/>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Креат.1</w:t>
            </w:r>
          </w:p>
        </w:tc>
        <w:tc>
          <w:tcPr>
            <w:tcW w:w="995" w:type="dxa"/>
            <w:noWrap/>
            <w:hideMark/>
          </w:tcPr>
          <w:p w:rsidR="00B042CE" w:rsidRPr="00F71B08" w:rsidRDefault="00B042CE" w:rsidP="00C42636">
            <w:pPr>
              <w:spacing w:after="0" w:line="360" w:lineRule="auto"/>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Креат.2</w:t>
            </w:r>
          </w:p>
        </w:tc>
        <w:tc>
          <w:tcPr>
            <w:tcW w:w="850" w:type="dxa"/>
            <w:noWrap/>
            <w:hideMark/>
          </w:tcPr>
          <w:p w:rsidR="00B042CE" w:rsidRPr="00F71B08" w:rsidRDefault="00B042CE" w:rsidP="00C42636">
            <w:pPr>
              <w:spacing w:after="0" w:line="360" w:lineRule="auto"/>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Сам.1</w:t>
            </w:r>
          </w:p>
        </w:tc>
        <w:tc>
          <w:tcPr>
            <w:tcW w:w="851" w:type="dxa"/>
            <w:noWrap/>
            <w:hideMark/>
          </w:tcPr>
          <w:p w:rsidR="00B042CE" w:rsidRPr="00F71B08" w:rsidRDefault="00B042CE" w:rsidP="00C42636">
            <w:pPr>
              <w:spacing w:after="0" w:line="360" w:lineRule="auto"/>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Сам.2</w:t>
            </w:r>
          </w:p>
        </w:tc>
      </w:tr>
      <w:tr w:rsidR="00B042CE" w:rsidRPr="00F71B08" w:rsidTr="00B042CE">
        <w:trPr>
          <w:trHeight w:val="288"/>
        </w:trPr>
        <w:tc>
          <w:tcPr>
            <w:tcW w:w="995" w:type="dxa"/>
            <w:noWrap/>
            <w:hideMark/>
          </w:tcPr>
          <w:p w:rsidR="00B042CE" w:rsidRPr="00F71B08" w:rsidRDefault="00B042CE" w:rsidP="00C42636">
            <w:pPr>
              <w:spacing w:after="0" w:line="360" w:lineRule="auto"/>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П.п.1</w:t>
            </w:r>
          </w:p>
        </w:tc>
        <w:tc>
          <w:tcPr>
            <w:tcW w:w="758" w:type="dxa"/>
            <w:shd w:val="clear" w:color="auto" w:fill="F2F2F2" w:themeFill="background1" w:themeFillShade="F2"/>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1</w:t>
            </w:r>
          </w:p>
        </w:tc>
        <w:tc>
          <w:tcPr>
            <w:tcW w:w="758" w:type="dxa"/>
            <w:noWrap/>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val="en-US" w:eastAsia="ru-RU"/>
              </w:rPr>
            </w:pPr>
          </w:p>
        </w:tc>
        <w:tc>
          <w:tcPr>
            <w:tcW w:w="910" w:type="dxa"/>
            <w:noWrap/>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p>
        </w:tc>
        <w:tc>
          <w:tcPr>
            <w:tcW w:w="910" w:type="dxa"/>
            <w:noWrap/>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p>
        </w:tc>
        <w:tc>
          <w:tcPr>
            <w:tcW w:w="878" w:type="dxa"/>
            <w:noWrap/>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p>
        </w:tc>
        <w:tc>
          <w:tcPr>
            <w:tcW w:w="850" w:type="dxa"/>
            <w:noWrap/>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p>
        </w:tc>
        <w:tc>
          <w:tcPr>
            <w:tcW w:w="995" w:type="dxa"/>
            <w:noWrap/>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p>
        </w:tc>
        <w:tc>
          <w:tcPr>
            <w:tcW w:w="995" w:type="dxa"/>
            <w:noWrap/>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p>
        </w:tc>
        <w:tc>
          <w:tcPr>
            <w:tcW w:w="850" w:type="dxa"/>
            <w:noWrap/>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p>
        </w:tc>
        <w:tc>
          <w:tcPr>
            <w:tcW w:w="851" w:type="dxa"/>
            <w:noWrap/>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p>
        </w:tc>
      </w:tr>
      <w:tr w:rsidR="00B042CE" w:rsidRPr="00F71B08" w:rsidTr="00B042CE">
        <w:trPr>
          <w:trHeight w:val="288"/>
        </w:trPr>
        <w:tc>
          <w:tcPr>
            <w:tcW w:w="995" w:type="dxa"/>
            <w:noWrap/>
            <w:hideMark/>
          </w:tcPr>
          <w:p w:rsidR="00B042CE" w:rsidRPr="00F71B08" w:rsidRDefault="00B042CE" w:rsidP="00C42636">
            <w:pPr>
              <w:spacing w:after="0" w:line="360" w:lineRule="auto"/>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П.п.2</w:t>
            </w:r>
          </w:p>
        </w:tc>
        <w:tc>
          <w:tcPr>
            <w:tcW w:w="758" w:type="dxa"/>
            <w:shd w:val="clear" w:color="auto" w:fill="D9D9D9" w:themeFill="background1" w:themeFillShade="D9"/>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val="en-US" w:eastAsia="ru-RU"/>
              </w:rPr>
            </w:pPr>
            <w:r w:rsidRPr="00F71B08">
              <w:rPr>
                <w:rFonts w:ascii="Times New Roman" w:eastAsia="Times New Roman" w:hAnsi="Times New Roman" w:cs="Times New Roman"/>
                <w:color w:val="000000"/>
                <w:sz w:val="24"/>
                <w:szCs w:val="24"/>
                <w:lang w:eastAsia="ru-RU"/>
              </w:rPr>
              <w:t>0,23</w:t>
            </w:r>
          </w:p>
        </w:tc>
        <w:tc>
          <w:tcPr>
            <w:tcW w:w="758" w:type="dxa"/>
            <w:shd w:val="clear" w:color="auto" w:fill="F2F2F2" w:themeFill="background1" w:themeFillShade="F2"/>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1</w:t>
            </w:r>
          </w:p>
        </w:tc>
        <w:tc>
          <w:tcPr>
            <w:tcW w:w="910" w:type="dxa"/>
            <w:noWrap/>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p>
        </w:tc>
        <w:tc>
          <w:tcPr>
            <w:tcW w:w="910" w:type="dxa"/>
            <w:noWrap/>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p>
        </w:tc>
        <w:tc>
          <w:tcPr>
            <w:tcW w:w="878" w:type="dxa"/>
            <w:noWrap/>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p>
        </w:tc>
        <w:tc>
          <w:tcPr>
            <w:tcW w:w="850" w:type="dxa"/>
            <w:noWrap/>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p>
        </w:tc>
        <w:tc>
          <w:tcPr>
            <w:tcW w:w="995" w:type="dxa"/>
            <w:noWrap/>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p>
        </w:tc>
        <w:tc>
          <w:tcPr>
            <w:tcW w:w="995" w:type="dxa"/>
            <w:noWrap/>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p>
        </w:tc>
        <w:tc>
          <w:tcPr>
            <w:tcW w:w="850" w:type="dxa"/>
            <w:noWrap/>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p>
        </w:tc>
        <w:tc>
          <w:tcPr>
            <w:tcW w:w="851" w:type="dxa"/>
            <w:noWrap/>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p>
        </w:tc>
      </w:tr>
      <w:tr w:rsidR="00B042CE" w:rsidRPr="00F71B08" w:rsidTr="00B042CE">
        <w:trPr>
          <w:trHeight w:val="288"/>
        </w:trPr>
        <w:tc>
          <w:tcPr>
            <w:tcW w:w="995" w:type="dxa"/>
            <w:noWrap/>
            <w:hideMark/>
          </w:tcPr>
          <w:p w:rsidR="00B042CE" w:rsidRPr="00F71B08" w:rsidRDefault="00B042CE" w:rsidP="00C42636">
            <w:pPr>
              <w:spacing w:after="0" w:line="360" w:lineRule="auto"/>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Крит.1</w:t>
            </w:r>
          </w:p>
        </w:tc>
        <w:tc>
          <w:tcPr>
            <w:tcW w:w="758" w:type="dxa"/>
            <w:shd w:val="clear" w:color="auto" w:fill="808080" w:themeFill="background1" w:themeFillShade="80"/>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val="en-US" w:eastAsia="ru-RU"/>
              </w:rPr>
            </w:pPr>
            <w:r w:rsidRPr="00F71B08">
              <w:rPr>
                <w:rFonts w:ascii="Times New Roman" w:eastAsia="Times New Roman" w:hAnsi="Times New Roman" w:cs="Times New Roman"/>
                <w:color w:val="000000"/>
                <w:sz w:val="24"/>
                <w:szCs w:val="24"/>
                <w:lang w:eastAsia="ru-RU"/>
              </w:rPr>
              <w:t>0,88</w:t>
            </w:r>
          </w:p>
        </w:tc>
        <w:tc>
          <w:tcPr>
            <w:tcW w:w="758" w:type="dxa"/>
            <w:shd w:val="clear" w:color="auto" w:fill="D9D9D9" w:themeFill="background1" w:themeFillShade="D9"/>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0,12</w:t>
            </w:r>
          </w:p>
        </w:tc>
        <w:tc>
          <w:tcPr>
            <w:tcW w:w="910" w:type="dxa"/>
            <w:shd w:val="clear" w:color="auto" w:fill="F2F2F2" w:themeFill="background1" w:themeFillShade="F2"/>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1</w:t>
            </w:r>
          </w:p>
        </w:tc>
        <w:tc>
          <w:tcPr>
            <w:tcW w:w="910" w:type="dxa"/>
            <w:noWrap/>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p>
        </w:tc>
        <w:tc>
          <w:tcPr>
            <w:tcW w:w="878" w:type="dxa"/>
            <w:noWrap/>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p>
        </w:tc>
        <w:tc>
          <w:tcPr>
            <w:tcW w:w="850" w:type="dxa"/>
            <w:noWrap/>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p>
        </w:tc>
        <w:tc>
          <w:tcPr>
            <w:tcW w:w="995" w:type="dxa"/>
            <w:noWrap/>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p>
        </w:tc>
        <w:tc>
          <w:tcPr>
            <w:tcW w:w="995" w:type="dxa"/>
            <w:noWrap/>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p>
        </w:tc>
        <w:tc>
          <w:tcPr>
            <w:tcW w:w="850" w:type="dxa"/>
            <w:noWrap/>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p>
        </w:tc>
        <w:tc>
          <w:tcPr>
            <w:tcW w:w="851" w:type="dxa"/>
            <w:noWrap/>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p>
        </w:tc>
      </w:tr>
      <w:tr w:rsidR="00B042CE" w:rsidRPr="00F71B08" w:rsidTr="00B042CE">
        <w:trPr>
          <w:trHeight w:val="288"/>
        </w:trPr>
        <w:tc>
          <w:tcPr>
            <w:tcW w:w="995" w:type="dxa"/>
            <w:noWrap/>
            <w:hideMark/>
          </w:tcPr>
          <w:p w:rsidR="00B042CE" w:rsidRPr="00F71B08" w:rsidRDefault="00B042CE" w:rsidP="00C42636">
            <w:pPr>
              <w:spacing w:after="0" w:line="360" w:lineRule="auto"/>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Крит.2</w:t>
            </w:r>
          </w:p>
        </w:tc>
        <w:tc>
          <w:tcPr>
            <w:tcW w:w="758" w:type="dxa"/>
            <w:shd w:val="clear" w:color="auto" w:fill="A6A6A6" w:themeFill="background1" w:themeFillShade="A6"/>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0,18</w:t>
            </w:r>
          </w:p>
        </w:tc>
        <w:tc>
          <w:tcPr>
            <w:tcW w:w="758" w:type="dxa"/>
            <w:shd w:val="clear" w:color="auto" w:fill="595959" w:themeFill="text1" w:themeFillTint="A6"/>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0,76</w:t>
            </w:r>
          </w:p>
        </w:tc>
        <w:tc>
          <w:tcPr>
            <w:tcW w:w="910" w:type="dxa"/>
            <w:shd w:val="clear" w:color="auto" w:fill="D9D9D9" w:themeFill="background1" w:themeFillShade="D9"/>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0,14</w:t>
            </w:r>
          </w:p>
        </w:tc>
        <w:tc>
          <w:tcPr>
            <w:tcW w:w="910" w:type="dxa"/>
            <w:shd w:val="clear" w:color="auto" w:fill="F2F2F2" w:themeFill="background1" w:themeFillShade="F2"/>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1</w:t>
            </w:r>
          </w:p>
        </w:tc>
        <w:tc>
          <w:tcPr>
            <w:tcW w:w="878" w:type="dxa"/>
            <w:noWrap/>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p>
        </w:tc>
        <w:tc>
          <w:tcPr>
            <w:tcW w:w="850" w:type="dxa"/>
            <w:noWrap/>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p>
        </w:tc>
        <w:tc>
          <w:tcPr>
            <w:tcW w:w="995" w:type="dxa"/>
            <w:noWrap/>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p>
        </w:tc>
        <w:tc>
          <w:tcPr>
            <w:tcW w:w="995" w:type="dxa"/>
            <w:noWrap/>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p>
        </w:tc>
        <w:tc>
          <w:tcPr>
            <w:tcW w:w="850" w:type="dxa"/>
            <w:noWrap/>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p>
        </w:tc>
        <w:tc>
          <w:tcPr>
            <w:tcW w:w="851" w:type="dxa"/>
            <w:noWrap/>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p>
        </w:tc>
      </w:tr>
      <w:tr w:rsidR="00B042CE" w:rsidRPr="00F71B08" w:rsidTr="00B042CE">
        <w:trPr>
          <w:trHeight w:val="288"/>
        </w:trPr>
        <w:tc>
          <w:tcPr>
            <w:tcW w:w="995" w:type="dxa"/>
            <w:noWrap/>
            <w:hideMark/>
          </w:tcPr>
          <w:p w:rsidR="00B042CE" w:rsidRPr="00F71B08" w:rsidRDefault="00B042CE" w:rsidP="00C42636">
            <w:pPr>
              <w:spacing w:after="0" w:line="360" w:lineRule="auto"/>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Гиб.1</w:t>
            </w:r>
          </w:p>
        </w:tc>
        <w:tc>
          <w:tcPr>
            <w:tcW w:w="758" w:type="dxa"/>
            <w:shd w:val="clear" w:color="auto" w:fill="808080" w:themeFill="background1" w:themeFillShade="80"/>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0,90</w:t>
            </w:r>
          </w:p>
        </w:tc>
        <w:tc>
          <w:tcPr>
            <w:tcW w:w="758" w:type="dxa"/>
            <w:shd w:val="clear" w:color="auto" w:fill="BFBFBF" w:themeFill="background1" w:themeFillShade="BF"/>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val="en-US" w:eastAsia="ru-RU"/>
              </w:rPr>
            </w:pPr>
            <w:r w:rsidRPr="00F71B08">
              <w:rPr>
                <w:rFonts w:ascii="Times New Roman" w:eastAsia="Times New Roman" w:hAnsi="Times New Roman" w:cs="Times New Roman"/>
                <w:color w:val="000000"/>
                <w:sz w:val="24"/>
                <w:szCs w:val="24"/>
                <w:lang w:eastAsia="ru-RU"/>
              </w:rPr>
              <w:t>0,25</w:t>
            </w:r>
          </w:p>
        </w:tc>
        <w:tc>
          <w:tcPr>
            <w:tcW w:w="910" w:type="dxa"/>
            <w:shd w:val="clear" w:color="auto" w:fill="808080" w:themeFill="background1" w:themeFillShade="80"/>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0,90</w:t>
            </w:r>
          </w:p>
        </w:tc>
        <w:tc>
          <w:tcPr>
            <w:tcW w:w="910" w:type="dxa"/>
            <w:shd w:val="clear" w:color="auto" w:fill="D9D9D9" w:themeFill="background1" w:themeFillShade="D9"/>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0,18</w:t>
            </w:r>
          </w:p>
        </w:tc>
        <w:tc>
          <w:tcPr>
            <w:tcW w:w="878" w:type="dxa"/>
            <w:shd w:val="clear" w:color="auto" w:fill="F2F2F2" w:themeFill="background1" w:themeFillShade="F2"/>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1</w:t>
            </w:r>
          </w:p>
        </w:tc>
        <w:tc>
          <w:tcPr>
            <w:tcW w:w="850" w:type="dxa"/>
            <w:noWrap/>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p>
        </w:tc>
        <w:tc>
          <w:tcPr>
            <w:tcW w:w="995" w:type="dxa"/>
            <w:noWrap/>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p>
        </w:tc>
        <w:tc>
          <w:tcPr>
            <w:tcW w:w="995" w:type="dxa"/>
            <w:noWrap/>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p>
        </w:tc>
        <w:tc>
          <w:tcPr>
            <w:tcW w:w="850" w:type="dxa"/>
            <w:noWrap/>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p>
        </w:tc>
        <w:tc>
          <w:tcPr>
            <w:tcW w:w="851" w:type="dxa"/>
            <w:noWrap/>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p>
        </w:tc>
      </w:tr>
      <w:tr w:rsidR="00B042CE" w:rsidRPr="00F71B08" w:rsidTr="00B042CE">
        <w:trPr>
          <w:trHeight w:val="288"/>
        </w:trPr>
        <w:tc>
          <w:tcPr>
            <w:tcW w:w="995" w:type="dxa"/>
            <w:noWrap/>
            <w:hideMark/>
          </w:tcPr>
          <w:p w:rsidR="00B042CE" w:rsidRPr="00F71B08" w:rsidRDefault="00B042CE" w:rsidP="00C42636">
            <w:pPr>
              <w:spacing w:after="0" w:line="360" w:lineRule="auto"/>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Гиб.2</w:t>
            </w:r>
          </w:p>
        </w:tc>
        <w:tc>
          <w:tcPr>
            <w:tcW w:w="758" w:type="dxa"/>
            <w:shd w:val="clear" w:color="auto" w:fill="A6A6A6" w:themeFill="background1" w:themeFillShade="A6"/>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val="en-US" w:eastAsia="ru-RU"/>
              </w:rPr>
            </w:pPr>
            <w:r w:rsidRPr="00F71B08">
              <w:rPr>
                <w:rFonts w:ascii="Times New Roman" w:eastAsia="Times New Roman" w:hAnsi="Times New Roman" w:cs="Times New Roman"/>
                <w:color w:val="000000"/>
                <w:sz w:val="24"/>
                <w:szCs w:val="24"/>
                <w:lang w:eastAsia="ru-RU"/>
              </w:rPr>
              <w:t>0,04</w:t>
            </w:r>
          </w:p>
        </w:tc>
        <w:tc>
          <w:tcPr>
            <w:tcW w:w="758" w:type="dxa"/>
            <w:shd w:val="clear" w:color="auto" w:fill="595959" w:themeFill="text1" w:themeFillTint="A6"/>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val="en-US" w:eastAsia="ru-RU"/>
              </w:rPr>
            </w:pPr>
            <w:r w:rsidRPr="00F71B08">
              <w:rPr>
                <w:rFonts w:ascii="Times New Roman" w:eastAsia="Times New Roman" w:hAnsi="Times New Roman" w:cs="Times New Roman"/>
                <w:color w:val="000000"/>
                <w:sz w:val="24"/>
                <w:szCs w:val="24"/>
                <w:lang w:eastAsia="ru-RU"/>
              </w:rPr>
              <w:t>0,66</w:t>
            </w:r>
          </w:p>
        </w:tc>
        <w:tc>
          <w:tcPr>
            <w:tcW w:w="910" w:type="dxa"/>
            <w:shd w:val="clear" w:color="auto" w:fill="A6A6A6" w:themeFill="background1" w:themeFillShade="A6"/>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-0,07</w:t>
            </w:r>
          </w:p>
        </w:tc>
        <w:tc>
          <w:tcPr>
            <w:tcW w:w="910" w:type="dxa"/>
            <w:shd w:val="clear" w:color="auto" w:fill="595959" w:themeFill="text1" w:themeFillTint="A6"/>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0,69</w:t>
            </w:r>
          </w:p>
        </w:tc>
        <w:tc>
          <w:tcPr>
            <w:tcW w:w="878" w:type="dxa"/>
            <w:shd w:val="clear" w:color="auto" w:fill="D9D9D9" w:themeFill="background1" w:themeFillShade="D9"/>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-0,03</w:t>
            </w:r>
          </w:p>
        </w:tc>
        <w:tc>
          <w:tcPr>
            <w:tcW w:w="850" w:type="dxa"/>
            <w:shd w:val="clear" w:color="auto" w:fill="F2F2F2" w:themeFill="background1" w:themeFillShade="F2"/>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1</w:t>
            </w:r>
          </w:p>
        </w:tc>
        <w:tc>
          <w:tcPr>
            <w:tcW w:w="995" w:type="dxa"/>
            <w:noWrap/>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p>
        </w:tc>
        <w:tc>
          <w:tcPr>
            <w:tcW w:w="995" w:type="dxa"/>
            <w:noWrap/>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p>
        </w:tc>
        <w:tc>
          <w:tcPr>
            <w:tcW w:w="850" w:type="dxa"/>
            <w:noWrap/>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p>
        </w:tc>
        <w:tc>
          <w:tcPr>
            <w:tcW w:w="851" w:type="dxa"/>
            <w:noWrap/>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p>
        </w:tc>
      </w:tr>
      <w:tr w:rsidR="00B042CE" w:rsidRPr="00F71B08" w:rsidTr="00B042CE">
        <w:trPr>
          <w:trHeight w:val="288"/>
        </w:trPr>
        <w:tc>
          <w:tcPr>
            <w:tcW w:w="995" w:type="dxa"/>
            <w:noWrap/>
            <w:hideMark/>
          </w:tcPr>
          <w:p w:rsidR="00B042CE" w:rsidRPr="00F71B08" w:rsidRDefault="00B042CE" w:rsidP="00C42636">
            <w:pPr>
              <w:spacing w:after="0" w:line="360" w:lineRule="auto"/>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Креат.1</w:t>
            </w:r>
          </w:p>
        </w:tc>
        <w:tc>
          <w:tcPr>
            <w:tcW w:w="758" w:type="dxa"/>
            <w:shd w:val="clear" w:color="auto" w:fill="808080" w:themeFill="background1" w:themeFillShade="80"/>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val="en-US" w:eastAsia="ru-RU"/>
              </w:rPr>
            </w:pPr>
            <w:r w:rsidRPr="00F71B08">
              <w:rPr>
                <w:rFonts w:ascii="Times New Roman" w:eastAsia="Times New Roman" w:hAnsi="Times New Roman" w:cs="Times New Roman"/>
                <w:color w:val="000000"/>
                <w:sz w:val="24"/>
                <w:szCs w:val="24"/>
                <w:lang w:eastAsia="ru-RU"/>
              </w:rPr>
              <w:t>0,88</w:t>
            </w:r>
          </w:p>
        </w:tc>
        <w:tc>
          <w:tcPr>
            <w:tcW w:w="758" w:type="dxa"/>
            <w:shd w:val="clear" w:color="auto" w:fill="BFBFBF" w:themeFill="background1" w:themeFillShade="BF"/>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0,30</w:t>
            </w:r>
          </w:p>
        </w:tc>
        <w:tc>
          <w:tcPr>
            <w:tcW w:w="910" w:type="dxa"/>
            <w:shd w:val="clear" w:color="auto" w:fill="808080" w:themeFill="background1" w:themeFillShade="80"/>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0,81</w:t>
            </w:r>
          </w:p>
        </w:tc>
        <w:tc>
          <w:tcPr>
            <w:tcW w:w="910" w:type="dxa"/>
            <w:shd w:val="clear" w:color="auto" w:fill="BFBFBF" w:themeFill="background1" w:themeFillShade="BF"/>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0,23</w:t>
            </w:r>
          </w:p>
        </w:tc>
        <w:tc>
          <w:tcPr>
            <w:tcW w:w="878" w:type="dxa"/>
            <w:shd w:val="clear" w:color="auto" w:fill="808080" w:themeFill="background1" w:themeFillShade="80"/>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0,86</w:t>
            </w:r>
          </w:p>
        </w:tc>
        <w:tc>
          <w:tcPr>
            <w:tcW w:w="850" w:type="dxa"/>
            <w:shd w:val="clear" w:color="auto" w:fill="D9D9D9" w:themeFill="background1" w:themeFillShade="D9"/>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0,13</w:t>
            </w:r>
          </w:p>
        </w:tc>
        <w:tc>
          <w:tcPr>
            <w:tcW w:w="995" w:type="dxa"/>
            <w:shd w:val="clear" w:color="auto" w:fill="F2F2F2" w:themeFill="background1" w:themeFillShade="F2"/>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1</w:t>
            </w:r>
          </w:p>
        </w:tc>
        <w:tc>
          <w:tcPr>
            <w:tcW w:w="995" w:type="dxa"/>
            <w:noWrap/>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p>
        </w:tc>
        <w:tc>
          <w:tcPr>
            <w:tcW w:w="850" w:type="dxa"/>
            <w:noWrap/>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p>
        </w:tc>
        <w:tc>
          <w:tcPr>
            <w:tcW w:w="851" w:type="dxa"/>
            <w:noWrap/>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p>
        </w:tc>
      </w:tr>
      <w:tr w:rsidR="00B042CE" w:rsidRPr="00F71B08" w:rsidTr="00B042CE">
        <w:trPr>
          <w:trHeight w:val="288"/>
        </w:trPr>
        <w:tc>
          <w:tcPr>
            <w:tcW w:w="995" w:type="dxa"/>
            <w:noWrap/>
            <w:hideMark/>
          </w:tcPr>
          <w:p w:rsidR="00B042CE" w:rsidRPr="00F71B08" w:rsidRDefault="00B042CE" w:rsidP="00C42636">
            <w:pPr>
              <w:spacing w:after="0" w:line="360" w:lineRule="auto"/>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Креат.2</w:t>
            </w:r>
          </w:p>
        </w:tc>
        <w:tc>
          <w:tcPr>
            <w:tcW w:w="758" w:type="dxa"/>
            <w:shd w:val="clear" w:color="auto" w:fill="A6A6A6" w:themeFill="background1" w:themeFillShade="A6"/>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0,18</w:t>
            </w:r>
          </w:p>
        </w:tc>
        <w:tc>
          <w:tcPr>
            <w:tcW w:w="758" w:type="dxa"/>
            <w:shd w:val="clear" w:color="auto" w:fill="595959" w:themeFill="text1" w:themeFillTint="A6"/>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0,65</w:t>
            </w:r>
          </w:p>
        </w:tc>
        <w:tc>
          <w:tcPr>
            <w:tcW w:w="910" w:type="dxa"/>
            <w:shd w:val="clear" w:color="auto" w:fill="A6A6A6" w:themeFill="background1" w:themeFillShade="A6"/>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0,16</w:t>
            </w:r>
          </w:p>
        </w:tc>
        <w:tc>
          <w:tcPr>
            <w:tcW w:w="910" w:type="dxa"/>
            <w:shd w:val="clear" w:color="auto" w:fill="595959" w:themeFill="text1" w:themeFillTint="A6"/>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0,67</w:t>
            </w:r>
          </w:p>
        </w:tc>
        <w:tc>
          <w:tcPr>
            <w:tcW w:w="878" w:type="dxa"/>
            <w:shd w:val="clear" w:color="auto" w:fill="A6A6A6" w:themeFill="background1" w:themeFillShade="A6"/>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0,17</w:t>
            </w:r>
          </w:p>
        </w:tc>
        <w:tc>
          <w:tcPr>
            <w:tcW w:w="850" w:type="dxa"/>
            <w:shd w:val="clear" w:color="auto" w:fill="595959" w:themeFill="text1" w:themeFillTint="A6"/>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0,56</w:t>
            </w:r>
          </w:p>
        </w:tc>
        <w:tc>
          <w:tcPr>
            <w:tcW w:w="995" w:type="dxa"/>
            <w:shd w:val="clear" w:color="auto" w:fill="D9D9D9" w:themeFill="background1" w:themeFillShade="D9"/>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0,22</w:t>
            </w:r>
          </w:p>
        </w:tc>
        <w:tc>
          <w:tcPr>
            <w:tcW w:w="995" w:type="dxa"/>
            <w:shd w:val="clear" w:color="auto" w:fill="F2F2F2" w:themeFill="background1" w:themeFillShade="F2"/>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1</w:t>
            </w:r>
          </w:p>
        </w:tc>
        <w:tc>
          <w:tcPr>
            <w:tcW w:w="850" w:type="dxa"/>
            <w:noWrap/>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p>
        </w:tc>
        <w:tc>
          <w:tcPr>
            <w:tcW w:w="851" w:type="dxa"/>
            <w:noWrap/>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p>
        </w:tc>
      </w:tr>
      <w:tr w:rsidR="00B042CE" w:rsidRPr="00F71B08" w:rsidTr="00B042CE">
        <w:trPr>
          <w:trHeight w:val="288"/>
        </w:trPr>
        <w:tc>
          <w:tcPr>
            <w:tcW w:w="995" w:type="dxa"/>
            <w:noWrap/>
            <w:hideMark/>
          </w:tcPr>
          <w:p w:rsidR="00B042CE" w:rsidRPr="00F71B08" w:rsidRDefault="00B042CE" w:rsidP="00C42636">
            <w:pPr>
              <w:spacing w:after="0" w:line="360" w:lineRule="auto"/>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Сам.1</w:t>
            </w:r>
          </w:p>
        </w:tc>
        <w:tc>
          <w:tcPr>
            <w:tcW w:w="758" w:type="dxa"/>
            <w:shd w:val="clear" w:color="auto" w:fill="808080" w:themeFill="background1" w:themeFillShade="80"/>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0,82</w:t>
            </w:r>
          </w:p>
        </w:tc>
        <w:tc>
          <w:tcPr>
            <w:tcW w:w="758" w:type="dxa"/>
            <w:shd w:val="clear" w:color="auto" w:fill="BFBFBF" w:themeFill="background1" w:themeFillShade="BF"/>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0,06</w:t>
            </w:r>
          </w:p>
        </w:tc>
        <w:tc>
          <w:tcPr>
            <w:tcW w:w="910" w:type="dxa"/>
            <w:shd w:val="clear" w:color="auto" w:fill="808080" w:themeFill="background1" w:themeFillShade="80"/>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0,88</w:t>
            </w:r>
          </w:p>
        </w:tc>
        <w:tc>
          <w:tcPr>
            <w:tcW w:w="910" w:type="dxa"/>
            <w:shd w:val="clear" w:color="auto" w:fill="BFBFBF" w:themeFill="background1" w:themeFillShade="BF"/>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0,07</w:t>
            </w:r>
          </w:p>
        </w:tc>
        <w:tc>
          <w:tcPr>
            <w:tcW w:w="878" w:type="dxa"/>
            <w:shd w:val="clear" w:color="auto" w:fill="808080" w:themeFill="background1" w:themeFillShade="80"/>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0,90</w:t>
            </w:r>
          </w:p>
        </w:tc>
        <w:tc>
          <w:tcPr>
            <w:tcW w:w="850" w:type="dxa"/>
            <w:shd w:val="clear" w:color="auto" w:fill="BFBFBF" w:themeFill="background1" w:themeFillShade="BF"/>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-0,13</w:t>
            </w:r>
          </w:p>
        </w:tc>
        <w:tc>
          <w:tcPr>
            <w:tcW w:w="995" w:type="dxa"/>
            <w:shd w:val="clear" w:color="auto" w:fill="808080" w:themeFill="background1" w:themeFillShade="80"/>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0,82</w:t>
            </w:r>
          </w:p>
        </w:tc>
        <w:tc>
          <w:tcPr>
            <w:tcW w:w="995" w:type="dxa"/>
            <w:shd w:val="clear" w:color="auto" w:fill="D9D9D9" w:themeFill="background1" w:themeFillShade="D9"/>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0,06</w:t>
            </w:r>
          </w:p>
        </w:tc>
        <w:tc>
          <w:tcPr>
            <w:tcW w:w="850" w:type="dxa"/>
            <w:shd w:val="clear" w:color="auto" w:fill="F2F2F2" w:themeFill="background1" w:themeFillShade="F2"/>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1</w:t>
            </w:r>
          </w:p>
        </w:tc>
        <w:tc>
          <w:tcPr>
            <w:tcW w:w="851" w:type="dxa"/>
            <w:noWrap/>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p>
        </w:tc>
      </w:tr>
      <w:tr w:rsidR="00B042CE" w:rsidRPr="00F71B08" w:rsidTr="00B042CE">
        <w:trPr>
          <w:trHeight w:val="288"/>
        </w:trPr>
        <w:tc>
          <w:tcPr>
            <w:tcW w:w="995" w:type="dxa"/>
            <w:noWrap/>
            <w:hideMark/>
          </w:tcPr>
          <w:p w:rsidR="00B042CE" w:rsidRPr="00F71B08" w:rsidRDefault="00B042CE" w:rsidP="00C42636">
            <w:pPr>
              <w:spacing w:after="0" w:line="360" w:lineRule="auto"/>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Сам.2</w:t>
            </w:r>
          </w:p>
        </w:tc>
        <w:tc>
          <w:tcPr>
            <w:tcW w:w="758" w:type="dxa"/>
            <w:shd w:val="clear" w:color="auto" w:fill="A6A6A6" w:themeFill="background1" w:themeFillShade="A6"/>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0,03</w:t>
            </w:r>
          </w:p>
        </w:tc>
        <w:tc>
          <w:tcPr>
            <w:tcW w:w="758" w:type="dxa"/>
            <w:shd w:val="clear" w:color="auto" w:fill="595959" w:themeFill="text1" w:themeFillTint="A6"/>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0,80</w:t>
            </w:r>
          </w:p>
        </w:tc>
        <w:tc>
          <w:tcPr>
            <w:tcW w:w="910" w:type="dxa"/>
            <w:shd w:val="clear" w:color="auto" w:fill="A6A6A6" w:themeFill="background1" w:themeFillShade="A6"/>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0,02</w:t>
            </w:r>
          </w:p>
        </w:tc>
        <w:tc>
          <w:tcPr>
            <w:tcW w:w="910" w:type="dxa"/>
            <w:shd w:val="clear" w:color="auto" w:fill="595959" w:themeFill="text1" w:themeFillTint="A6"/>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0,81</w:t>
            </w:r>
          </w:p>
        </w:tc>
        <w:tc>
          <w:tcPr>
            <w:tcW w:w="878" w:type="dxa"/>
            <w:shd w:val="clear" w:color="auto" w:fill="A6A6A6" w:themeFill="background1" w:themeFillShade="A6"/>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0,02</w:t>
            </w:r>
          </w:p>
        </w:tc>
        <w:tc>
          <w:tcPr>
            <w:tcW w:w="850" w:type="dxa"/>
            <w:shd w:val="clear" w:color="auto" w:fill="595959" w:themeFill="text1" w:themeFillTint="A6"/>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0,69</w:t>
            </w:r>
          </w:p>
        </w:tc>
        <w:tc>
          <w:tcPr>
            <w:tcW w:w="995" w:type="dxa"/>
            <w:shd w:val="clear" w:color="auto" w:fill="A6A6A6" w:themeFill="background1" w:themeFillShade="A6"/>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0,17</w:t>
            </w:r>
          </w:p>
        </w:tc>
        <w:tc>
          <w:tcPr>
            <w:tcW w:w="995" w:type="dxa"/>
            <w:shd w:val="clear" w:color="auto" w:fill="595959" w:themeFill="text1" w:themeFillTint="A6"/>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0,72</w:t>
            </w:r>
          </w:p>
        </w:tc>
        <w:tc>
          <w:tcPr>
            <w:tcW w:w="850" w:type="dxa"/>
            <w:shd w:val="clear" w:color="auto" w:fill="D9D9D9" w:themeFill="background1" w:themeFillShade="D9"/>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-0,04</w:t>
            </w:r>
          </w:p>
        </w:tc>
        <w:tc>
          <w:tcPr>
            <w:tcW w:w="851" w:type="dxa"/>
            <w:shd w:val="clear" w:color="auto" w:fill="F2F2F2" w:themeFill="background1" w:themeFillShade="F2"/>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1</w:t>
            </w:r>
          </w:p>
        </w:tc>
      </w:tr>
      <w:tr w:rsidR="00B042CE" w:rsidRPr="00F71B08" w:rsidTr="00B042CE">
        <w:trPr>
          <w:trHeight w:val="288"/>
        </w:trPr>
        <w:tc>
          <w:tcPr>
            <w:tcW w:w="995" w:type="dxa"/>
            <w:noWrap/>
            <w:hideMark/>
          </w:tcPr>
          <w:p w:rsidR="00B042CE" w:rsidRPr="00F71B08" w:rsidRDefault="00B042CE" w:rsidP="00C42636">
            <w:pPr>
              <w:spacing w:after="0" w:line="360" w:lineRule="auto"/>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О.к.1</w:t>
            </w:r>
          </w:p>
        </w:tc>
        <w:tc>
          <w:tcPr>
            <w:tcW w:w="758" w:type="dxa"/>
            <w:shd w:val="clear" w:color="auto" w:fill="808080" w:themeFill="background1" w:themeFillShade="80"/>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0,89</w:t>
            </w:r>
          </w:p>
        </w:tc>
        <w:tc>
          <w:tcPr>
            <w:tcW w:w="758" w:type="dxa"/>
            <w:shd w:val="clear" w:color="auto" w:fill="BFBFBF" w:themeFill="background1" w:themeFillShade="BF"/>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val="en-US" w:eastAsia="ru-RU"/>
              </w:rPr>
            </w:pPr>
            <w:r w:rsidRPr="00F71B08">
              <w:rPr>
                <w:rFonts w:ascii="Times New Roman" w:eastAsia="Times New Roman" w:hAnsi="Times New Roman" w:cs="Times New Roman"/>
                <w:color w:val="000000"/>
                <w:sz w:val="24"/>
                <w:szCs w:val="24"/>
                <w:lang w:eastAsia="ru-RU"/>
              </w:rPr>
              <w:t>0,13</w:t>
            </w:r>
          </w:p>
        </w:tc>
        <w:tc>
          <w:tcPr>
            <w:tcW w:w="910" w:type="dxa"/>
            <w:shd w:val="clear" w:color="auto" w:fill="808080" w:themeFill="background1" w:themeFillShade="80"/>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0,94</w:t>
            </w:r>
          </w:p>
        </w:tc>
        <w:tc>
          <w:tcPr>
            <w:tcW w:w="910" w:type="dxa"/>
            <w:shd w:val="clear" w:color="auto" w:fill="BFBFBF" w:themeFill="background1" w:themeFillShade="BF"/>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0,17</w:t>
            </w:r>
          </w:p>
        </w:tc>
        <w:tc>
          <w:tcPr>
            <w:tcW w:w="878" w:type="dxa"/>
            <w:shd w:val="clear" w:color="auto" w:fill="808080" w:themeFill="background1" w:themeFillShade="80"/>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0,91</w:t>
            </w:r>
          </w:p>
        </w:tc>
        <w:tc>
          <w:tcPr>
            <w:tcW w:w="850" w:type="dxa"/>
            <w:shd w:val="clear" w:color="auto" w:fill="BFBFBF" w:themeFill="background1" w:themeFillShade="BF"/>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-0,07</w:t>
            </w:r>
          </w:p>
        </w:tc>
        <w:tc>
          <w:tcPr>
            <w:tcW w:w="995" w:type="dxa"/>
            <w:shd w:val="clear" w:color="auto" w:fill="808080" w:themeFill="background1" w:themeFillShade="80"/>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0,84</w:t>
            </w:r>
          </w:p>
        </w:tc>
        <w:tc>
          <w:tcPr>
            <w:tcW w:w="995" w:type="dxa"/>
            <w:shd w:val="clear" w:color="auto" w:fill="BFBFBF" w:themeFill="background1" w:themeFillShade="BF"/>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0,06</w:t>
            </w:r>
          </w:p>
        </w:tc>
        <w:tc>
          <w:tcPr>
            <w:tcW w:w="850" w:type="dxa"/>
            <w:shd w:val="clear" w:color="auto" w:fill="808080" w:themeFill="background1" w:themeFillShade="80"/>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0,89</w:t>
            </w:r>
          </w:p>
        </w:tc>
        <w:tc>
          <w:tcPr>
            <w:tcW w:w="851" w:type="dxa"/>
            <w:shd w:val="clear" w:color="auto" w:fill="D9D9D9" w:themeFill="background1" w:themeFillShade="D9"/>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-0,02</w:t>
            </w:r>
          </w:p>
        </w:tc>
      </w:tr>
      <w:tr w:rsidR="00B042CE" w:rsidRPr="00F71B08" w:rsidTr="00B042CE">
        <w:trPr>
          <w:trHeight w:val="288"/>
        </w:trPr>
        <w:tc>
          <w:tcPr>
            <w:tcW w:w="995" w:type="dxa"/>
            <w:noWrap/>
            <w:hideMark/>
          </w:tcPr>
          <w:p w:rsidR="00B042CE" w:rsidRPr="00F71B08" w:rsidRDefault="00B042CE" w:rsidP="00C42636">
            <w:pPr>
              <w:spacing w:after="0" w:line="360" w:lineRule="auto"/>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О.к.2</w:t>
            </w:r>
          </w:p>
        </w:tc>
        <w:tc>
          <w:tcPr>
            <w:tcW w:w="758" w:type="dxa"/>
            <w:shd w:val="clear" w:color="auto" w:fill="A6A6A6" w:themeFill="background1" w:themeFillShade="A6"/>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val="en-US" w:eastAsia="ru-RU"/>
              </w:rPr>
            </w:pPr>
            <w:r w:rsidRPr="00F71B08">
              <w:rPr>
                <w:rFonts w:ascii="Times New Roman" w:eastAsia="Times New Roman" w:hAnsi="Times New Roman" w:cs="Times New Roman"/>
                <w:color w:val="000000"/>
                <w:sz w:val="24"/>
                <w:szCs w:val="24"/>
                <w:lang w:eastAsia="ru-RU"/>
              </w:rPr>
              <w:t>0,08</w:t>
            </w:r>
          </w:p>
        </w:tc>
        <w:tc>
          <w:tcPr>
            <w:tcW w:w="758" w:type="dxa"/>
            <w:shd w:val="clear" w:color="auto" w:fill="595959" w:themeFill="text1" w:themeFillTint="A6"/>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0,79</w:t>
            </w:r>
          </w:p>
        </w:tc>
        <w:tc>
          <w:tcPr>
            <w:tcW w:w="910" w:type="dxa"/>
            <w:shd w:val="clear" w:color="auto" w:fill="A6A6A6" w:themeFill="background1" w:themeFillShade="A6"/>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0,08</w:t>
            </w:r>
          </w:p>
        </w:tc>
        <w:tc>
          <w:tcPr>
            <w:tcW w:w="910" w:type="dxa"/>
            <w:shd w:val="clear" w:color="auto" w:fill="595959" w:themeFill="text1" w:themeFillTint="A6"/>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0,81</w:t>
            </w:r>
          </w:p>
        </w:tc>
        <w:tc>
          <w:tcPr>
            <w:tcW w:w="878" w:type="dxa"/>
            <w:shd w:val="clear" w:color="auto" w:fill="A6A6A6" w:themeFill="background1" w:themeFillShade="A6"/>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0,11</w:t>
            </w:r>
          </w:p>
        </w:tc>
        <w:tc>
          <w:tcPr>
            <w:tcW w:w="850" w:type="dxa"/>
            <w:shd w:val="clear" w:color="auto" w:fill="595959" w:themeFill="text1" w:themeFillTint="A6"/>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0,81</w:t>
            </w:r>
          </w:p>
        </w:tc>
        <w:tc>
          <w:tcPr>
            <w:tcW w:w="995" w:type="dxa"/>
            <w:shd w:val="clear" w:color="auto" w:fill="A6A6A6" w:themeFill="background1" w:themeFillShade="A6"/>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0,22</w:t>
            </w:r>
          </w:p>
        </w:tc>
        <w:tc>
          <w:tcPr>
            <w:tcW w:w="995" w:type="dxa"/>
            <w:shd w:val="clear" w:color="auto" w:fill="595959" w:themeFill="text1" w:themeFillTint="A6"/>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0,64</w:t>
            </w:r>
          </w:p>
        </w:tc>
        <w:tc>
          <w:tcPr>
            <w:tcW w:w="850" w:type="dxa"/>
            <w:shd w:val="clear" w:color="auto" w:fill="A6A6A6" w:themeFill="background1" w:themeFillShade="A6"/>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0,03</w:t>
            </w:r>
          </w:p>
        </w:tc>
        <w:tc>
          <w:tcPr>
            <w:tcW w:w="851" w:type="dxa"/>
            <w:shd w:val="clear" w:color="auto" w:fill="595959" w:themeFill="text1" w:themeFillTint="A6"/>
            <w:noWrap/>
            <w:hideMark/>
          </w:tcPr>
          <w:p w:rsidR="00B042CE" w:rsidRPr="00F71B08" w:rsidRDefault="00B042CE" w:rsidP="00C42636">
            <w:pPr>
              <w:spacing w:after="0" w:line="360" w:lineRule="auto"/>
              <w:jc w:val="right"/>
              <w:rPr>
                <w:rFonts w:ascii="Times New Roman" w:eastAsia="Times New Roman" w:hAnsi="Times New Roman" w:cs="Times New Roman"/>
                <w:color w:val="000000"/>
                <w:sz w:val="24"/>
                <w:szCs w:val="24"/>
                <w:lang w:eastAsia="ru-RU"/>
              </w:rPr>
            </w:pPr>
            <w:r w:rsidRPr="00F71B08">
              <w:rPr>
                <w:rFonts w:ascii="Times New Roman" w:eastAsia="Times New Roman" w:hAnsi="Times New Roman" w:cs="Times New Roman"/>
                <w:color w:val="000000"/>
                <w:sz w:val="24"/>
                <w:szCs w:val="24"/>
                <w:lang w:eastAsia="ru-RU"/>
              </w:rPr>
              <w:t>0,82</w:t>
            </w:r>
          </w:p>
        </w:tc>
      </w:tr>
    </w:tbl>
    <w:p w:rsidR="00C650E2" w:rsidRPr="00F71B08" w:rsidRDefault="00B042CE" w:rsidP="00C4263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Примечания: показатель валидности для измерений общей умственной культуры в разных образовательных средах составляет 0,07, цветовые маркеры таблицы расшифровываются следующим образом:</w:t>
      </w:r>
    </w:p>
    <w:tbl>
      <w:tblPr>
        <w:tblW w:w="9527" w:type="dxa"/>
        <w:tblInd w:w="-176" w:type="dxa"/>
        <w:tblLook w:val="04A0" w:firstRow="1" w:lastRow="0" w:firstColumn="1" w:lastColumn="0" w:noHBand="0" w:noVBand="1"/>
      </w:tblPr>
      <w:tblGrid>
        <w:gridCol w:w="305"/>
        <w:gridCol w:w="9222"/>
      </w:tblGrid>
      <w:tr w:rsidR="00D24CB1" w:rsidRPr="00F71B08" w:rsidTr="00F744C1">
        <w:trPr>
          <w:trHeight w:val="300"/>
        </w:trPr>
        <w:tc>
          <w:tcPr>
            <w:tcW w:w="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D24CB1" w:rsidRPr="00F71B08" w:rsidRDefault="00D24CB1" w:rsidP="00C42636">
            <w:pPr>
              <w:spacing w:after="0" w:line="360" w:lineRule="auto"/>
              <w:rPr>
                <w:rFonts w:ascii="Times New Roman" w:eastAsia="Times New Roman" w:hAnsi="Times New Roman" w:cs="Times New Roman"/>
                <w:color w:val="000000"/>
                <w:sz w:val="28"/>
                <w:szCs w:val="28"/>
                <w:lang w:eastAsia="ru-RU"/>
              </w:rPr>
            </w:pPr>
            <w:r w:rsidRPr="00F71B08">
              <w:rPr>
                <w:rFonts w:ascii="Times New Roman" w:eastAsia="Times New Roman" w:hAnsi="Times New Roman" w:cs="Times New Roman"/>
                <w:color w:val="000000"/>
                <w:sz w:val="28"/>
                <w:szCs w:val="28"/>
                <w:lang w:eastAsia="ru-RU"/>
              </w:rPr>
              <w:t> </w:t>
            </w:r>
          </w:p>
        </w:tc>
        <w:tc>
          <w:tcPr>
            <w:tcW w:w="9222" w:type="dxa"/>
            <w:tcBorders>
              <w:top w:val="nil"/>
              <w:left w:val="single" w:sz="4" w:space="0" w:color="auto"/>
              <w:bottom w:val="nil"/>
              <w:right w:val="nil"/>
            </w:tcBorders>
            <w:shd w:val="clear" w:color="auto" w:fill="auto"/>
            <w:noWrap/>
            <w:vAlign w:val="bottom"/>
            <w:hideMark/>
          </w:tcPr>
          <w:p w:rsidR="00D24CB1" w:rsidRPr="00F71B08" w:rsidRDefault="00D24CB1" w:rsidP="00C42636">
            <w:pPr>
              <w:spacing w:after="0" w:line="360" w:lineRule="auto"/>
              <w:rPr>
                <w:rFonts w:ascii="Times New Roman" w:eastAsia="Times New Roman" w:hAnsi="Times New Roman" w:cs="Times New Roman"/>
                <w:color w:val="000000"/>
                <w:sz w:val="28"/>
                <w:szCs w:val="28"/>
                <w:lang w:eastAsia="ru-RU"/>
              </w:rPr>
            </w:pPr>
            <w:r w:rsidRPr="00F71B08">
              <w:rPr>
                <w:rFonts w:ascii="Times New Roman" w:eastAsia="Times New Roman" w:hAnsi="Times New Roman" w:cs="Times New Roman"/>
                <w:color w:val="000000"/>
                <w:sz w:val="28"/>
                <w:szCs w:val="28"/>
                <w:lang w:eastAsia="ru-RU"/>
              </w:rPr>
              <w:t>Показатели валидности</w:t>
            </w:r>
          </w:p>
        </w:tc>
      </w:tr>
      <w:tr w:rsidR="00D24CB1" w:rsidRPr="00F71B08" w:rsidTr="00F744C1">
        <w:trPr>
          <w:trHeight w:val="300"/>
        </w:trPr>
        <w:tc>
          <w:tcPr>
            <w:tcW w:w="30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D24CB1" w:rsidRPr="00F71B08" w:rsidRDefault="00D24CB1" w:rsidP="00C42636">
            <w:pPr>
              <w:spacing w:after="0" w:line="360" w:lineRule="auto"/>
              <w:rPr>
                <w:rFonts w:ascii="Times New Roman" w:eastAsia="Times New Roman" w:hAnsi="Times New Roman" w:cs="Times New Roman"/>
                <w:color w:val="000000"/>
                <w:sz w:val="28"/>
                <w:szCs w:val="28"/>
                <w:lang w:eastAsia="ru-RU"/>
              </w:rPr>
            </w:pPr>
            <w:r w:rsidRPr="00F71B08">
              <w:rPr>
                <w:rFonts w:ascii="Times New Roman" w:eastAsia="Times New Roman" w:hAnsi="Times New Roman" w:cs="Times New Roman"/>
                <w:color w:val="000000"/>
                <w:sz w:val="28"/>
                <w:szCs w:val="28"/>
                <w:lang w:eastAsia="ru-RU"/>
              </w:rPr>
              <w:t> </w:t>
            </w:r>
          </w:p>
        </w:tc>
        <w:tc>
          <w:tcPr>
            <w:tcW w:w="9222" w:type="dxa"/>
            <w:tcBorders>
              <w:top w:val="nil"/>
              <w:left w:val="single" w:sz="4" w:space="0" w:color="auto"/>
              <w:bottom w:val="nil"/>
              <w:right w:val="nil"/>
            </w:tcBorders>
            <w:shd w:val="clear" w:color="auto" w:fill="auto"/>
            <w:noWrap/>
            <w:vAlign w:val="bottom"/>
            <w:hideMark/>
          </w:tcPr>
          <w:p w:rsidR="00D24CB1" w:rsidRPr="00F71B08" w:rsidRDefault="00D24CB1" w:rsidP="00C42636">
            <w:pPr>
              <w:spacing w:after="0" w:line="360" w:lineRule="auto"/>
              <w:rPr>
                <w:rFonts w:ascii="Times New Roman" w:eastAsia="Times New Roman" w:hAnsi="Times New Roman" w:cs="Times New Roman"/>
                <w:color w:val="000000"/>
                <w:sz w:val="28"/>
                <w:szCs w:val="28"/>
                <w:lang w:eastAsia="ru-RU"/>
              </w:rPr>
            </w:pPr>
            <w:r w:rsidRPr="00F71B08">
              <w:rPr>
                <w:rFonts w:ascii="Times New Roman" w:eastAsia="Times New Roman" w:hAnsi="Times New Roman" w:cs="Times New Roman"/>
                <w:color w:val="000000"/>
                <w:sz w:val="28"/>
                <w:szCs w:val="28"/>
                <w:lang w:eastAsia="ru-RU"/>
              </w:rPr>
              <w:t>Показатели надежности</w:t>
            </w:r>
          </w:p>
        </w:tc>
      </w:tr>
      <w:tr w:rsidR="00D24CB1" w:rsidRPr="00F71B08" w:rsidTr="00F744C1">
        <w:trPr>
          <w:trHeight w:val="300"/>
        </w:trPr>
        <w:tc>
          <w:tcPr>
            <w:tcW w:w="305"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rsidR="00D24CB1" w:rsidRPr="00F71B08" w:rsidRDefault="00D24CB1" w:rsidP="00C42636">
            <w:pPr>
              <w:spacing w:after="0" w:line="360" w:lineRule="auto"/>
              <w:rPr>
                <w:rFonts w:ascii="Times New Roman" w:eastAsia="Times New Roman" w:hAnsi="Times New Roman" w:cs="Times New Roman"/>
                <w:color w:val="000000"/>
                <w:sz w:val="28"/>
                <w:szCs w:val="28"/>
                <w:lang w:eastAsia="ru-RU"/>
              </w:rPr>
            </w:pPr>
            <w:r w:rsidRPr="00F71B08">
              <w:rPr>
                <w:rFonts w:ascii="Times New Roman" w:eastAsia="Times New Roman" w:hAnsi="Times New Roman" w:cs="Times New Roman"/>
                <w:color w:val="000000"/>
                <w:sz w:val="28"/>
                <w:szCs w:val="28"/>
                <w:lang w:eastAsia="ru-RU"/>
              </w:rPr>
              <w:t> </w:t>
            </w:r>
          </w:p>
        </w:tc>
        <w:tc>
          <w:tcPr>
            <w:tcW w:w="9222" w:type="dxa"/>
            <w:tcBorders>
              <w:top w:val="nil"/>
              <w:left w:val="single" w:sz="4" w:space="0" w:color="auto"/>
              <w:bottom w:val="nil"/>
              <w:right w:val="nil"/>
            </w:tcBorders>
            <w:shd w:val="clear" w:color="auto" w:fill="auto"/>
            <w:noWrap/>
            <w:vAlign w:val="bottom"/>
            <w:hideMark/>
          </w:tcPr>
          <w:p w:rsidR="00D24CB1" w:rsidRPr="00F71B08" w:rsidRDefault="00D24CB1" w:rsidP="00C42636">
            <w:pPr>
              <w:spacing w:after="0" w:line="360" w:lineRule="auto"/>
              <w:rPr>
                <w:rFonts w:ascii="Times New Roman" w:eastAsia="Times New Roman" w:hAnsi="Times New Roman" w:cs="Times New Roman"/>
                <w:color w:val="000000"/>
                <w:sz w:val="28"/>
                <w:szCs w:val="28"/>
                <w:lang w:eastAsia="ru-RU"/>
              </w:rPr>
            </w:pPr>
            <w:r w:rsidRPr="00F71B08">
              <w:rPr>
                <w:rFonts w:ascii="Times New Roman" w:eastAsia="Times New Roman" w:hAnsi="Times New Roman" w:cs="Times New Roman"/>
                <w:color w:val="000000"/>
                <w:sz w:val="28"/>
                <w:szCs w:val="28"/>
                <w:lang w:eastAsia="ru-RU"/>
              </w:rPr>
              <w:t xml:space="preserve">Показатели черт </w:t>
            </w:r>
            <w:proofErr w:type="spellStart"/>
            <w:r w:rsidRPr="00F71B08">
              <w:rPr>
                <w:rFonts w:ascii="Times New Roman" w:eastAsia="Times New Roman" w:hAnsi="Times New Roman" w:cs="Times New Roman"/>
                <w:color w:val="000000"/>
                <w:sz w:val="28"/>
                <w:szCs w:val="28"/>
                <w:lang w:eastAsia="ru-RU"/>
              </w:rPr>
              <w:t>монометода</w:t>
            </w:r>
            <w:proofErr w:type="spellEnd"/>
            <w:r w:rsidRPr="00F71B08">
              <w:rPr>
                <w:rFonts w:ascii="Times New Roman" w:eastAsia="Times New Roman" w:hAnsi="Times New Roman" w:cs="Times New Roman"/>
                <w:color w:val="000000"/>
                <w:sz w:val="28"/>
                <w:szCs w:val="28"/>
                <w:lang w:eastAsia="ru-RU"/>
              </w:rPr>
              <w:t xml:space="preserve"> (лингвистической школы)</w:t>
            </w:r>
          </w:p>
        </w:tc>
      </w:tr>
      <w:tr w:rsidR="00D24CB1" w:rsidRPr="00F71B08" w:rsidTr="00F744C1">
        <w:trPr>
          <w:trHeight w:val="300"/>
        </w:trPr>
        <w:tc>
          <w:tcPr>
            <w:tcW w:w="305" w:type="dxa"/>
            <w:tcBorders>
              <w:top w:val="single" w:sz="4" w:space="0" w:color="auto"/>
              <w:left w:val="single" w:sz="4" w:space="0" w:color="auto"/>
              <w:bottom w:val="single" w:sz="4" w:space="0" w:color="auto"/>
              <w:right w:val="single" w:sz="4" w:space="0" w:color="auto"/>
            </w:tcBorders>
            <w:shd w:val="clear" w:color="auto" w:fill="595959" w:themeFill="text1" w:themeFillTint="A6"/>
            <w:noWrap/>
            <w:vAlign w:val="bottom"/>
            <w:hideMark/>
          </w:tcPr>
          <w:p w:rsidR="00D24CB1" w:rsidRPr="00F71B08" w:rsidRDefault="00D24CB1" w:rsidP="00C42636">
            <w:pPr>
              <w:spacing w:after="0" w:line="360" w:lineRule="auto"/>
              <w:rPr>
                <w:rFonts w:ascii="Times New Roman" w:eastAsia="Times New Roman" w:hAnsi="Times New Roman" w:cs="Times New Roman"/>
                <w:color w:val="000000"/>
                <w:sz w:val="28"/>
                <w:szCs w:val="28"/>
                <w:lang w:eastAsia="ru-RU"/>
              </w:rPr>
            </w:pPr>
            <w:r w:rsidRPr="00F71B08">
              <w:rPr>
                <w:rFonts w:ascii="Times New Roman" w:eastAsia="Times New Roman" w:hAnsi="Times New Roman" w:cs="Times New Roman"/>
                <w:color w:val="000000"/>
                <w:sz w:val="28"/>
                <w:szCs w:val="28"/>
                <w:lang w:eastAsia="ru-RU"/>
              </w:rPr>
              <w:t> </w:t>
            </w:r>
          </w:p>
        </w:tc>
        <w:tc>
          <w:tcPr>
            <w:tcW w:w="9222" w:type="dxa"/>
            <w:tcBorders>
              <w:top w:val="nil"/>
              <w:left w:val="single" w:sz="4" w:space="0" w:color="auto"/>
              <w:bottom w:val="nil"/>
              <w:right w:val="nil"/>
            </w:tcBorders>
            <w:shd w:val="clear" w:color="auto" w:fill="auto"/>
            <w:noWrap/>
            <w:vAlign w:val="bottom"/>
            <w:hideMark/>
          </w:tcPr>
          <w:p w:rsidR="00D24CB1" w:rsidRPr="00F71B08" w:rsidRDefault="00D24CB1" w:rsidP="00C42636">
            <w:pPr>
              <w:spacing w:after="0" w:line="360" w:lineRule="auto"/>
              <w:rPr>
                <w:rFonts w:ascii="Times New Roman" w:eastAsia="Times New Roman" w:hAnsi="Times New Roman" w:cs="Times New Roman"/>
                <w:color w:val="000000"/>
                <w:sz w:val="28"/>
                <w:szCs w:val="28"/>
                <w:lang w:eastAsia="ru-RU"/>
              </w:rPr>
            </w:pPr>
            <w:r w:rsidRPr="00F71B08">
              <w:rPr>
                <w:rFonts w:ascii="Times New Roman" w:eastAsia="Times New Roman" w:hAnsi="Times New Roman" w:cs="Times New Roman"/>
                <w:color w:val="000000"/>
                <w:sz w:val="28"/>
                <w:szCs w:val="28"/>
                <w:lang w:eastAsia="ru-RU"/>
              </w:rPr>
              <w:t xml:space="preserve">Показатели черт </w:t>
            </w:r>
            <w:proofErr w:type="spellStart"/>
            <w:r w:rsidRPr="00F71B08">
              <w:rPr>
                <w:rFonts w:ascii="Times New Roman" w:eastAsia="Times New Roman" w:hAnsi="Times New Roman" w:cs="Times New Roman"/>
                <w:color w:val="000000"/>
                <w:sz w:val="28"/>
                <w:szCs w:val="28"/>
                <w:lang w:eastAsia="ru-RU"/>
              </w:rPr>
              <w:t>монометода</w:t>
            </w:r>
            <w:proofErr w:type="spellEnd"/>
            <w:r w:rsidRPr="00F71B08">
              <w:rPr>
                <w:rFonts w:ascii="Times New Roman" w:eastAsia="Times New Roman" w:hAnsi="Times New Roman" w:cs="Times New Roman"/>
                <w:color w:val="000000"/>
                <w:sz w:val="28"/>
                <w:szCs w:val="28"/>
                <w:lang w:eastAsia="ru-RU"/>
              </w:rPr>
              <w:t xml:space="preserve"> (спортивной школы)</w:t>
            </w:r>
          </w:p>
        </w:tc>
      </w:tr>
      <w:tr w:rsidR="00D24CB1" w:rsidRPr="00F71B08" w:rsidTr="00F744C1">
        <w:trPr>
          <w:trHeight w:val="300"/>
        </w:trPr>
        <w:tc>
          <w:tcPr>
            <w:tcW w:w="30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D24CB1" w:rsidRPr="00F71B08" w:rsidRDefault="00D24CB1" w:rsidP="00C42636">
            <w:pPr>
              <w:spacing w:after="0" w:line="360" w:lineRule="auto"/>
              <w:rPr>
                <w:rFonts w:ascii="Times New Roman" w:eastAsia="Times New Roman" w:hAnsi="Times New Roman" w:cs="Times New Roman"/>
                <w:color w:val="000000"/>
                <w:sz w:val="28"/>
                <w:szCs w:val="28"/>
                <w:lang w:eastAsia="ru-RU"/>
              </w:rPr>
            </w:pPr>
            <w:r w:rsidRPr="00F71B08">
              <w:rPr>
                <w:rFonts w:ascii="Times New Roman" w:eastAsia="Times New Roman" w:hAnsi="Times New Roman" w:cs="Times New Roman"/>
                <w:color w:val="000000"/>
                <w:sz w:val="28"/>
                <w:szCs w:val="28"/>
                <w:lang w:eastAsia="ru-RU"/>
              </w:rPr>
              <w:t> </w:t>
            </w:r>
          </w:p>
        </w:tc>
        <w:tc>
          <w:tcPr>
            <w:tcW w:w="9222" w:type="dxa"/>
            <w:tcBorders>
              <w:top w:val="nil"/>
              <w:left w:val="single" w:sz="4" w:space="0" w:color="auto"/>
              <w:bottom w:val="nil"/>
              <w:right w:val="nil"/>
            </w:tcBorders>
            <w:shd w:val="clear" w:color="auto" w:fill="auto"/>
            <w:noWrap/>
            <w:vAlign w:val="bottom"/>
            <w:hideMark/>
          </w:tcPr>
          <w:p w:rsidR="00D24CB1" w:rsidRPr="00F71B08" w:rsidRDefault="00D24CB1" w:rsidP="00C42636">
            <w:pPr>
              <w:spacing w:after="0" w:line="360" w:lineRule="auto"/>
              <w:rPr>
                <w:rFonts w:ascii="Times New Roman" w:eastAsia="Times New Roman" w:hAnsi="Times New Roman" w:cs="Times New Roman"/>
                <w:color w:val="000000"/>
                <w:sz w:val="28"/>
                <w:szCs w:val="28"/>
                <w:lang w:eastAsia="ru-RU"/>
              </w:rPr>
            </w:pPr>
            <w:r w:rsidRPr="00F71B08">
              <w:rPr>
                <w:rFonts w:ascii="Times New Roman" w:eastAsia="Times New Roman" w:hAnsi="Times New Roman" w:cs="Times New Roman"/>
                <w:color w:val="000000"/>
                <w:sz w:val="28"/>
                <w:szCs w:val="28"/>
                <w:lang w:eastAsia="ru-RU"/>
              </w:rPr>
              <w:t>Показатели разных черт - разных методов (лингвистическая школа)</w:t>
            </w:r>
          </w:p>
        </w:tc>
      </w:tr>
      <w:tr w:rsidR="00D24CB1" w:rsidRPr="00F71B08" w:rsidTr="00F744C1">
        <w:trPr>
          <w:trHeight w:val="300"/>
        </w:trPr>
        <w:tc>
          <w:tcPr>
            <w:tcW w:w="305" w:type="dxa"/>
            <w:tcBorders>
              <w:top w:val="single" w:sz="4" w:space="0" w:color="auto"/>
              <w:left w:val="nil"/>
              <w:bottom w:val="nil"/>
              <w:right w:val="nil"/>
            </w:tcBorders>
            <w:shd w:val="clear" w:color="000000" w:fill="AEAAAA"/>
            <w:noWrap/>
            <w:vAlign w:val="bottom"/>
            <w:hideMark/>
          </w:tcPr>
          <w:p w:rsidR="00D24CB1" w:rsidRPr="00F71B08" w:rsidRDefault="00D24CB1" w:rsidP="00C42636">
            <w:pPr>
              <w:spacing w:after="0" w:line="360" w:lineRule="auto"/>
              <w:rPr>
                <w:rFonts w:ascii="Times New Roman" w:eastAsia="Times New Roman" w:hAnsi="Times New Roman" w:cs="Times New Roman"/>
                <w:color w:val="000000"/>
                <w:sz w:val="28"/>
                <w:szCs w:val="28"/>
                <w:lang w:eastAsia="ru-RU"/>
              </w:rPr>
            </w:pPr>
            <w:r w:rsidRPr="00F71B08">
              <w:rPr>
                <w:rFonts w:ascii="Times New Roman" w:eastAsia="Times New Roman" w:hAnsi="Times New Roman" w:cs="Times New Roman"/>
                <w:color w:val="000000"/>
                <w:sz w:val="28"/>
                <w:szCs w:val="28"/>
                <w:lang w:eastAsia="ru-RU"/>
              </w:rPr>
              <w:lastRenderedPageBreak/>
              <w:t> </w:t>
            </w:r>
          </w:p>
        </w:tc>
        <w:tc>
          <w:tcPr>
            <w:tcW w:w="9222" w:type="dxa"/>
            <w:tcBorders>
              <w:top w:val="nil"/>
              <w:left w:val="nil"/>
              <w:bottom w:val="nil"/>
              <w:right w:val="nil"/>
            </w:tcBorders>
            <w:shd w:val="clear" w:color="auto" w:fill="auto"/>
            <w:noWrap/>
            <w:vAlign w:val="bottom"/>
            <w:hideMark/>
          </w:tcPr>
          <w:p w:rsidR="00D24CB1" w:rsidRPr="00F71B08" w:rsidRDefault="00D24CB1" w:rsidP="00C42636">
            <w:pPr>
              <w:spacing w:after="0" w:line="360" w:lineRule="auto"/>
              <w:rPr>
                <w:rFonts w:ascii="Times New Roman" w:eastAsia="Times New Roman" w:hAnsi="Times New Roman" w:cs="Times New Roman"/>
                <w:color w:val="000000"/>
                <w:sz w:val="28"/>
                <w:szCs w:val="28"/>
                <w:lang w:eastAsia="ru-RU"/>
              </w:rPr>
            </w:pPr>
            <w:r w:rsidRPr="00F71B08">
              <w:rPr>
                <w:rFonts w:ascii="Times New Roman" w:eastAsia="Times New Roman" w:hAnsi="Times New Roman" w:cs="Times New Roman"/>
                <w:color w:val="000000"/>
                <w:sz w:val="28"/>
                <w:szCs w:val="28"/>
                <w:lang w:eastAsia="ru-RU"/>
              </w:rPr>
              <w:t>Показатели разных черт - разных методов (спортивная школа)</w:t>
            </w:r>
          </w:p>
        </w:tc>
      </w:tr>
    </w:tbl>
    <w:p w:rsidR="00C650E2" w:rsidRPr="00F71B08" w:rsidRDefault="00C650E2" w:rsidP="00C34466">
      <w:pPr>
        <w:spacing w:after="0" w:line="240" w:lineRule="auto"/>
        <w:ind w:firstLine="567"/>
        <w:jc w:val="both"/>
        <w:rPr>
          <w:rFonts w:ascii="Times New Roman" w:hAnsi="Times New Roman" w:cs="Times New Roman"/>
          <w:sz w:val="28"/>
          <w:szCs w:val="28"/>
        </w:rPr>
      </w:pPr>
    </w:p>
    <w:p w:rsidR="00C1640D" w:rsidRPr="00F71B08" w:rsidRDefault="00054B3F" w:rsidP="00C42636">
      <w:pPr>
        <w:autoSpaceDE w:val="0"/>
        <w:autoSpaceDN w:val="0"/>
        <w:adjustRightInd w:val="0"/>
        <w:spacing w:after="0" w:line="360" w:lineRule="auto"/>
        <w:ind w:firstLine="851"/>
        <w:jc w:val="both"/>
        <w:rPr>
          <w:rFonts w:ascii="Times New Roman" w:hAnsi="Times New Roman" w:cs="Times New Roman"/>
          <w:sz w:val="28"/>
          <w:szCs w:val="28"/>
          <w:lang w:eastAsia="ru-RU"/>
        </w:rPr>
      </w:pPr>
      <w:r w:rsidRPr="00F71B08">
        <w:rPr>
          <w:rFonts w:ascii="Times New Roman" w:hAnsi="Times New Roman" w:cs="Times New Roman"/>
          <w:sz w:val="28"/>
          <w:szCs w:val="28"/>
          <w:lang w:eastAsia="ru-RU"/>
        </w:rPr>
        <w:t xml:space="preserve">Исходя из результатов, </w:t>
      </w:r>
      <w:r w:rsidR="008E57BE" w:rsidRPr="00F71B08">
        <w:rPr>
          <w:rFonts w:ascii="Times New Roman" w:hAnsi="Times New Roman" w:cs="Times New Roman"/>
          <w:sz w:val="28"/>
          <w:szCs w:val="28"/>
          <w:lang w:eastAsia="ru-RU"/>
        </w:rPr>
        <w:t xml:space="preserve">представленных в таблице 1, </w:t>
      </w:r>
      <w:r w:rsidRPr="00F71B08">
        <w:rPr>
          <w:rFonts w:ascii="Times New Roman" w:hAnsi="Times New Roman" w:cs="Times New Roman"/>
          <w:sz w:val="28"/>
          <w:szCs w:val="28"/>
          <w:lang w:eastAsia="ru-RU"/>
        </w:rPr>
        <w:t>есть основания сделать ряд выводов относительно соотносимости итогов измерения качеств мышления у старших подростков из разных школ:</w:t>
      </w:r>
    </w:p>
    <w:p w:rsidR="006A7722" w:rsidRPr="00F71B08" w:rsidRDefault="00054B3F" w:rsidP="00C42636">
      <w:pPr>
        <w:pStyle w:val="a7"/>
        <w:numPr>
          <w:ilvl w:val="0"/>
          <w:numId w:val="10"/>
        </w:numPr>
        <w:spacing w:after="0" w:line="360" w:lineRule="auto"/>
        <w:ind w:left="0"/>
        <w:jc w:val="both"/>
        <w:rPr>
          <w:rFonts w:ascii="Times New Roman" w:eastAsia="Times New Roman" w:hAnsi="Times New Roman"/>
          <w:sz w:val="28"/>
          <w:szCs w:val="28"/>
        </w:rPr>
      </w:pPr>
      <w:r w:rsidRPr="00F71B08">
        <w:rPr>
          <w:rFonts w:ascii="Times New Roman" w:eastAsia="Times New Roman" w:hAnsi="Times New Roman"/>
          <w:sz w:val="28"/>
          <w:szCs w:val="28"/>
        </w:rPr>
        <w:t xml:space="preserve">показатели надежности-согласованности измерений качеств мышления у </w:t>
      </w:r>
      <w:r w:rsidRPr="00F71B08">
        <w:rPr>
          <w:rFonts w:ascii="Times New Roman" w:hAnsi="Times New Roman"/>
          <w:sz w:val="28"/>
          <w:szCs w:val="28"/>
          <w:lang w:eastAsia="ru-RU"/>
        </w:rPr>
        <w:t>старших подростков из разных школ статистически значимы, а соответственно, качества мышления могут быть измерены у школьников старшей ступени как в спортивных школах, так и в лингвистических школах</w:t>
      </w:r>
      <w:r w:rsidR="006A7722" w:rsidRPr="00F71B08">
        <w:rPr>
          <w:rFonts w:ascii="Times New Roman" w:eastAsia="Times New Roman" w:hAnsi="Times New Roman"/>
          <w:sz w:val="28"/>
          <w:szCs w:val="28"/>
        </w:rPr>
        <w:t>;</w:t>
      </w:r>
    </w:p>
    <w:p w:rsidR="006A7722" w:rsidRPr="00F71B08" w:rsidRDefault="009D3618" w:rsidP="00C42636">
      <w:pPr>
        <w:pStyle w:val="a7"/>
        <w:numPr>
          <w:ilvl w:val="0"/>
          <w:numId w:val="10"/>
        </w:numPr>
        <w:spacing w:after="0" w:line="360" w:lineRule="auto"/>
        <w:ind w:left="0"/>
        <w:jc w:val="both"/>
        <w:rPr>
          <w:rFonts w:ascii="Times New Roman" w:eastAsia="Times New Roman" w:hAnsi="Times New Roman"/>
          <w:sz w:val="28"/>
          <w:szCs w:val="28"/>
        </w:rPr>
      </w:pPr>
      <w:r w:rsidRPr="00F71B08">
        <w:rPr>
          <w:rFonts w:ascii="Times New Roman" w:eastAsia="Times New Roman" w:hAnsi="Times New Roman"/>
          <w:sz w:val="28"/>
          <w:szCs w:val="28"/>
        </w:rPr>
        <w:t xml:space="preserve">показатели валидности демонстрируют тот факт, что результаты измерений качеств мышления хорошо сравнимы по школам только в случае </w:t>
      </w:r>
      <w:r w:rsidR="008E57BE" w:rsidRPr="00F71B08">
        <w:rPr>
          <w:rFonts w:ascii="Times New Roman" w:eastAsia="Times New Roman" w:hAnsi="Times New Roman"/>
          <w:sz w:val="28"/>
          <w:szCs w:val="28"/>
        </w:rPr>
        <w:t>познавательной потребности</w:t>
      </w:r>
      <w:r w:rsidRPr="00F71B08">
        <w:rPr>
          <w:rFonts w:ascii="Times New Roman" w:eastAsia="Times New Roman" w:hAnsi="Times New Roman"/>
          <w:sz w:val="28"/>
          <w:szCs w:val="28"/>
        </w:rPr>
        <w:t xml:space="preserve"> и </w:t>
      </w:r>
      <w:r w:rsidR="008E57BE" w:rsidRPr="00F71B08">
        <w:rPr>
          <w:rFonts w:ascii="Times New Roman" w:eastAsia="Times New Roman" w:hAnsi="Times New Roman"/>
          <w:sz w:val="28"/>
          <w:szCs w:val="28"/>
        </w:rPr>
        <w:t>креативности</w:t>
      </w:r>
      <w:r w:rsidRPr="00F71B08">
        <w:rPr>
          <w:rFonts w:ascii="Times New Roman" w:eastAsia="Times New Roman" w:hAnsi="Times New Roman"/>
          <w:sz w:val="28"/>
          <w:szCs w:val="28"/>
        </w:rPr>
        <w:t xml:space="preserve">. Оценки валидности как пригодности для сравнения данных остальных качеств мышления, а именно: </w:t>
      </w:r>
      <w:r w:rsidR="008E57BE" w:rsidRPr="00F71B08">
        <w:rPr>
          <w:rFonts w:ascii="Times New Roman" w:hAnsi="Times New Roman"/>
          <w:sz w:val="28"/>
          <w:szCs w:val="28"/>
        </w:rPr>
        <w:t>критичности, гибкости, самостоятельности и общей умственной культуры</w:t>
      </w:r>
      <w:r w:rsidRPr="00F71B08">
        <w:rPr>
          <w:rFonts w:ascii="Times New Roman" w:eastAsia="Times New Roman" w:hAnsi="Times New Roman"/>
          <w:sz w:val="28"/>
          <w:szCs w:val="28"/>
        </w:rPr>
        <w:t>, - не достигают уровня значимости</w:t>
      </w:r>
      <w:r w:rsidR="006A7722" w:rsidRPr="00F71B08">
        <w:rPr>
          <w:rFonts w:ascii="Times New Roman" w:eastAsia="Times New Roman" w:hAnsi="Times New Roman"/>
          <w:sz w:val="28"/>
          <w:szCs w:val="28"/>
        </w:rPr>
        <w:t>;</w:t>
      </w:r>
    </w:p>
    <w:p w:rsidR="00C41A22" w:rsidRPr="00F71B08" w:rsidRDefault="00A7530A" w:rsidP="00C42636">
      <w:pPr>
        <w:pStyle w:val="a7"/>
        <w:numPr>
          <w:ilvl w:val="0"/>
          <w:numId w:val="10"/>
        </w:numPr>
        <w:spacing w:after="0" w:line="360" w:lineRule="auto"/>
        <w:ind w:left="0"/>
        <w:jc w:val="both"/>
        <w:rPr>
          <w:rFonts w:ascii="Times New Roman" w:eastAsia="Times New Roman" w:hAnsi="Times New Roman"/>
          <w:sz w:val="28"/>
          <w:szCs w:val="28"/>
        </w:rPr>
      </w:pPr>
      <w:r w:rsidRPr="00F71B08">
        <w:rPr>
          <w:rFonts w:ascii="Times New Roman" w:eastAsia="Times New Roman" w:hAnsi="Times New Roman"/>
          <w:color w:val="000000"/>
          <w:sz w:val="28"/>
          <w:szCs w:val="28"/>
          <w:lang w:eastAsia="ru-RU"/>
        </w:rPr>
        <w:t>п</w:t>
      </w:r>
      <w:r w:rsidR="009D3618" w:rsidRPr="00F71B08">
        <w:rPr>
          <w:rFonts w:ascii="Times New Roman" w:eastAsia="Times New Roman" w:hAnsi="Times New Roman"/>
          <w:color w:val="000000"/>
          <w:sz w:val="28"/>
          <w:szCs w:val="28"/>
          <w:lang w:eastAsia="ru-RU"/>
        </w:rPr>
        <w:t xml:space="preserve">оказатели черт </w:t>
      </w:r>
      <w:proofErr w:type="spellStart"/>
      <w:r w:rsidR="009D3618" w:rsidRPr="00F71B08">
        <w:rPr>
          <w:rFonts w:ascii="Times New Roman" w:eastAsia="Times New Roman" w:hAnsi="Times New Roman"/>
          <w:color w:val="000000"/>
          <w:sz w:val="28"/>
          <w:szCs w:val="28"/>
          <w:lang w:eastAsia="ru-RU"/>
        </w:rPr>
        <w:t>монометодов</w:t>
      </w:r>
      <w:proofErr w:type="spellEnd"/>
      <w:r w:rsidR="009D3618" w:rsidRPr="00F71B08">
        <w:rPr>
          <w:rFonts w:ascii="Times New Roman" w:eastAsia="Times New Roman" w:hAnsi="Times New Roman"/>
          <w:color w:val="000000"/>
          <w:sz w:val="28"/>
          <w:szCs w:val="28"/>
          <w:lang w:eastAsia="ru-RU"/>
        </w:rPr>
        <w:t xml:space="preserve"> (лингвистической и спортивной школы) достаточно велик</w:t>
      </w:r>
      <w:r w:rsidR="00001175" w:rsidRPr="00F71B08">
        <w:rPr>
          <w:rFonts w:ascii="Times New Roman" w:eastAsia="Times New Roman" w:hAnsi="Times New Roman"/>
          <w:color w:val="000000"/>
          <w:sz w:val="28"/>
          <w:szCs w:val="28"/>
          <w:lang w:eastAsia="ru-RU"/>
        </w:rPr>
        <w:t>и</w:t>
      </w:r>
      <w:r w:rsidR="009D3618" w:rsidRPr="00F71B08">
        <w:rPr>
          <w:rFonts w:ascii="Times New Roman" w:eastAsia="Times New Roman" w:hAnsi="Times New Roman"/>
          <w:color w:val="000000"/>
          <w:sz w:val="28"/>
          <w:szCs w:val="28"/>
          <w:lang w:eastAsia="ru-RU"/>
        </w:rPr>
        <w:t xml:space="preserve"> для того, чтобы сделать заключение о том, что метод берет верх над конструктом</w:t>
      </w:r>
      <w:r w:rsidR="006A7722" w:rsidRPr="00F71B08">
        <w:rPr>
          <w:rFonts w:ascii="Times New Roman" w:eastAsia="Times New Roman" w:hAnsi="Times New Roman"/>
          <w:sz w:val="28"/>
          <w:szCs w:val="28"/>
        </w:rPr>
        <w:t>;</w:t>
      </w:r>
    </w:p>
    <w:p w:rsidR="00C41A22" w:rsidRPr="00F71B08" w:rsidRDefault="00A7530A" w:rsidP="00C42636">
      <w:pPr>
        <w:pStyle w:val="a7"/>
        <w:numPr>
          <w:ilvl w:val="0"/>
          <w:numId w:val="10"/>
        </w:numPr>
        <w:spacing w:after="0" w:line="360" w:lineRule="auto"/>
        <w:ind w:left="0"/>
        <w:jc w:val="both"/>
        <w:rPr>
          <w:rFonts w:ascii="Times New Roman" w:eastAsia="Times New Roman" w:hAnsi="Times New Roman"/>
          <w:sz w:val="28"/>
          <w:szCs w:val="28"/>
        </w:rPr>
      </w:pPr>
      <w:r w:rsidRPr="00F71B08">
        <w:rPr>
          <w:rFonts w:ascii="Times New Roman" w:eastAsia="Times New Roman" w:hAnsi="Times New Roman"/>
          <w:color w:val="000000"/>
          <w:sz w:val="28"/>
          <w:szCs w:val="28"/>
          <w:lang w:eastAsia="ru-RU"/>
        </w:rPr>
        <w:t>п</w:t>
      </w:r>
      <w:r w:rsidR="00C41A22" w:rsidRPr="00F71B08">
        <w:rPr>
          <w:rFonts w:ascii="Times New Roman" w:eastAsia="Times New Roman" w:hAnsi="Times New Roman"/>
          <w:color w:val="000000"/>
          <w:sz w:val="28"/>
          <w:szCs w:val="28"/>
          <w:lang w:eastAsia="ru-RU"/>
        </w:rPr>
        <w:t>оказатели разных черт - разных методов (лингвистическая школа</w:t>
      </w:r>
      <w:r w:rsidR="002D2C5A" w:rsidRPr="00F71B08">
        <w:rPr>
          <w:rFonts w:ascii="Times New Roman" w:eastAsia="Times New Roman" w:hAnsi="Times New Roman"/>
          <w:color w:val="000000"/>
          <w:sz w:val="28"/>
          <w:szCs w:val="28"/>
          <w:lang w:eastAsia="ru-RU"/>
        </w:rPr>
        <w:t xml:space="preserve"> и спортивная школа</w:t>
      </w:r>
      <w:r w:rsidR="00C41A22" w:rsidRPr="00F71B08">
        <w:rPr>
          <w:rFonts w:ascii="Times New Roman" w:eastAsia="Times New Roman" w:hAnsi="Times New Roman"/>
          <w:color w:val="000000"/>
          <w:sz w:val="28"/>
          <w:szCs w:val="28"/>
          <w:lang w:eastAsia="ru-RU"/>
        </w:rPr>
        <w:t xml:space="preserve">) малы, но все же </w:t>
      </w:r>
      <w:r w:rsidR="002D2C5A" w:rsidRPr="00F71B08">
        <w:rPr>
          <w:rFonts w:ascii="Times New Roman" w:eastAsia="Times New Roman" w:hAnsi="Times New Roman"/>
          <w:color w:val="000000"/>
          <w:sz w:val="28"/>
          <w:szCs w:val="28"/>
          <w:lang w:eastAsia="ru-RU"/>
        </w:rPr>
        <w:t>в ряде случаев превы</w:t>
      </w:r>
      <w:r w:rsidR="00C41A22" w:rsidRPr="00F71B08">
        <w:rPr>
          <w:rFonts w:ascii="Times New Roman" w:eastAsia="Times New Roman" w:hAnsi="Times New Roman"/>
          <w:color w:val="000000"/>
          <w:sz w:val="28"/>
          <w:szCs w:val="28"/>
          <w:lang w:eastAsia="ru-RU"/>
        </w:rPr>
        <w:t xml:space="preserve">шающих показатели валидности показателей </w:t>
      </w:r>
      <w:r w:rsidRPr="00F71B08">
        <w:rPr>
          <w:rFonts w:ascii="Times New Roman" w:eastAsia="Times New Roman" w:hAnsi="Times New Roman"/>
          <w:color w:val="000000"/>
          <w:sz w:val="28"/>
          <w:szCs w:val="28"/>
          <w:lang w:eastAsia="ru-RU"/>
        </w:rPr>
        <w:t xml:space="preserve">разных черт - разных методов, что может свидетельствовать о </w:t>
      </w:r>
      <w:r w:rsidR="002D2C5A" w:rsidRPr="00F71B08">
        <w:rPr>
          <w:rFonts w:ascii="Times New Roman" w:eastAsia="Times New Roman" w:hAnsi="Times New Roman"/>
          <w:color w:val="000000"/>
          <w:sz w:val="28"/>
          <w:szCs w:val="28"/>
          <w:lang w:eastAsia="ru-RU"/>
        </w:rPr>
        <w:t xml:space="preserve">недостаточной степени </w:t>
      </w:r>
      <w:r w:rsidRPr="00F71B08">
        <w:rPr>
          <w:rFonts w:ascii="Times New Roman" w:eastAsia="Times New Roman" w:hAnsi="Times New Roman"/>
          <w:color w:val="000000"/>
          <w:sz w:val="28"/>
          <w:szCs w:val="28"/>
          <w:lang w:eastAsia="ru-RU"/>
        </w:rPr>
        <w:t>дифференцированности</w:t>
      </w:r>
      <w:r w:rsidR="002D2C5A" w:rsidRPr="00F71B08">
        <w:rPr>
          <w:rFonts w:ascii="Times New Roman" w:eastAsia="Times New Roman" w:hAnsi="Times New Roman"/>
          <w:color w:val="000000"/>
          <w:sz w:val="28"/>
          <w:szCs w:val="28"/>
          <w:lang w:eastAsia="ru-RU"/>
        </w:rPr>
        <w:t xml:space="preserve"> и интегрированности</w:t>
      </w:r>
      <w:r w:rsidRPr="00F71B08">
        <w:rPr>
          <w:rFonts w:ascii="Times New Roman" w:eastAsia="Times New Roman" w:hAnsi="Times New Roman"/>
          <w:color w:val="000000"/>
          <w:sz w:val="28"/>
          <w:szCs w:val="28"/>
          <w:lang w:eastAsia="ru-RU"/>
        </w:rPr>
        <w:t xml:space="preserve"> </w:t>
      </w:r>
      <w:r w:rsidR="002D2C5A" w:rsidRPr="00F71B08">
        <w:rPr>
          <w:rFonts w:ascii="Times New Roman" w:hAnsi="Times New Roman"/>
          <w:sz w:val="28"/>
          <w:szCs w:val="28"/>
        </w:rPr>
        <w:t xml:space="preserve">ряда качеств мышления, связанных с инициацией и энергетическим поддержанием, сопровождением интеллектуальной деятельности, а именно: познавательной потребности, критичности, гибкости, креативности, самостоятельности и общей умственной культуры, - </w:t>
      </w:r>
      <w:r w:rsidRPr="00F71B08">
        <w:rPr>
          <w:rFonts w:ascii="Times New Roman" w:eastAsia="Times New Roman" w:hAnsi="Times New Roman"/>
          <w:color w:val="000000"/>
          <w:sz w:val="28"/>
          <w:szCs w:val="28"/>
          <w:lang w:eastAsia="ru-RU"/>
        </w:rPr>
        <w:t xml:space="preserve"> у старших подростков, которые обучаются в школах</w:t>
      </w:r>
      <w:r w:rsidR="00FF7E4E" w:rsidRPr="00F71B08">
        <w:rPr>
          <w:rFonts w:ascii="Times New Roman" w:eastAsia="Times New Roman" w:hAnsi="Times New Roman"/>
          <w:color w:val="000000"/>
          <w:sz w:val="28"/>
          <w:szCs w:val="28"/>
          <w:lang w:eastAsia="ru-RU"/>
        </w:rPr>
        <w:t xml:space="preserve"> с различной педагогической спецификой</w:t>
      </w:r>
      <w:r w:rsidRPr="00F71B08">
        <w:rPr>
          <w:rFonts w:ascii="Times New Roman" w:eastAsia="Times New Roman" w:hAnsi="Times New Roman"/>
          <w:color w:val="000000"/>
          <w:sz w:val="28"/>
          <w:szCs w:val="28"/>
          <w:lang w:eastAsia="ru-RU"/>
        </w:rPr>
        <w:t>.</w:t>
      </w:r>
    </w:p>
    <w:p w:rsidR="006A7722" w:rsidRPr="00F71B08" w:rsidRDefault="006A7722" w:rsidP="00C42636">
      <w:pPr>
        <w:spacing w:after="0" w:line="360" w:lineRule="auto"/>
        <w:ind w:firstLine="851"/>
        <w:jc w:val="both"/>
        <w:rPr>
          <w:rFonts w:ascii="Times New Roman" w:eastAsia="Times New Roman" w:hAnsi="Times New Roman" w:cs="Times New Roman"/>
          <w:sz w:val="28"/>
          <w:szCs w:val="28"/>
        </w:rPr>
      </w:pPr>
      <w:r w:rsidRPr="00F71B08">
        <w:rPr>
          <w:rFonts w:ascii="Times New Roman" w:eastAsia="Times New Roman" w:hAnsi="Times New Roman" w:cs="Times New Roman"/>
          <w:sz w:val="28"/>
          <w:szCs w:val="28"/>
        </w:rPr>
        <w:t xml:space="preserve">Соответственно, был сделан вывод о </w:t>
      </w:r>
      <w:r w:rsidR="00A7530A" w:rsidRPr="00F71B08">
        <w:rPr>
          <w:rFonts w:ascii="Times New Roman" w:eastAsia="Times New Roman" w:hAnsi="Times New Roman" w:cs="Times New Roman"/>
          <w:sz w:val="28"/>
          <w:szCs w:val="28"/>
        </w:rPr>
        <w:t>значимости</w:t>
      </w:r>
      <w:r w:rsidRPr="00F71B08">
        <w:rPr>
          <w:rFonts w:ascii="Times New Roman" w:eastAsia="Times New Roman" w:hAnsi="Times New Roman" w:cs="Times New Roman"/>
          <w:sz w:val="28"/>
          <w:szCs w:val="28"/>
        </w:rPr>
        <w:t xml:space="preserve"> влияния </w:t>
      </w:r>
      <w:r w:rsidR="00A7530A" w:rsidRPr="00F71B08">
        <w:rPr>
          <w:rFonts w:ascii="Times New Roman" w:eastAsia="Times New Roman" w:hAnsi="Times New Roman" w:cs="Times New Roman"/>
          <w:sz w:val="28"/>
          <w:szCs w:val="28"/>
        </w:rPr>
        <w:t>специфики школьного обучения (особенностей обр</w:t>
      </w:r>
      <w:r w:rsidRPr="00F71B08">
        <w:rPr>
          <w:rFonts w:ascii="Times New Roman" w:eastAsia="Times New Roman" w:hAnsi="Times New Roman" w:cs="Times New Roman"/>
          <w:sz w:val="28"/>
          <w:szCs w:val="28"/>
        </w:rPr>
        <w:t xml:space="preserve">азовательной среды участников </w:t>
      </w:r>
      <w:r w:rsidRPr="00F71B08">
        <w:rPr>
          <w:rFonts w:ascii="Times New Roman" w:eastAsia="Times New Roman" w:hAnsi="Times New Roman" w:cs="Times New Roman"/>
          <w:sz w:val="28"/>
          <w:szCs w:val="28"/>
        </w:rPr>
        <w:lastRenderedPageBreak/>
        <w:t xml:space="preserve">исследований </w:t>
      </w:r>
      <w:r w:rsidR="00A7530A" w:rsidRPr="00F71B08">
        <w:rPr>
          <w:rFonts w:ascii="Times New Roman" w:eastAsia="Times New Roman" w:hAnsi="Times New Roman" w:cs="Times New Roman"/>
          <w:sz w:val="28"/>
          <w:szCs w:val="28"/>
        </w:rPr>
        <w:t>как</w:t>
      </w:r>
      <w:r w:rsidRPr="00F71B08">
        <w:rPr>
          <w:rFonts w:ascii="Times New Roman" w:eastAsia="Times New Roman" w:hAnsi="Times New Roman" w:cs="Times New Roman"/>
          <w:sz w:val="28"/>
          <w:szCs w:val="28"/>
        </w:rPr>
        <w:t xml:space="preserve"> внешнего социального фактора) на степень сформированности </w:t>
      </w:r>
      <w:r w:rsidR="00A7530A" w:rsidRPr="00F71B08">
        <w:rPr>
          <w:rFonts w:ascii="Times New Roman" w:eastAsia="Times New Roman" w:hAnsi="Times New Roman" w:cs="Times New Roman"/>
          <w:sz w:val="28"/>
          <w:szCs w:val="28"/>
        </w:rPr>
        <w:t xml:space="preserve">ряда качеств мышления, функцией которых выступает </w:t>
      </w:r>
      <w:r w:rsidR="00FF7E4E" w:rsidRPr="00F71B08">
        <w:rPr>
          <w:rFonts w:ascii="Times New Roman" w:eastAsia="Times New Roman" w:hAnsi="Times New Roman" w:cs="Times New Roman"/>
          <w:sz w:val="28"/>
          <w:szCs w:val="28"/>
        </w:rPr>
        <w:t>инициация и энергетическое поддержание</w:t>
      </w:r>
      <w:r w:rsidR="00A7530A" w:rsidRPr="00F71B08">
        <w:rPr>
          <w:rFonts w:ascii="Times New Roman" w:eastAsia="Times New Roman" w:hAnsi="Times New Roman" w:cs="Times New Roman"/>
          <w:sz w:val="28"/>
          <w:szCs w:val="28"/>
        </w:rPr>
        <w:t xml:space="preserve"> интеллектуальной деятельности личности</w:t>
      </w:r>
      <w:r w:rsidRPr="00F71B08">
        <w:rPr>
          <w:rFonts w:ascii="Times New Roman" w:eastAsia="Times New Roman" w:hAnsi="Times New Roman" w:cs="Times New Roman"/>
          <w:sz w:val="28"/>
          <w:szCs w:val="28"/>
        </w:rPr>
        <w:t>.</w:t>
      </w:r>
    </w:p>
    <w:p w:rsidR="00FF7E4E" w:rsidRPr="00F71B08" w:rsidRDefault="00FF7E4E" w:rsidP="00C42636">
      <w:pPr>
        <w:spacing w:after="0" w:line="360" w:lineRule="auto"/>
        <w:ind w:firstLine="851"/>
        <w:jc w:val="both"/>
        <w:rPr>
          <w:rFonts w:ascii="Times New Roman" w:eastAsia="Times New Roman" w:hAnsi="Times New Roman" w:cs="Times New Roman"/>
          <w:sz w:val="28"/>
          <w:szCs w:val="28"/>
        </w:rPr>
      </w:pPr>
      <w:r w:rsidRPr="00F71B08">
        <w:rPr>
          <w:rFonts w:ascii="Times New Roman" w:eastAsia="Times New Roman" w:hAnsi="Times New Roman" w:cs="Times New Roman"/>
          <w:sz w:val="28"/>
          <w:szCs w:val="28"/>
        </w:rPr>
        <w:t xml:space="preserve">Тем не менее, следует указать на тот факт, что структура </w:t>
      </w:r>
      <w:r w:rsidRPr="00F71B08">
        <w:rPr>
          <w:rFonts w:ascii="Times New Roman" w:hAnsi="Times New Roman" w:cs="Times New Roman"/>
          <w:sz w:val="28"/>
          <w:szCs w:val="28"/>
        </w:rPr>
        <w:t xml:space="preserve">ряда качеств мышления, связанных с инициацией и энергетическим поддержанием, сопровождением интеллектуальной деятельности, а именно: познавательной потребности, критичности, гибкости, креативности, самостоятельности и общей умственной культуры, -характеризуется низкой </w:t>
      </w:r>
      <w:proofErr w:type="spellStart"/>
      <w:r w:rsidRPr="00F71B08">
        <w:rPr>
          <w:rFonts w:ascii="Times New Roman" w:hAnsi="Times New Roman" w:cs="Times New Roman"/>
          <w:sz w:val="28"/>
          <w:szCs w:val="28"/>
        </w:rPr>
        <w:t>дифференцированностью</w:t>
      </w:r>
      <w:proofErr w:type="spellEnd"/>
      <w:r w:rsidRPr="00F71B08">
        <w:rPr>
          <w:rFonts w:ascii="Times New Roman" w:hAnsi="Times New Roman" w:cs="Times New Roman"/>
          <w:sz w:val="28"/>
          <w:szCs w:val="28"/>
        </w:rPr>
        <w:t>, что может быть аргументировано недостаточной степенью сформированности конструкта.</w:t>
      </w:r>
    </w:p>
    <w:p w:rsidR="00001175" w:rsidRPr="00F71B08" w:rsidRDefault="00001175" w:rsidP="00C42636">
      <w:pPr>
        <w:spacing w:after="0" w:line="360" w:lineRule="auto"/>
        <w:ind w:firstLine="567"/>
        <w:rPr>
          <w:rFonts w:ascii="Times New Roman" w:eastAsia="Times New Roman" w:hAnsi="Times New Roman" w:cs="Times New Roman"/>
          <w:sz w:val="28"/>
          <w:szCs w:val="28"/>
        </w:rPr>
      </w:pPr>
    </w:p>
    <w:p w:rsidR="006B358C" w:rsidRPr="00310411" w:rsidRDefault="00310411" w:rsidP="00C4263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Библиографический сп</w:t>
      </w:r>
      <w:r w:rsidRPr="00310411">
        <w:rPr>
          <w:rFonts w:ascii="Times New Roman" w:hAnsi="Times New Roman" w:cs="Times New Roman"/>
          <w:b/>
          <w:sz w:val="28"/>
          <w:szCs w:val="28"/>
        </w:rPr>
        <w:t>исок</w:t>
      </w:r>
    </w:p>
    <w:p w:rsidR="00AE4BD2" w:rsidRPr="00F71B08" w:rsidRDefault="00AE4BD2" w:rsidP="00C42636">
      <w:pPr>
        <w:spacing w:after="0" w:line="360" w:lineRule="auto"/>
        <w:rPr>
          <w:rFonts w:ascii="Times New Roman" w:hAnsi="Times New Roman" w:cs="Times New Roman"/>
          <w:sz w:val="28"/>
          <w:szCs w:val="28"/>
          <w:highlight w:val="yellow"/>
        </w:rPr>
      </w:pPr>
    </w:p>
    <w:p w:rsidR="006A7722" w:rsidRPr="00F71B08" w:rsidRDefault="00B827FE" w:rsidP="00C42636">
      <w:pPr>
        <w:tabs>
          <w:tab w:val="num" w:pos="0"/>
        </w:tabs>
        <w:spacing w:after="0" w:line="360" w:lineRule="auto"/>
        <w:jc w:val="both"/>
        <w:rPr>
          <w:rFonts w:ascii="Times New Roman" w:eastAsia="Times New Roman,Calibri" w:hAnsi="Times New Roman" w:cs="Times New Roman"/>
          <w:sz w:val="28"/>
          <w:szCs w:val="28"/>
        </w:rPr>
      </w:pPr>
      <w:r w:rsidRPr="00F71B08">
        <w:rPr>
          <w:rFonts w:ascii="Times New Roman" w:hAnsi="Times New Roman" w:cs="Times New Roman"/>
          <w:sz w:val="28"/>
          <w:szCs w:val="28"/>
        </w:rPr>
        <w:t>1</w:t>
      </w:r>
      <w:r w:rsidR="006A7722" w:rsidRPr="00F71B08">
        <w:rPr>
          <w:rFonts w:ascii="Times New Roman" w:hAnsi="Times New Roman" w:cs="Times New Roman"/>
          <w:sz w:val="28"/>
          <w:szCs w:val="28"/>
        </w:rPr>
        <w:t xml:space="preserve">. </w:t>
      </w:r>
      <w:proofErr w:type="spellStart"/>
      <w:r w:rsidR="006A7722" w:rsidRPr="00F71B08">
        <w:rPr>
          <w:rFonts w:ascii="Times New Roman" w:eastAsia="Times New Roman,Calibri" w:hAnsi="Times New Roman" w:cs="Times New Roman"/>
          <w:i/>
          <w:iCs/>
          <w:sz w:val="28"/>
          <w:szCs w:val="28"/>
        </w:rPr>
        <w:t>Веккер</w:t>
      </w:r>
      <w:proofErr w:type="spellEnd"/>
      <w:r w:rsidR="006A7722" w:rsidRPr="00F71B08">
        <w:rPr>
          <w:rFonts w:ascii="Times New Roman" w:eastAsia="Times New Roman,Calibri" w:hAnsi="Times New Roman" w:cs="Times New Roman"/>
          <w:i/>
          <w:iCs/>
          <w:sz w:val="28"/>
          <w:szCs w:val="28"/>
        </w:rPr>
        <w:t xml:space="preserve"> Л.М.</w:t>
      </w:r>
      <w:r w:rsidR="006A7722" w:rsidRPr="00F71B08">
        <w:rPr>
          <w:rFonts w:ascii="Times New Roman" w:eastAsia="Times New Roman,Calibri" w:hAnsi="Times New Roman" w:cs="Times New Roman"/>
          <w:sz w:val="28"/>
          <w:szCs w:val="28"/>
        </w:rPr>
        <w:t xml:space="preserve"> Психологические процессы. СПб: Изд-во ЛГУ, 1976. 342 с.</w:t>
      </w:r>
    </w:p>
    <w:p w:rsidR="00D50232" w:rsidRPr="00F71B08" w:rsidRDefault="007B4BBC" w:rsidP="00C42636">
      <w:pPr>
        <w:spacing w:after="0" w:line="360" w:lineRule="auto"/>
        <w:jc w:val="both"/>
        <w:rPr>
          <w:rFonts w:ascii="Times New Roman" w:hAnsi="Times New Roman" w:cs="Times New Roman"/>
          <w:sz w:val="28"/>
          <w:szCs w:val="28"/>
        </w:rPr>
      </w:pPr>
      <w:r w:rsidRPr="00F71B08">
        <w:rPr>
          <w:rFonts w:ascii="Times New Roman" w:hAnsi="Times New Roman" w:cs="Times New Roman"/>
          <w:sz w:val="28"/>
          <w:szCs w:val="28"/>
        </w:rPr>
        <w:t>2</w:t>
      </w:r>
      <w:r w:rsidR="006A7722" w:rsidRPr="00F71B08">
        <w:rPr>
          <w:rFonts w:ascii="Times New Roman" w:hAnsi="Times New Roman" w:cs="Times New Roman"/>
          <w:sz w:val="28"/>
          <w:szCs w:val="28"/>
        </w:rPr>
        <w:t xml:space="preserve">. </w:t>
      </w:r>
      <w:r w:rsidR="00D50232" w:rsidRPr="00F71B08">
        <w:rPr>
          <w:rFonts w:ascii="Times New Roman" w:hAnsi="Times New Roman" w:cs="Times New Roman"/>
          <w:i/>
          <w:sz w:val="28"/>
          <w:szCs w:val="28"/>
        </w:rPr>
        <w:t>Равен Дж.</w:t>
      </w:r>
      <w:r w:rsidR="00D50232" w:rsidRPr="00F71B08">
        <w:rPr>
          <w:rFonts w:ascii="Times New Roman" w:hAnsi="Times New Roman" w:cs="Times New Roman"/>
          <w:sz w:val="28"/>
          <w:szCs w:val="28"/>
        </w:rPr>
        <w:t xml:space="preserve"> Компетентность в современном обществе: выявление, развитие и реализация (пер. с англ.). – М.: </w:t>
      </w:r>
      <w:proofErr w:type="spellStart"/>
      <w:r w:rsidR="00D50232" w:rsidRPr="00F71B08">
        <w:rPr>
          <w:rFonts w:ascii="Times New Roman" w:hAnsi="Times New Roman" w:cs="Times New Roman"/>
          <w:sz w:val="28"/>
          <w:szCs w:val="28"/>
        </w:rPr>
        <w:t>Когито</w:t>
      </w:r>
      <w:proofErr w:type="spellEnd"/>
      <w:r w:rsidR="00D50232" w:rsidRPr="00F71B08">
        <w:rPr>
          <w:rFonts w:ascii="Times New Roman" w:hAnsi="Times New Roman" w:cs="Times New Roman"/>
          <w:sz w:val="28"/>
          <w:szCs w:val="28"/>
        </w:rPr>
        <w:t>-Центр, 2002. – 396 с.</w:t>
      </w:r>
    </w:p>
    <w:p w:rsidR="004E006C" w:rsidRPr="00F71B08" w:rsidRDefault="007B4BBC" w:rsidP="00C42636">
      <w:pPr>
        <w:spacing w:after="0" w:line="360" w:lineRule="auto"/>
        <w:jc w:val="both"/>
        <w:rPr>
          <w:rFonts w:ascii="Times New Roman" w:hAnsi="Times New Roman" w:cs="Times New Roman"/>
          <w:sz w:val="28"/>
          <w:szCs w:val="28"/>
        </w:rPr>
      </w:pPr>
      <w:r w:rsidRPr="00F71B08">
        <w:rPr>
          <w:rFonts w:ascii="Times New Roman" w:hAnsi="Times New Roman" w:cs="Times New Roman"/>
          <w:sz w:val="28"/>
          <w:szCs w:val="28"/>
        </w:rPr>
        <w:t>3</w:t>
      </w:r>
      <w:r w:rsidR="00B827FE" w:rsidRPr="00F71B08">
        <w:rPr>
          <w:rFonts w:ascii="Times New Roman" w:hAnsi="Times New Roman" w:cs="Times New Roman"/>
          <w:sz w:val="28"/>
          <w:szCs w:val="28"/>
        </w:rPr>
        <w:t xml:space="preserve">. </w:t>
      </w:r>
      <w:r w:rsidR="00D50232" w:rsidRPr="00F71B08">
        <w:rPr>
          <w:rFonts w:ascii="Times New Roman" w:hAnsi="Times New Roman" w:cs="Times New Roman"/>
          <w:i/>
          <w:sz w:val="28"/>
          <w:szCs w:val="28"/>
        </w:rPr>
        <w:t>Сиповская Я.И.</w:t>
      </w:r>
      <w:r w:rsidR="00D50232" w:rsidRPr="00F71B08">
        <w:rPr>
          <w:rFonts w:ascii="Times New Roman" w:hAnsi="Times New Roman" w:cs="Times New Roman"/>
          <w:sz w:val="28"/>
          <w:szCs w:val="28"/>
        </w:rPr>
        <w:t xml:space="preserve"> Измерение качеств мышления в старшем подростковом возрасте / Евразийский союз ученых. 2015в. - № 10 – Выпуск 19. С. 142 – 148</w:t>
      </w:r>
      <w:r w:rsidR="00C34466" w:rsidRPr="00F71B08">
        <w:rPr>
          <w:rFonts w:ascii="Times New Roman" w:hAnsi="Times New Roman" w:cs="Times New Roman"/>
          <w:sz w:val="28"/>
          <w:szCs w:val="28"/>
        </w:rPr>
        <w:t>.</w:t>
      </w:r>
    </w:p>
    <w:sectPr w:rsidR="004E006C" w:rsidRPr="00F71B08" w:rsidSect="00F71B08">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7D7" w:rsidRDefault="00D977D7" w:rsidP="00955786">
      <w:pPr>
        <w:spacing w:after="0" w:line="240" w:lineRule="auto"/>
      </w:pPr>
      <w:r>
        <w:separator/>
      </w:r>
    </w:p>
  </w:endnote>
  <w:endnote w:type="continuationSeparator" w:id="0">
    <w:p w:rsidR="00D977D7" w:rsidRDefault="00D977D7" w:rsidP="00955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Calibr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4957169"/>
      <w:docPartObj>
        <w:docPartGallery w:val="Page Numbers (Bottom of Page)"/>
        <w:docPartUnique/>
      </w:docPartObj>
    </w:sdtPr>
    <w:sdtContent>
      <w:p w:rsidR="00F744C1" w:rsidRDefault="00F744C1">
        <w:pPr>
          <w:pStyle w:val="aa"/>
          <w:jc w:val="right"/>
        </w:pPr>
        <w:r>
          <w:t>31</w:t>
        </w:r>
      </w:p>
    </w:sdtContent>
  </w:sdt>
  <w:p w:rsidR="00F744C1" w:rsidRDefault="00F744C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7D7" w:rsidRDefault="00D977D7" w:rsidP="00955786">
      <w:pPr>
        <w:spacing w:after="0" w:line="240" w:lineRule="auto"/>
      </w:pPr>
      <w:r>
        <w:separator/>
      </w:r>
    </w:p>
  </w:footnote>
  <w:footnote w:type="continuationSeparator" w:id="0">
    <w:p w:rsidR="00D977D7" w:rsidRDefault="00D977D7" w:rsidP="009557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77B85"/>
    <w:multiLevelType w:val="multilevel"/>
    <w:tmpl w:val="E366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63843"/>
    <w:multiLevelType w:val="hybridMultilevel"/>
    <w:tmpl w:val="6B3A1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DB7DD2"/>
    <w:multiLevelType w:val="hybridMultilevel"/>
    <w:tmpl w:val="8FB827F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292473AA"/>
    <w:multiLevelType w:val="hybridMultilevel"/>
    <w:tmpl w:val="0A62BD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17274BF"/>
    <w:multiLevelType w:val="singleLevel"/>
    <w:tmpl w:val="35A2FA5A"/>
    <w:lvl w:ilvl="0">
      <w:start w:val="1"/>
      <w:numFmt w:val="decimal"/>
      <w:lvlText w:val="%1."/>
      <w:lvlJc w:val="left"/>
      <w:pPr>
        <w:tabs>
          <w:tab w:val="num" w:pos="927"/>
        </w:tabs>
        <w:ind w:left="927" w:hanging="360"/>
      </w:pPr>
      <w:rPr>
        <w:rFonts w:cs="Times New Roman" w:hint="default"/>
        <w:b w:val="0"/>
      </w:rPr>
    </w:lvl>
  </w:abstractNum>
  <w:abstractNum w:abstractNumId="5" w15:restartNumberingAfterBreak="0">
    <w:nsid w:val="469626EF"/>
    <w:multiLevelType w:val="hybridMultilevel"/>
    <w:tmpl w:val="254A1566"/>
    <w:lvl w:ilvl="0" w:tplc="04190011">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4CAB0BD6"/>
    <w:multiLevelType w:val="hybridMultilevel"/>
    <w:tmpl w:val="82547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8ED5592"/>
    <w:multiLevelType w:val="hybridMultilevel"/>
    <w:tmpl w:val="08CCF840"/>
    <w:lvl w:ilvl="0" w:tplc="FE6C1B7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59E8523F"/>
    <w:multiLevelType w:val="hybridMultilevel"/>
    <w:tmpl w:val="EE0241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BB96A2C"/>
    <w:multiLevelType w:val="hybridMultilevel"/>
    <w:tmpl w:val="B09E4E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72F4397F"/>
    <w:multiLevelType w:val="hybridMultilevel"/>
    <w:tmpl w:val="1FD0DD88"/>
    <w:lvl w:ilvl="0" w:tplc="4C9A358C">
      <w:start w:val="1"/>
      <w:numFmt w:val="decimal"/>
      <w:lvlText w:val="%1."/>
      <w:lvlJc w:val="left"/>
      <w:pPr>
        <w:tabs>
          <w:tab w:val="num" w:pos="1440"/>
        </w:tabs>
        <w:ind w:left="1440" w:hanging="360"/>
      </w:pPr>
      <w:rPr>
        <w:b/>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15:restartNumberingAfterBreak="0">
    <w:nsid w:val="7D767326"/>
    <w:multiLevelType w:val="hybridMultilevel"/>
    <w:tmpl w:val="91B099D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1"/>
  </w:num>
  <w:num w:numId="4">
    <w:abstractNumId w:val="0"/>
  </w:num>
  <w:num w:numId="5">
    <w:abstractNumId w:val="11"/>
  </w:num>
  <w:num w:numId="6">
    <w:abstractNumId w:val="7"/>
  </w:num>
  <w:num w:numId="7">
    <w:abstractNumId w:val="9"/>
  </w:num>
  <w:num w:numId="8">
    <w:abstractNumId w:val="8"/>
  </w:num>
  <w:num w:numId="9">
    <w:abstractNumId w:val="6"/>
  </w:num>
  <w:num w:numId="10">
    <w:abstractNumId w:val="5"/>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oNotShadeFormData/>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wNzE2s7Q0MDM1NTM3MDFR0lEKTi0uzszPAykwqgUANu9TsCwAAAA="/>
  </w:docVars>
  <w:rsids>
    <w:rsidRoot w:val="00172A27"/>
    <w:rsid w:val="00001175"/>
    <w:rsid w:val="00004E15"/>
    <w:rsid w:val="0003637B"/>
    <w:rsid w:val="00036B08"/>
    <w:rsid w:val="000428D1"/>
    <w:rsid w:val="000440C2"/>
    <w:rsid w:val="00054B3F"/>
    <w:rsid w:val="000720F3"/>
    <w:rsid w:val="00074E1E"/>
    <w:rsid w:val="000A1810"/>
    <w:rsid w:val="001018DD"/>
    <w:rsid w:val="00103997"/>
    <w:rsid w:val="00103F1E"/>
    <w:rsid w:val="001079AF"/>
    <w:rsid w:val="00112723"/>
    <w:rsid w:val="00113628"/>
    <w:rsid w:val="0011484B"/>
    <w:rsid w:val="00134674"/>
    <w:rsid w:val="00135A11"/>
    <w:rsid w:val="00143051"/>
    <w:rsid w:val="001649D1"/>
    <w:rsid w:val="001714B1"/>
    <w:rsid w:val="00172081"/>
    <w:rsid w:val="00172A27"/>
    <w:rsid w:val="001744C3"/>
    <w:rsid w:val="001835AA"/>
    <w:rsid w:val="00187E1A"/>
    <w:rsid w:val="00192CB3"/>
    <w:rsid w:val="001A0385"/>
    <w:rsid w:val="001A6434"/>
    <w:rsid w:val="001E1E1C"/>
    <w:rsid w:val="00206267"/>
    <w:rsid w:val="00206ACF"/>
    <w:rsid w:val="00215FC4"/>
    <w:rsid w:val="002346DD"/>
    <w:rsid w:val="00242C2E"/>
    <w:rsid w:val="00244452"/>
    <w:rsid w:val="0024573D"/>
    <w:rsid w:val="00254E34"/>
    <w:rsid w:val="002574D5"/>
    <w:rsid w:val="00277635"/>
    <w:rsid w:val="00281F10"/>
    <w:rsid w:val="002A562D"/>
    <w:rsid w:val="002B31F3"/>
    <w:rsid w:val="002B54BE"/>
    <w:rsid w:val="002B5ECD"/>
    <w:rsid w:val="002D2C5A"/>
    <w:rsid w:val="00302161"/>
    <w:rsid w:val="00310411"/>
    <w:rsid w:val="00310F5C"/>
    <w:rsid w:val="00331A9B"/>
    <w:rsid w:val="00337FB3"/>
    <w:rsid w:val="003505BB"/>
    <w:rsid w:val="003519CB"/>
    <w:rsid w:val="003702E2"/>
    <w:rsid w:val="00387DF1"/>
    <w:rsid w:val="003912FD"/>
    <w:rsid w:val="003956C1"/>
    <w:rsid w:val="003E128A"/>
    <w:rsid w:val="003F255A"/>
    <w:rsid w:val="003F79CD"/>
    <w:rsid w:val="00416248"/>
    <w:rsid w:val="00422F9C"/>
    <w:rsid w:val="0043483F"/>
    <w:rsid w:val="00460991"/>
    <w:rsid w:val="004720D1"/>
    <w:rsid w:val="00472107"/>
    <w:rsid w:val="004756AC"/>
    <w:rsid w:val="00475783"/>
    <w:rsid w:val="0048599B"/>
    <w:rsid w:val="004C111A"/>
    <w:rsid w:val="004C1440"/>
    <w:rsid w:val="004E006C"/>
    <w:rsid w:val="004E1493"/>
    <w:rsid w:val="004E32FA"/>
    <w:rsid w:val="004F628D"/>
    <w:rsid w:val="0050392D"/>
    <w:rsid w:val="005239FA"/>
    <w:rsid w:val="005248AF"/>
    <w:rsid w:val="00537A49"/>
    <w:rsid w:val="00565A6C"/>
    <w:rsid w:val="00570975"/>
    <w:rsid w:val="005C2C89"/>
    <w:rsid w:val="005C6002"/>
    <w:rsid w:val="005E0CE2"/>
    <w:rsid w:val="005F5CE5"/>
    <w:rsid w:val="0061426F"/>
    <w:rsid w:val="00622818"/>
    <w:rsid w:val="00634B5E"/>
    <w:rsid w:val="00643E5A"/>
    <w:rsid w:val="006548FA"/>
    <w:rsid w:val="00690B10"/>
    <w:rsid w:val="0069233F"/>
    <w:rsid w:val="006A7722"/>
    <w:rsid w:val="006B358C"/>
    <w:rsid w:val="006B365A"/>
    <w:rsid w:val="006B5585"/>
    <w:rsid w:val="006B5A34"/>
    <w:rsid w:val="006E079A"/>
    <w:rsid w:val="00700A2B"/>
    <w:rsid w:val="007021F5"/>
    <w:rsid w:val="00702E86"/>
    <w:rsid w:val="00732F77"/>
    <w:rsid w:val="00757EE6"/>
    <w:rsid w:val="0077356C"/>
    <w:rsid w:val="007759FE"/>
    <w:rsid w:val="007819AE"/>
    <w:rsid w:val="00783C63"/>
    <w:rsid w:val="00791648"/>
    <w:rsid w:val="007A0BD0"/>
    <w:rsid w:val="007A49EC"/>
    <w:rsid w:val="007B4BBC"/>
    <w:rsid w:val="007B6EC1"/>
    <w:rsid w:val="007C0E8B"/>
    <w:rsid w:val="007D486C"/>
    <w:rsid w:val="007F79B6"/>
    <w:rsid w:val="00810783"/>
    <w:rsid w:val="00813AAF"/>
    <w:rsid w:val="008176A8"/>
    <w:rsid w:val="00847686"/>
    <w:rsid w:val="0089452B"/>
    <w:rsid w:val="008A0642"/>
    <w:rsid w:val="008A1C6B"/>
    <w:rsid w:val="008B0471"/>
    <w:rsid w:val="008C179D"/>
    <w:rsid w:val="008C6AEC"/>
    <w:rsid w:val="008C700D"/>
    <w:rsid w:val="008D6AA7"/>
    <w:rsid w:val="008E467D"/>
    <w:rsid w:val="008E57BE"/>
    <w:rsid w:val="00904803"/>
    <w:rsid w:val="00927B91"/>
    <w:rsid w:val="009360BC"/>
    <w:rsid w:val="00940A47"/>
    <w:rsid w:val="00955786"/>
    <w:rsid w:val="00955A54"/>
    <w:rsid w:val="00956340"/>
    <w:rsid w:val="00967DC3"/>
    <w:rsid w:val="00977D48"/>
    <w:rsid w:val="00993CE5"/>
    <w:rsid w:val="00995EEE"/>
    <w:rsid w:val="009A4435"/>
    <w:rsid w:val="009A4569"/>
    <w:rsid w:val="009B5801"/>
    <w:rsid w:val="009B5B1B"/>
    <w:rsid w:val="009C330C"/>
    <w:rsid w:val="009D3618"/>
    <w:rsid w:val="009D3A65"/>
    <w:rsid w:val="009D51CE"/>
    <w:rsid w:val="009F278C"/>
    <w:rsid w:val="00A0186A"/>
    <w:rsid w:val="00A020ED"/>
    <w:rsid w:val="00A0415B"/>
    <w:rsid w:val="00A15AC9"/>
    <w:rsid w:val="00A17D32"/>
    <w:rsid w:val="00A308BC"/>
    <w:rsid w:val="00A30F9B"/>
    <w:rsid w:val="00A32459"/>
    <w:rsid w:val="00A45AFA"/>
    <w:rsid w:val="00A7530A"/>
    <w:rsid w:val="00A77C6F"/>
    <w:rsid w:val="00A85AF5"/>
    <w:rsid w:val="00A91F89"/>
    <w:rsid w:val="00A9415D"/>
    <w:rsid w:val="00AC7AF6"/>
    <w:rsid w:val="00AD029F"/>
    <w:rsid w:val="00AE20A7"/>
    <w:rsid w:val="00AE4BD2"/>
    <w:rsid w:val="00B042CE"/>
    <w:rsid w:val="00B21F06"/>
    <w:rsid w:val="00B30C5B"/>
    <w:rsid w:val="00B35842"/>
    <w:rsid w:val="00B53506"/>
    <w:rsid w:val="00B53CC9"/>
    <w:rsid w:val="00B649FA"/>
    <w:rsid w:val="00B660C8"/>
    <w:rsid w:val="00B827FE"/>
    <w:rsid w:val="00B8425B"/>
    <w:rsid w:val="00B917A6"/>
    <w:rsid w:val="00B91F53"/>
    <w:rsid w:val="00BD31EC"/>
    <w:rsid w:val="00BE71D7"/>
    <w:rsid w:val="00C076E2"/>
    <w:rsid w:val="00C14A4D"/>
    <w:rsid w:val="00C1506E"/>
    <w:rsid w:val="00C1640D"/>
    <w:rsid w:val="00C34466"/>
    <w:rsid w:val="00C40D77"/>
    <w:rsid w:val="00C41A22"/>
    <w:rsid w:val="00C42636"/>
    <w:rsid w:val="00C549AD"/>
    <w:rsid w:val="00C57A4B"/>
    <w:rsid w:val="00C64CD8"/>
    <w:rsid w:val="00C650E2"/>
    <w:rsid w:val="00C83C51"/>
    <w:rsid w:val="00C97B40"/>
    <w:rsid w:val="00CB3D9B"/>
    <w:rsid w:val="00CD26A8"/>
    <w:rsid w:val="00CD40D3"/>
    <w:rsid w:val="00CD42B4"/>
    <w:rsid w:val="00CE1618"/>
    <w:rsid w:val="00CF087B"/>
    <w:rsid w:val="00CF4808"/>
    <w:rsid w:val="00D11DDF"/>
    <w:rsid w:val="00D215B8"/>
    <w:rsid w:val="00D24CB1"/>
    <w:rsid w:val="00D26A1B"/>
    <w:rsid w:val="00D50232"/>
    <w:rsid w:val="00D81C5A"/>
    <w:rsid w:val="00D82743"/>
    <w:rsid w:val="00D977D7"/>
    <w:rsid w:val="00DC2CF2"/>
    <w:rsid w:val="00DC5DFE"/>
    <w:rsid w:val="00DD1523"/>
    <w:rsid w:val="00DD4D75"/>
    <w:rsid w:val="00DD689A"/>
    <w:rsid w:val="00DF14D1"/>
    <w:rsid w:val="00DF20AE"/>
    <w:rsid w:val="00E0581B"/>
    <w:rsid w:val="00E06CBE"/>
    <w:rsid w:val="00E14B26"/>
    <w:rsid w:val="00E16FE6"/>
    <w:rsid w:val="00E21F28"/>
    <w:rsid w:val="00E40A90"/>
    <w:rsid w:val="00E4263D"/>
    <w:rsid w:val="00E707DE"/>
    <w:rsid w:val="00E71619"/>
    <w:rsid w:val="00E7260E"/>
    <w:rsid w:val="00EA6B4D"/>
    <w:rsid w:val="00EB552D"/>
    <w:rsid w:val="00EB6412"/>
    <w:rsid w:val="00EC6076"/>
    <w:rsid w:val="00EC67B9"/>
    <w:rsid w:val="00ED456D"/>
    <w:rsid w:val="00EE43A3"/>
    <w:rsid w:val="00EF2EAA"/>
    <w:rsid w:val="00EF7622"/>
    <w:rsid w:val="00F117BB"/>
    <w:rsid w:val="00F16B3C"/>
    <w:rsid w:val="00F205AA"/>
    <w:rsid w:val="00F21CB8"/>
    <w:rsid w:val="00F258AD"/>
    <w:rsid w:val="00F25E7C"/>
    <w:rsid w:val="00F41DDD"/>
    <w:rsid w:val="00F45B41"/>
    <w:rsid w:val="00F4755F"/>
    <w:rsid w:val="00F527FF"/>
    <w:rsid w:val="00F71B08"/>
    <w:rsid w:val="00F744C1"/>
    <w:rsid w:val="00F83CB1"/>
    <w:rsid w:val="00FA08C5"/>
    <w:rsid w:val="00FE46EC"/>
    <w:rsid w:val="00FF7E4E"/>
  </w:rsids>
  <m:mathPr>
    <m:mathFont m:val="Cambria Math"/>
    <m:brkBin m:val="before"/>
    <m:brkBinSub m:val="--"/>
    <m:smallFrac m:val="0"/>
    <m:dispDef m:val="0"/>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113DD61-307C-4DFB-926E-401766004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58C"/>
    <w:pPr>
      <w:spacing w:after="200" w:line="276" w:lineRule="auto"/>
    </w:pPr>
    <w:rPr>
      <w:rFonts w:cs="Arial"/>
      <w:sz w:val="22"/>
      <w:szCs w:val="22"/>
      <w:lang w:eastAsia="zh-CN"/>
    </w:rPr>
  </w:style>
  <w:style w:type="paragraph" w:styleId="2">
    <w:name w:val="heading 2"/>
    <w:basedOn w:val="a"/>
    <w:link w:val="20"/>
    <w:uiPriority w:val="9"/>
    <w:qFormat/>
    <w:rsid w:val="00B842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3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редняя сетка 31"/>
    <w:basedOn w:val="a1"/>
    <w:rsid w:val="006B358C"/>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tblPr/>
      <w:tcPr>
        <w:tcBorders>
          <w:left w:val="single" w:sz="8" w:space="0" w:color="CCE8CF"/>
          <w:right w:val="single" w:sz="24" w:space="0" w:color="CCE8CF"/>
          <w:insideH w:val="nil"/>
          <w:insideV w:val="nil"/>
        </w:tcBorders>
        <w:shd w:val="clear" w:color="auto" w:fill="000000"/>
      </w:tcPr>
    </w:tblStylePr>
    <w:tblStylePr w:type="lastCol">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3-1">
    <w:name w:val="Medium Grid 3 Accent 1"/>
    <w:basedOn w:val="a1"/>
    <w:rsid w:val="006B358C"/>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tblPr/>
      <w:tcPr>
        <w:tcBorders>
          <w:left w:val="single" w:sz="8" w:space="0" w:color="CCE8CF"/>
          <w:right w:val="single" w:sz="24" w:space="0" w:color="CCE8CF"/>
          <w:insideH w:val="nil"/>
          <w:insideV w:val="nil"/>
        </w:tcBorders>
        <w:shd w:val="clear" w:color="auto" w:fill="4F81BD"/>
      </w:tcPr>
    </w:tblStylePr>
    <w:tblStylePr w:type="lastCol">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3-2">
    <w:name w:val="Medium Grid 3 Accent 2"/>
    <w:basedOn w:val="a1"/>
    <w:rsid w:val="006B358C"/>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tblPr/>
      <w:tcPr>
        <w:tcBorders>
          <w:left w:val="single" w:sz="8" w:space="0" w:color="CCE8CF"/>
          <w:right w:val="single" w:sz="24" w:space="0" w:color="CCE8CF"/>
          <w:insideH w:val="nil"/>
          <w:insideV w:val="nil"/>
        </w:tcBorders>
        <w:shd w:val="clear" w:color="auto" w:fill="C0504D"/>
      </w:tcPr>
    </w:tblStylePr>
    <w:tblStylePr w:type="lastCol">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3-3">
    <w:name w:val="Medium Grid 3 Accent 3"/>
    <w:basedOn w:val="a1"/>
    <w:rsid w:val="006B358C"/>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tblPr/>
      <w:tcPr>
        <w:tcBorders>
          <w:left w:val="single" w:sz="8" w:space="0" w:color="CCE8CF"/>
          <w:right w:val="single" w:sz="24" w:space="0" w:color="CCE8CF"/>
          <w:insideH w:val="nil"/>
          <w:insideV w:val="nil"/>
        </w:tcBorders>
        <w:shd w:val="clear" w:color="auto" w:fill="9BBB59"/>
      </w:tcPr>
    </w:tblStylePr>
    <w:tblStylePr w:type="lastCol">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3-4">
    <w:name w:val="Medium Grid 3 Accent 4"/>
    <w:basedOn w:val="a1"/>
    <w:rsid w:val="006B358C"/>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tblPr/>
      <w:tcPr>
        <w:tcBorders>
          <w:left w:val="single" w:sz="8" w:space="0" w:color="CCE8CF"/>
          <w:right w:val="single" w:sz="24" w:space="0" w:color="CCE8CF"/>
          <w:insideH w:val="nil"/>
          <w:insideV w:val="nil"/>
        </w:tcBorders>
        <w:shd w:val="clear" w:color="auto" w:fill="8064A2"/>
      </w:tcPr>
    </w:tblStylePr>
    <w:tblStylePr w:type="lastCol">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3-5">
    <w:name w:val="Medium Grid 3 Accent 5"/>
    <w:basedOn w:val="a1"/>
    <w:rsid w:val="006B358C"/>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tblPr/>
      <w:tcPr>
        <w:tcBorders>
          <w:left w:val="single" w:sz="8" w:space="0" w:color="CCE8CF"/>
          <w:right w:val="single" w:sz="24" w:space="0" w:color="CCE8CF"/>
          <w:insideH w:val="nil"/>
          <w:insideV w:val="nil"/>
        </w:tcBorders>
        <w:shd w:val="clear" w:color="auto" w:fill="4BACC6"/>
      </w:tcPr>
    </w:tblStylePr>
    <w:tblStylePr w:type="lastCol">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3-6">
    <w:name w:val="Medium Grid 3 Accent 6"/>
    <w:basedOn w:val="a1"/>
    <w:rsid w:val="006B358C"/>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tblPr/>
      <w:tcPr>
        <w:tcBorders>
          <w:left w:val="single" w:sz="8" w:space="0" w:color="CCE8CF"/>
          <w:right w:val="single" w:sz="24" w:space="0" w:color="CCE8CF"/>
          <w:insideH w:val="nil"/>
          <w:insideV w:val="nil"/>
        </w:tcBorders>
        <w:shd w:val="clear" w:color="auto" w:fill="F79646"/>
      </w:tcPr>
    </w:tblStylePr>
    <w:tblStylePr w:type="lastCol">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a4">
    <w:name w:val="footnote text"/>
    <w:basedOn w:val="a"/>
    <w:link w:val="a5"/>
    <w:uiPriority w:val="99"/>
    <w:semiHidden/>
    <w:unhideWhenUsed/>
    <w:rsid w:val="00955786"/>
    <w:rPr>
      <w:sz w:val="20"/>
      <w:szCs w:val="20"/>
    </w:rPr>
  </w:style>
  <w:style w:type="character" w:customStyle="1" w:styleId="a5">
    <w:name w:val="Текст сноски Знак"/>
    <w:basedOn w:val="a0"/>
    <w:link w:val="a4"/>
    <w:uiPriority w:val="99"/>
    <w:semiHidden/>
    <w:rsid w:val="00955786"/>
    <w:rPr>
      <w:lang w:eastAsia="zh-CN"/>
    </w:rPr>
  </w:style>
  <w:style w:type="character" w:styleId="a6">
    <w:name w:val="footnote reference"/>
    <w:basedOn w:val="a0"/>
    <w:uiPriority w:val="99"/>
    <w:semiHidden/>
    <w:unhideWhenUsed/>
    <w:rsid w:val="00955786"/>
    <w:rPr>
      <w:vertAlign w:val="superscript"/>
    </w:rPr>
  </w:style>
  <w:style w:type="paragraph" w:styleId="a7">
    <w:name w:val="List Paragraph"/>
    <w:basedOn w:val="a"/>
    <w:uiPriority w:val="99"/>
    <w:qFormat/>
    <w:rsid w:val="00215FC4"/>
    <w:pPr>
      <w:ind w:left="720"/>
      <w:contextualSpacing/>
    </w:pPr>
    <w:rPr>
      <w:rFonts w:eastAsia="Calibri" w:cs="Times New Roman"/>
      <w:lang w:eastAsia="en-US"/>
    </w:rPr>
  </w:style>
  <w:style w:type="paragraph" w:styleId="a8">
    <w:name w:val="header"/>
    <w:basedOn w:val="a"/>
    <w:link w:val="a9"/>
    <w:uiPriority w:val="99"/>
    <w:unhideWhenUsed/>
    <w:rsid w:val="00F21CB8"/>
    <w:pPr>
      <w:tabs>
        <w:tab w:val="center" w:pos="4677"/>
        <w:tab w:val="right" w:pos="9355"/>
      </w:tabs>
    </w:pPr>
  </w:style>
  <w:style w:type="character" w:customStyle="1" w:styleId="a9">
    <w:name w:val="Верхний колонтитул Знак"/>
    <w:basedOn w:val="a0"/>
    <w:link w:val="a8"/>
    <w:uiPriority w:val="99"/>
    <w:rsid w:val="00F21CB8"/>
    <w:rPr>
      <w:sz w:val="22"/>
      <w:szCs w:val="22"/>
      <w:lang w:eastAsia="zh-CN"/>
    </w:rPr>
  </w:style>
  <w:style w:type="paragraph" w:styleId="aa">
    <w:name w:val="footer"/>
    <w:basedOn w:val="a"/>
    <w:link w:val="ab"/>
    <w:uiPriority w:val="99"/>
    <w:unhideWhenUsed/>
    <w:rsid w:val="00F21CB8"/>
    <w:pPr>
      <w:tabs>
        <w:tab w:val="center" w:pos="4677"/>
        <w:tab w:val="right" w:pos="9355"/>
      </w:tabs>
    </w:pPr>
  </w:style>
  <w:style w:type="character" w:customStyle="1" w:styleId="ab">
    <w:name w:val="Нижний колонтитул Знак"/>
    <w:basedOn w:val="a0"/>
    <w:link w:val="aa"/>
    <w:uiPriority w:val="99"/>
    <w:rsid w:val="00F21CB8"/>
    <w:rPr>
      <w:sz w:val="22"/>
      <w:szCs w:val="22"/>
      <w:lang w:eastAsia="zh-CN"/>
    </w:rPr>
  </w:style>
  <w:style w:type="character" w:styleId="ac">
    <w:name w:val="Hyperlink"/>
    <w:basedOn w:val="a0"/>
    <w:uiPriority w:val="99"/>
    <w:unhideWhenUsed/>
    <w:rsid w:val="006B5A34"/>
    <w:rPr>
      <w:color w:val="0000FF"/>
      <w:u w:val="single"/>
    </w:rPr>
  </w:style>
  <w:style w:type="character" w:customStyle="1" w:styleId="20">
    <w:name w:val="Заголовок 2 Знак"/>
    <w:basedOn w:val="a0"/>
    <w:link w:val="2"/>
    <w:uiPriority w:val="9"/>
    <w:rsid w:val="00B8425B"/>
    <w:rPr>
      <w:rFonts w:ascii="Times New Roman" w:eastAsia="Times New Roman" w:hAnsi="Times New Roman"/>
      <w:b/>
      <w:bCs/>
      <w:sz w:val="36"/>
      <w:szCs w:val="36"/>
    </w:rPr>
  </w:style>
  <w:style w:type="paragraph" w:styleId="ad">
    <w:name w:val="Normal (Web)"/>
    <w:basedOn w:val="a"/>
    <w:uiPriority w:val="99"/>
    <w:semiHidden/>
    <w:unhideWhenUsed/>
    <w:rsid w:val="00B842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B8425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8425B"/>
    <w:rPr>
      <w:rFonts w:ascii="Tahoma" w:hAnsi="Tahoma" w:cs="Tahoma"/>
      <w:sz w:val="16"/>
      <w:szCs w:val="16"/>
      <w:lang w:eastAsia="zh-CN"/>
    </w:rPr>
  </w:style>
  <w:style w:type="character" w:customStyle="1" w:styleId="apple-converted-space">
    <w:name w:val="apple-converted-space"/>
    <w:basedOn w:val="a0"/>
    <w:rsid w:val="00B8425B"/>
  </w:style>
  <w:style w:type="character" w:customStyle="1" w:styleId="textdoc">
    <w:name w:val="textdoc"/>
    <w:basedOn w:val="a0"/>
    <w:rsid w:val="00387DF1"/>
    <w:rPr>
      <w:rFonts w:cs="Times New Roman"/>
    </w:rPr>
  </w:style>
  <w:style w:type="character" w:customStyle="1" w:styleId="apple-style-span">
    <w:name w:val="apple-style-span"/>
    <w:basedOn w:val="a0"/>
    <w:uiPriority w:val="99"/>
    <w:rsid w:val="00387DF1"/>
  </w:style>
  <w:style w:type="paragraph" w:styleId="af0">
    <w:name w:val="Plain Text"/>
    <w:basedOn w:val="a"/>
    <w:link w:val="af1"/>
    <w:rsid w:val="00387DF1"/>
    <w:pPr>
      <w:spacing w:after="0" w:line="240" w:lineRule="auto"/>
    </w:pPr>
    <w:rPr>
      <w:rFonts w:ascii="Courier New" w:eastAsia="Times New Roman" w:hAnsi="Courier New" w:cs="Times New Roman"/>
      <w:sz w:val="20"/>
      <w:szCs w:val="20"/>
      <w:lang w:eastAsia="ru-RU"/>
    </w:rPr>
  </w:style>
  <w:style w:type="character" w:customStyle="1" w:styleId="af1">
    <w:name w:val="Текст Знак"/>
    <w:basedOn w:val="a0"/>
    <w:link w:val="af0"/>
    <w:rsid w:val="00387DF1"/>
    <w:rPr>
      <w:rFonts w:ascii="Courier New" w:eastAsia="Times New Roman" w:hAnsi="Courier New"/>
    </w:rPr>
  </w:style>
  <w:style w:type="paragraph" w:styleId="af2">
    <w:name w:val="Body Text"/>
    <w:basedOn w:val="a"/>
    <w:link w:val="af3"/>
    <w:uiPriority w:val="99"/>
    <w:unhideWhenUsed/>
    <w:rsid w:val="006A7722"/>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uiPriority w:val="99"/>
    <w:rsid w:val="006A7722"/>
    <w:rPr>
      <w:rFonts w:ascii="Times New Roman" w:eastAsia="Times New Roman" w:hAnsi="Times New Roman"/>
      <w:sz w:val="24"/>
      <w:szCs w:val="24"/>
    </w:rPr>
  </w:style>
  <w:style w:type="table" w:styleId="af4">
    <w:name w:val="Grid Table Light"/>
    <w:basedOn w:val="a1"/>
    <w:uiPriority w:val="40"/>
    <w:rsid w:val="00C650E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20927">
      <w:bodyDiv w:val="1"/>
      <w:marLeft w:val="0"/>
      <w:marRight w:val="0"/>
      <w:marTop w:val="0"/>
      <w:marBottom w:val="0"/>
      <w:divBdr>
        <w:top w:val="none" w:sz="0" w:space="0" w:color="auto"/>
        <w:left w:val="none" w:sz="0" w:space="0" w:color="auto"/>
        <w:bottom w:val="none" w:sz="0" w:space="0" w:color="auto"/>
        <w:right w:val="none" w:sz="0" w:space="0" w:color="auto"/>
      </w:divBdr>
    </w:div>
    <w:div w:id="45420938">
      <w:bodyDiv w:val="1"/>
      <w:marLeft w:val="0"/>
      <w:marRight w:val="0"/>
      <w:marTop w:val="0"/>
      <w:marBottom w:val="0"/>
      <w:divBdr>
        <w:top w:val="none" w:sz="0" w:space="0" w:color="auto"/>
        <w:left w:val="none" w:sz="0" w:space="0" w:color="auto"/>
        <w:bottom w:val="none" w:sz="0" w:space="0" w:color="auto"/>
        <w:right w:val="none" w:sz="0" w:space="0" w:color="auto"/>
      </w:divBdr>
    </w:div>
    <w:div w:id="69234186">
      <w:bodyDiv w:val="1"/>
      <w:marLeft w:val="0"/>
      <w:marRight w:val="0"/>
      <w:marTop w:val="0"/>
      <w:marBottom w:val="0"/>
      <w:divBdr>
        <w:top w:val="none" w:sz="0" w:space="0" w:color="auto"/>
        <w:left w:val="none" w:sz="0" w:space="0" w:color="auto"/>
        <w:bottom w:val="none" w:sz="0" w:space="0" w:color="auto"/>
        <w:right w:val="none" w:sz="0" w:space="0" w:color="auto"/>
      </w:divBdr>
    </w:div>
    <w:div w:id="716318181">
      <w:bodyDiv w:val="1"/>
      <w:marLeft w:val="0"/>
      <w:marRight w:val="0"/>
      <w:marTop w:val="0"/>
      <w:marBottom w:val="0"/>
      <w:divBdr>
        <w:top w:val="none" w:sz="0" w:space="0" w:color="auto"/>
        <w:left w:val="none" w:sz="0" w:space="0" w:color="auto"/>
        <w:bottom w:val="none" w:sz="0" w:space="0" w:color="auto"/>
        <w:right w:val="none" w:sz="0" w:space="0" w:color="auto"/>
      </w:divBdr>
    </w:div>
    <w:div w:id="1341616144">
      <w:bodyDiv w:val="1"/>
      <w:marLeft w:val="0"/>
      <w:marRight w:val="0"/>
      <w:marTop w:val="0"/>
      <w:marBottom w:val="0"/>
      <w:divBdr>
        <w:top w:val="none" w:sz="0" w:space="0" w:color="auto"/>
        <w:left w:val="none" w:sz="0" w:space="0" w:color="auto"/>
        <w:bottom w:val="none" w:sz="0" w:space="0" w:color="auto"/>
        <w:right w:val="none" w:sz="0" w:space="0" w:color="auto"/>
      </w:divBdr>
    </w:div>
    <w:div w:id="1519270638">
      <w:bodyDiv w:val="1"/>
      <w:marLeft w:val="0"/>
      <w:marRight w:val="0"/>
      <w:marTop w:val="0"/>
      <w:marBottom w:val="0"/>
      <w:divBdr>
        <w:top w:val="none" w:sz="0" w:space="0" w:color="auto"/>
        <w:left w:val="none" w:sz="0" w:space="0" w:color="auto"/>
        <w:bottom w:val="none" w:sz="0" w:space="0" w:color="auto"/>
        <w:right w:val="none" w:sz="0" w:space="0" w:color="auto"/>
      </w:divBdr>
    </w:div>
    <w:div w:id="1727607014">
      <w:bodyDiv w:val="1"/>
      <w:marLeft w:val="0"/>
      <w:marRight w:val="0"/>
      <w:marTop w:val="0"/>
      <w:marBottom w:val="0"/>
      <w:divBdr>
        <w:top w:val="none" w:sz="0" w:space="0" w:color="auto"/>
        <w:left w:val="none" w:sz="0" w:space="0" w:color="auto"/>
        <w:bottom w:val="none" w:sz="0" w:space="0" w:color="auto"/>
        <w:right w:val="none" w:sz="0" w:space="0" w:color="auto"/>
      </w:divBdr>
    </w:div>
    <w:div w:id="205881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FEA895-1A6F-4B77-848F-C6EC686E3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8</Pages>
  <Words>1863</Words>
  <Characters>10625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Transformer Pad TF300T</dc:creator>
  <cp:keywords/>
  <dc:description/>
  <cp:lastModifiedBy>Windows User</cp:lastModifiedBy>
  <cp:revision>1</cp:revision>
  <cp:lastPrinted>2019-09-09T13:37:00Z</cp:lastPrinted>
  <dcterms:created xsi:type="dcterms:W3CDTF">2019-05-12T16:37:00Z</dcterms:created>
  <dcterms:modified xsi:type="dcterms:W3CDTF">2019-09-09T20:27:00Z</dcterms:modified>
</cp:coreProperties>
</file>