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F88" w:rsidRPr="005678B8" w:rsidRDefault="00586F88" w:rsidP="00586F88">
      <w:pPr>
        <w:spacing w:line="360" w:lineRule="auto"/>
        <w:ind w:right="-1" w:firstLine="567"/>
        <w:jc w:val="center"/>
        <w:rPr>
          <w:sz w:val="28"/>
          <w:szCs w:val="28"/>
        </w:rPr>
      </w:pPr>
      <w:bookmarkStart w:id="0" w:name="_Toc260601226"/>
      <w:bookmarkStart w:id="1" w:name="_Toc292585691"/>
      <w:bookmarkStart w:id="2" w:name="_Toc433148918"/>
      <w:bookmarkStart w:id="3" w:name="_Toc260593111"/>
      <w:r w:rsidRPr="005678B8">
        <w:rPr>
          <w:sz w:val="28"/>
          <w:szCs w:val="28"/>
        </w:rPr>
        <w:t>ФЕДЕРАЛЬНОЕ ГОСУДАРСТВЕННОЕ БЮДЖЕТНОЕ</w:t>
      </w:r>
    </w:p>
    <w:p w:rsidR="00586F88" w:rsidRPr="005678B8" w:rsidRDefault="00586F88" w:rsidP="00586F88">
      <w:pPr>
        <w:spacing w:line="360" w:lineRule="auto"/>
        <w:ind w:right="-1" w:firstLine="567"/>
        <w:jc w:val="center"/>
        <w:rPr>
          <w:sz w:val="28"/>
          <w:szCs w:val="28"/>
        </w:rPr>
      </w:pPr>
      <w:r w:rsidRPr="005678B8">
        <w:rPr>
          <w:sz w:val="28"/>
          <w:szCs w:val="28"/>
        </w:rPr>
        <w:t>УЧРЕЖДЕНИЕ НАУКИ</w:t>
      </w:r>
    </w:p>
    <w:p w:rsidR="00586F88" w:rsidRPr="005678B8" w:rsidRDefault="00586F88" w:rsidP="00586F88">
      <w:pPr>
        <w:spacing w:line="360" w:lineRule="auto"/>
        <w:ind w:right="-1" w:firstLine="567"/>
        <w:jc w:val="center"/>
        <w:rPr>
          <w:sz w:val="28"/>
          <w:szCs w:val="28"/>
        </w:rPr>
      </w:pPr>
      <w:r w:rsidRPr="005678B8">
        <w:rPr>
          <w:sz w:val="28"/>
          <w:szCs w:val="28"/>
        </w:rPr>
        <w:t>ИНСТИТУТ ПСИХОЛОГИИ РОССИЙСКОЙ АКАДЕМИИ НАУК</w:t>
      </w:r>
    </w:p>
    <w:p w:rsidR="00586F88" w:rsidRPr="005678B8" w:rsidRDefault="00586F88" w:rsidP="00586F88">
      <w:pPr>
        <w:spacing w:line="360" w:lineRule="auto"/>
        <w:ind w:right="-1" w:firstLine="567"/>
        <w:jc w:val="right"/>
        <w:rPr>
          <w:sz w:val="28"/>
          <w:szCs w:val="28"/>
        </w:rPr>
      </w:pPr>
    </w:p>
    <w:p w:rsidR="00586F88" w:rsidRPr="005678B8" w:rsidRDefault="00586F88" w:rsidP="00586F88">
      <w:pPr>
        <w:spacing w:line="360" w:lineRule="auto"/>
        <w:ind w:right="-1" w:firstLine="567"/>
        <w:jc w:val="right"/>
        <w:rPr>
          <w:sz w:val="28"/>
          <w:szCs w:val="28"/>
        </w:rPr>
      </w:pPr>
    </w:p>
    <w:p w:rsidR="00586F88" w:rsidRPr="005678B8" w:rsidRDefault="00586F88" w:rsidP="00586F88">
      <w:pPr>
        <w:spacing w:line="360" w:lineRule="auto"/>
        <w:ind w:right="-1" w:firstLine="567"/>
        <w:jc w:val="right"/>
        <w:rPr>
          <w:sz w:val="28"/>
          <w:szCs w:val="28"/>
        </w:rPr>
      </w:pPr>
      <w:r w:rsidRPr="005678B8">
        <w:rPr>
          <w:sz w:val="28"/>
          <w:szCs w:val="28"/>
        </w:rPr>
        <w:t>На правах рукописи</w:t>
      </w:r>
    </w:p>
    <w:p w:rsidR="00586F88" w:rsidRPr="005678B8" w:rsidRDefault="00586F88" w:rsidP="00586F88">
      <w:pPr>
        <w:spacing w:line="360" w:lineRule="auto"/>
        <w:ind w:right="-1" w:firstLine="567"/>
        <w:jc w:val="center"/>
        <w:rPr>
          <w:sz w:val="28"/>
          <w:szCs w:val="28"/>
        </w:rPr>
      </w:pPr>
    </w:p>
    <w:p w:rsidR="00586F88" w:rsidRPr="005678B8" w:rsidRDefault="00586F88" w:rsidP="00586F88">
      <w:pPr>
        <w:spacing w:line="360" w:lineRule="auto"/>
        <w:ind w:right="-1" w:firstLine="567"/>
        <w:jc w:val="center"/>
        <w:rPr>
          <w:sz w:val="28"/>
          <w:szCs w:val="28"/>
        </w:rPr>
      </w:pPr>
    </w:p>
    <w:p w:rsidR="00586F88" w:rsidRPr="005678B8" w:rsidRDefault="00586F88" w:rsidP="00586F88">
      <w:pPr>
        <w:spacing w:line="360" w:lineRule="auto"/>
        <w:ind w:right="-1" w:firstLine="567"/>
        <w:jc w:val="center"/>
        <w:rPr>
          <w:b/>
          <w:sz w:val="28"/>
          <w:szCs w:val="28"/>
        </w:rPr>
      </w:pPr>
      <w:r>
        <w:rPr>
          <w:b/>
          <w:sz w:val="28"/>
          <w:szCs w:val="28"/>
        </w:rPr>
        <w:t xml:space="preserve">Сиповская Яна </w:t>
      </w:r>
      <w:r w:rsidR="00CC6624">
        <w:rPr>
          <w:b/>
          <w:sz w:val="28"/>
          <w:szCs w:val="28"/>
        </w:rPr>
        <w:t>И</w:t>
      </w:r>
      <w:r>
        <w:rPr>
          <w:b/>
          <w:sz w:val="28"/>
          <w:szCs w:val="28"/>
        </w:rPr>
        <w:t>вановна</w:t>
      </w:r>
    </w:p>
    <w:p w:rsidR="00586F88" w:rsidRPr="005678B8" w:rsidRDefault="00586F88" w:rsidP="00586F88">
      <w:pPr>
        <w:spacing w:line="360" w:lineRule="auto"/>
        <w:ind w:right="-1" w:firstLine="567"/>
        <w:jc w:val="center"/>
        <w:rPr>
          <w:b/>
          <w:sz w:val="28"/>
          <w:szCs w:val="28"/>
        </w:rPr>
      </w:pPr>
    </w:p>
    <w:p w:rsidR="00586F88" w:rsidRDefault="00BA5129" w:rsidP="00586F88">
      <w:pPr>
        <w:spacing w:line="360" w:lineRule="auto"/>
        <w:ind w:right="-1" w:firstLine="567"/>
        <w:jc w:val="center"/>
        <w:rPr>
          <w:b/>
          <w:sz w:val="28"/>
          <w:szCs w:val="28"/>
        </w:rPr>
      </w:pPr>
      <w:r>
        <w:rPr>
          <w:b/>
          <w:sz w:val="28"/>
          <w:szCs w:val="28"/>
        </w:rPr>
        <w:t xml:space="preserve">ПОНЯТИЙНЫЕ, МЕТАКОГНИТИВНЫЕ И ИНТЕНЦИОНАЛЬНЫЕ СПОСОБНОСТИ В </w:t>
      </w:r>
      <w:r w:rsidR="00586F88">
        <w:rPr>
          <w:b/>
          <w:sz w:val="28"/>
          <w:szCs w:val="28"/>
        </w:rPr>
        <w:t>СТРУКТУР</w:t>
      </w:r>
      <w:r>
        <w:rPr>
          <w:b/>
          <w:sz w:val="28"/>
          <w:szCs w:val="28"/>
        </w:rPr>
        <w:t>Е</w:t>
      </w:r>
      <w:r w:rsidR="00586F88">
        <w:rPr>
          <w:b/>
          <w:sz w:val="28"/>
          <w:szCs w:val="28"/>
        </w:rPr>
        <w:t xml:space="preserve"> ИНТЕЛЛЕКТУАЛЬНОЙ КОМПЕТЕНТНОСТИ</w:t>
      </w:r>
    </w:p>
    <w:p w:rsidR="00586F88" w:rsidRDefault="00586F88" w:rsidP="00586F88">
      <w:pPr>
        <w:spacing w:line="360" w:lineRule="auto"/>
        <w:ind w:right="-1" w:firstLine="567"/>
        <w:jc w:val="center"/>
        <w:rPr>
          <w:sz w:val="28"/>
          <w:szCs w:val="28"/>
        </w:rPr>
      </w:pPr>
    </w:p>
    <w:p w:rsidR="00586F88" w:rsidRDefault="00586F88" w:rsidP="00586F88">
      <w:pPr>
        <w:spacing w:line="360" w:lineRule="auto"/>
        <w:ind w:right="-1" w:firstLine="567"/>
        <w:jc w:val="center"/>
        <w:rPr>
          <w:sz w:val="28"/>
          <w:szCs w:val="28"/>
        </w:rPr>
      </w:pPr>
    </w:p>
    <w:p w:rsidR="00586F88" w:rsidRPr="005678B8" w:rsidRDefault="00586F88" w:rsidP="00586F88">
      <w:pPr>
        <w:spacing w:line="360" w:lineRule="auto"/>
        <w:ind w:right="-1" w:firstLine="567"/>
        <w:jc w:val="center"/>
        <w:rPr>
          <w:sz w:val="28"/>
          <w:szCs w:val="28"/>
        </w:rPr>
      </w:pPr>
      <w:r w:rsidRPr="005678B8">
        <w:rPr>
          <w:sz w:val="28"/>
          <w:szCs w:val="28"/>
        </w:rPr>
        <w:t>Специальность 19.00.</w:t>
      </w:r>
      <w:r w:rsidR="00D0596B">
        <w:rPr>
          <w:sz w:val="28"/>
          <w:szCs w:val="28"/>
        </w:rPr>
        <w:t>01</w:t>
      </w:r>
      <w:r w:rsidRPr="005678B8">
        <w:rPr>
          <w:sz w:val="28"/>
          <w:szCs w:val="28"/>
        </w:rPr>
        <w:t xml:space="preserve"> –</w:t>
      </w:r>
      <w:r w:rsidR="000F2157">
        <w:rPr>
          <w:sz w:val="28"/>
          <w:szCs w:val="28"/>
        </w:rPr>
        <w:t xml:space="preserve"> </w:t>
      </w:r>
    </w:p>
    <w:p w:rsidR="00586F88" w:rsidRPr="005678B8" w:rsidRDefault="00D0596B" w:rsidP="00586F88">
      <w:pPr>
        <w:spacing w:line="360" w:lineRule="auto"/>
        <w:ind w:right="-1" w:firstLine="567"/>
        <w:jc w:val="center"/>
        <w:rPr>
          <w:sz w:val="28"/>
          <w:szCs w:val="28"/>
        </w:rPr>
      </w:pPr>
      <w:r>
        <w:rPr>
          <w:sz w:val="28"/>
          <w:szCs w:val="28"/>
        </w:rPr>
        <w:t xml:space="preserve">Общая психология, психология личности, история психологии </w:t>
      </w:r>
      <w:r w:rsidR="00586F88" w:rsidRPr="005678B8">
        <w:rPr>
          <w:sz w:val="28"/>
          <w:szCs w:val="28"/>
        </w:rPr>
        <w:t>(психологические науки)</w:t>
      </w:r>
    </w:p>
    <w:p w:rsidR="00586F88" w:rsidRPr="005678B8" w:rsidRDefault="00586F88" w:rsidP="00586F88">
      <w:pPr>
        <w:spacing w:line="360" w:lineRule="auto"/>
        <w:ind w:right="-1" w:firstLine="567"/>
        <w:jc w:val="center"/>
        <w:rPr>
          <w:sz w:val="28"/>
          <w:szCs w:val="28"/>
        </w:rPr>
      </w:pPr>
    </w:p>
    <w:p w:rsidR="00586F88" w:rsidRPr="005678B8" w:rsidRDefault="00586F88" w:rsidP="00586F88">
      <w:pPr>
        <w:spacing w:line="360" w:lineRule="auto"/>
        <w:ind w:right="-1" w:firstLine="567"/>
        <w:jc w:val="center"/>
        <w:rPr>
          <w:sz w:val="28"/>
          <w:szCs w:val="28"/>
        </w:rPr>
      </w:pPr>
      <w:r w:rsidRPr="005678B8">
        <w:rPr>
          <w:sz w:val="28"/>
          <w:szCs w:val="28"/>
        </w:rPr>
        <w:t>Диссертация</w:t>
      </w:r>
    </w:p>
    <w:p w:rsidR="00586F88" w:rsidRPr="005678B8" w:rsidRDefault="00586F88" w:rsidP="00586F88">
      <w:pPr>
        <w:spacing w:line="360" w:lineRule="auto"/>
        <w:ind w:right="-1" w:firstLine="567"/>
        <w:jc w:val="center"/>
        <w:rPr>
          <w:sz w:val="28"/>
          <w:szCs w:val="28"/>
        </w:rPr>
      </w:pPr>
      <w:r w:rsidRPr="005678B8">
        <w:rPr>
          <w:sz w:val="28"/>
          <w:szCs w:val="28"/>
        </w:rPr>
        <w:t>на соискание ученой степени кандидата психологических наук</w:t>
      </w:r>
    </w:p>
    <w:p w:rsidR="00586F88" w:rsidRPr="005678B8" w:rsidRDefault="00586F88" w:rsidP="00586F88">
      <w:pPr>
        <w:spacing w:line="360" w:lineRule="auto"/>
        <w:ind w:right="-1" w:firstLine="567"/>
        <w:jc w:val="right"/>
        <w:rPr>
          <w:sz w:val="28"/>
          <w:szCs w:val="28"/>
        </w:rPr>
      </w:pPr>
    </w:p>
    <w:p w:rsidR="00586F88" w:rsidRPr="005678B8" w:rsidRDefault="00586F88" w:rsidP="00586F88">
      <w:pPr>
        <w:spacing w:line="360" w:lineRule="auto"/>
        <w:ind w:right="-1" w:firstLine="567"/>
        <w:jc w:val="right"/>
        <w:rPr>
          <w:sz w:val="28"/>
          <w:szCs w:val="28"/>
        </w:rPr>
      </w:pPr>
    </w:p>
    <w:p w:rsidR="00586F88" w:rsidRPr="005678B8" w:rsidRDefault="00586F88" w:rsidP="00586F88">
      <w:pPr>
        <w:spacing w:line="360" w:lineRule="auto"/>
        <w:ind w:right="-1" w:firstLine="567"/>
        <w:jc w:val="right"/>
        <w:rPr>
          <w:sz w:val="28"/>
          <w:szCs w:val="28"/>
        </w:rPr>
      </w:pPr>
      <w:r w:rsidRPr="005678B8">
        <w:rPr>
          <w:sz w:val="28"/>
          <w:szCs w:val="28"/>
        </w:rPr>
        <w:t>Научный руководитель:</w:t>
      </w:r>
    </w:p>
    <w:p w:rsidR="00586F88" w:rsidRPr="005678B8" w:rsidRDefault="00586F88" w:rsidP="00586F88">
      <w:pPr>
        <w:spacing w:line="360" w:lineRule="auto"/>
        <w:ind w:right="-1" w:firstLine="567"/>
        <w:jc w:val="right"/>
        <w:rPr>
          <w:sz w:val="28"/>
          <w:szCs w:val="28"/>
        </w:rPr>
      </w:pPr>
      <w:r w:rsidRPr="005678B8">
        <w:rPr>
          <w:sz w:val="28"/>
          <w:szCs w:val="28"/>
        </w:rPr>
        <w:t>Холодная Марина Александровна,</w:t>
      </w:r>
    </w:p>
    <w:p w:rsidR="00586F88" w:rsidRPr="005678B8" w:rsidRDefault="00586F88" w:rsidP="00586F88">
      <w:pPr>
        <w:spacing w:line="360" w:lineRule="auto"/>
        <w:ind w:right="-1" w:firstLine="567"/>
        <w:jc w:val="right"/>
        <w:rPr>
          <w:sz w:val="28"/>
          <w:szCs w:val="28"/>
        </w:rPr>
      </w:pPr>
      <w:r w:rsidRPr="005678B8">
        <w:rPr>
          <w:sz w:val="28"/>
          <w:szCs w:val="28"/>
        </w:rPr>
        <w:t>доктор психологических наук, профессор</w:t>
      </w:r>
    </w:p>
    <w:p w:rsidR="00586F88" w:rsidRPr="005678B8" w:rsidRDefault="00586F88" w:rsidP="00586F88">
      <w:pPr>
        <w:spacing w:line="360" w:lineRule="auto"/>
        <w:ind w:right="-1" w:firstLine="567"/>
        <w:jc w:val="center"/>
        <w:rPr>
          <w:sz w:val="28"/>
          <w:szCs w:val="28"/>
        </w:rPr>
      </w:pPr>
    </w:p>
    <w:p w:rsidR="00586F88" w:rsidRDefault="00586F88" w:rsidP="00586F88">
      <w:pPr>
        <w:spacing w:line="360" w:lineRule="auto"/>
        <w:ind w:right="-1" w:firstLine="567"/>
        <w:jc w:val="center"/>
        <w:rPr>
          <w:sz w:val="28"/>
          <w:szCs w:val="28"/>
        </w:rPr>
      </w:pPr>
    </w:p>
    <w:p w:rsidR="00586F88" w:rsidRDefault="00D0596B" w:rsidP="00586F88">
      <w:pPr>
        <w:spacing w:line="360" w:lineRule="auto"/>
        <w:ind w:right="-1" w:firstLine="567"/>
        <w:jc w:val="center"/>
        <w:rPr>
          <w:sz w:val="28"/>
          <w:szCs w:val="28"/>
        </w:rPr>
      </w:pPr>
      <w:r>
        <w:rPr>
          <w:sz w:val="28"/>
          <w:szCs w:val="28"/>
        </w:rPr>
        <w:t>МОСКВА</w:t>
      </w:r>
      <w:r w:rsidR="00AB1DAF">
        <w:rPr>
          <w:sz w:val="28"/>
          <w:szCs w:val="28"/>
        </w:rPr>
        <w:t xml:space="preserve"> </w:t>
      </w:r>
      <w:r>
        <w:rPr>
          <w:sz w:val="28"/>
          <w:szCs w:val="28"/>
        </w:rPr>
        <w:t xml:space="preserve"> 2016</w:t>
      </w:r>
    </w:p>
    <w:p w:rsidR="00586F88" w:rsidRPr="00D0596B" w:rsidRDefault="00586F88" w:rsidP="00D0596B">
      <w:pPr>
        <w:spacing w:line="360" w:lineRule="auto"/>
        <w:ind w:right="-1"/>
        <w:rPr>
          <w:sz w:val="28"/>
          <w:szCs w:val="28"/>
        </w:rPr>
      </w:pPr>
    </w:p>
    <w:bookmarkEnd w:id="0"/>
    <w:bookmarkEnd w:id="1"/>
    <w:bookmarkEnd w:id="2"/>
    <w:p w:rsidR="00815DDA" w:rsidRPr="00AA476C" w:rsidRDefault="00815DDA" w:rsidP="00815DDA">
      <w:pPr>
        <w:spacing w:line="360" w:lineRule="auto"/>
        <w:jc w:val="center"/>
        <w:rPr>
          <w:b/>
          <w:sz w:val="28"/>
          <w:szCs w:val="28"/>
        </w:rPr>
      </w:pPr>
      <w:r w:rsidRPr="00AA476C">
        <w:rPr>
          <w:b/>
          <w:sz w:val="28"/>
          <w:szCs w:val="28"/>
        </w:rPr>
        <w:t>Оглавление</w:t>
      </w:r>
    </w:p>
    <w:p w:rsidR="00815DDA" w:rsidRPr="008A679A" w:rsidRDefault="00815DDA" w:rsidP="00815DDA">
      <w:pPr>
        <w:spacing w:line="360" w:lineRule="auto"/>
        <w:jc w:val="both"/>
        <w:rPr>
          <w:sz w:val="28"/>
          <w:szCs w:val="28"/>
        </w:rPr>
      </w:pPr>
      <w:r w:rsidRPr="00AA476C">
        <w:rPr>
          <w:b/>
          <w:sz w:val="28"/>
          <w:szCs w:val="28"/>
        </w:rPr>
        <w:t>Введение</w:t>
      </w:r>
      <w:r w:rsidRPr="008A679A">
        <w:rPr>
          <w:sz w:val="28"/>
          <w:szCs w:val="28"/>
        </w:rPr>
        <w:t>………………………………………………………………………</w:t>
      </w:r>
      <w:r>
        <w:rPr>
          <w:sz w:val="28"/>
          <w:szCs w:val="28"/>
        </w:rPr>
        <w:t xml:space="preserve">......... </w:t>
      </w:r>
      <w:r w:rsidR="000F2157">
        <w:rPr>
          <w:sz w:val="28"/>
          <w:szCs w:val="28"/>
        </w:rPr>
        <w:t>5</w:t>
      </w:r>
    </w:p>
    <w:p w:rsidR="00815DDA" w:rsidRPr="00AA476C" w:rsidRDefault="00815DDA" w:rsidP="00815DDA">
      <w:pPr>
        <w:spacing w:line="360" w:lineRule="auto"/>
        <w:rPr>
          <w:b/>
          <w:sz w:val="28"/>
          <w:szCs w:val="28"/>
        </w:rPr>
      </w:pPr>
      <w:r w:rsidRPr="00AA476C">
        <w:rPr>
          <w:b/>
          <w:sz w:val="28"/>
          <w:szCs w:val="28"/>
        </w:rPr>
        <w:t>Глава 1. Интеллектуальная компетентность как проявление индивидуальных</w:t>
      </w:r>
      <w:r>
        <w:rPr>
          <w:b/>
          <w:sz w:val="28"/>
          <w:szCs w:val="28"/>
        </w:rPr>
        <w:t xml:space="preserve">  интеллектуальных р</w:t>
      </w:r>
      <w:r w:rsidRPr="00AA476C">
        <w:rPr>
          <w:b/>
          <w:sz w:val="28"/>
          <w:szCs w:val="28"/>
        </w:rPr>
        <w:t>есурсов</w:t>
      </w:r>
      <w:r w:rsidR="000F2157">
        <w:rPr>
          <w:sz w:val="28"/>
          <w:szCs w:val="28"/>
        </w:rPr>
        <w:t>.......</w:t>
      </w:r>
      <w:r w:rsidRPr="008A679A">
        <w:rPr>
          <w:sz w:val="28"/>
          <w:szCs w:val="28"/>
        </w:rPr>
        <w:t>………………………</w:t>
      </w:r>
      <w:r>
        <w:rPr>
          <w:sz w:val="28"/>
          <w:szCs w:val="28"/>
        </w:rPr>
        <w:t>......</w:t>
      </w:r>
      <w:r w:rsidRPr="008A679A">
        <w:rPr>
          <w:sz w:val="28"/>
          <w:szCs w:val="28"/>
        </w:rPr>
        <w:t>1</w:t>
      </w:r>
      <w:r w:rsidR="000F2157">
        <w:rPr>
          <w:sz w:val="28"/>
          <w:szCs w:val="28"/>
        </w:rPr>
        <w:t>6</w:t>
      </w:r>
    </w:p>
    <w:p w:rsidR="00815DDA" w:rsidRPr="00AA476C" w:rsidRDefault="00815DDA" w:rsidP="00815DDA">
      <w:pPr>
        <w:spacing w:line="360" w:lineRule="auto"/>
        <w:jc w:val="both"/>
        <w:rPr>
          <w:b/>
          <w:sz w:val="28"/>
          <w:szCs w:val="28"/>
        </w:rPr>
      </w:pPr>
      <w:r w:rsidRPr="00AA476C">
        <w:rPr>
          <w:b/>
          <w:sz w:val="28"/>
          <w:szCs w:val="28"/>
        </w:rPr>
        <w:t>1.1. Основные подходы к изучению интелл</w:t>
      </w:r>
      <w:r>
        <w:rPr>
          <w:b/>
          <w:sz w:val="28"/>
          <w:szCs w:val="28"/>
        </w:rPr>
        <w:t>ектуальной компетентности</w:t>
      </w:r>
      <w:r w:rsidRPr="008A679A">
        <w:rPr>
          <w:sz w:val="28"/>
          <w:szCs w:val="28"/>
        </w:rPr>
        <w:t>…..…………………………………………………………</w:t>
      </w:r>
      <w:r>
        <w:rPr>
          <w:sz w:val="28"/>
          <w:szCs w:val="28"/>
        </w:rPr>
        <w:t>....</w:t>
      </w:r>
      <w:r w:rsidRPr="008A679A">
        <w:rPr>
          <w:sz w:val="28"/>
          <w:szCs w:val="28"/>
        </w:rPr>
        <w:t>.</w:t>
      </w:r>
      <w:r>
        <w:rPr>
          <w:sz w:val="28"/>
          <w:szCs w:val="28"/>
        </w:rPr>
        <w:t>.....</w:t>
      </w:r>
      <w:r w:rsidRPr="008A679A">
        <w:rPr>
          <w:sz w:val="28"/>
          <w:szCs w:val="28"/>
        </w:rPr>
        <w:t>1</w:t>
      </w:r>
      <w:r w:rsidR="000F2157">
        <w:rPr>
          <w:sz w:val="28"/>
          <w:szCs w:val="28"/>
        </w:rPr>
        <w:t>6</w:t>
      </w:r>
    </w:p>
    <w:p w:rsidR="00815DDA" w:rsidRPr="00AA476C" w:rsidRDefault="00815DDA" w:rsidP="00815DDA">
      <w:pPr>
        <w:spacing w:line="360" w:lineRule="auto"/>
        <w:rPr>
          <w:sz w:val="28"/>
          <w:szCs w:val="28"/>
        </w:rPr>
      </w:pPr>
      <w:r w:rsidRPr="00AA476C">
        <w:rPr>
          <w:sz w:val="28"/>
          <w:szCs w:val="28"/>
        </w:rPr>
        <w:t>1.1.1. Когнитивный подход….…………</w:t>
      </w:r>
      <w:r>
        <w:rPr>
          <w:sz w:val="28"/>
          <w:szCs w:val="28"/>
        </w:rPr>
        <w:t>.</w:t>
      </w:r>
      <w:r w:rsidRPr="00AA476C">
        <w:rPr>
          <w:sz w:val="28"/>
          <w:szCs w:val="28"/>
        </w:rPr>
        <w:t>………………………………</w:t>
      </w:r>
      <w:r>
        <w:rPr>
          <w:sz w:val="28"/>
          <w:szCs w:val="28"/>
        </w:rPr>
        <w:t>.................</w:t>
      </w:r>
      <w:r w:rsidR="000F2157">
        <w:rPr>
          <w:sz w:val="28"/>
          <w:szCs w:val="28"/>
        </w:rPr>
        <w:t>.18</w:t>
      </w:r>
    </w:p>
    <w:p w:rsidR="00815DDA" w:rsidRPr="00AA476C" w:rsidRDefault="00815DDA" w:rsidP="00815DDA">
      <w:pPr>
        <w:spacing w:line="360" w:lineRule="auto"/>
        <w:rPr>
          <w:sz w:val="28"/>
          <w:szCs w:val="28"/>
        </w:rPr>
      </w:pPr>
      <w:r w:rsidRPr="00AA476C">
        <w:rPr>
          <w:sz w:val="28"/>
          <w:szCs w:val="28"/>
        </w:rPr>
        <w:t>1.1.2. Личностный подход…………</w:t>
      </w:r>
      <w:r>
        <w:rPr>
          <w:sz w:val="28"/>
          <w:szCs w:val="28"/>
        </w:rPr>
        <w:t>……………………………….....</w:t>
      </w:r>
      <w:r w:rsidRPr="00AA476C">
        <w:rPr>
          <w:sz w:val="28"/>
          <w:szCs w:val="28"/>
        </w:rPr>
        <w:t>...</w:t>
      </w:r>
      <w:r>
        <w:rPr>
          <w:sz w:val="28"/>
          <w:szCs w:val="28"/>
        </w:rPr>
        <w:t>.................</w:t>
      </w:r>
      <w:r w:rsidR="000F2157">
        <w:rPr>
          <w:sz w:val="28"/>
          <w:szCs w:val="28"/>
        </w:rPr>
        <w:t>.27</w:t>
      </w:r>
    </w:p>
    <w:p w:rsidR="00815DDA" w:rsidRPr="00AA476C" w:rsidRDefault="00815DDA" w:rsidP="00815DDA">
      <w:pPr>
        <w:spacing w:line="360" w:lineRule="auto"/>
        <w:rPr>
          <w:sz w:val="28"/>
          <w:szCs w:val="28"/>
        </w:rPr>
      </w:pPr>
      <w:r w:rsidRPr="00AA476C">
        <w:rPr>
          <w:sz w:val="28"/>
          <w:szCs w:val="28"/>
        </w:rPr>
        <w:t>1.1.3. Многомерные модели интеллектуальной компетентности…</w:t>
      </w:r>
      <w:r>
        <w:rPr>
          <w:sz w:val="28"/>
          <w:szCs w:val="28"/>
        </w:rPr>
        <w:t>…..................</w:t>
      </w:r>
      <w:r w:rsidR="000F2157">
        <w:rPr>
          <w:sz w:val="28"/>
          <w:szCs w:val="28"/>
        </w:rPr>
        <w:t>30</w:t>
      </w:r>
    </w:p>
    <w:p w:rsidR="00815DDA" w:rsidRPr="00AA476C" w:rsidRDefault="00815DDA" w:rsidP="00815DDA">
      <w:pPr>
        <w:spacing w:line="360" w:lineRule="auto"/>
        <w:rPr>
          <w:sz w:val="28"/>
          <w:szCs w:val="28"/>
        </w:rPr>
      </w:pPr>
      <w:r w:rsidRPr="00AA476C">
        <w:rPr>
          <w:sz w:val="28"/>
          <w:szCs w:val="28"/>
        </w:rPr>
        <w:t>1.1.4. Компетентность как форма организации ментального опыта</w:t>
      </w:r>
      <w:r>
        <w:rPr>
          <w:sz w:val="28"/>
          <w:szCs w:val="28"/>
        </w:rPr>
        <w:t>.....................</w:t>
      </w:r>
      <w:r w:rsidR="000F2157">
        <w:rPr>
          <w:sz w:val="28"/>
          <w:szCs w:val="28"/>
        </w:rPr>
        <w:t>.38</w:t>
      </w:r>
    </w:p>
    <w:p w:rsidR="00815DDA" w:rsidRPr="00AA476C" w:rsidRDefault="00815DDA" w:rsidP="00815DDA">
      <w:pPr>
        <w:spacing w:line="360" w:lineRule="auto"/>
        <w:rPr>
          <w:sz w:val="28"/>
          <w:szCs w:val="28"/>
        </w:rPr>
      </w:pPr>
      <w:r w:rsidRPr="00AA476C">
        <w:rPr>
          <w:sz w:val="28"/>
          <w:szCs w:val="28"/>
        </w:rPr>
        <w:t>1.1.5. Нарративный</w:t>
      </w:r>
      <w:r>
        <w:rPr>
          <w:sz w:val="28"/>
          <w:szCs w:val="28"/>
        </w:rPr>
        <w:t xml:space="preserve"> подход………………………………………….</w:t>
      </w:r>
      <w:r w:rsidRPr="00AA476C">
        <w:rPr>
          <w:sz w:val="28"/>
          <w:szCs w:val="28"/>
        </w:rPr>
        <w:t>….</w:t>
      </w:r>
      <w:r>
        <w:rPr>
          <w:sz w:val="28"/>
          <w:szCs w:val="28"/>
        </w:rPr>
        <w:t>..................</w:t>
      </w:r>
      <w:r w:rsidR="000F2157">
        <w:rPr>
          <w:sz w:val="28"/>
          <w:szCs w:val="28"/>
        </w:rPr>
        <w:t>41</w:t>
      </w:r>
    </w:p>
    <w:p w:rsidR="00815DDA" w:rsidRPr="008A679A" w:rsidRDefault="00815DDA" w:rsidP="00815DDA">
      <w:pPr>
        <w:spacing w:line="360" w:lineRule="auto"/>
        <w:rPr>
          <w:sz w:val="28"/>
          <w:szCs w:val="28"/>
        </w:rPr>
      </w:pPr>
      <w:r w:rsidRPr="00AA476C">
        <w:rPr>
          <w:b/>
          <w:sz w:val="28"/>
          <w:szCs w:val="28"/>
        </w:rPr>
        <w:t>1.2. Основные компоненты интеллектуальной компетентности</w:t>
      </w:r>
      <w:r w:rsidRPr="008A679A">
        <w:rPr>
          <w:sz w:val="28"/>
          <w:szCs w:val="28"/>
        </w:rPr>
        <w:t>……..</w:t>
      </w:r>
      <w:r>
        <w:rPr>
          <w:sz w:val="28"/>
          <w:szCs w:val="28"/>
        </w:rPr>
        <w:t>..........</w:t>
      </w:r>
      <w:r w:rsidR="000F2157">
        <w:rPr>
          <w:sz w:val="28"/>
          <w:szCs w:val="28"/>
        </w:rPr>
        <w:t>49</w:t>
      </w:r>
    </w:p>
    <w:p w:rsidR="00815DDA" w:rsidRPr="008A679A" w:rsidRDefault="00815DDA" w:rsidP="00815DDA">
      <w:pPr>
        <w:spacing w:line="360" w:lineRule="auto"/>
        <w:rPr>
          <w:sz w:val="28"/>
          <w:szCs w:val="28"/>
        </w:rPr>
      </w:pPr>
      <w:r w:rsidRPr="00AA476C">
        <w:rPr>
          <w:b/>
          <w:sz w:val="28"/>
          <w:szCs w:val="28"/>
        </w:rPr>
        <w:t>1.3. Специфика проявлений интеллектуальной компетентности в старшем подростковом возрасте</w:t>
      </w:r>
      <w:r w:rsidRPr="008A679A">
        <w:rPr>
          <w:sz w:val="28"/>
          <w:szCs w:val="28"/>
        </w:rPr>
        <w:t>………………………………………..…</w:t>
      </w:r>
      <w:r>
        <w:rPr>
          <w:sz w:val="28"/>
          <w:szCs w:val="28"/>
        </w:rPr>
        <w:t>...........................</w:t>
      </w:r>
      <w:r w:rsidR="000F2157">
        <w:rPr>
          <w:sz w:val="28"/>
          <w:szCs w:val="28"/>
        </w:rPr>
        <w:t>60</w:t>
      </w:r>
    </w:p>
    <w:p w:rsidR="00815DDA" w:rsidRPr="00AA476C" w:rsidRDefault="00815DDA" w:rsidP="00815DDA">
      <w:pPr>
        <w:spacing w:line="360" w:lineRule="auto"/>
        <w:rPr>
          <w:sz w:val="28"/>
          <w:szCs w:val="28"/>
        </w:rPr>
      </w:pPr>
      <w:r>
        <w:rPr>
          <w:b/>
          <w:sz w:val="28"/>
          <w:szCs w:val="28"/>
        </w:rPr>
        <w:t xml:space="preserve">1.4. </w:t>
      </w:r>
      <w:r w:rsidRPr="00AA476C">
        <w:rPr>
          <w:b/>
          <w:sz w:val="28"/>
          <w:szCs w:val="28"/>
        </w:rPr>
        <w:t>Выводы к главе 1</w:t>
      </w:r>
      <w:r w:rsidRPr="008A679A">
        <w:rPr>
          <w:sz w:val="28"/>
          <w:szCs w:val="28"/>
        </w:rPr>
        <w:t>……………………………………………………….</w:t>
      </w:r>
      <w:r>
        <w:rPr>
          <w:sz w:val="28"/>
          <w:szCs w:val="28"/>
        </w:rPr>
        <w:t>...........</w:t>
      </w:r>
      <w:r w:rsidR="000F2157">
        <w:rPr>
          <w:sz w:val="28"/>
          <w:szCs w:val="28"/>
        </w:rPr>
        <w:t>63</w:t>
      </w:r>
    </w:p>
    <w:p w:rsidR="00815DDA" w:rsidRPr="008A679A" w:rsidRDefault="00815DDA" w:rsidP="00815DDA">
      <w:pPr>
        <w:spacing w:line="360" w:lineRule="auto"/>
        <w:rPr>
          <w:sz w:val="28"/>
          <w:szCs w:val="28"/>
        </w:rPr>
      </w:pPr>
      <w:r>
        <w:rPr>
          <w:b/>
          <w:sz w:val="28"/>
          <w:szCs w:val="28"/>
        </w:rPr>
        <w:t xml:space="preserve">Глава 2. Программа </w:t>
      </w:r>
      <w:r w:rsidRPr="00DD2C76">
        <w:rPr>
          <w:b/>
          <w:sz w:val="28"/>
          <w:szCs w:val="28"/>
        </w:rPr>
        <w:t>эмпирического исследования структуры интеллектуальной компетентност</w:t>
      </w:r>
      <w:r>
        <w:rPr>
          <w:b/>
          <w:sz w:val="28"/>
          <w:szCs w:val="28"/>
        </w:rPr>
        <w:t>и</w:t>
      </w:r>
      <w:r w:rsidRPr="008A679A">
        <w:rPr>
          <w:sz w:val="28"/>
          <w:szCs w:val="28"/>
        </w:rPr>
        <w:t>…………………………………………</w:t>
      </w:r>
      <w:r>
        <w:rPr>
          <w:sz w:val="28"/>
          <w:szCs w:val="28"/>
        </w:rPr>
        <w:t>.......</w:t>
      </w:r>
      <w:r w:rsidR="000F2157">
        <w:rPr>
          <w:sz w:val="28"/>
          <w:szCs w:val="28"/>
        </w:rPr>
        <w:t>65</w:t>
      </w:r>
    </w:p>
    <w:p w:rsidR="00815DDA" w:rsidRPr="008A679A" w:rsidRDefault="00815DDA" w:rsidP="00815DDA">
      <w:pPr>
        <w:spacing w:line="360" w:lineRule="auto"/>
        <w:rPr>
          <w:sz w:val="28"/>
          <w:szCs w:val="28"/>
        </w:rPr>
      </w:pPr>
      <w:r w:rsidRPr="00AA476C">
        <w:rPr>
          <w:b/>
          <w:sz w:val="28"/>
          <w:szCs w:val="28"/>
        </w:rPr>
        <w:t>2.1. Программа эмпирического исследования (Серия 1</w:t>
      </w:r>
      <w:r w:rsidRPr="008A679A">
        <w:rPr>
          <w:sz w:val="28"/>
          <w:szCs w:val="28"/>
        </w:rPr>
        <w:t>)………………</w:t>
      </w:r>
      <w:r>
        <w:rPr>
          <w:sz w:val="28"/>
          <w:szCs w:val="28"/>
        </w:rPr>
        <w:t>...........</w:t>
      </w:r>
      <w:r w:rsidR="000F2157">
        <w:rPr>
          <w:sz w:val="28"/>
          <w:szCs w:val="28"/>
        </w:rPr>
        <w:t>65</w:t>
      </w:r>
    </w:p>
    <w:p w:rsidR="00815DDA" w:rsidRPr="00AA476C" w:rsidRDefault="00815DDA" w:rsidP="00815DDA">
      <w:pPr>
        <w:spacing w:line="360" w:lineRule="auto"/>
        <w:rPr>
          <w:sz w:val="28"/>
          <w:szCs w:val="28"/>
        </w:rPr>
      </w:pPr>
      <w:r w:rsidRPr="00AA476C">
        <w:rPr>
          <w:sz w:val="28"/>
          <w:szCs w:val="28"/>
        </w:rPr>
        <w:t>2.1.1. Описание выборки и процедуры исследования</w:t>
      </w:r>
      <w:r>
        <w:rPr>
          <w:sz w:val="28"/>
          <w:szCs w:val="28"/>
        </w:rPr>
        <w:t>………….......</w:t>
      </w:r>
      <w:r w:rsidRPr="00AA476C">
        <w:rPr>
          <w:sz w:val="28"/>
          <w:szCs w:val="28"/>
        </w:rPr>
        <w:t>…</w:t>
      </w:r>
      <w:r>
        <w:rPr>
          <w:sz w:val="28"/>
          <w:szCs w:val="28"/>
        </w:rPr>
        <w:t>..................</w:t>
      </w:r>
      <w:r w:rsidR="000F2157">
        <w:rPr>
          <w:sz w:val="28"/>
          <w:szCs w:val="28"/>
        </w:rPr>
        <w:t>.</w:t>
      </w:r>
      <w:r>
        <w:rPr>
          <w:sz w:val="28"/>
          <w:szCs w:val="28"/>
        </w:rPr>
        <w:t>6</w:t>
      </w:r>
      <w:r w:rsidR="000F2157">
        <w:rPr>
          <w:sz w:val="28"/>
          <w:szCs w:val="28"/>
        </w:rPr>
        <w:t>5</w:t>
      </w:r>
    </w:p>
    <w:p w:rsidR="00815DDA" w:rsidRPr="00AA476C" w:rsidRDefault="00815DDA" w:rsidP="00815DDA">
      <w:pPr>
        <w:spacing w:line="360" w:lineRule="auto"/>
        <w:rPr>
          <w:sz w:val="28"/>
          <w:szCs w:val="28"/>
        </w:rPr>
      </w:pPr>
      <w:r w:rsidRPr="00AA476C">
        <w:rPr>
          <w:sz w:val="28"/>
          <w:szCs w:val="28"/>
        </w:rPr>
        <w:t>2.1.2. Описание методик, использованных в исследовании</w:t>
      </w:r>
      <w:r>
        <w:rPr>
          <w:sz w:val="28"/>
          <w:szCs w:val="28"/>
        </w:rPr>
        <w:t>……….….....</w:t>
      </w:r>
      <w:r w:rsidR="000F2157">
        <w:rPr>
          <w:sz w:val="28"/>
          <w:szCs w:val="28"/>
        </w:rPr>
        <w:t>..............66</w:t>
      </w:r>
    </w:p>
    <w:p w:rsidR="00815DDA" w:rsidRPr="005B2B92" w:rsidRDefault="00815DDA" w:rsidP="00815DDA">
      <w:pPr>
        <w:spacing w:line="360" w:lineRule="auto"/>
        <w:rPr>
          <w:b/>
          <w:sz w:val="28"/>
          <w:szCs w:val="28"/>
        </w:rPr>
      </w:pPr>
      <w:r w:rsidRPr="005B2B92">
        <w:rPr>
          <w:b/>
          <w:sz w:val="28"/>
          <w:szCs w:val="28"/>
        </w:rPr>
        <w:t>2.2. Программа эмпирического исследования (Серия 2</w:t>
      </w:r>
      <w:r w:rsidRPr="006E3C7E">
        <w:rPr>
          <w:sz w:val="28"/>
          <w:szCs w:val="28"/>
        </w:rPr>
        <w:t>)………..…...</w:t>
      </w:r>
      <w:r>
        <w:rPr>
          <w:sz w:val="28"/>
          <w:szCs w:val="28"/>
        </w:rPr>
        <w:t>..............7</w:t>
      </w:r>
      <w:r w:rsidR="000F2157">
        <w:rPr>
          <w:sz w:val="28"/>
          <w:szCs w:val="28"/>
        </w:rPr>
        <w:t>9</w:t>
      </w:r>
    </w:p>
    <w:p w:rsidR="00815DDA" w:rsidRPr="00AA476C" w:rsidRDefault="00815DDA" w:rsidP="00815DDA">
      <w:pPr>
        <w:spacing w:line="360" w:lineRule="auto"/>
        <w:rPr>
          <w:sz w:val="28"/>
          <w:szCs w:val="28"/>
        </w:rPr>
      </w:pPr>
      <w:r w:rsidRPr="00AA476C">
        <w:rPr>
          <w:sz w:val="28"/>
          <w:szCs w:val="28"/>
        </w:rPr>
        <w:t>2.2.1. Описание выборки и процедуры исследования</w:t>
      </w:r>
      <w:r w:rsidR="000F2157">
        <w:rPr>
          <w:sz w:val="28"/>
          <w:szCs w:val="28"/>
        </w:rPr>
        <w:t>……...…………...................79</w:t>
      </w:r>
    </w:p>
    <w:p w:rsidR="00815DDA" w:rsidRPr="00AA476C" w:rsidRDefault="00815DDA" w:rsidP="00815DDA">
      <w:pPr>
        <w:spacing w:line="360" w:lineRule="auto"/>
        <w:rPr>
          <w:sz w:val="28"/>
          <w:szCs w:val="28"/>
        </w:rPr>
      </w:pPr>
      <w:r w:rsidRPr="00AA476C">
        <w:rPr>
          <w:sz w:val="28"/>
          <w:szCs w:val="28"/>
        </w:rPr>
        <w:t>2.2.2. Описание методи</w:t>
      </w:r>
      <w:r>
        <w:rPr>
          <w:sz w:val="28"/>
          <w:szCs w:val="28"/>
        </w:rPr>
        <w:t>к, использованных в исследова</w:t>
      </w:r>
      <w:r w:rsidR="000F2157">
        <w:rPr>
          <w:sz w:val="28"/>
          <w:szCs w:val="28"/>
        </w:rPr>
        <w:t>нии...…..……...................81</w:t>
      </w:r>
    </w:p>
    <w:p w:rsidR="00815DDA" w:rsidRPr="006E3C7E" w:rsidRDefault="00815DDA" w:rsidP="00815DDA">
      <w:pPr>
        <w:spacing w:line="360" w:lineRule="auto"/>
        <w:rPr>
          <w:sz w:val="28"/>
          <w:szCs w:val="28"/>
        </w:rPr>
      </w:pPr>
      <w:r>
        <w:rPr>
          <w:b/>
          <w:sz w:val="28"/>
          <w:szCs w:val="28"/>
        </w:rPr>
        <w:t xml:space="preserve">Глава 3. </w:t>
      </w:r>
      <w:r w:rsidRPr="00CF56BA">
        <w:rPr>
          <w:b/>
          <w:sz w:val="28"/>
          <w:szCs w:val="28"/>
        </w:rPr>
        <w:t>Результаты исследования структуры интеллектуальной компетентности в старшем подростковом возрасте</w:t>
      </w:r>
      <w:r w:rsidRPr="006E3C7E">
        <w:rPr>
          <w:sz w:val="28"/>
          <w:szCs w:val="28"/>
        </w:rPr>
        <w:t>………………………</w:t>
      </w:r>
      <w:r>
        <w:rPr>
          <w:sz w:val="28"/>
          <w:szCs w:val="28"/>
        </w:rPr>
        <w:t>.......</w:t>
      </w:r>
      <w:r w:rsidR="000F2157">
        <w:rPr>
          <w:sz w:val="28"/>
          <w:szCs w:val="28"/>
        </w:rPr>
        <w:t>88</w:t>
      </w:r>
    </w:p>
    <w:p w:rsidR="00815DDA" w:rsidRPr="005B2B92" w:rsidRDefault="00815DDA" w:rsidP="00815DDA">
      <w:pPr>
        <w:spacing w:line="360" w:lineRule="auto"/>
        <w:rPr>
          <w:b/>
          <w:sz w:val="28"/>
          <w:szCs w:val="28"/>
        </w:rPr>
      </w:pPr>
      <w:r w:rsidRPr="005B2B92">
        <w:rPr>
          <w:b/>
          <w:sz w:val="28"/>
          <w:szCs w:val="28"/>
        </w:rPr>
        <w:t>3.1. Результаты первой серии эмпирического исследования</w:t>
      </w:r>
      <w:r w:rsidRPr="006E3C7E">
        <w:rPr>
          <w:sz w:val="28"/>
          <w:szCs w:val="28"/>
        </w:rPr>
        <w:t>…………</w:t>
      </w:r>
      <w:r>
        <w:rPr>
          <w:sz w:val="28"/>
          <w:szCs w:val="28"/>
        </w:rPr>
        <w:t>....</w:t>
      </w:r>
      <w:r w:rsidRPr="006E3C7E">
        <w:rPr>
          <w:sz w:val="28"/>
          <w:szCs w:val="28"/>
        </w:rPr>
        <w:t>.</w:t>
      </w:r>
      <w:r w:rsidR="000F2157">
        <w:rPr>
          <w:sz w:val="28"/>
          <w:szCs w:val="28"/>
        </w:rPr>
        <w:t>.......</w:t>
      </w:r>
      <w:r w:rsidRPr="006E3C7E">
        <w:rPr>
          <w:sz w:val="28"/>
          <w:szCs w:val="28"/>
        </w:rPr>
        <w:t>8</w:t>
      </w:r>
      <w:r w:rsidR="000F2157">
        <w:rPr>
          <w:sz w:val="28"/>
          <w:szCs w:val="28"/>
        </w:rPr>
        <w:t>8</w:t>
      </w:r>
    </w:p>
    <w:p w:rsidR="00815DDA" w:rsidRPr="00AA476C" w:rsidRDefault="00815DDA" w:rsidP="00815DDA">
      <w:pPr>
        <w:spacing w:line="360" w:lineRule="auto"/>
        <w:rPr>
          <w:sz w:val="28"/>
          <w:szCs w:val="28"/>
        </w:rPr>
      </w:pPr>
      <w:r w:rsidRPr="00AA476C">
        <w:rPr>
          <w:sz w:val="28"/>
          <w:szCs w:val="28"/>
        </w:rPr>
        <w:t>3.1.1. Корреляционный анализ показателей интеллектуальной компетентности и понятийных (семантических) способностей</w:t>
      </w:r>
      <w:r>
        <w:rPr>
          <w:sz w:val="28"/>
          <w:szCs w:val="28"/>
        </w:rPr>
        <w:t>..................... .........</w:t>
      </w:r>
      <w:r w:rsidR="000F2157">
        <w:rPr>
          <w:sz w:val="28"/>
          <w:szCs w:val="28"/>
        </w:rPr>
        <w:t>..............................88</w:t>
      </w:r>
    </w:p>
    <w:p w:rsidR="00815DDA" w:rsidRPr="00AA476C" w:rsidRDefault="00815DDA" w:rsidP="00815DDA">
      <w:pPr>
        <w:spacing w:line="360" w:lineRule="auto"/>
        <w:rPr>
          <w:sz w:val="28"/>
          <w:szCs w:val="28"/>
        </w:rPr>
      </w:pPr>
      <w:r w:rsidRPr="00AA476C">
        <w:rPr>
          <w:sz w:val="28"/>
          <w:szCs w:val="28"/>
        </w:rPr>
        <w:lastRenderedPageBreak/>
        <w:t xml:space="preserve">3.1.2. Корреляционный анализ показателей интеллектуальной компетентности и понятийных (категориальных и концептуальных) способностей </w:t>
      </w:r>
      <w:r w:rsidR="000F2157">
        <w:rPr>
          <w:sz w:val="28"/>
          <w:szCs w:val="28"/>
        </w:rPr>
        <w:t>….….................92</w:t>
      </w:r>
    </w:p>
    <w:p w:rsidR="00815DDA" w:rsidRPr="00AA476C" w:rsidRDefault="00815DDA" w:rsidP="00815DDA">
      <w:pPr>
        <w:spacing w:line="360" w:lineRule="auto"/>
        <w:rPr>
          <w:sz w:val="28"/>
          <w:szCs w:val="28"/>
        </w:rPr>
      </w:pPr>
      <w:r w:rsidRPr="00AA476C">
        <w:rPr>
          <w:sz w:val="28"/>
          <w:szCs w:val="28"/>
        </w:rPr>
        <w:t>3.1.3. Корреляционный анализ показателей интеллектуальной компетентности и показателей качеств мышления</w:t>
      </w:r>
      <w:r>
        <w:rPr>
          <w:sz w:val="28"/>
          <w:szCs w:val="28"/>
        </w:rPr>
        <w:t>…………...……….....................</w:t>
      </w:r>
      <w:r w:rsidR="000F2157">
        <w:rPr>
          <w:sz w:val="28"/>
          <w:szCs w:val="28"/>
        </w:rPr>
        <w:t>..............................93</w:t>
      </w:r>
    </w:p>
    <w:p w:rsidR="00815DDA" w:rsidRPr="00AA476C" w:rsidRDefault="00815DDA" w:rsidP="00815DDA">
      <w:pPr>
        <w:spacing w:line="360" w:lineRule="auto"/>
        <w:rPr>
          <w:sz w:val="28"/>
          <w:szCs w:val="28"/>
        </w:rPr>
      </w:pPr>
      <w:r w:rsidRPr="00AA476C">
        <w:rPr>
          <w:sz w:val="28"/>
          <w:szCs w:val="28"/>
        </w:rPr>
        <w:t>3.1.4. Корреляционный анализ между разными видами понятийных способностей………</w:t>
      </w:r>
      <w:r>
        <w:rPr>
          <w:sz w:val="28"/>
          <w:szCs w:val="28"/>
        </w:rPr>
        <w:t>……………..………</w:t>
      </w:r>
      <w:r w:rsidR="000F2157">
        <w:rPr>
          <w:sz w:val="28"/>
          <w:szCs w:val="28"/>
        </w:rPr>
        <w:t>………………………………..................94</w:t>
      </w:r>
    </w:p>
    <w:p w:rsidR="00815DDA" w:rsidRPr="00AA476C" w:rsidRDefault="00815DDA" w:rsidP="00815DDA">
      <w:pPr>
        <w:spacing w:line="360" w:lineRule="auto"/>
        <w:rPr>
          <w:sz w:val="28"/>
          <w:szCs w:val="28"/>
        </w:rPr>
      </w:pPr>
      <w:r w:rsidRPr="00AA476C">
        <w:rPr>
          <w:sz w:val="28"/>
          <w:szCs w:val="28"/>
        </w:rPr>
        <w:t xml:space="preserve">3.1.5. Корреляционный анализ показателей, характеризующих понятийные </w:t>
      </w:r>
      <w:r>
        <w:rPr>
          <w:sz w:val="28"/>
          <w:szCs w:val="28"/>
        </w:rPr>
        <w:t>(семантические,</w:t>
      </w:r>
      <w:r w:rsidRPr="00AA476C">
        <w:rPr>
          <w:sz w:val="28"/>
          <w:szCs w:val="28"/>
        </w:rPr>
        <w:t xml:space="preserve"> кате</w:t>
      </w:r>
      <w:r>
        <w:rPr>
          <w:sz w:val="28"/>
          <w:szCs w:val="28"/>
        </w:rPr>
        <w:t xml:space="preserve">гориальные и концептуальные) способности, </w:t>
      </w:r>
      <w:r w:rsidRPr="00AA476C">
        <w:rPr>
          <w:sz w:val="28"/>
          <w:szCs w:val="28"/>
        </w:rPr>
        <w:t xml:space="preserve">и качества мышления </w:t>
      </w:r>
      <w:r>
        <w:rPr>
          <w:sz w:val="28"/>
          <w:szCs w:val="28"/>
        </w:rPr>
        <w:t>………...…………………………...............................</w:t>
      </w:r>
      <w:r w:rsidR="000F2157">
        <w:rPr>
          <w:sz w:val="28"/>
          <w:szCs w:val="28"/>
        </w:rPr>
        <w:t>..............................97</w:t>
      </w:r>
    </w:p>
    <w:p w:rsidR="00815DDA" w:rsidRPr="00AA476C" w:rsidRDefault="00815DDA" w:rsidP="00815DDA">
      <w:pPr>
        <w:spacing w:line="360" w:lineRule="auto"/>
        <w:rPr>
          <w:sz w:val="28"/>
          <w:szCs w:val="28"/>
        </w:rPr>
      </w:pPr>
      <w:r w:rsidRPr="00AA476C">
        <w:rPr>
          <w:sz w:val="28"/>
          <w:szCs w:val="28"/>
        </w:rPr>
        <w:t>3.1.6. Дискриминантный анализ компонентов интеллектуальной компетентности и качеств мышления</w:t>
      </w:r>
      <w:r>
        <w:rPr>
          <w:sz w:val="28"/>
          <w:szCs w:val="28"/>
        </w:rPr>
        <w:t>…………….…………………….................</w:t>
      </w:r>
      <w:r w:rsidR="000F2157">
        <w:rPr>
          <w:sz w:val="28"/>
          <w:szCs w:val="28"/>
        </w:rPr>
        <w:t>..............................99</w:t>
      </w:r>
    </w:p>
    <w:p w:rsidR="00815DDA" w:rsidRPr="00AA476C" w:rsidRDefault="00815DDA" w:rsidP="00815DDA">
      <w:pPr>
        <w:spacing w:line="360" w:lineRule="auto"/>
        <w:rPr>
          <w:sz w:val="28"/>
          <w:szCs w:val="28"/>
        </w:rPr>
      </w:pPr>
      <w:r w:rsidRPr="00AA476C">
        <w:rPr>
          <w:sz w:val="28"/>
          <w:szCs w:val="28"/>
        </w:rPr>
        <w:t>3.1.7. Факторный анализ компонентов интеллектуальной компетентности………………………………</w:t>
      </w:r>
      <w:r w:rsidR="000F2157">
        <w:rPr>
          <w:sz w:val="28"/>
          <w:szCs w:val="28"/>
        </w:rPr>
        <w:t>…….…………………….................100</w:t>
      </w:r>
    </w:p>
    <w:p w:rsidR="00815DDA" w:rsidRPr="001A5DC8" w:rsidRDefault="00815DDA" w:rsidP="00815DDA">
      <w:pPr>
        <w:spacing w:line="360" w:lineRule="auto"/>
        <w:rPr>
          <w:b/>
          <w:sz w:val="28"/>
          <w:szCs w:val="28"/>
        </w:rPr>
      </w:pPr>
      <w:r w:rsidRPr="001A5DC8">
        <w:rPr>
          <w:b/>
          <w:sz w:val="28"/>
          <w:szCs w:val="28"/>
        </w:rPr>
        <w:t>3.2. Результаты второй серии эмпирического исследования</w:t>
      </w:r>
      <w:r w:rsidRPr="006E3C7E">
        <w:rPr>
          <w:sz w:val="28"/>
          <w:szCs w:val="28"/>
        </w:rPr>
        <w:t>.………..</w:t>
      </w:r>
      <w:r>
        <w:rPr>
          <w:sz w:val="28"/>
          <w:szCs w:val="28"/>
        </w:rPr>
        <w:t>...........</w:t>
      </w:r>
      <w:r w:rsidRPr="006E3C7E">
        <w:rPr>
          <w:sz w:val="28"/>
          <w:szCs w:val="28"/>
        </w:rPr>
        <w:t>10</w:t>
      </w:r>
      <w:r w:rsidR="000F2157">
        <w:rPr>
          <w:sz w:val="28"/>
          <w:szCs w:val="28"/>
        </w:rPr>
        <w:t>4</w:t>
      </w:r>
    </w:p>
    <w:p w:rsidR="00815DDA" w:rsidRPr="00AA476C" w:rsidRDefault="00815DDA" w:rsidP="00815DDA">
      <w:pPr>
        <w:spacing w:line="360" w:lineRule="auto"/>
        <w:rPr>
          <w:sz w:val="28"/>
          <w:szCs w:val="28"/>
        </w:rPr>
      </w:pPr>
      <w:r w:rsidRPr="00AA476C">
        <w:rPr>
          <w:sz w:val="28"/>
          <w:szCs w:val="28"/>
        </w:rPr>
        <w:t>3.2.1. Корреляционный анализ показателей интеллектуальной компетентности, концептуальных, метакогнитивных и и</w:t>
      </w:r>
      <w:r>
        <w:rPr>
          <w:sz w:val="28"/>
          <w:szCs w:val="28"/>
        </w:rPr>
        <w:t>нтенциональных сп</w:t>
      </w:r>
      <w:r w:rsidR="000F2157">
        <w:rPr>
          <w:sz w:val="28"/>
          <w:szCs w:val="28"/>
        </w:rPr>
        <w:t>особностей..............104</w:t>
      </w:r>
    </w:p>
    <w:p w:rsidR="00815DDA" w:rsidRPr="00AA476C" w:rsidRDefault="00815DDA" w:rsidP="00815DDA">
      <w:pPr>
        <w:spacing w:line="360" w:lineRule="auto"/>
        <w:rPr>
          <w:sz w:val="28"/>
          <w:szCs w:val="28"/>
        </w:rPr>
      </w:pPr>
      <w:r w:rsidRPr="00AA476C">
        <w:rPr>
          <w:sz w:val="28"/>
          <w:szCs w:val="28"/>
        </w:rPr>
        <w:t>3.2.2. Дискриминантный анализ показателей понятийных (концептуальных), метакогнитивных, интенциональных способностей и интеллектуальной компетентности</w:t>
      </w:r>
      <w:r>
        <w:rPr>
          <w:sz w:val="28"/>
          <w:szCs w:val="28"/>
        </w:rPr>
        <w:t>…………………………….…............................</w:t>
      </w:r>
      <w:r w:rsidR="000F2157">
        <w:rPr>
          <w:sz w:val="28"/>
          <w:szCs w:val="28"/>
        </w:rPr>
        <w:t>.............................108</w:t>
      </w:r>
    </w:p>
    <w:p w:rsidR="00815DDA" w:rsidRPr="00AA476C" w:rsidRDefault="00815DDA" w:rsidP="00815DDA">
      <w:pPr>
        <w:spacing w:line="360" w:lineRule="auto"/>
        <w:rPr>
          <w:sz w:val="28"/>
          <w:szCs w:val="28"/>
        </w:rPr>
      </w:pPr>
      <w:r w:rsidRPr="00AA476C">
        <w:rPr>
          <w:sz w:val="28"/>
          <w:szCs w:val="28"/>
        </w:rPr>
        <w:t>3.2.3. Факторная структура интеллектуальной компетентности (концептуальные, метакогнитивные и интенциональные компоненты)</w:t>
      </w:r>
      <w:r>
        <w:rPr>
          <w:sz w:val="28"/>
          <w:szCs w:val="28"/>
        </w:rPr>
        <w:t xml:space="preserve"> </w:t>
      </w:r>
      <w:r w:rsidR="000F2157">
        <w:rPr>
          <w:sz w:val="28"/>
          <w:szCs w:val="28"/>
        </w:rPr>
        <w:t>...........…………….............111</w:t>
      </w:r>
    </w:p>
    <w:p w:rsidR="00815DDA" w:rsidRPr="00AA476C" w:rsidRDefault="00815DDA" w:rsidP="00815DDA">
      <w:pPr>
        <w:spacing w:line="360" w:lineRule="auto"/>
        <w:rPr>
          <w:sz w:val="28"/>
          <w:szCs w:val="28"/>
        </w:rPr>
      </w:pPr>
      <w:r w:rsidRPr="00AA476C">
        <w:rPr>
          <w:sz w:val="28"/>
          <w:szCs w:val="28"/>
        </w:rPr>
        <w:t>3.2.4. Регрессионный (множественный) анализ компонентов интеллектуальной компетентности (концептуальные, метакогнитивные и интенциональные компоненты)</w:t>
      </w:r>
      <w:r>
        <w:rPr>
          <w:sz w:val="28"/>
          <w:szCs w:val="28"/>
        </w:rPr>
        <w:t>…………...…….......................................................</w:t>
      </w:r>
      <w:r w:rsidR="000F2157">
        <w:rPr>
          <w:sz w:val="28"/>
          <w:szCs w:val="28"/>
        </w:rPr>
        <w:t>.............................112</w:t>
      </w:r>
    </w:p>
    <w:p w:rsidR="00815DDA" w:rsidRPr="006E3C7E" w:rsidRDefault="00815DDA" w:rsidP="00815DDA">
      <w:pPr>
        <w:spacing w:line="360" w:lineRule="auto"/>
        <w:rPr>
          <w:sz w:val="28"/>
          <w:szCs w:val="28"/>
        </w:rPr>
      </w:pPr>
      <w:r w:rsidRPr="001A5DC8">
        <w:rPr>
          <w:b/>
          <w:sz w:val="28"/>
          <w:szCs w:val="28"/>
        </w:rPr>
        <w:t>3.3. Обсуждения и выводы к главе 3</w:t>
      </w:r>
      <w:r w:rsidRPr="006E3C7E">
        <w:rPr>
          <w:sz w:val="28"/>
          <w:szCs w:val="28"/>
        </w:rPr>
        <w:t>………………………………….…</w:t>
      </w:r>
      <w:r>
        <w:rPr>
          <w:sz w:val="28"/>
          <w:szCs w:val="28"/>
        </w:rPr>
        <w:t>...........</w:t>
      </w:r>
      <w:r w:rsidR="000F2157">
        <w:rPr>
          <w:sz w:val="28"/>
          <w:szCs w:val="28"/>
        </w:rPr>
        <w:t>114</w:t>
      </w:r>
    </w:p>
    <w:p w:rsidR="00815DDA" w:rsidRPr="006E3C7E" w:rsidRDefault="00815DDA" w:rsidP="00815DDA">
      <w:pPr>
        <w:spacing w:line="360" w:lineRule="auto"/>
        <w:rPr>
          <w:sz w:val="28"/>
          <w:szCs w:val="28"/>
        </w:rPr>
      </w:pPr>
      <w:r w:rsidRPr="001A5DC8">
        <w:rPr>
          <w:b/>
          <w:sz w:val="28"/>
          <w:szCs w:val="28"/>
        </w:rPr>
        <w:t>Заключение…</w:t>
      </w:r>
      <w:r w:rsidRPr="006E3C7E">
        <w:rPr>
          <w:sz w:val="28"/>
          <w:szCs w:val="28"/>
        </w:rPr>
        <w:t>……………………….…………………………………………</w:t>
      </w:r>
      <w:r>
        <w:rPr>
          <w:sz w:val="28"/>
          <w:szCs w:val="28"/>
        </w:rPr>
        <w:t>......</w:t>
      </w:r>
      <w:r w:rsidR="000F2157">
        <w:rPr>
          <w:sz w:val="28"/>
          <w:szCs w:val="28"/>
        </w:rPr>
        <w:t>126</w:t>
      </w:r>
    </w:p>
    <w:p w:rsidR="00815DDA" w:rsidRPr="001A5DC8" w:rsidRDefault="00815DDA" w:rsidP="00815DDA">
      <w:pPr>
        <w:spacing w:line="360" w:lineRule="auto"/>
        <w:rPr>
          <w:b/>
          <w:sz w:val="28"/>
          <w:szCs w:val="28"/>
        </w:rPr>
      </w:pPr>
      <w:r w:rsidRPr="001A5DC8">
        <w:rPr>
          <w:b/>
          <w:sz w:val="28"/>
          <w:szCs w:val="28"/>
        </w:rPr>
        <w:t>Список литературы</w:t>
      </w:r>
      <w:r w:rsidRPr="006E3C7E">
        <w:rPr>
          <w:sz w:val="28"/>
          <w:szCs w:val="28"/>
        </w:rPr>
        <w:t>……………………...……………………………………</w:t>
      </w:r>
      <w:r>
        <w:rPr>
          <w:sz w:val="28"/>
          <w:szCs w:val="28"/>
        </w:rPr>
        <w:t>......</w:t>
      </w:r>
      <w:r w:rsidRPr="006E3C7E">
        <w:rPr>
          <w:sz w:val="28"/>
          <w:szCs w:val="28"/>
        </w:rPr>
        <w:t>12</w:t>
      </w:r>
      <w:r w:rsidR="000F2157">
        <w:rPr>
          <w:sz w:val="28"/>
          <w:szCs w:val="28"/>
        </w:rPr>
        <w:t>9</w:t>
      </w:r>
    </w:p>
    <w:p w:rsidR="00815DDA" w:rsidRPr="00AA476C" w:rsidRDefault="00815DDA" w:rsidP="00815DDA">
      <w:pPr>
        <w:spacing w:line="360" w:lineRule="auto"/>
        <w:rPr>
          <w:sz w:val="28"/>
          <w:szCs w:val="28"/>
        </w:rPr>
      </w:pPr>
      <w:r w:rsidRPr="006E3C7E">
        <w:rPr>
          <w:b/>
          <w:sz w:val="28"/>
          <w:szCs w:val="28"/>
        </w:rPr>
        <w:t>Приложение 1.</w:t>
      </w:r>
      <w:r w:rsidRPr="00AA476C">
        <w:rPr>
          <w:sz w:val="28"/>
          <w:szCs w:val="28"/>
        </w:rPr>
        <w:t xml:space="preserve"> Методика «Визуальная семантика слов</w:t>
      </w:r>
      <w:r w:rsidR="000F2157">
        <w:rPr>
          <w:sz w:val="28"/>
          <w:szCs w:val="28"/>
        </w:rPr>
        <w:t>»................</w:t>
      </w:r>
      <w:r>
        <w:rPr>
          <w:sz w:val="28"/>
          <w:szCs w:val="28"/>
        </w:rPr>
        <w:t>……….........</w:t>
      </w:r>
      <w:r w:rsidR="000F2157">
        <w:rPr>
          <w:sz w:val="28"/>
          <w:szCs w:val="28"/>
        </w:rPr>
        <w:t>151</w:t>
      </w:r>
    </w:p>
    <w:p w:rsidR="00815DDA" w:rsidRPr="00AA476C" w:rsidRDefault="00815DDA" w:rsidP="00815DDA">
      <w:pPr>
        <w:spacing w:line="360" w:lineRule="auto"/>
        <w:rPr>
          <w:sz w:val="28"/>
          <w:szCs w:val="28"/>
        </w:rPr>
      </w:pPr>
      <w:r w:rsidRPr="006E3C7E">
        <w:rPr>
          <w:b/>
          <w:sz w:val="28"/>
          <w:szCs w:val="28"/>
        </w:rPr>
        <w:t>Приложение 2.</w:t>
      </w:r>
      <w:r w:rsidRPr="00AA476C">
        <w:rPr>
          <w:sz w:val="28"/>
          <w:szCs w:val="28"/>
        </w:rPr>
        <w:t xml:space="preserve"> Методика «Семантический дифференциал»</w:t>
      </w:r>
      <w:r>
        <w:rPr>
          <w:sz w:val="28"/>
          <w:szCs w:val="28"/>
        </w:rPr>
        <w:t xml:space="preserve"> ……..…..</w:t>
      </w:r>
      <w:r w:rsidRPr="00AA476C">
        <w:rPr>
          <w:sz w:val="28"/>
          <w:szCs w:val="28"/>
        </w:rPr>
        <w:t>….</w:t>
      </w:r>
      <w:r>
        <w:rPr>
          <w:sz w:val="28"/>
          <w:szCs w:val="28"/>
        </w:rPr>
        <w:t>.</w:t>
      </w:r>
      <w:r w:rsidRPr="00AA476C">
        <w:rPr>
          <w:sz w:val="28"/>
          <w:szCs w:val="28"/>
        </w:rPr>
        <w:t>.</w:t>
      </w:r>
      <w:r>
        <w:rPr>
          <w:sz w:val="28"/>
          <w:szCs w:val="28"/>
        </w:rPr>
        <w:t>.......</w:t>
      </w:r>
      <w:r w:rsidR="000F2157">
        <w:rPr>
          <w:sz w:val="28"/>
          <w:szCs w:val="28"/>
        </w:rPr>
        <w:t>151</w:t>
      </w:r>
    </w:p>
    <w:p w:rsidR="00815DDA" w:rsidRPr="00AA476C" w:rsidRDefault="00815DDA" w:rsidP="00815DDA">
      <w:pPr>
        <w:spacing w:line="360" w:lineRule="auto"/>
        <w:rPr>
          <w:sz w:val="28"/>
          <w:szCs w:val="28"/>
        </w:rPr>
      </w:pPr>
      <w:r w:rsidRPr="006E3C7E">
        <w:rPr>
          <w:b/>
          <w:sz w:val="28"/>
          <w:szCs w:val="28"/>
        </w:rPr>
        <w:lastRenderedPageBreak/>
        <w:t>Приложение 3.</w:t>
      </w:r>
      <w:r w:rsidRPr="00AA476C">
        <w:rPr>
          <w:sz w:val="28"/>
          <w:szCs w:val="28"/>
        </w:rPr>
        <w:t xml:space="preserve"> Метод экспертной оценки «Качества мышления»</w:t>
      </w:r>
      <w:r w:rsidR="000F2157">
        <w:rPr>
          <w:sz w:val="28"/>
          <w:szCs w:val="28"/>
        </w:rPr>
        <w:t>…</w:t>
      </w:r>
      <w:r w:rsidRPr="00AA476C">
        <w:rPr>
          <w:sz w:val="28"/>
          <w:szCs w:val="28"/>
        </w:rPr>
        <w:t>…...</w:t>
      </w:r>
      <w:r>
        <w:rPr>
          <w:sz w:val="28"/>
          <w:szCs w:val="28"/>
        </w:rPr>
        <w:t>.......</w:t>
      </w:r>
      <w:r w:rsidR="000F2157">
        <w:rPr>
          <w:sz w:val="28"/>
          <w:szCs w:val="28"/>
        </w:rPr>
        <w:t>...162</w:t>
      </w:r>
    </w:p>
    <w:p w:rsidR="00815DDA" w:rsidRPr="00AA476C" w:rsidRDefault="00815DDA" w:rsidP="00815DDA">
      <w:pPr>
        <w:spacing w:line="360" w:lineRule="auto"/>
        <w:rPr>
          <w:sz w:val="28"/>
          <w:szCs w:val="28"/>
        </w:rPr>
      </w:pPr>
      <w:r w:rsidRPr="006E3C7E">
        <w:rPr>
          <w:b/>
          <w:sz w:val="28"/>
          <w:szCs w:val="28"/>
        </w:rPr>
        <w:t>Приложение 4.</w:t>
      </w:r>
      <w:r w:rsidRPr="00AA476C">
        <w:rPr>
          <w:sz w:val="28"/>
          <w:szCs w:val="28"/>
        </w:rPr>
        <w:t xml:space="preserve"> Методика «Умонастроения» ………</w:t>
      </w:r>
      <w:r>
        <w:rPr>
          <w:sz w:val="28"/>
          <w:szCs w:val="28"/>
        </w:rPr>
        <w:t>…………....................</w:t>
      </w:r>
      <w:r w:rsidRPr="00AA476C">
        <w:rPr>
          <w:sz w:val="28"/>
          <w:szCs w:val="28"/>
        </w:rPr>
        <w:t>.</w:t>
      </w:r>
      <w:r>
        <w:rPr>
          <w:sz w:val="28"/>
          <w:szCs w:val="28"/>
        </w:rPr>
        <w:t>.......</w:t>
      </w:r>
      <w:r w:rsidR="000F2157">
        <w:rPr>
          <w:sz w:val="28"/>
          <w:szCs w:val="28"/>
        </w:rPr>
        <w:t>164</w:t>
      </w:r>
    </w:p>
    <w:p w:rsidR="00815DDA" w:rsidRPr="00AA476C" w:rsidRDefault="00815DDA" w:rsidP="00815DDA">
      <w:pPr>
        <w:spacing w:line="360" w:lineRule="auto"/>
        <w:rPr>
          <w:sz w:val="28"/>
          <w:szCs w:val="28"/>
        </w:rPr>
      </w:pPr>
      <w:r w:rsidRPr="006E3C7E">
        <w:rPr>
          <w:b/>
          <w:sz w:val="28"/>
          <w:szCs w:val="28"/>
        </w:rPr>
        <w:t>Приложение 5</w:t>
      </w:r>
      <w:r w:rsidRPr="00AA476C">
        <w:rPr>
          <w:sz w:val="28"/>
          <w:szCs w:val="28"/>
        </w:rPr>
        <w:t>. Корреляционная матрица показателей, характеризующих основные компоненты интеллектуальной компетентности</w:t>
      </w:r>
      <w:r>
        <w:rPr>
          <w:sz w:val="28"/>
          <w:szCs w:val="28"/>
        </w:rPr>
        <w:t>…………………......</w:t>
      </w:r>
      <w:r w:rsidR="000F2157">
        <w:rPr>
          <w:sz w:val="28"/>
          <w:szCs w:val="28"/>
        </w:rPr>
        <w:t>167</w:t>
      </w:r>
    </w:p>
    <w:p w:rsidR="00815DDA" w:rsidRPr="00AA476C" w:rsidRDefault="00815DDA" w:rsidP="00815DDA">
      <w:pPr>
        <w:spacing w:line="360" w:lineRule="auto"/>
        <w:rPr>
          <w:sz w:val="28"/>
          <w:szCs w:val="28"/>
        </w:rPr>
      </w:pPr>
      <w:r w:rsidRPr="006E3C7E">
        <w:rPr>
          <w:b/>
          <w:sz w:val="28"/>
          <w:szCs w:val="28"/>
        </w:rPr>
        <w:t>Приложение 6.</w:t>
      </w:r>
      <w:r w:rsidRPr="00AA476C">
        <w:rPr>
          <w:sz w:val="28"/>
          <w:szCs w:val="28"/>
        </w:rPr>
        <w:t xml:space="preserve"> Факторная матрица структуры интеллектуальной компетентности, включающая качества мышления</w:t>
      </w:r>
      <w:r>
        <w:rPr>
          <w:sz w:val="28"/>
          <w:szCs w:val="28"/>
        </w:rPr>
        <w:t>…………………</w:t>
      </w:r>
      <w:r w:rsidRPr="00AA476C">
        <w:rPr>
          <w:sz w:val="28"/>
          <w:szCs w:val="28"/>
        </w:rPr>
        <w:t>………</w:t>
      </w:r>
      <w:r>
        <w:rPr>
          <w:sz w:val="28"/>
          <w:szCs w:val="28"/>
        </w:rPr>
        <w:t>.......</w:t>
      </w:r>
      <w:r w:rsidR="000F2157">
        <w:rPr>
          <w:sz w:val="28"/>
          <w:szCs w:val="28"/>
        </w:rPr>
        <w:t>173</w:t>
      </w:r>
    </w:p>
    <w:p w:rsidR="00815DDA" w:rsidRDefault="00815DDA" w:rsidP="00815DDA">
      <w:pPr>
        <w:spacing w:line="360" w:lineRule="auto"/>
      </w:pPr>
    </w:p>
    <w:p w:rsidR="004F5A63" w:rsidRPr="004275C8" w:rsidRDefault="004F5A63" w:rsidP="001D60E6">
      <w:pPr>
        <w:spacing w:line="360" w:lineRule="auto"/>
        <w:ind w:firstLine="720"/>
        <w:jc w:val="both"/>
        <w:rPr>
          <w:sz w:val="28"/>
          <w:szCs w:val="28"/>
        </w:rPr>
        <w:sectPr w:rsidR="004F5A63" w:rsidRPr="004275C8" w:rsidSect="001C457B">
          <w:footerReference w:type="even" r:id="rId8"/>
          <w:footerReference w:type="default" r:id="rId9"/>
          <w:pgSz w:w="11906" w:h="16838"/>
          <w:pgMar w:top="1258" w:right="850" w:bottom="1258" w:left="1260" w:header="708" w:footer="708" w:gutter="0"/>
          <w:cols w:space="708"/>
          <w:titlePg/>
          <w:docGrid w:linePitch="360"/>
        </w:sectPr>
      </w:pPr>
    </w:p>
    <w:p w:rsidR="004F5A63" w:rsidRPr="004275C8" w:rsidRDefault="004F5A63" w:rsidP="001D60E6">
      <w:pPr>
        <w:pStyle w:val="1"/>
        <w:spacing w:line="360" w:lineRule="auto"/>
        <w:jc w:val="center"/>
        <w:rPr>
          <w:rFonts w:ascii="Times New Roman" w:hAnsi="Times New Roman" w:cs="Times New Roman"/>
          <w:iCs/>
          <w:sz w:val="28"/>
          <w:szCs w:val="28"/>
        </w:rPr>
      </w:pPr>
      <w:bookmarkStart w:id="4" w:name="_Toc260601227"/>
      <w:bookmarkStart w:id="5" w:name="_Toc292585692"/>
      <w:bookmarkStart w:id="6" w:name="_Toc433148919"/>
      <w:bookmarkStart w:id="7" w:name="_Toc441517681"/>
      <w:r w:rsidRPr="004275C8">
        <w:rPr>
          <w:rFonts w:ascii="Times New Roman" w:hAnsi="Times New Roman" w:cs="Times New Roman"/>
          <w:iCs/>
          <w:sz w:val="28"/>
          <w:szCs w:val="28"/>
        </w:rPr>
        <w:lastRenderedPageBreak/>
        <w:t>Введение</w:t>
      </w:r>
      <w:bookmarkEnd w:id="3"/>
      <w:bookmarkEnd w:id="4"/>
      <w:bookmarkEnd w:id="5"/>
      <w:bookmarkEnd w:id="6"/>
      <w:bookmarkEnd w:id="7"/>
    </w:p>
    <w:p w:rsidR="00EF7ECF" w:rsidRPr="00CC6624" w:rsidRDefault="00F450F0" w:rsidP="00DD50C4">
      <w:pPr>
        <w:spacing w:line="360" w:lineRule="auto"/>
        <w:ind w:firstLine="709"/>
        <w:jc w:val="both"/>
        <w:rPr>
          <w:sz w:val="28"/>
          <w:szCs w:val="28"/>
        </w:rPr>
      </w:pPr>
      <w:r w:rsidRPr="00CC6624">
        <w:rPr>
          <w:b/>
          <w:sz w:val="28"/>
          <w:szCs w:val="28"/>
        </w:rPr>
        <w:t>Актуальность проблемы</w:t>
      </w:r>
      <w:r w:rsidR="00EC5C36" w:rsidRPr="00CC6624">
        <w:rPr>
          <w:b/>
          <w:sz w:val="28"/>
          <w:szCs w:val="28"/>
        </w:rPr>
        <w:t>.</w:t>
      </w:r>
      <w:r w:rsidR="005E5C6F">
        <w:rPr>
          <w:b/>
          <w:sz w:val="28"/>
          <w:szCs w:val="28"/>
        </w:rPr>
        <w:t xml:space="preserve"> </w:t>
      </w:r>
      <w:r w:rsidR="0073260A" w:rsidRPr="00CC6624">
        <w:rPr>
          <w:sz w:val="28"/>
          <w:szCs w:val="28"/>
        </w:rPr>
        <w:t xml:space="preserve">Изучение психологических механизмов интеллектуальных достижений человека в </w:t>
      </w:r>
      <w:r w:rsidR="004D28C8">
        <w:rPr>
          <w:sz w:val="28"/>
          <w:szCs w:val="28"/>
        </w:rPr>
        <w:t xml:space="preserve">условиях </w:t>
      </w:r>
      <w:r w:rsidR="0073260A" w:rsidRPr="00CC6624">
        <w:rPr>
          <w:sz w:val="28"/>
          <w:szCs w:val="28"/>
        </w:rPr>
        <w:t xml:space="preserve">его </w:t>
      </w:r>
      <w:r w:rsidR="004D28C8">
        <w:rPr>
          <w:sz w:val="28"/>
          <w:szCs w:val="28"/>
        </w:rPr>
        <w:t xml:space="preserve">реальной </w:t>
      </w:r>
      <w:r w:rsidR="0073260A" w:rsidRPr="00CC6624">
        <w:rPr>
          <w:sz w:val="28"/>
          <w:szCs w:val="28"/>
        </w:rPr>
        <w:t xml:space="preserve">жизнедеятельности показывает недостаточность использования традиционных понятий, таких как </w:t>
      </w:r>
      <w:r w:rsidR="00CC6624">
        <w:rPr>
          <w:sz w:val="28"/>
          <w:szCs w:val="28"/>
        </w:rPr>
        <w:t>«психометрический интеллект»</w:t>
      </w:r>
      <w:r w:rsidR="0073260A" w:rsidRPr="00CC6624">
        <w:rPr>
          <w:sz w:val="28"/>
          <w:szCs w:val="28"/>
        </w:rPr>
        <w:t xml:space="preserve">, </w:t>
      </w:r>
      <w:r w:rsidR="00CC6624">
        <w:rPr>
          <w:sz w:val="28"/>
          <w:szCs w:val="28"/>
        </w:rPr>
        <w:t>«</w:t>
      </w:r>
      <w:r w:rsidR="0073260A" w:rsidRPr="00CC6624">
        <w:rPr>
          <w:sz w:val="28"/>
          <w:szCs w:val="28"/>
        </w:rPr>
        <w:t>когнитивные функции</w:t>
      </w:r>
      <w:r w:rsidR="00CC6624">
        <w:rPr>
          <w:sz w:val="28"/>
          <w:szCs w:val="28"/>
        </w:rPr>
        <w:t>»</w:t>
      </w:r>
      <w:r w:rsidR="0073260A" w:rsidRPr="00CC6624">
        <w:rPr>
          <w:sz w:val="28"/>
          <w:szCs w:val="28"/>
        </w:rPr>
        <w:t>, и требует перехода к новым интегративным понятиям, которые могли бы описывать индивидуальные интеллектуальные ресурсы. К такому новому понятийному аппарату в психологии интеллекта относится понятие «интеллектуальная компетентность»</w:t>
      </w:r>
      <w:r w:rsidR="00792AA5">
        <w:rPr>
          <w:sz w:val="28"/>
          <w:szCs w:val="28"/>
        </w:rPr>
        <w:t xml:space="preserve">, которое </w:t>
      </w:r>
      <w:r w:rsidR="00EB1D1D">
        <w:rPr>
          <w:sz w:val="28"/>
          <w:szCs w:val="28"/>
        </w:rPr>
        <w:t xml:space="preserve">характеризует </w:t>
      </w:r>
      <w:r w:rsidR="00792AA5">
        <w:rPr>
          <w:sz w:val="28"/>
          <w:szCs w:val="28"/>
        </w:rPr>
        <w:t>интеллектуальную деятельность человека с точки зрения реальных достижений в естественном жизненном контексте.</w:t>
      </w:r>
    </w:p>
    <w:p w:rsidR="00DB59C0" w:rsidRDefault="00D96837" w:rsidP="00D96837">
      <w:pPr>
        <w:spacing w:line="360" w:lineRule="auto"/>
        <w:ind w:firstLine="709"/>
        <w:jc w:val="both"/>
        <w:rPr>
          <w:sz w:val="28"/>
          <w:szCs w:val="28"/>
        </w:rPr>
      </w:pPr>
      <w:r w:rsidRPr="00CC6624">
        <w:rPr>
          <w:sz w:val="28"/>
          <w:szCs w:val="28"/>
        </w:rPr>
        <w:t>З</w:t>
      </w:r>
      <w:r w:rsidR="00306260" w:rsidRPr="00CC6624">
        <w:rPr>
          <w:sz w:val="28"/>
          <w:szCs w:val="28"/>
        </w:rPr>
        <w:t>а последн</w:t>
      </w:r>
      <w:r w:rsidRPr="00CC6624">
        <w:rPr>
          <w:sz w:val="28"/>
          <w:szCs w:val="28"/>
        </w:rPr>
        <w:t>и</w:t>
      </w:r>
      <w:r w:rsidR="00306260" w:rsidRPr="00CC6624">
        <w:rPr>
          <w:sz w:val="28"/>
          <w:szCs w:val="28"/>
        </w:rPr>
        <w:t>е два десятилетия инт</w:t>
      </w:r>
      <w:r w:rsidRPr="00CC6624">
        <w:rPr>
          <w:sz w:val="28"/>
          <w:szCs w:val="28"/>
        </w:rPr>
        <w:t>е</w:t>
      </w:r>
      <w:r w:rsidR="00306260" w:rsidRPr="00CC6624">
        <w:rPr>
          <w:sz w:val="28"/>
          <w:szCs w:val="28"/>
        </w:rPr>
        <w:t>рес к проблеме интеллектуальной компетентно</w:t>
      </w:r>
      <w:r w:rsidRPr="00CC6624">
        <w:rPr>
          <w:sz w:val="28"/>
          <w:szCs w:val="28"/>
        </w:rPr>
        <w:t>с</w:t>
      </w:r>
      <w:r w:rsidR="00306260" w:rsidRPr="00CC6624">
        <w:rPr>
          <w:sz w:val="28"/>
          <w:szCs w:val="28"/>
        </w:rPr>
        <w:t>ти по</w:t>
      </w:r>
      <w:r w:rsidRPr="00CC6624">
        <w:rPr>
          <w:sz w:val="28"/>
          <w:szCs w:val="28"/>
        </w:rPr>
        <w:t>с</w:t>
      </w:r>
      <w:r w:rsidR="00306260" w:rsidRPr="00CC6624">
        <w:rPr>
          <w:sz w:val="28"/>
          <w:szCs w:val="28"/>
        </w:rPr>
        <w:t xml:space="preserve">тоянно растет. </w:t>
      </w:r>
      <w:r w:rsidRPr="00CC6624">
        <w:rPr>
          <w:sz w:val="28"/>
          <w:szCs w:val="28"/>
        </w:rPr>
        <w:t>Были выявлены компоненты интеллектуальной компетентности, в том числе когнитивные, метакогнитивные, личностные, мотивационные, такие как: 1) предметные знания (</w:t>
      </w:r>
      <w:r w:rsidRPr="00CC6624">
        <w:rPr>
          <w:sz w:val="28"/>
          <w:szCs w:val="28"/>
          <w:lang w:val="en-US"/>
        </w:rPr>
        <w:t>Sternberg</w:t>
      </w:r>
      <w:r w:rsidRPr="00CC6624">
        <w:rPr>
          <w:sz w:val="28"/>
          <w:szCs w:val="28"/>
        </w:rPr>
        <w:t xml:space="preserve">, </w:t>
      </w:r>
      <w:r w:rsidRPr="00CC6624">
        <w:rPr>
          <w:sz w:val="28"/>
          <w:szCs w:val="28"/>
          <w:lang w:val="en-US"/>
        </w:rPr>
        <w:t>Forsythe</w:t>
      </w:r>
      <w:r w:rsidRPr="00CC6624">
        <w:rPr>
          <w:sz w:val="28"/>
          <w:szCs w:val="28"/>
        </w:rPr>
        <w:t xml:space="preserve">, </w:t>
      </w:r>
      <w:r w:rsidRPr="00CC6624">
        <w:rPr>
          <w:sz w:val="28"/>
          <w:szCs w:val="28"/>
          <w:lang w:val="en-US"/>
        </w:rPr>
        <w:t>Hedlund</w:t>
      </w:r>
      <w:r w:rsidRPr="00CC6624">
        <w:rPr>
          <w:sz w:val="28"/>
          <w:szCs w:val="28"/>
        </w:rPr>
        <w:t xml:space="preserve">, </w:t>
      </w:r>
      <w:r w:rsidRPr="00CC6624">
        <w:rPr>
          <w:sz w:val="28"/>
          <w:szCs w:val="28"/>
          <w:lang w:val="en-US"/>
        </w:rPr>
        <w:t>Horvath</w:t>
      </w:r>
      <w:r w:rsidRPr="004275C8">
        <w:rPr>
          <w:sz w:val="28"/>
          <w:szCs w:val="28"/>
        </w:rPr>
        <w:t xml:space="preserve">, </w:t>
      </w:r>
      <w:r w:rsidRPr="004275C8">
        <w:rPr>
          <w:sz w:val="28"/>
          <w:szCs w:val="28"/>
          <w:lang w:val="en-US"/>
        </w:rPr>
        <w:t>Wagner</w:t>
      </w:r>
      <w:r w:rsidRPr="004275C8">
        <w:rPr>
          <w:sz w:val="28"/>
          <w:szCs w:val="28"/>
        </w:rPr>
        <w:t xml:space="preserve">, </w:t>
      </w:r>
      <w:r w:rsidRPr="004275C8">
        <w:rPr>
          <w:sz w:val="28"/>
          <w:szCs w:val="28"/>
          <w:lang w:val="en-US"/>
        </w:rPr>
        <w:t>Williams</w:t>
      </w:r>
      <w:r w:rsidRPr="004275C8">
        <w:rPr>
          <w:sz w:val="28"/>
          <w:szCs w:val="28"/>
        </w:rPr>
        <w:t xml:space="preserve">, </w:t>
      </w:r>
      <w:r w:rsidRPr="004275C8">
        <w:rPr>
          <w:sz w:val="28"/>
          <w:szCs w:val="28"/>
          <w:lang w:val="en-US"/>
        </w:rPr>
        <w:t>Snook</w:t>
      </w:r>
      <w:r w:rsidR="009959FA">
        <w:rPr>
          <w:sz w:val="28"/>
          <w:szCs w:val="28"/>
        </w:rPr>
        <w:t xml:space="preserve">, </w:t>
      </w:r>
      <w:r w:rsidRPr="004275C8">
        <w:rPr>
          <w:sz w:val="28"/>
          <w:szCs w:val="28"/>
          <w:lang w:val="en-US"/>
        </w:rPr>
        <w:t>Grigorenko</w:t>
      </w:r>
      <w:r w:rsidRPr="004275C8">
        <w:rPr>
          <w:sz w:val="28"/>
          <w:szCs w:val="28"/>
        </w:rPr>
        <w:t>, 200</w:t>
      </w:r>
      <w:r>
        <w:rPr>
          <w:sz w:val="28"/>
          <w:szCs w:val="28"/>
        </w:rPr>
        <w:t>0</w:t>
      </w:r>
      <w:r w:rsidRPr="004275C8">
        <w:rPr>
          <w:sz w:val="28"/>
          <w:szCs w:val="28"/>
        </w:rPr>
        <w:t xml:space="preserve">; </w:t>
      </w:r>
      <w:r w:rsidR="004C1BDA" w:rsidRPr="004275C8">
        <w:rPr>
          <w:sz w:val="28"/>
          <w:szCs w:val="28"/>
          <w:lang w:val="en-US"/>
        </w:rPr>
        <w:t>Wagner</w:t>
      </w:r>
      <w:r w:rsidR="004C1BDA" w:rsidRPr="004C1BDA">
        <w:rPr>
          <w:sz w:val="28"/>
          <w:szCs w:val="28"/>
        </w:rPr>
        <w:t xml:space="preserve">, 2000, </w:t>
      </w:r>
      <w:r w:rsidRPr="004275C8">
        <w:rPr>
          <w:sz w:val="28"/>
          <w:szCs w:val="28"/>
        </w:rPr>
        <w:t>Холодная, 2002; Ким, 2013 и др.); 2) концептуальные, категориальные, семантические способности (</w:t>
      </w:r>
      <w:r w:rsidR="004C1BDA">
        <w:rPr>
          <w:sz w:val="28"/>
          <w:szCs w:val="28"/>
        </w:rPr>
        <w:t xml:space="preserve">Берестнева, 2005; </w:t>
      </w:r>
      <w:r w:rsidRPr="004275C8">
        <w:rPr>
          <w:sz w:val="28"/>
          <w:szCs w:val="28"/>
        </w:rPr>
        <w:t>Холодная, 2002; Козлова, Сивицкая, Качалов, 2006</w:t>
      </w:r>
      <w:r w:rsidR="004C1BDA">
        <w:rPr>
          <w:sz w:val="28"/>
          <w:szCs w:val="28"/>
        </w:rPr>
        <w:t>; Сиповская, 2015а</w:t>
      </w:r>
      <w:r w:rsidRPr="004275C8">
        <w:rPr>
          <w:sz w:val="28"/>
          <w:szCs w:val="28"/>
        </w:rPr>
        <w:t xml:space="preserve"> и др.); 3) интеллектуальна</w:t>
      </w:r>
      <w:r>
        <w:rPr>
          <w:sz w:val="28"/>
          <w:szCs w:val="28"/>
        </w:rPr>
        <w:t>я саморегуляция (</w:t>
      </w:r>
      <w:r w:rsidR="00D575ED" w:rsidRPr="00D575ED">
        <w:rPr>
          <w:color w:val="000000"/>
          <w:sz w:val="28"/>
          <w:szCs w:val="28"/>
          <w:shd w:val="clear" w:color="auto" w:fill="FFFFFF"/>
          <w:lang w:val="en-US"/>
        </w:rPr>
        <w:t>Brown</w:t>
      </w:r>
      <w:r w:rsidR="00D575ED" w:rsidRPr="00D575ED">
        <w:rPr>
          <w:color w:val="000000"/>
          <w:sz w:val="28"/>
          <w:szCs w:val="28"/>
          <w:shd w:val="clear" w:color="auto" w:fill="FFFFFF"/>
        </w:rPr>
        <w:t xml:space="preserve">, </w:t>
      </w:r>
      <w:r w:rsidR="005A3A20">
        <w:rPr>
          <w:sz w:val="28"/>
          <w:szCs w:val="28"/>
        </w:rPr>
        <w:t>French</w:t>
      </w:r>
      <w:r w:rsidR="00D575ED" w:rsidRPr="00D575ED">
        <w:rPr>
          <w:sz w:val="28"/>
          <w:szCs w:val="28"/>
        </w:rPr>
        <w:t>,</w:t>
      </w:r>
      <w:r w:rsidR="00D575ED" w:rsidRPr="004275C8">
        <w:rPr>
          <w:color w:val="000000"/>
          <w:sz w:val="28"/>
          <w:szCs w:val="28"/>
          <w:shd w:val="clear" w:color="auto" w:fill="FFFFFF"/>
        </w:rPr>
        <w:t xml:space="preserve"> 1979</w:t>
      </w:r>
      <w:r w:rsidR="00D575ED">
        <w:rPr>
          <w:color w:val="000000"/>
          <w:sz w:val="28"/>
          <w:szCs w:val="28"/>
          <w:shd w:val="clear" w:color="auto" w:fill="FFFFFF"/>
        </w:rPr>
        <w:t xml:space="preserve">; </w:t>
      </w:r>
      <w:r>
        <w:rPr>
          <w:sz w:val="28"/>
          <w:szCs w:val="28"/>
        </w:rPr>
        <w:t>Холодная, 2002;</w:t>
      </w:r>
      <w:r w:rsidR="005A3A20">
        <w:rPr>
          <w:sz w:val="28"/>
          <w:szCs w:val="28"/>
        </w:rPr>
        <w:t xml:space="preserve"> </w:t>
      </w:r>
      <w:r>
        <w:rPr>
          <w:bCs/>
          <w:spacing w:val="-2"/>
          <w:sz w:val="28"/>
          <w:szCs w:val="28"/>
        </w:rPr>
        <w:t>Карпов, 2003, 200</w:t>
      </w:r>
      <w:r w:rsidR="00A5200A">
        <w:rPr>
          <w:bCs/>
          <w:spacing w:val="-2"/>
          <w:sz w:val="28"/>
          <w:szCs w:val="28"/>
        </w:rPr>
        <w:t>5</w:t>
      </w:r>
      <w:r>
        <w:rPr>
          <w:bCs/>
          <w:spacing w:val="-2"/>
          <w:sz w:val="28"/>
          <w:szCs w:val="28"/>
        </w:rPr>
        <w:t>;</w:t>
      </w:r>
      <w:r w:rsidR="005A3A20">
        <w:rPr>
          <w:bCs/>
          <w:spacing w:val="-2"/>
          <w:sz w:val="28"/>
          <w:szCs w:val="28"/>
        </w:rPr>
        <w:t xml:space="preserve"> </w:t>
      </w:r>
      <w:r>
        <w:rPr>
          <w:bCs/>
          <w:spacing w:val="-2"/>
          <w:sz w:val="28"/>
          <w:szCs w:val="28"/>
        </w:rPr>
        <w:t>Савин, 2002, 2005</w:t>
      </w:r>
      <w:r w:rsidR="00CE0BB5">
        <w:rPr>
          <w:bCs/>
          <w:spacing w:val="-2"/>
          <w:sz w:val="28"/>
          <w:szCs w:val="28"/>
        </w:rPr>
        <w:t xml:space="preserve">; </w:t>
      </w:r>
      <w:r w:rsidR="00CE0BB5" w:rsidRPr="004275C8">
        <w:rPr>
          <w:sz w:val="28"/>
          <w:szCs w:val="28"/>
          <w:lang w:val="en-US"/>
        </w:rPr>
        <w:t>Flemig</w:t>
      </w:r>
      <w:r w:rsidR="00CE0BB5" w:rsidRPr="004275C8">
        <w:rPr>
          <w:sz w:val="28"/>
          <w:szCs w:val="28"/>
        </w:rPr>
        <w:t xml:space="preserve">, </w:t>
      </w:r>
      <w:r w:rsidR="00CE0BB5" w:rsidRPr="004275C8">
        <w:rPr>
          <w:sz w:val="28"/>
          <w:szCs w:val="28"/>
          <w:lang w:val="en-US"/>
        </w:rPr>
        <w:t>Dolan</w:t>
      </w:r>
      <w:r w:rsidR="00CE0BB5" w:rsidRPr="004275C8">
        <w:rPr>
          <w:sz w:val="28"/>
          <w:szCs w:val="28"/>
        </w:rPr>
        <w:t>, 2012</w:t>
      </w:r>
      <w:r w:rsidRPr="004275C8">
        <w:rPr>
          <w:bCs/>
          <w:spacing w:val="-2"/>
          <w:sz w:val="28"/>
          <w:szCs w:val="28"/>
        </w:rPr>
        <w:t>и др.</w:t>
      </w:r>
      <w:r w:rsidRPr="004275C8">
        <w:rPr>
          <w:sz w:val="28"/>
          <w:szCs w:val="28"/>
        </w:rPr>
        <w:t xml:space="preserve">); 4) неявное </w:t>
      </w:r>
      <w:r>
        <w:rPr>
          <w:sz w:val="28"/>
          <w:szCs w:val="28"/>
        </w:rPr>
        <w:t>(</w:t>
      </w:r>
      <w:r w:rsidRPr="004275C8">
        <w:rPr>
          <w:sz w:val="28"/>
          <w:szCs w:val="28"/>
        </w:rPr>
        <w:t>интенциональное</w:t>
      </w:r>
      <w:r>
        <w:rPr>
          <w:sz w:val="28"/>
          <w:szCs w:val="28"/>
        </w:rPr>
        <w:t xml:space="preserve">) </w:t>
      </w:r>
      <w:r w:rsidRPr="004275C8">
        <w:rPr>
          <w:sz w:val="28"/>
          <w:szCs w:val="28"/>
        </w:rPr>
        <w:t>знание (Холодная, 2002; Султанова, 2004</w:t>
      </w:r>
      <w:r w:rsidR="00E541D7">
        <w:rPr>
          <w:sz w:val="28"/>
          <w:szCs w:val="28"/>
        </w:rPr>
        <w:t xml:space="preserve">; </w:t>
      </w:r>
      <w:r w:rsidR="00E541D7">
        <w:rPr>
          <w:sz w:val="28"/>
          <w:szCs w:val="28"/>
          <w:lang w:val="en-US"/>
        </w:rPr>
        <w:t>Sternberg</w:t>
      </w:r>
      <w:r w:rsidR="00E541D7">
        <w:rPr>
          <w:sz w:val="28"/>
          <w:szCs w:val="28"/>
        </w:rPr>
        <w:t xml:space="preserve">, 2005; </w:t>
      </w:r>
      <w:r w:rsidR="00E541D7" w:rsidRPr="00E541D7">
        <w:rPr>
          <w:sz w:val="28"/>
          <w:szCs w:val="28"/>
          <w:shd w:val="clear" w:color="auto" w:fill="FFFFFF"/>
          <w:lang w:val="en-US"/>
        </w:rPr>
        <w:t>Goffi</w:t>
      </w:r>
      <w:r w:rsidR="00E541D7">
        <w:rPr>
          <w:sz w:val="28"/>
          <w:szCs w:val="28"/>
          <w:shd w:val="clear" w:color="auto" w:fill="FFFFFF"/>
          <w:lang w:val="en-US"/>
        </w:rPr>
        <w:t>n</w:t>
      </w:r>
      <w:r w:rsidR="00E541D7" w:rsidRPr="00E541D7">
        <w:rPr>
          <w:sz w:val="28"/>
          <w:szCs w:val="28"/>
          <w:shd w:val="clear" w:color="auto" w:fill="FFFFFF"/>
        </w:rPr>
        <w:t xml:space="preserve">, </w:t>
      </w:r>
      <w:r w:rsidR="00E541D7" w:rsidRPr="00E541D7">
        <w:rPr>
          <w:sz w:val="28"/>
          <w:szCs w:val="28"/>
          <w:shd w:val="clear" w:color="auto" w:fill="FFFFFF"/>
          <w:lang w:val="en-US"/>
        </w:rPr>
        <w:t>Koners</w:t>
      </w:r>
      <w:r w:rsidR="00E541D7" w:rsidRPr="00E541D7">
        <w:rPr>
          <w:sz w:val="28"/>
          <w:szCs w:val="28"/>
          <w:shd w:val="clear" w:color="auto" w:fill="FFFFFF"/>
        </w:rPr>
        <w:t xml:space="preserve">, </w:t>
      </w:r>
      <w:r w:rsidR="00E541D7">
        <w:rPr>
          <w:sz w:val="28"/>
          <w:szCs w:val="28"/>
          <w:shd w:val="clear" w:color="auto" w:fill="FFFFFF"/>
        </w:rPr>
        <w:t>2011</w:t>
      </w:r>
      <w:r w:rsidRPr="004275C8">
        <w:rPr>
          <w:sz w:val="28"/>
          <w:szCs w:val="28"/>
        </w:rPr>
        <w:t xml:space="preserve"> и др.); 5) специфическая мотивация (</w:t>
      </w:r>
      <w:r w:rsidR="00DB59C0" w:rsidRPr="00E334DE">
        <w:rPr>
          <w:sz w:val="28"/>
          <w:szCs w:val="28"/>
          <w:shd w:val="clear" w:color="auto" w:fill="FFFFFF"/>
          <w:lang w:val="en-US"/>
        </w:rPr>
        <w:t>White</w:t>
      </w:r>
      <w:r w:rsidR="00DB59C0">
        <w:rPr>
          <w:sz w:val="28"/>
          <w:szCs w:val="28"/>
          <w:shd w:val="clear" w:color="auto" w:fill="FFFFFF"/>
        </w:rPr>
        <w:t xml:space="preserve">, 1959; </w:t>
      </w:r>
      <w:r w:rsidR="008D6EE6" w:rsidRPr="004275C8">
        <w:rPr>
          <w:color w:val="000000"/>
          <w:sz w:val="28"/>
          <w:szCs w:val="28"/>
          <w:lang w:val="en-US"/>
        </w:rPr>
        <w:t>Raven</w:t>
      </w:r>
      <w:r w:rsidR="008D6EE6">
        <w:rPr>
          <w:sz w:val="28"/>
          <w:szCs w:val="28"/>
        </w:rPr>
        <w:t>, 2000;</w:t>
      </w:r>
      <w:r w:rsidR="009959FA">
        <w:rPr>
          <w:sz w:val="28"/>
          <w:szCs w:val="28"/>
        </w:rPr>
        <w:t xml:space="preserve"> </w:t>
      </w:r>
      <w:r w:rsidR="00E334DE" w:rsidRPr="004C20E2">
        <w:rPr>
          <w:sz w:val="28"/>
          <w:szCs w:val="28"/>
          <w:shd w:val="clear" w:color="auto" w:fill="FFFFFF"/>
        </w:rPr>
        <w:t>Робертс,</w:t>
      </w:r>
      <w:r w:rsidR="00E334DE">
        <w:rPr>
          <w:sz w:val="28"/>
          <w:szCs w:val="28"/>
          <w:shd w:val="clear" w:color="auto" w:fill="FFFFFF"/>
        </w:rPr>
        <w:t xml:space="preserve"> Мэттьюс, Зайднер, Люсин, 2004; </w:t>
      </w:r>
      <w:r w:rsidRPr="004275C8">
        <w:rPr>
          <w:sz w:val="28"/>
          <w:szCs w:val="28"/>
        </w:rPr>
        <w:t xml:space="preserve">Киселева, 2006 и др.); 6) качества мышления –гибкость, критичность, креативность </w:t>
      </w:r>
      <w:r>
        <w:rPr>
          <w:sz w:val="28"/>
          <w:szCs w:val="28"/>
        </w:rPr>
        <w:t>и т.д.</w:t>
      </w:r>
      <w:r w:rsidR="009959FA">
        <w:rPr>
          <w:sz w:val="28"/>
          <w:szCs w:val="28"/>
        </w:rPr>
        <w:t xml:space="preserve"> </w:t>
      </w:r>
      <w:r w:rsidRPr="00A72183">
        <w:rPr>
          <w:sz w:val="28"/>
          <w:szCs w:val="28"/>
        </w:rPr>
        <w:t>(</w:t>
      </w:r>
      <w:r w:rsidRPr="004275C8">
        <w:rPr>
          <w:sz w:val="28"/>
          <w:szCs w:val="28"/>
        </w:rPr>
        <w:t>Равен</w:t>
      </w:r>
      <w:r w:rsidRPr="00A72183">
        <w:rPr>
          <w:sz w:val="28"/>
          <w:szCs w:val="28"/>
        </w:rPr>
        <w:t xml:space="preserve">, 2000; </w:t>
      </w:r>
      <w:r w:rsidR="00E541D7" w:rsidRPr="004275C8">
        <w:rPr>
          <w:color w:val="000000"/>
          <w:sz w:val="28"/>
          <w:szCs w:val="28"/>
          <w:lang w:val="en-US" w:eastAsia="de-DE"/>
        </w:rPr>
        <w:t>Gignac</w:t>
      </w:r>
      <w:r w:rsidR="00E541D7" w:rsidRPr="004275C8">
        <w:rPr>
          <w:color w:val="000000"/>
          <w:sz w:val="28"/>
          <w:szCs w:val="28"/>
          <w:lang w:eastAsia="de-DE"/>
        </w:rPr>
        <w:t>, 2005</w:t>
      </w:r>
      <w:r w:rsidR="00E541D7">
        <w:rPr>
          <w:color w:val="000000"/>
          <w:sz w:val="28"/>
          <w:szCs w:val="28"/>
          <w:lang w:eastAsia="de-DE"/>
        </w:rPr>
        <w:t xml:space="preserve">; </w:t>
      </w:r>
      <w:r w:rsidR="00E541D7" w:rsidRPr="004275C8">
        <w:rPr>
          <w:color w:val="000000"/>
          <w:sz w:val="28"/>
          <w:szCs w:val="28"/>
          <w:lang w:val="en-US" w:eastAsia="de-DE"/>
        </w:rPr>
        <w:t>Ashton</w:t>
      </w:r>
      <w:r w:rsidR="00E541D7" w:rsidRPr="004275C8">
        <w:rPr>
          <w:color w:val="000000"/>
          <w:sz w:val="28"/>
          <w:szCs w:val="28"/>
          <w:lang w:eastAsia="de-DE"/>
        </w:rPr>
        <w:t xml:space="preserve">, </w:t>
      </w:r>
      <w:r w:rsidR="00E541D7" w:rsidRPr="004275C8">
        <w:rPr>
          <w:color w:val="000000"/>
          <w:sz w:val="28"/>
          <w:szCs w:val="28"/>
          <w:lang w:val="en-US" w:eastAsia="de-DE"/>
        </w:rPr>
        <w:t>Lee</w:t>
      </w:r>
      <w:r w:rsidR="00E541D7" w:rsidRPr="004275C8">
        <w:rPr>
          <w:color w:val="000000"/>
          <w:sz w:val="28"/>
          <w:szCs w:val="28"/>
          <w:lang w:eastAsia="de-DE"/>
        </w:rPr>
        <w:t xml:space="preserve">, </w:t>
      </w:r>
      <w:r w:rsidR="00E541D7" w:rsidRPr="004275C8">
        <w:rPr>
          <w:color w:val="000000"/>
          <w:sz w:val="28"/>
          <w:szCs w:val="28"/>
          <w:lang w:val="en-US" w:eastAsia="de-DE"/>
        </w:rPr>
        <w:t>Vernon</w:t>
      </w:r>
      <w:r w:rsidR="00E541D7" w:rsidRPr="004275C8">
        <w:rPr>
          <w:color w:val="000000"/>
          <w:sz w:val="28"/>
          <w:szCs w:val="28"/>
          <w:lang w:eastAsia="de-DE"/>
        </w:rPr>
        <w:t>, 2001</w:t>
      </w:r>
      <w:r w:rsidR="00CE0BB5">
        <w:rPr>
          <w:color w:val="000000"/>
          <w:sz w:val="28"/>
          <w:szCs w:val="28"/>
          <w:lang w:eastAsia="de-DE"/>
        </w:rPr>
        <w:t xml:space="preserve">; </w:t>
      </w:r>
      <w:r w:rsidRPr="004275C8">
        <w:rPr>
          <w:sz w:val="28"/>
          <w:szCs w:val="28"/>
          <w:lang w:val="en-US"/>
        </w:rPr>
        <w:t>Janosik</w:t>
      </w:r>
      <w:r w:rsidRPr="00A72183">
        <w:rPr>
          <w:sz w:val="28"/>
          <w:szCs w:val="28"/>
        </w:rPr>
        <w:t xml:space="preserve">, </w:t>
      </w:r>
      <w:r w:rsidRPr="004275C8">
        <w:rPr>
          <w:sz w:val="28"/>
          <w:szCs w:val="28"/>
          <w:lang w:val="en-US"/>
        </w:rPr>
        <w:t>Chairperson</w:t>
      </w:r>
      <w:r w:rsidRPr="00A72183">
        <w:rPr>
          <w:sz w:val="28"/>
          <w:szCs w:val="28"/>
        </w:rPr>
        <w:t xml:space="preserve">, </w:t>
      </w:r>
      <w:r w:rsidRPr="004275C8">
        <w:rPr>
          <w:sz w:val="28"/>
          <w:szCs w:val="28"/>
          <w:lang w:val="en-US"/>
        </w:rPr>
        <w:t>Creamer</w:t>
      </w:r>
      <w:r w:rsidRPr="00A72183">
        <w:rPr>
          <w:sz w:val="28"/>
          <w:szCs w:val="28"/>
        </w:rPr>
        <w:t xml:space="preserve">; </w:t>
      </w:r>
      <w:r w:rsidRPr="004275C8">
        <w:rPr>
          <w:sz w:val="28"/>
          <w:szCs w:val="28"/>
          <w:lang w:val="en-US"/>
        </w:rPr>
        <w:t>Kowalski</w:t>
      </w:r>
      <w:r w:rsidR="00CE0BB5">
        <w:rPr>
          <w:sz w:val="28"/>
          <w:szCs w:val="28"/>
        </w:rPr>
        <w:t xml:space="preserve">, 2004; </w:t>
      </w:r>
      <w:r w:rsidRPr="004275C8">
        <w:rPr>
          <w:sz w:val="28"/>
          <w:szCs w:val="28"/>
          <w:lang w:val="en-US"/>
        </w:rPr>
        <w:t>Chamorro</w:t>
      </w:r>
      <w:r w:rsidRPr="00A72183">
        <w:rPr>
          <w:sz w:val="28"/>
          <w:szCs w:val="28"/>
        </w:rPr>
        <w:t>-</w:t>
      </w:r>
      <w:r w:rsidRPr="004275C8">
        <w:rPr>
          <w:sz w:val="28"/>
          <w:szCs w:val="28"/>
          <w:lang w:val="en-US"/>
        </w:rPr>
        <w:t>Premuzic</w:t>
      </w:r>
      <w:r w:rsidRPr="00A72183">
        <w:rPr>
          <w:sz w:val="28"/>
          <w:szCs w:val="28"/>
        </w:rPr>
        <w:t xml:space="preserve">, </w:t>
      </w:r>
      <w:r w:rsidRPr="004275C8">
        <w:rPr>
          <w:sz w:val="28"/>
          <w:szCs w:val="28"/>
          <w:lang w:val="en-US"/>
        </w:rPr>
        <w:t>Furnham</w:t>
      </w:r>
      <w:r w:rsidRPr="00A72183">
        <w:rPr>
          <w:sz w:val="28"/>
          <w:szCs w:val="28"/>
        </w:rPr>
        <w:t xml:space="preserve">, 2005; </w:t>
      </w:r>
      <w:r w:rsidRPr="004275C8">
        <w:rPr>
          <w:sz w:val="28"/>
          <w:szCs w:val="28"/>
          <w:lang w:val="en-US"/>
        </w:rPr>
        <w:t>Chamorro</w:t>
      </w:r>
      <w:r w:rsidRPr="00A72183">
        <w:rPr>
          <w:sz w:val="28"/>
          <w:szCs w:val="28"/>
        </w:rPr>
        <w:t>-</w:t>
      </w:r>
      <w:r w:rsidRPr="004275C8">
        <w:rPr>
          <w:sz w:val="28"/>
          <w:szCs w:val="28"/>
          <w:lang w:val="en-US"/>
        </w:rPr>
        <w:t>Premuzic</w:t>
      </w:r>
      <w:r w:rsidRPr="00A72183">
        <w:rPr>
          <w:sz w:val="28"/>
          <w:szCs w:val="28"/>
        </w:rPr>
        <w:t xml:space="preserve">, </w:t>
      </w:r>
      <w:r w:rsidRPr="004275C8">
        <w:rPr>
          <w:sz w:val="28"/>
          <w:szCs w:val="28"/>
          <w:lang w:val="en-US"/>
        </w:rPr>
        <w:t>Arteche</w:t>
      </w:r>
      <w:r w:rsidRPr="00A72183">
        <w:rPr>
          <w:sz w:val="28"/>
          <w:szCs w:val="28"/>
        </w:rPr>
        <w:t>, 2008</w:t>
      </w:r>
      <w:r w:rsidR="00CE0BB5">
        <w:rPr>
          <w:sz w:val="28"/>
          <w:szCs w:val="28"/>
        </w:rPr>
        <w:t xml:space="preserve">; </w:t>
      </w:r>
      <w:r w:rsidR="00CE0BB5" w:rsidRPr="004275C8">
        <w:rPr>
          <w:rFonts w:eastAsia="Calibri"/>
          <w:bCs/>
          <w:sz w:val="28"/>
          <w:szCs w:val="28"/>
        </w:rPr>
        <w:t xml:space="preserve">Маньшин, Смыковская, </w:t>
      </w:r>
      <w:r w:rsidR="00CE0BB5">
        <w:rPr>
          <w:color w:val="000000"/>
          <w:sz w:val="28"/>
          <w:szCs w:val="28"/>
          <w:lang w:eastAsia="de-DE"/>
        </w:rPr>
        <w:t>2013; Кузьмина, 2014</w:t>
      </w:r>
      <w:r w:rsidR="005A3A20">
        <w:rPr>
          <w:color w:val="000000"/>
          <w:sz w:val="28"/>
          <w:szCs w:val="28"/>
          <w:lang w:eastAsia="de-DE"/>
        </w:rPr>
        <w:t xml:space="preserve"> </w:t>
      </w:r>
      <w:r w:rsidRPr="004275C8">
        <w:rPr>
          <w:sz w:val="28"/>
          <w:szCs w:val="28"/>
        </w:rPr>
        <w:t>и</w:t>
      </w:r>
      <w:r w:rsidR="005A3A20">
        <w:rPr>
          <w:sz w:val="28"/>
          <w:szCs w:val="28"/>
        </w:rPr>
        <w:t xml:space="preserve"> </w:t>
      </w:r>
      <w:r w:rsidRPr="004275C8">
        <w:rPr>
          <w:sz w:val="28"/>
          <w:szCs w:val="28"/>
        </w:rPr>
        <w:t>др</w:t>
      </w:r>
      <w:r w:rsidRPr="00A72183">
        <w:rPr>
          <w:i/>
          <w:sz w:val="28"/>
          <w:szCs w:val="28"/>
        </w:rPr>
        <w:t>.</w:t>
      </w:r>
      <w:r w:rsidRPr="00A72183">
        <w:rPr>
          <w:sz w:val="28"/>
          <w:szCs w:val="28"/>
        </w:rPr>
        <w:t>)</w:t>
      </w:r>
      <w:r w:rsidR="00EB1D1D">
        <w:rPr>
          <w:sz w:val="28"/>
          <w:szCs w:val="28"/>
        </w:rPr>
        <w:t>.</w:t>
      </w:r>
    </w:p>
    <w:p w:rsidR="008E4658" w:rsidRDefault="00D96837" w:rsidP="00DD50C4">
      <w:pPr>
        <w:spacing w:line="360" w:lineRule="auto"/>
        <w:ind w:firstLine="709"/>
        <w:jc w:val="both"/>
        <w:rPr>
          <w:sz w:val="28"/>
          <w:szCs w:val="28"/>
        </w:rPr>
      </w:pPr>
      <w:r>
        <w:rPr>
          <w:sz w:val="28"/>
          <w:szCs w:val="28"/>
        </w:rPr>
        <w:lastRenderedPageBreak/>
        <w:t>Полученные факты</w:t>
      </w:r>
      <w:r w:rsidRPr="004275C8">
        <w:rPr>
          <w:sz w:val="28"/>
          <w:szCs w:val="28"/>
        </w:rPr>
        <w:t xml:space="preserve">, безусловно, увеличивает научное знание о феномене компетентности, </w:t>
      </w:r>
      <w:r>
        <w:rPr>
          <w:sz w:val="28"/>
          <w:szCs w:val="28"/>
        </w:rPr>
        <w:t xml:space="preserve">однако эти знания до сих пор фрагментарны: имеет место </w:t>
      </w:r>
      <w:r w:rsidRPr="004275C8">
        <w:rPr>
          <w:sz w:val="28"/>
          <w:szCs w:val="28"/>
        </w:rPr>
        <w:t>выделени</w:t>
      </w:r>
      <w:r>
        <w:rPr>
          <w:sz w:val="28"/>
          <w:szCs w:val="28"/>
        </w:rPr>
        <w:t>е</w:t>
      </w:r>
      <w:r w:rsidRPr="004275C8">
        <w:rPr>
          <w:sz w:val="28"/>
          <w:szCs w:val="28"/>
        </w:rPr>
        <w:t xml:space="preserve"> различных частных видов компетентности, </w:t>
      </w:r>
      <w:r>
        <w:rPr>
          <w:sz w:val="28"/>
          <w:szCs w:val="28"/>
        </w:rPr>
        <w:t xml:space="preserve">таких </w:t>
      </w:r>
      <w:r w:rsidRPr="004275C8">
        <w:rPr>
          <w:sz w:val="28"/>
          <w:szCs w:val="28"/>
        </w:rPr>
        <w:t xml:space="preserve">как социальная, эмоциональная, академическая и др., </w:t>
      </w:r>
      <w:r>
        <w:rPr>
          <w:sz w:val="28"/>
          <w:szCs w:val="28"/>
        </w:rPr>
        <w:t xml:space="preserve">однако при этом не </w:t>
      </w:r>
      <w:r w:rsidRPr="004275C8">
        <w:rPr>
          <w:sz w:val="28"/>
          <w:szCs w:val="28"/>
        </w:rPr>
        <w:t>раскрыва</w:t>
      </w:r>
      <w:r>
        <w:rPr>
          <w:sz w:val="28"/>
          <w:szCs w:val="28"/>
        </w:rPr>
        <w:t>ется</w:t>
      </w:r>
      <w:r w:rsidRPr="004275C8">
        <w:rPr>
          <w:sz w:val="28"/>
          <w:szCs w:val="28"/>
        </w:rPr>
        <w:t xml:space="preserve"> структур</w:t>
      </w:r>
      <w:r>
        <w:rPr>
          <w:sz w:val="28"/>
          <w:szCs w:val="28"/>
        </w:rPr>
        <w:t>а</w:t>
      </w:r>
      <w:r w:rsidRPr="004275C8">
        <w:rPr>
          <w:sz w:val="28"/>
          <w:szCs w:val="28"/>
        </w:rPr>
        <w:t xml:space="preserve"> самой компетентности</w:t>
      </w:r>
      <w:r>
        <w:rPr>
          <w:sz w:val="28"/>
          <w:szCs w:val="28"/>
        </w:rPr>
        <w:t xml:space="preserve"> с выделением</w:t>
      </w:r>
      <w:r w:rsidRPr="004275C8">
        <w:rPr>
          <w:sz w:val="28"/>
          <w:szCs w:val="28"/>
        </w:rPr>
        <w:t xml:space="preserve"> ее компонентов. </w:t>
      </w:r>
      <w:r>
        <w:rPr>
          <w:sz w:val="28"/>
          <w:szCs w:val="28"/>
        </w:rPr>
        <w:t xml:space="preserve">В итоге складывается представление о </w:t>
      </w:r>
      <w:r w:rsidRPr="004275C8">
        <w:rPr>
          <w:sz w:val="28"/>
          <w:szCs w:val="28"/>
        </w:rPr>
        <w:t>множеств</w:t>
      </w:r>
      <w:r>
        <w:rPr>
          <w:sz w:val="28"/>
          <w:szCs w:val="28"/>
        </w:rPr>
        <w:t>е</w:t>
      </w:r>
      <w:r w:rsidRPr="004275C8">
        <w:rPr>
          <w:sz w:val="28"/>
          <w:szCs w:val="28"/>
        </w:rPr>
        <w:t xml:space="preserve"> компетентностей (</w:t>
      </w:r>
      <w:r>
        <w:rPr>
          <w:sz w:val="28"/>
          <w:szCs w:val="28"/>
        </w:rPr>
        <w:t>с</w:t>
      </w:r>
      <w:r w:rsidRPr="004275C8">
        <w:rPr>
          <w:sz w:val="28"/>
          <w:szCs w:val="28"/>
        </w:rPr>
        <w:t xml:space="preserve"> потенциально неограниченным их</w:t>
      </w:r>
      <w:r>
        <w:rPr>
          <w:sz w:val="28"/>
          <w:szCs w:val="28"/>
        </w:rPr>
        <w:t xml:space="preserve"> количеством</w:t>
      </w:r>
      <w:r w:rsidRPr="004275C8">
        <w:rPr>
          <w:sz w:val="28"/>
          <w:szCs w:val="28"/>
        </w:rPr>
        <w:t>), каждая из которых необходима для успешно</w:t>
      </w:r>
      <w:r>
        <w:rPr>
          <w:sz w:val="28"/>
          <w:szCs w:val="28"/>
        </w:rPr>
        <w:t xml:space="preserve">сти конкретной </w:t>
      </w:r>
      <w:r w:rsidR="00792AA5">
        <w:rPr>
          <w:sz w:val="28"/>
          <w:szCs w:val="28"/>
        </w:rPr>
        <w:t>деятельности. Э</w:t>
      </w:r>
      <w:r w:rsidRPr="004275C8">
        <w:rPr>
          <w:sz w:val="28"/>
          <w:szCs w:val="28"/>
        </w:rPr>
        <w:t xml:space="preserve">та разрозненность </w:t>
      </w:r>
      <w:r w:rsidR="00792AA5">
        <w:rPr>
          <w:sz w:val="28"/>
          <w:szCs w:val="28"/>
        </w:rPr>
        <w:t xml:space="preserve">научных представлений </w:t>
      </w:r>
      <w:r w:rsidRPr="004275C8">
        <w:rPr>
          <w:sz w:val="28"/>
          <w:szCs w:val="28"/>
        </w:rPr>
        <w:t>входит в противоречие с увеличени</w:t>
      </w:r>
      <w:r w:rsidR="00EB1D1D">
        <w:rPr>
          <w:sz w:val="28"/>
          <w:szCs w:val="28"/>
        </w:rPr>
        <w:t>ем</w:t>
      </w:r>
      <w:r w:rsidRPr="004275C8">
        <w:rPr>
          <w:sz w:val="28"/>
          <w:szCs w:val="28"/>
        </w:rPr>
        <w:t xml:space="preserve"> роли интеллектуальной компетентности как основы человеческих интеллектуальных ресурсов</w:t>
      </w:r>
      <w:r>
        <w:rPr>
          <w:sz w:val="28"/>
          <w:szCs w:val="28"/>
        </w:rPr>
        <w:t xml:space="preserve"> вне зависимости от предметной </w:t>
      </w:r>
      <w:r w:rsidR="00F0138A">
        <w:rPr>
          <w:sz w:val="28"/>
          <w:szCs w:val="28"/>
        </w:rPr>
        <w:t xml:space="preserve">специфики </w:t>
      </w:r>
      <w:r w:rsidR="00F0138A" w:rsidRPr="00F0138A">
        <w:rPr>
          <w:sz w:val="28"/>
          <w:szCs w:val="28"/>
        </w:rPr>
        <w:t>выполняемых действий.</w:t>
      </w:r>
      <w:r w:rsidR="00EB1D1D">
        <w:rPr>
          <w:sz w:val="28"/>
          <w:szCs w:val="28"/>
        </w:rPr>
        <w:t xml:space="preserve"> Соответственно</w:t>
      </w:r>
      <w:r w:rsidR="00792AA5">
        <w:rPr>
          <w:sz w:val="28"/>
          <w:szCs w:val="28"/>
        </w:rPr>
        <w:t xml:space="preserve"> теоретическая актуальность данного исследования связана с изучением общих закономерностей </w:t>
      </w:r>
      <w:r w:rsidR="008E4658">
        <w:rPr>
          <w:sz w:val="28"/>
          <w:szCs w:val="28"/>
        </w:rPr>
        <w:t>психологического устройства интеллектуальной компетентности в рамках поиска референтных индикаторов уровня ее сформированности</w:t>
      </w:r>
      <w:r w:rsidR="00792AA5" w:rsidRPr="008E4658">
        <w:rPr>
          <w:sz w:val="28"/>
          <w:szCs w:val="28"/>
        </w:rPr>
        <w:t>.</w:t>
      </w:r>
      <w:r w:rsidR="005E5C6F">
        <w:rPr>
          <w:sz w:val="28"/>
          <w:szCs w:val="28"/>
        </w:rPr>
        <w:t xml:space="preserve"> </w:t>
      </w:r>
      <w:r w:rsidR="008E4658">
        <w:rPr>
          <w:sz w:val="28"/>
          <w:szCs w:val="28"/>
        </w:rPr>
        <w:t xml:space="preserve">На наш взгляд, </w:t>
      </w:r>
      <w:r w:rsidR="00BA5129">
        <w:rPr>
          <w:sz w:val="28"/>
          <w:szCs w:val="28"/>
        </w:rPr>
        <w:t xml:space="preserve">определенные </w:t>
      </w:r>
      <w:r w:rsidR="008E4658">
        <w:rPr>
          <w:sz w:val="28"/>
          <w:szCs w:val="28"/>
        </w:rPr>
        <w:t>перспективы открывает изучение интеллектуальной компетентности в рамках</w:t>
      </w:r>
      <w:r w:rsidR="00BA5129">
        <w:rPr>
          <w:sz w:val="28"/>
          <w:szCs w:val="28"/>
        </w:rPr>
        <w:t xml:space="preserve"> текстовой деятельности.</w:t>
      </w:r>
      <w:r w:rsidR="005E5C6F">
        <w:rPr>
          <w:sz w:val="28"/>
          <w:szCs w:val="28"/>
        </w:rPr>
        <w:t xml:space="preserve"> </w:t>
      </w:r>
      <w:r w:rsidR="008E4658">
        <w:rPr>
          <w:sz w:val="28"/>
          <w:szCs w:val="28"/>
        </w:rPr>
        <w:t xml:space="preserve">Описывая </w:t>
      </w:r>
      <w:r w:rsidR="00BA5129">
        <w:rPr>
          <w:sz w:val="28"/>
          <w:szCs w:val="28"/>
        </w:rPr>
        <w:t xml:space="preserve">характеристики </w:t>
      </w:r>
      <w:r w:rsidR="008E4658">
        <w:rPr>
          <w:sz w:val="28"/>
          <w:szCs w:val="28"/>
        </w:rPr>
        <w:t>порожденного человеком текста</w:t>
      </w:r>
      <w:r w:rsidR="005E5C6F">
        <w:rPr>
          <w:sz w:val="28"/>
          <w:szCs w:val="28"/>
        </w:rPr>
        <w:t xml:space="preserve"> </w:t>
      </w:r>
      <w:r w:rsidR="008E4658">
        <w:rPr>
          <w:sz w:val="28"/>
          <w:szCs w:val="28"/>
        </w:rPr>
        <w:t>мы можем подойти к выявлению «вложенных» в этот текст ментальных ресурсов и соответственно оценить уровень индивидуальной интеллектуальной компетентности.</w:t>
      </w:r>
    </w:p>
    <w:p w:rsidR="004F5A63" w:rsidRPr="004275C8" w:rsidRDefault="00EF7ECF" w:rsidP="00DD50C4">
      <w:pPr>
        <w:spacing w:line="360" w:lineRule="auto"/>
        <w:ind w:firstLine="709"/>
        <w:jc w:val="both"/>
        <w:rPr>
          <w:sz w:val="28"/>
          <w:szCs w:val="28"/>
        </w:rPr>
      </w:pPr>
      <w:r w:rsidRPr="00F0138A">
        <w:rPr>
          <w:sz w:val="28"/>
          <w:szCs w:val="28"/>
        </w:rPr>
        <w:t xml:space="preserve">Первоначально </w:t>
      </w:r>
      <w:r w:rsidR="004F5A63" w:rsidRPr="00F0138A">
        <w:rPr>
          <w:sz w:val="28"/>
          <w:szCs w:val="28"/>
        </w:rPr>
        <w:t xml:space="preserve">феномен компетентности исследовался на примере </w:t>
      </w:r>
      <w:r w:rsidR="00141888" w:rsidRPr="00F0138A">
        <w:rPr>
          <w:sz w:val="28"/>
          <w:szCs w:val="28"/>
        </w:rPr>
        <w:t>взрослых</w:t>
      </w:r>
      <w:r w:rsidR="00141888">
        <w:rPr>
          <w:sz w:val="28"/>
          <w:szCs w:val="28"/>
        </w:rPr>
        <w:t xml:space="preserve"> людей</w:t>
      </w:r>
      <w:r w:rsidR="004F5A63" w:rsidRPr="004275C8">
        <w:rPr>
          <w:sz w:val="28"/>
          <w:szCs w:val="28"/>
        </w:rPr>
        <w:t xml:space="preserve">, включенных в профессиональную деятельность, например, букмекеров, фасовщиков </w:t>
      </w:r>
      <w:r w:rsidR="00D56A95">
        <w:rPr>
          <w:sz w:val="28"/>
          <w:szCs w:val="28"/>
        </w:rPr>
        <w:t xml:space="preserve">молочной </w:t>
      </w:r>
      <w:r w:rsidR="004F5A63" w:rsidRPr="004275C8">
        <w:rPr>
          <w:sz w:val="28"/>
          <w:szCs w:val="28"/>
        </w:rPr>
        <w:t xml:space="preserve">продукции </w:t>
      </w:r>
      <w:r w:rsidR="00792AA5">
        <w:rPr>
          <w:sz w:val="28"/>
          <w:szCs w:val="28"/>
        </w:rPr>
        <w:t>и</w:t>
      </w:r>
      <w:r w:rsidR="004F5A63" w:rsidRPr="004275C8">
        <w:rPr>
          <w:sz w:val="28"/>
          <w:szCs w:val="28"/>
        </w:rPr>
        <w:t xml:space="preserve"> др. (Стернберг, 2002), тогда как проявления компетентности у школьников не подвергались систематическому исследованию. </w:t>
      </w:r>
      <w:r>
        <w:rPr>
          <w:sz w:val="28"/>
          <w:szCs w:val="28"/>
        </w:rPr>
        <w:t>Е</w:t>
      </w:r>
      <w:r w:rsidR="00141888">
        <w:rPr>
          <w:sz w:val="28"/>
          <w:szCs w:val="28"/>
        </w:rPr>
        <w:t xml:space="preserve">сли следовать </w:t>
      </w:r>
      <w:r w:rsidR="00D56A95">
        <w:rPr>
          <w:sz w:val="28"/>
          <w:szCs w:val="28"/>
        </w:rPr>
        <w:t xml:space="preserve">традиционным представлениям, </w:t>
      </w:r>
      <w:r w:rsidR="00141888">
        <w:rPr>
          <w:sz w:val="28"/>
          <w:szCs w:val="28"/>
        </w:rPr>
        <w:t xml:space="preserve">то </w:t>
      </w:r>
      <w:r w:rsidR="00D56A95">
        <w:rPr>
          <w:sz w:val="28"/>
          <w:szCs w:val="28"/>
        </w:rPr>
        <w:t>компетентность появляется внезапно</w:t>
      </w:r>
      <w:r w:rsidR="00141888">
        <w:rPr>
          <w:sz w:val="28"/>
          <w:szCs w:val="28"/>
        </w:rPr>
        <w:t xml:space="preserve"> на этапе взрослости</w:t>
      </w:r>
      <w:r w:rsidR="00D56A95">
        <w:rPr>
          <w:sz w:val="28"/>
          <w:szCs w:val="28"/>
        </w:rPr>
        <w:t xml:space="preserve"> как некое </w:t>
      </w:r>
      <w:r w:rsidR="00D56A95" w:rsidRPr="004275C8">
        <w:rPr>
          <w:sz w:val="28"/>
          <w:szCs w:val="28"/>
        </w:rPr>
        <w:t>психическое новообразование</w:t>
      </w:r>
      <w:r w:rsidR="00D56A95">
        <w:rPr>
          <w:sz w:val="28"/>
          <w:szCs w:val="28"/>
        </w:rPr>
        <w:t xml:space="preserve">, выступающее в роли «приложения» к профессиональной деятельности человека. </w:t>
      </w:r>
      <w:r w:rsidR="004F5A63" w:rsidRPr="004275C8">
        <w:rPr>
          <w:sz w:val="28"/>
          <w:szCs w:val="28"/>
        </w:rPr>
        <w:t>Однако</w:t>
      </w:r>
      <w:r>
        <w:rPr>
          <w:sz w:val="28"/>
          <w:szCs w:val="28"/>
        </w:rPr>
        <w:t>,</w:t>
      </w:r>
      <w:r w:rsidR="005E5C6F">
        <w:rPr>
          <w:sz w:val="28"/>
          <w:szCs w:val="28"/>
        </w:rPr>
        <w:t xml:space="preserve"> </w:t>
      </w:r>
      <w:r>
        <w:rPr>
          <w:sz w:val="28"/>
          <w:szCs w:val="28"/>
        </w:rPr>
        <w:t xml:space="preserve">хотя </w:t>
      </w:r>
      <w:r w:rsidR="00D56A95">
        <w:rPr>
          <w:sz w:val="28"/>
          <w:szCs w:val="28"/>
        </w:rPr>
        <w:t>в школьном</w:t>
      </w:r>
      <w:r w:rsidR="004F5A63" w:rsidRPr="004275C8">
        <w:rPr>
          <w:sz w:val="28"/>
          <w:szCs w:val="28"/>
        </w:rPr>
        <w:t xml:space="preserve"> возрасте</w:t>
      </w:r>
      <w:r>
        <w:rPr>
          <w:sz w:val="28"/>
          <w:szCs w:val="28"/>
        </w:rPr>
        <w:t xml:space="preserve"> действительно </w:t>
      </w:r>
      <w:r w:rsidR="004F5A63" w:rsidRPr="004275C8">
        <w:rPr>
          <w:sz w:val="28"/>
          <w:szCs w:val="28"/>
        </w:rPr>
        <w:t xml:space="preserve">не представляется возможным исследовать проявления компетентности в ее развитой форме, тем не менее </w:t>
      </w:r>
      <w:r w:rsidR="00141888">
        <w:rPr>
          <w:sz w:val="28"/>
          <w:szCs w:val="28"/>
        </w:rPr>
        <w:t xml:space="preserve">и </w:t>
      </w:r>
      <w:r w:rsidR="00141888" w:rsidRPr="004275C8">
        <w:rPr>
          <w:sz w:val="28"/>
          <w:szCs w:val="28"/>
        </w:rPr>
        <w:t xml:space="preserve">в условиях школьного </w:t>
      </w:r>
      <w:r w:rsidR="00141888">
        <w:rPr>
          <w:sz w:val="28"/>
          <w:szCs w:val="28"/>
        </w:rPr>
        <w:t>обучения</w:t>
      </w:r>
      <w:r w:rsidR="005E5C6F">
        <w:rPr>
          <w:sz w:val="28"/>
          <w:szCs w:val="28"/>
        </w:rPr>
        <w:t xml:space="preserve"> </w:t>
      </w:r>
      <w:r w:rsidR="004F5A63" w:rsidRPr="004275C8">
        <w:rPr>
          <w:sz w:val="28"/>
          <w:szCs w:val="28"/>
        </w:rPr>
        <w:t xml:space="preserve">можно выделить </w:t>
      </w:r>
      <w:r w:rsidR="004F5A63" w:rsidRPr="004275C8">
        <w:rPr>
          <w:sz w:val="28"/>
          <w:szCs w:val="28"/>
        </w:rPr>
        <w:lastRenderedPageBreak/>
        <w:t xml:space="preserve">некоторые общие со «взрослой» компетентностью компоненты и изучить их влияние на деятельность </w:t>
      </w:r>
      <w:r w:rsidR="00997663">
        <w:rPr>
          <w:sz w:val="28"/>
          <w:szCs w:val="28"/>
        </w:rPr>
        <w:t xml:space="preserve">ученика </w:t>
      </w:r>
      <w:r w:rsidR="008825AE">
        <w:rPr>
          <w:sz w:val="28"/>
          <w:szCs w:val="28"/>
        </w:rPr>
        <w:t xml:space="preserve">в </w:t>
      </w:r>
      <w:r w:rsidR="00EC5C36" w:rsidRPr="004275C8">
        <w:rPr>
          <w:sz w:val="28"/>
          <w:szCs w:val="28"/>
        </w:rPr>
        <w:t xml:space="preserve">определенных </w:t>
      </w:r>
      <w:r w:rsidR="004F5A63" w:rsidRPr="004275C8">
        <w:rPr>
          <w:sz w:val="28"/>
          <w:szCs w:val="28"/>
        </w:rPr>
        <w:t>предметных областях</w:t>
      </w:r>
      <w:r w:rsidR="00141888">
        <w:rPr>
          <w:sz w:val="28"/>
          <w:szCs w:val="28"/>
        </w:rPr>
        <w:t>.</w:t>
      </w:r>
      <w:r w:rsidR="009F6D2D" w:rsidRPr="004275C8">
        <w:rPr>
          <w:sz w:val="28"/>
          <w:szCs w:val="28"/>
        </w:rPr>
        <w:t xml:space="preserve"> Такого </w:t>
      </w:r>
      <w:r w:rsidR="00141888">
        <w:rPr>
          <w:sz w:val="28"/>
          <w:szCs w:val="28"/>
        </w:rPr>
        <w:t xml:space="preserve">рода </w:t>
      </w:r>
      <w:r w:rsidR="009F6D2D" w:rsidRPr="004275C8">
        <w:rPr>
          <w:sz w:val="28"/>
          <w:szCs w:val="28"/>
        </w:rPr>
        <w:t xml:space="preserve">исследования позволят перейти </w:t>
      </w:r>
      <w:r w:rsidR="00EC5C36" w:rsidRPr="004275C8">
        <w:rPr>
          <w:sz w:val="28"/>
          <w:szCs w:val="28"/>
        </w:rPr>
        <w:t xml:space="preserve">к </w:t>
      </w:r>
      <w:r w:rsidR="009F6D2D" w:rsidRPr="004275C8">
        <w:rPr>
          <w:sz w:val="28"/>
          <w:szCs w:val="28"/>
        </w:rPr>
        <w:t xml:space="preserve">изучению </w:t>
      </w:r>
      <w:r w:rsidR="00141888">
        <w:rPr>
          <w:sz w:val="28"/>
          <w:szCs w:val="28"/>
        </w:rPr>
        <w:t xml:space="preserve">динамики </w:t>
      </w:r>
      <w:r w:rsidR="009F6D2D" w:rsidRPr="004275C8">
        <w:rPr>
          <w:sz w:val="28"/>
          <w:szCs w:val="28"/>
        </w:rPr>
        <w:t>развития интеллектуальной компетентности и созданию благоприят</w:t>
      </w:r>
      <w:r w:rsidR="00141888">
        <w:rPr>
          <w:sz w:val="28"/>
          <w:szCs w:val="28"/>
        </w:rPr>
        <w:t>ных условий для ее формирования, начиная с подросткового возраста.</w:t>
      </w:r>
    </w:p>
    <w:p w:rsidR="004F5A63" w:rsidRDefault="004F5A63" w:rsidP="00DD50C4">
      <w:pPr>
        <w:tabs>
          <w:tab w:val="left" w:pos="1440"/>
        </w:tabs>
        <w:spacing w:line="360" w:lineRule="auto"/>
        <w:ind w:firstLine="709"/>
        <w:jc w:val="both"/>
        <w:rPr>
          <w:sz w:val="28"/>
          <w:szCs w:val="28"/>
        </w:rPr>
      </w:pPr>
      <w:r w:rsidRPr="004275C8">
        <w:rPr>
          <w:sz w:val="28"/>
          <w:szCs w:val="28"/>
        </w:rPr>
        <w:t>Пр</w:t>
      </w:r>
      <w:r w:rsidR="00792AA5">
        <w:rPr>
          <w:sz w:val="28"/>
          <w:szCs w:val="28"/>
        </w:rPr>
        <w:t>актическая актуальность исследования</w:t>
      </w:r>
      <w:r w:rsidRPr="004275C8">
        <w:rPr>
          <w:sz w:val="28"/>
          <w:szCs w:val="28"/>
        </w:rPr>
        <w:t xml:space="preserve"> интеллектуальной компетентности </w:t>
      </w:r>
      <w:r w:rsidR="00792AA5">
        <w:rPr>
          <w:sz w:val="28"/>
          <w:szCs w:val="28"/>
        </w:rPr>
        <w:t xml:space="preserve">связана </w:t>
      </w:r>
      <w:r w:rsidR="00BB37CB" w:rsidRPr="004275C8">
        <w:rPr>
          <w:sz w:val="28"/>
          <w:szCs w:val="28"/>
        </w:rPr>
        <w:t xml:space="preserve">с </w:t>
      </w:r>
      <w:r w:rsidRPr="004275C8">
        <w:rPr>
          <w:sz w:val="28"/>
          <w:szCs w:val="28"/>
        </w:rPr>
        <w:t>введени</w:t>
      </w:r>
      <w:r w:rsidR="00BB37CB" w:rsidRPr="004275C8">
        <w:rPr>
          <w:sz w:val="28"/>
          <w:szCs w:val="28"/>
        </w:rPr>
        <w:t>ем</w:t>
      </w:r>
      <w:r w:rsidR="005E5C6F">
        <w:rPr>
          <w:sz w:val="28"/>
          <w:szCs w:val="28"/>
        </w:rPr>
        <w:t xml:space="preserve"> </w:t>
      </w:r>
      <w:r w:rsidRPr="004275C8">
        <w:rPr>
          <w:sz w:val="28"/>
          <w:szCs w:val="28"/>
        </w:rPr>
        <w:t>Министерств</w:t>
      </w:r>
      <w:r w:rsidR="00792AA5">
        <w:rPr>
          <w:sz w:val="28"/>
          <w:szCs w:val="28"/>
        </w:rPr>
        <w:t>ом</w:t>
      </w:r>
      <w:r w:rsidRPr="004275C8">
        <w:rPr>
          <w:sz w:val="28"/>
          <w:szCs w:val="28"/>
        </w:rPr>
        <w:t xml:space="preserve"> образования и науки Российской Федерации </w:t>
      </w:r>
      <w:r w:rsidR="00792AA5">
        <w:rPr>
          <w:sz w:val="28"/>
          <w:szCs w:val="28"/>
        </w:rPr>
        <w:t xml:space="preserve">приказа </w:t>
      </w:r>
      <w:r w:rsidRPr="004275C8">
        <w:rPr>
          <w:sz w:val="28"/>
          <w:szCs w:val="28"/>
        </w:rPr>
        <w:t xml:space="preserve">от 17 декабря 2010 года нового образовательного стандарта основного общего образования, в котором особенное значение уделяется формированию </w:t>
      </w:r>
      <w:r w:rsidR="00997663" w:rsidRPr="004275C8">
        <w:rPr>
          <w:sz w:val="28"/>
          <w:szCs w:val="28"/>
        </w:rPr>
        <w:t xml:space="preserve">у школьников </w:t>
      </w:r>
      <w:r w:rsidRPr="004275C8">
        <w:rPr>
          <w:sz w:val="28"/>
          <w:szCs w:val="28"/>
        </w:rPr>
        <w:t>«универсальных учебных действи</w:t>
      </w:r>
      <w:r w:rsidR="00997663">
        <w:rPr>
          <w:sz w:val="28"/>
          <w:szCs w:val="28"/>
        </w:rPr>
        <w:t>й</w:t>
      </w:r>
      <w:r w:rsidRPr="004275C8">
        <w:rPr>
          <w:sz w:val="28"/>
          <w:szCs w:val="28"/>
        </w:rPr>
        <w:t>» (УУД). Существенное место в преподавании школьных дисциплин должны занять так называемые метапредметные учебные действия, направленные на анализ и управление своей познавательной деятельностью</w:t>
      </w:r>
      <w:r w:rsidR="001C03F1" w:rsidRPr="004275C8">
        <w:rPr>
          <w:sz w:val="28"/>
          <w:szCs w:val="28"/>
        </w:rPr>
        <w:t xml:space="preserve"> и являющиеся важным аспектом интеллектуальной компетентности.</w:t>
      </w:r>
    </w:p>
    <w:p w:rsidR="00A278A9" w:rsidRPr="004275C8" w:rsidRDefault="00A278A9" w:rsidP="00DD50C4">
      <w:pPr>
        <w:tabs>
          <w:tab w:val="left" w:pos="1440"/>
        </w:tabs>
        <w:spacing w:line="360" w:lineRule="auto"/>
        <w:ind w:firstLine="709"/>
        <w:jc w:val="both"/>
        <w:rPr>
          <w:sz w:val="28"/>
          <w:szCs w:val="28"/>
        </w:rPr>
      </w:pPr>
      <w:r w:rsidRPr="004275C8">
        <w:rPr>
          <w:sz w:val="28"/>
          <w:szCs w:val="28"/>
        </w:rPr>
        <w:t>Особ</w:t>
      </w:r>
      <w:r w:rsidR="00C74F86">
        <w:rPr>
          <w:sz w:val="28"/>
          <w:szCs w:val="28"/>
        </w:rPr>
        <w:t>ое</w:t>
      </w:r>
      <w:r w:rsidR="005E5C6F">
        <w:rPr>
          <w:sz w:val="28"/>
          <w:szCs w:val="28"/>
        </w:rPr>
        <w:t xml:space="preserve"> </w:t>
      </w:r>
      <w:r w:rsidR="00C74F86">
        <w:rPr>
          <w:sz w:val="28"/>
          <w:szCs w:val="28"/>
        </w:rPr>
        <w:t>значение</w:t>
      </w:r>
      <w:r w:rsidRPr="004275C8">
        <w:rPr>
          <w:sz w:val="28"/>
          <w:szCs w:val="28"/>
        </w:rPr>
        <w:t xml:space="preserve"> имеют исследования проявлений интеллектуальной компетентности у школьников старшего подросткового возраста (15–17 лет</w:t>
      </w:r>
      <w:r w:rsidR="00642ACF">
        <w:rPr>
          <w:sz w:val="28"/>
          <w:szCs w:val="28"/>
        </w:rPr>
        <w:t>)</w:t>
      </w:r>
      <w:r w:rsidRPr="004275C8">
        <w:rPr>
          <w:sz w:val="28"/>
          <w:szCs w:val="28"/>
        </w:rPr>
        <w:t>. Этот период является критическим, переломным периодом жизни человека, который характеризуется резкими качественными сдвигами, знаменующими конец одного этапа психического развития и начало следующего. В этом возрасте окончательно формируется понятийное мышление, которое обеспечивает качественное повышение интеллектуаль</w:t>
      </w:r>
      <w:r w:rsidR="008825AE">
        <w:rPr>
          <w:sz w:val="28"/>
          <w:szCs w:val="28"/>
        </w:rPr>
        <w:t>ных ресурсов подростка</w:t>
      </w:r>
      <w:r w:rsidR="00C74F86">
        <w:rPr>
          <w:sz w:val="28"/>
          <w:szCs w:val="28"/>
        </w:rPr>
        <w:t xml:space="preserve"> (Выготский, 1984, 1999)</w:t>
      </w:r>
      <w:r w:rsidR="008825AE">
        <w:rPr>
          <w:sz w:val="28"/>
          <w:szCs w:val="28"/>
        </w:rPr>
        <w:t>. Так, Л.</w:t>
      </w:r>
      <w:r w:rsidRPr="004275C8">
        <w:rPr>
          <w:sz w:val="28"/>
          <w:szCs w:val="28"/>
        </w:rPr>
        <w:t xml:space="preserve">М. Веккер (Веккер, 1976) полагал, что </w:t>
      </w:r>
      <w:r w:rsidR="00997663">
        <w:rPr>
          <w:sz w:val="28"/>
          <w:szCs w:val="28"/>
        </w:rPr>
        <w:t>п</w:t>
      </w:r>
      <w:r w:rsidRPr="004275C8">
        <w:rPr>
          <w:sz w:val="28"/>
          <w:szCs w:val="28"/>
        </w:rPr>
        <w:t>онятий</w:t>
      </w:r>
      <w:r w:rsidR="00997663">
        <w:rPr>
          <w:sz w:val="28"/>
          <w:szCs w:val="28"/>
        </w:rPr>
        <w:t>ное мышление</w:t>
      </w:r>
      <w:r w:rsidRPr="004275C8">
        <w:rPr>
          <w:sz w:val="28"/>
          <w:szCs w:val="28"/>
        </w:rPr>
        <w:t xml:space="preserve"> выступает в качестве предпосылки высших форм интеллектуальной деятельности, характеризующейся максимальными разреша</w:t>
      </w:r>
      <w:r w:rsidR="006A584B">
        <w:rPr>
          <w:sz w:val="28"/>
          <w:szCs w:val="28"/>
        </w:rPr>
        <w:t>ющими возможностями интеллекта.</w:t>
      </w:r>
    </w:p>
    <w:p w:rsidR="00182692" w:rsidRPr="004275C8" w:rsidRDefault="005B6003" w:rsidP="00DD50C4">
      <w:pPr>
        <w:spacing w:line="360" w:lineRule="auto"/>
        <w:ind w:firstLine="709"/>
        <w:jc w:val="both"/>
        <w:rPr>
          <w:rStyle w:val="apple-style-span"/>
          <w:sz w:val="28"/>
          <w:szCs w:val="28"/>
        </w:rPr>
      </w:pPr>
      <w:r w:rsidRPr="004275C8">
        <w:rPr>
          <w:rStyle w:val="apple-style-span"/>
          <w:sz w:val="28"/>
          <w:szCs w:val="28"/>
        </w:rPr>
        <w:t xml:space="preserve">Таким образом, </w:t>
      </w:r>
      <w:r w:rsidRPr="004275C8">
        <w:rPr>
          <w:rStyle w:val="apple-style-span"/>
          <w:b/>
          <w:sz w:val="28"/>
          <w:szCs w:val="28"/>
        </w:rPr>
        <w:t>объект</w:t>
      </w:r>
      <w:r w:rsidRPr="004275C8">
        <w:rPr>
          <w:rStyle w:val="apple-style-span"/>
          <w:sz w:val="28"/>
          <w:szCs w:val="28"/>
        </w:rPr>
        <w:t xml:space="preserve"> исследования – </w:t>
      </w:r>
      <w:r w:rsidR="00642ACF">
        <w:rPr>
          <w:rStyle w:val="apple-style-span"/>
          <w:sz w:val="28"/>
          <w:szCs w:val="28"/>
        </w:rPr>
        <w:t>старшие подростки (</w:t>
      </w:r>
      <w:r w:rsidRPr="004275C8">
        <w:rPr>
          <w:rStyle w:val="apple-style-span"/>
          <w:sz w:val="28"/>
          <w:szCs w:val="28"/>
        </w:rPr>
        <w:t xml:space="preserve">учащиеся </w:t>
      </w:r>
      <w:r w:rsidR="00642ACF">
        <w:rPr>
          <w:rStyle w:val="apple-style-span"/>
          <w:sz w:val="28"/>
          <w:szCs w:val="28"/>
        </w:rPr>
        <w:t xml:space="preserve">9-х классов </w:t>
      </w:r>
      <w:r w:rsidRPr="004275C8">
        <w:rPr>
          <w:rStyle w:val="apple-style-span"/>
          <w:sz w:val="28"/>
          <w:szCs w:val="28"/>
        </w:rPr>
        <w:t>средних общеобразовательных школ</w:t>
      </w:r>
      <w:r w:rsidR="00642ACF">
        <w:rPr>
          <w:rStyle w:val="apple-style-span"/>
          <w:sz w:val="28"/>
          <w:szCs w:val="28"/>
        </w:rPr>
        <w:t>)</w:t>
      </w:r>
      <w:r w:rsidRPr="004275C8">
        <w:rPr>
          <w:rStyle w:val="apple-style-span"/>
          <w:sz w:val="28"/>
          <w:szCs w:val="28"/>
        </w:rPr>
        <w:t>, у которых интеллектуальная компетентность формируетс</w:t>
      </w:r>
      <w:r w:rsidR="001C03F1" w:rsidRPr="004275C8">
        <w:rPr>
          <w:rStyle w:val="apple-style-span"/>
          <w:sz w:val="28"/>
          <w:szCs w:val="28"/>
        </w:rPr>
        <w:t>я в процессе школьного обучения</w:t>
      </w:r>
      <w:r w:rsidR="00A13EF2" w:rsidRPr="004275C8">
        <w:rPr>
          <w:rStyle w:val="apple-style-span"/>
          <w:sz w:val="28"/>
          <w:szCs w:val="28"/>
        </w:rPr>
        <w:t>.</w:t>
      </w:r>
    </w:p>
    <w:p w:rsidR="009562F7" w:rsidRPr="009562F7" w:rsidRDefault="00A13EF2" w:rsidP="009562F7">
      <w:pPr>
        <w:spacing w:line="360" w:lineRule="auto"/>
        <w:ind w:firstLine="709"/>
        <w:jc w:val="both"/>
        <w:rPr>
          <w:sz w:val="28"/>
          <w:szCs w:val="28"/>
        </w:rPr>
      </w:pPr>
      <w:r w:rsidRPr="0093410F">
        <w:rPr>
          <w:rStyle w:val="apple-style-span"/>
          <w:b/>
          <w:sz w:val="28"/>
          <w:szCs w:val="28"/>
        </w:rPr>
        <w:lastRenderedPageBreak/>
        <w:t>П</w:t>
      </w:r>
      <w:r w:rsidR="001C03F1" w:rsidRPr="0093410F">
        <w:rPr>
          <w:rStyle w:val="apple-style-span"/>
          <w:b/>
          <w:sz w:val="28"/>
          <w:szCs w:val="28"/>
        </w:rPr>
        <w:t>редмет</w:t>
      </w:r>
      <w:r w:rsidR="001C03F1" w:rsidRPr="004275C8">
        <w:rPr>
          <w:rStyle w:val="apple-style-span"/>
          <w:sz w:val="28"/>
          <w:szCs w:val="28"/>
        </w:rPr>
        <w:t xml:space="preserve"> данного исследования –</w:t>
      </w:r>
      <w:r w:rsidR="005E5C6F">
        <w:rPr>
          <w:rStyle w:val="apple-style-span"/>
          <w:sz w:val="28"/>
          <w:szCs w:val="28"/>
        </w:rPr>
        <w:t xml:space="preserve"> </w:t>
      </w:r>
      <w:r w:rsidRPr="004275C8">
        <w:rPr>
          <w:rStyle w:val="apple-style-span"/>
          <w:sz w:val="28"/>
          <w:szCs w:val="28"/>
        </w:rPr>
        <w:t xml:space="preserve">структура </w:t>
      </w:r>
      <w:r w:rsidR="001C03F1" w:rsidRPr="004275C8">
        <w:rPr>
          <w:rStyle w:val="apple-style-span"/>
          <w:sz w:val="28"/>
          <w:szCs w:val="28"/>
        </w:rPr>
        <w:t>интеллектуальной компетентности</w:t>
      </w:r>
      <w:r w:rsidR="00997663">
        <w:rPr>
          <w:rStyle w:val="apple-style-span"/>
          <w:sz w:val="28"/>
          <w:szCs w:val="28"/>
        </w:rPr>
        <w:t xml:space="preserve">, </w:t>
      </w:r>
      <w:r w:rsidR="00BA5129">
        <w:rPr>
          <w:rStyle w:val="apple-style-span"/>
          <w:sz w:val="28"/>
          <w:szCs w:val="28"/>
        </w:rPr>
        <w:t>в качестве компонентов которой рассматриваю</w:t>
      </w:r>
      <w:r w:rsidR="00997663">
        <w:rPr>
          <w:rStyle w:val="apple-style-span"/>
          <w:sz w:val="28"/>
          <w:szCs w:val="28"/>
        </w:rPr>
        <w:t xml:space="preserve">тся </w:t>
      </w:r>
      <w:r w:rsidR="00BA5129">
        <w:rPr>
          <w:rStyle w:val="apple-style-span"/>
          <w:sz w:val="28"/>
          <w:szCs w:val="28"/>
        </w:rPr>
        <w:t>понятийные, метакогнитивны</w:t>
      </w:r>
      <w:r w:rsidR="003A5285">
        <w:rPr>
          <w:rStyle w:val="apple-style-span"/>
          <w:sz w:val="28"/>
          <w:szCs w:val="28"/>
        </w:rPr>
        <w:t>е</w:t>
      </w:r>
      <w:r w:rsidR="0093410F">
        <w:rPr>
          <w:rStyle w:val="apple-style-span"/>
          <w:sz w:val="28"/>
          <w:szCs w:val="28"/>
        </w:rPr>
        <w:t>,</w:t>
      </w:r>
      <w:r w:rsidR="003A5285">
        <w:rPr>
          <w:rStyle w:val="apple-style-span"/>
          <w:sz w:val="28"/>
          <w:szCs w:val="28"/>
        </w:rPr>
        <w:t xml:space="preserve"> интенциональные способности</w:t>
      </w:r>
      <w:r w:rsidR="0093410F">
        <w:rPr>
          <w:rStyle w:val="apple-style-span"/>
          <w:sz w:val="28"/>
          <w:szCs w:val="28"/>
        </w:rPr>
        <w:t xml:space="preserve"> и качества мышления</w:t>
      </w:r>
      <w:r w:rsidR="003A5285">
        <w:rPr>
          <w:rStyle w:val="apple-style-span"/>
          <w:sz w:val="28"/>
          <w:szCs w:val="28"/>
        </w:rPr>
        <w:t>.</w:t>
      </w:r>
    </w:p>
    <w:p w:rsidR="009562F7" w:rsidRDefault="005B6003" w:rsidP="009562F7">
      <w:pPr>
        <w:spacing w:line="360" w:lineRule="auto"/>
        <w:ind w:firstLine="709"/>
        <w:jc w:val="both"/>
        <w:rPr>
          <w:sz w:val="28"/>
          <w:szCs w:val="28"/>
        </w:rPr>
      </w:pPr>
      <w:r w:rsidRPr="004275C8">
        <w:rPr>
          <w:b/>
          <w:sz w:val="28"/>
          <w:szCs w:val="28"/>
        </w:rPr>
        <w:t>Цель исследования:</w:t>
      </w:r>
      <w:r w:rsidR="005E5C6F">
        <w:rPr>
          <w:b/>
          <w:sz w:val="28"/>
          <w:szCs w:val="28"/>
        </w:rPr>
        <w:t xml:space="preserve"> </w:t>
      </w:r>
      <w:r w:rsidR="009562F7">
        <w:rPr>
          <w:sz w:val="28"/>
          <w:szCs w:val="28"/>
        </w:rPr>
        <w:t xml:space="preserve">выявление связей между </w:t>
      </w:r>
      <w:r w:rsidR="00C74F86">
        <w:rPr>
          <w:sz w:val="28"/>
          <w:szCs w:val="28"/>
        </w:rPr>
        <w:t xml:space="preserve">основными компонентами интеллектуальной компетентности, а именно: </w:t>
      </w:r>
      <w:r w:rsidR="009562F7">
        <w:rPr>
          <w:sz w:val="28"/>
          <w:szCs w:val="28"/>
        </w:rPr>
        <w:t>п</w:t>
      </w:r>
      <w:r w:rsidR="009562F7">
        <w:rPr>
          <w:rFonts w:eastAsia="Calibri"/>
          <w:sz w:val="28"/>
          <w:szCs w:val="28"/>
        </w:rPr>
        <w:t xml:space="preserve">онятийными (семантическими, категориальными и концептуальными) способностями, </w:t>
      </w:r>
      <w:r w:rsidR="00C74F86">
        <w:rPr>
          <w:rFonts w:eastAsia="Calibri"/>
          <w:sz w:val="28"/>
          <w:szCs w:val="28"/>
        </w:rPr>
        <w:t xml:space="preserve">произвольными </w:t>
      </w:r>
      <w:r w:rsidR="009562F7">
        <w:rPr>
          <w:rFonts w:eastAsia="Calibri"/>
          <w:sz w:val="28"/>
          <w:szCs w:val="28"/>
        </w:rPr>
        <w:t>метакогнитивными (</w:t>
      </w:r>
      <w:r w:rsidR="00C74F86">
        <w:rPr>
          <w:rFonts w:eastAsia="Calibri"/>
          <w:sz w:val="28"/>
          <w:szCs w:val="28"/>
        </w:rPr>
        <w:t xml:space="preserve">уровнем рефлексивности) </w:t>
      </w:r>
      <w:r w:rsidR="009562F7">
        <w:rPr>
          <w:rFonts w:eastAsia="Calibri"/>
          <w:sz w:val="28"/>
          <w:szCs w:val="28"/>
        </w:rPr>
        <w:t>и непроизвольным</w:t>
      </w:r>
      <w:r w:rsidR="00C74F86">
        <w:rPr>
          <w:rFonts w:eastAsia="Calibri"/>
          <w:sz w:val="28"/>
          <w:szCs w:val="28"/>
        </w:rPr>
        <w:t>и</w:t>
      </w:r>
      <w:r w:rsidR="005E5C6F">
        <w:rPr>
          <w:rFonts w:eastAsia="Calibri"/>
          <w:sz w:val="28"/>
          <w:szCs w:val="28"/>
        </w:rPr>
        <w:t xml:space="preserve"> </w:t>
      </w:r>
      <w:r w:rsidR="00C74F86">
        <w:rPr>
          <w:rFonts w:eastAsia="Calibri"/>
          <w:sz w:val="28"/>
          <w:szCs w:val="28"/>
        </w:rPr>
        <w:t>метакогнитивными (</w:t>
      </w:r>
      <w:r w:rsidR="009562F7">
        <w:rPr>
          <w:rFonts w:eastAsia="Calibri"/>
          <w:sz w:val="28"/>
          <w:szCs w:val="28"/>
        </w:rPr>
        <w:t xml:space="preserve">в терминах когнитивного стиля импульсивность – рефлективность) способностями, интенциональными </w:t>
      </w:r>
      <w:r w:rsidR="00C74F86">
        <w:rPr>
          <w:rFonts w:eastAsia="Calibri"/>
          <w:sz w:val="28"/>
          <w:szCs w:val="28"/>
        </w:rPr>
        <w:t>способностями (умонастроениями) и</w:t>
      </w:r>
      <w:r w:rsidR="009562F7">
        <w:rPr>
          <w:rFonts w:eastAsia="Calibri"/>
          <w:sz w:val="28"/>
          <w:szCs w:val="28"/>
        </w:rPr>
        <w:t xml:space="preserve"> качествами мышления (</w:t>
      </w:r>
      <w:r w:rsidR="009562F7" w:rsidRPr="004275C8">
        <w:rPr>
          <w:rStyle w:val="apple-style-span"/>
          <w:sz w:val="28"/>
          <w:szCs w:val="28"/>
        </w:rPr>
        <w:t>познавательн</w:t>
      </w:r>
      <w:r w:rsidR="009562F7">
        <w:rPr>
          <w:rStyle w:val="apple-style-span"/>
          <w:sz w:val="28"/>
          <w:szCs w:val="28"/>
        </w:rPr>
        <w:t>ой</w:t>
      </w:r>
      <w:r w:rsidR="009562F7" w:rsidRPr="004275C8">
        <w:rPr>
          <w:rStyle w:val="apple-style-span"/>
          <w:sz w:val="28"/>
          <w:szCs w:val="28"/>
        </w:rPr>
        <w:t xml:space="preserve"> потребность</w:t>
      </w:r>
      <w:r w:rsidR="009562F7">
        <w:rPr>
          <w:rStyle w:val="apple-style-span"/>
          <w:sz w:val="28"/>
          <w:szCs w:val="28"/>
        </w:rPr>
        <w:t>ю</w:t>
      </w:r>
      <w:r w:rsidR="009562F7" w:rsidRPr="004275C8">
        <w:rPr>
          <w:rStyle w:val="apple-style-span"/>
          <w:sz w:val="28"/>
          <w:szCs w:val="28"/>
        </w:rPr>
        <w:t>, критичность</w:t>
      </w:r>
      <w:r w:rsidR="009562F7">
        <w:rPr>
          <w:rStyle w:val="apple-style-span"/>
          <w:sz w:val="28"/>
          <w:szCs w:val="28"/>
        </w:rPr>
        <w:t>ю</w:t>
      </w:r>
      <w:r w:rsidR="009562F7" w:rsidRPr="004275C8">
        <w:rPr>
          <w:rStyle w:val="apple-style-span"/>
          <w:sz w:val="28"/>
          <w:szCs w:val="28"/>
        </w:rPr>
        <w:t>, креативность</w:t>
      </w:r>
      <w:r w:rsidR="009562F7">
        <w:rPr>
          <w:rStyle w:val="apple-style-span"/>
          <w:sz w:val="28"/>
          <w:szCs w:val="28"/>
        </w:rPr>
        <w:t>ю</w:t>
      </w:r>
      <w:r w:rsidR="009562F7" w:rsidRPr="004275C8">
        <w:rPr>
          <w:rStyle w:val="apple-style-span"/>
          <w:sz w:val="28"/>
          <w:szCs w:val="28"/>
        </w:rPr>
        <w:t>, избирательность</w:t>
      </w:r>
      <w:r w:rsidR="009562F7">
        <w:rPr>
          <w:rStyle w:val="apple-style-span"/>
          <w:sz w:val="28"/>
          <w:szCs w:val="28"/>
        </w:rPr>
        <w:t>ю</w:t>
      </w:r>
      <w:r w:rsidR="009562F7" w:rsidRPr="004275C8">
        <w:rPr>
          <w:rStyle w:val="apple-style-span"/>
          <w:sz w:val="28"/>
          <w:szCs w:val="28"/>
        </w:rPr>
        <w:t xml:space="preserve"> интересов, рациональность</w:t>
      </w:r>
      <w:r w:rsidR="009562F7">
        <w:rPr>
          <w:rStyle w:val="apple-style-span"/>
          <w:sz w:val="28"/>
          <w:szCs w:val="28"/>
        </w:rPr>
        <w:t>ю</w:t>
      </w:r>
      <w:r w:rsidR="009562F7" w:rsidRPr="004275C8">
        <w:rPr>
          <w:rStyle w:val="apple-style-span"/>
          <w:sz w:val="28"/>
          <w:szCs w:val="28"/>
        </w:rPr>
        <w:t>, самостоятельностью, диалогичность</w:t>
      </w:r>
      <w:r w:rsidR="009562F7">
        <w:rPr>
          <w:rStyle w:val="apple-style-span"/>
          <w:sz w:val="28"/>
          <w:szCs w:val="28"/>
        </w:rPr>
        <w:t>ю</w:t>
      </w:r>
      <w:r w:rsidR="009562F7" w:rsidRPr="004275C8">
        <w:rPr>
          <w:rStyle w:val="apple-style-span"/>
          <w:sz w:val="28"/>
          <w:szCs w:val="28"/>
        </w:rPr>
        <w:t>, общ</w:t>
      </w:r>
      <w:r w:rsidR="009562F7">
        <w:rPr>
          <w:rStyle w:val="apple-style-span"/>
          <w:sz w:val="28"/>
          <w:szCs w:val="28"/>
        </w:rPr>
        <w:t>ей</w:t>
      </w:r>
      <w:r w:rsidR="009562F7" w:rsidRPr="004275C8">
        <w:rPr>
          <w:rStyle w:val="apple-style-span"/>
          <w:sz w:val="28"/>
          <w:szCs w:val="28"/>
        </w:rPr>
        <w:t xml:space="preserve"> умственн</w:t>
      </w:r>
      <w:r w:rsidR="009562F7">
        <w:rPr>
          <w:rStyle w:val="apple-style-span"/>
          <w:sz w:val="28"/>
          <w:szCs w:val="28"/>
        </w:rPr>
        <w:t>ой</w:t>
      </w:r>
      <w:r w:rsidR="009562F7" w:rsidRPr="004275C8">
        <w:rPr>
          <w:rStyle w:val="apple-style-span"/>
          <w:sz w:val="28"/>
          <w:szCs w:val="28"/>
        </w:rPr>
        <w:t xml:space="preserve"> культур</w:t>
      </w:r>
      <w:r w:rsidR="009562F7">
        <w:rPr>
          <w:rStyle w:val="apple-style-span"/>
          <w:sz w:val="28"/>
          <w:szCs w:val="28"/>
        </w:rPr>
        <w:t>ой</w:t>
      </w:r>
      <w:r w:rsidR="009562F7">
        <w:rPr>
          <w:rFonts w:eastAsia="Calibri"/>
          <w:sz w:val="28"/>
          <w:szCs w:val="28"/>
        </w:rPr>
        <w:t>) в старшем подростковом возрасте.</w:t>
      </w:r>
    </w:p>
    <w:p w:rsidR="00A278A9" w:rsidRPr="00F0138A" w:rsidRDefault="00A278A9" w:rsidP="00642ACF">
      <w:pPr>
        <w:spacing w:line="360" w:lineRule="auto"/>
        <w:ind w:firstLine="709"/>
        <w:jc w:val="both"/>
        <w:rPr>
          <w:rStyle w:val="apple-style-span"/>
          <w:sz w:val="28"/>
          <w:szCs w:val="28"/>
        </w:rPr>
      </w:pPr>
      <w:r w:rsidRPr="00F0138A">
        <w:rPr>
          <w:b/>
          <w:sz w:val="28"/>
          <w:szCs w:val="28"/>
        </w:rPr>
        <w:t>Теоретическ</w:t>
      </w:r>
      <w:r w:rsidR="00182692" w:rsidRPr="00F0138A">
        <w:rPr>
          <w:b/>
          <w:sz w:val="28"/>
          <w:szCs w:val="28"/>
        </w:rPr>
        <w:t>ая</w:t>
      </w:r>
      <w:r w:rsidRPr="00F0138A">
        <w:rPr>
          <w:b/>
          <w:sz w:val="28"/>
          <w:szCs w:val="28"/>
        </w:rPr>
        <w:t xml:space="preserve"> гипотез</w:t>
      </w:r>
      <w:r w:rsidR="00182692" w:rsidRPr="00F0138A">
        <w:rPr>
          <w:b/>
          <w:sz w:val="28"/>
          <w:szCs w:val="28"/>
        </w:rPr>
        <w:t>а</w:t>
      </w:r>
      <w:r w:rsidRPr="00F0138A">
        <w:rPr>
          <w:sz w:val="28"/>
          <w:szCs w:val="28"/>
        </w:rPr>
        <w:t xml:space="preserve"> данного исследования: </w:t>
      </w:r>
      <w:r w:rsidR="003A5285" w:rsidRPr="00F0138A">
        <w:rPr>
          <w:sz w:val="28"/>
          <w:szCs w:val="28"/>
        </w:rPr>
        <w:t xml:space="preserve">показателем уровня интеллектуальной компетентности </w:t>
      </w:r>
      <w:r w:rsidR="003A5285">
        <w:rPr>
          <w:sz w:val="28"/>
          <w:szCs w:val="28"/>
        </w:rPr>
        <w:t xml:space="preserve">могут </w:t>
      </w:r>
      <w:r w:rsidR="003A5285" w:rsidRPr="00F0138A">
        <w:rPr>
          <w:sz w:val="28"/>
          <w:szCs w:val="28"/>
        </w:rPr>
        <w:t>выступа</w:t>
      </w:r>
      <w:r w:rsidR="003A5285">
        <w:rPr>
          <w:sz w:val="28"/>
          <w:szCs w:val="28"/>
        </w:rPr>
        <w:t>ть</w:t>
      </w:r>
      <w:r w:rsidR="005E5C6F">
        <w:rPr>
          <w:sz w:val="28"/>
          <w:szCs w:val="28"/>
        </w:rPr>
        <w:t xml:space="preserve"> </w:t>
      </w:r>
      <w:r w:rsidR="003A5285">
        <w:rPr>
          <w:sz w:val="28"/>
          <w:szCs w:val="28"/>
        </w:rPr>
        <w:t xml:space="preserve">особенности текстовой </w:t>
      </w:r>
      <w:r w:rsidR="003A5285" w:rsidRPr="00F0138A">
        <w:rPr>
          <w:sz w:val="28"/>
          <w:szCs w:val="28"/>
        </w:rPr>
        <w:t xml:space="preserve">деятельности (в виде меры сложности порождаемых текстов), </w:t>
      </w:r>
      <w:r w:rsidR="00C74F86">
        <w:rPr>
          <w:sz w:val="28"/>
          <w:szCs w:val="28"/>
        </w:rPr>
        <w:t>структур</w:t>
      </w:r>
      <w:r w:rsidR="0093410F">
        <w:rPr>
          <w:sz w:val="28"/>
          <w:szCs w:val="28"/>
        </w:rPr>
        <w:t>а</w:t>
      </w:r>
      <w:r w:rsidR="00C74F86">
        <w:rPr>
          <w:sz w:val="28"/>
          <w:szCs w:val="28"/>
        </w:rPr>
        <w:t xml:space="preserve"> интеллектуальной компетентности </w:t>
      </w:r>
      <w:r w:rsidR="0093410F">
        <w:rPr>
          <w:sz w:val="28"/>
          <w:szCs w:val="28"/>
        </w:rPr>
        <w:t xml:space="preserve">может быть описана в терминах взаимосвязей </w:t>
      </w:r>
      <w:r w:rsidR="005439BC" w:rsidRPr="00F0138A">
        <w:rPr>
          <w:rStyle w:val="apple-style-span"/>
          <w:sz w:val="28"/>
          <w:szCs w:val="28"/>
        </w:rPr>
        <w:t>п</w:t>
      </w:r>
      <w:r w:rsidR="0093410F">
        <w:rPr>
          <w:rStyle w:val="apple-style-span"/>
          <w:sz w:val="28"/>
          <w:szCs w:val="28"/>
        </w:rPr>
        <w:t>онятийных</w:t>
      </w:r>
      <w:r w:rsidR="00182692" w:rsidRPr="00F0138A">
        <w:rPr>
          <w:rStyle w:val="apple-style-span"/>
          <w:sz w:val="28"/>
          <w:szCs w:val="28"/>
        </w:rPr>
        <w:t>, метакогнитивны</w:t>
      </w:r>
      <w:r w:rsidR="0093410F">
        <w:rPr>
          <w:rStyle w:val="apple-style-span"/>
          <w:sz w:val="28"/>
          <w:szCs w:val="28"/>
        </w:rPr>
        <w:t>х,</w:t>
      </w:r>
      <w:r w:rsidR="00182692" w:rsidRPr="00F0138A">
        <w:rPr>
          <w:rStyle w:val="apple-style-span"/>
          <w:sz w:val="28"/>
          <w:szCs w:val="28"/>
        </w:rPr>
        <w:t xml:space="preserve"> интенциональны</w:t>
      </w:r>
      <w:r w:rsidR="0093410F">
        <w:rPr>
          <w:rStyle w:val="apple-style-span"/>
          <w:sz w:val="28"/>
          <w:szCs w:val="28"/>
        </w:rPr>
        <w:t>х</w:t>
      </w:r>
      <w:r w:rsidR="00182692" w:rsidRPr="00F0138A">
        <w:rPr>
          <w:rStyle w:val="apple-style-span"/>
          <w:sz w:val="28"/>
          <w:szCs w:val="28"/>
        </w:rPr>
        <w:t xml:space="preserve"> способност</w:t>
      </w:r>
      <w:r w:rsidR="0093410F">
        <w:rPr>
          <w:rStyle w:val="apple-style-span"/>
          <w:sz w:val="28"/>
          <w:szCs w:val="28"/>
        </w:rPr>
        <w:t xml:space="preserve">ей и качеств </w:t>
      </w:r>
      <w:r w:rsidR="00D96837" w:rsidRPr="00F0138A">
        <w:rPr>
          <w:rStyle w:val="apple-style-span"/>
          <w:sz w:val="28"/>
          <w:szCs w:val="28"/>
        </w:rPr>
        <w:t xml:space="preserve">мышления. </w:t>
      </w:r>
    </w:p>
    <w:p w:rsidR="005B6003" w:rsidRPr="00F0138A" w:rsidRDefault="005F218A" w:rsidP="005B6003">
      <w:pPr>
        <w:spacing w:line="360" w:lineRule="auto"/>
        <w:ind w:firstLine="709"/>
        <w:jc w:val="both"/>
        <w:rPr>
          <w:rStyle w:val="apple-style-span"/>
          <w:b/>
          <w:i/>
          <w:sz w:val="28"/>
          <w:szCs w:val="28"/>
        </w:rPr>
      </w:pPr>
      <w:r w:rsidRPr="00F0138A">
        <w:rPr>
          <w:rStyle w:val="apple-style-span"/>
          <w:sz w:val="28"/>
          <w:szCs w:val="28"/>
        </w:rPr>
        <w:t xml:space="preserve">В рамках </w:t>
      </w:r>
      <w:r w:rsidR="005B6003" w:rsidRPr="00F0138A">
        <w:rPr>
          <w:rStyle w:val="apple-style-span"/>
          <w:sz w:val="28"/>
          <w:szCs w:val="28"/>
        </w:rPr>
        <w:t xml:space="preserve">эмпирического исследования были сформулированы </w:t>
      </w:r>
      <w:r w:rsidR="005B6003" w:rsidRPr="00F0138A">
        <w:rPr>
          <w:rStyle w:val="apple-style-span"/>
          <w:b/>
          <w:sz w:val="28"/>
          <w:szCs w:val="28"/>
        </w:rPr>
        <w:t>исследовательские гипотезы:</w:t>
      </w:r>
    </w:p>
    <w:p w:rsidR="00CD5028" w:rsidRPr="00F0138A" w:rsidRDefault="00087F02" w:rsidP="0093410F">
      <w:pPr>
        <w:tabs>
          <w:tab w:val="left" w:pos="567"/>
          <w:tab w:val="left" w:pos="851"/>
        </w:tabs>
        <w:spacing w:line="360" w:lineRule="auto"/>
        <w:ind w:firstLine="709"/>
        <w:jc w:val="both"/>
        <w:rPr>
          <w:sz w:val="28"/>
          <w:szCs w:val="28"/>
        </w:rPr>
      </w:pPr>
      <w:r w:rsidRPr="00F0138A">
        <w:rPr>
          <w:sz w:val="28"/>
          <w:szCs w:val="28"/>
        </w:rPr>
        <w:t>1</w:t>
      </w:r>
      <w:r w:rsidR="005B6003" w:rsidRPr="00F0138A">
        <w:rPr>
          <w:sz w:val="28"/>
          <w:szCs w:val="28"/>
        </w:rPr>
        <w:t xml:space="preserve">) </w:t>
      </w:r>
      <w:r w:rsidR="005F218A" w:rsidRPr="00F0138A">
        <w:rPr>
          <w:sz w:val="28"/>
          <w:szCs w:val="28"/>
        </w:rPr>
        <w:t xml:space="preserve">структура интеллектуальной компетентности характеризуется </w:t>
      </w:r>
      <w:r w:rsidRPr="00F0138A">
        <w:rPr>
          <w:sz w:val="28"/>
          <w:szCs w:val="28"/>
        </w:rPr>
        <w:t>избирательны</w:t>
      </w:r>
      <w:r w:rsidR="005F218A" w:rsidRPr="00F0138A">
        <w:rPr>
          <w:sz w:val="28"/>
          <w:szCs w:val="28"/>
        </w:rPr>
        <w:t>ми</w:t>
      </w:r>
      <w:r w:rsidRPr="00F0138A">
        <w:rPr>
          <w:sz w:val="28"/>
          <w:szCs w:val="28"/>
        </w:rPr>
        <w:t xml:space="preserve"> связ</w:t>
      </w:r>
      <w:r w:rsidR="005F218A" w:rsidRPr="00F0138A">
        <w:rPr>
          <w:sz w:val="28"/>
          <w:szCs w:val="28"/>
        </w:rPr>
        <w:t>ями</w:t>
      </w:r>
      <w:r w:rsidRPr="00F0138A">
        <w:rPr>
          <w:sz w:val="28"/>
          <w:szCs w:val="28"/>
        </w:rPr>
        <w:t xml:space="preserve"> понятийны</w:t>
      </w:r>
      <w:r w:rsidR="005F218A" w:rsidRPr="00F0138A">
        <w:rPr>
          <w:sz w:val="28"/>
          <w:szCs w:val="28"/>
        </w:rPr>
        <w:t>х</w:t>
      </w:r>
      <w:r w:rsidRPr="00F0138A">
        <w:rPr>
          <w:sz w:val="28"/>
          <w:szCs w:val="28"/>
        </w:rPr>
        <w:t xml:space="preserve"> (</w:t>
      </w:r>
      <w:r w:rsidR="00796694" w:rsidRPr="00F0138A">
        <w:rPr>
          <w:sz w:val="28"/>
          <w:szCs w:val="28"/>
        </w:rPr>
        <w:t xml:space="preserve">семантических, </w:t>
      </w:r>
      <w:r w:rsidRPr="00F0138A">
        <w:rPr>
          <w:sz w:val="28"/>
          <w:szCs w:val="28"/>
        </w:rPr>
        <w:t>категориальны</w:t>
      </w:r>
      <w:r w:rsidR="00796694" w:rsidRPr="00F0138A">
        <w:rPr>
          <w:sz w:val="28"/>
          <w:szCs w:val="28"/>
        </w:rPr>
        <w:t>х</w:t>
      </w:r>
      <w:r w:rsidRPr="00F0138A">
        <w:rPr>
          <w:sz w:val="28"/>
          <w:szCs w:val="28"/>
        </w:rPr>
        <w:t xml:space="preserve"> и </w:t>
      </w:r>
      <w:r w:rsidR="00796694" w:rsidRPr="00F0138A">
        <w:rPr>
          <w:sz w:val="28"/>
          <w:szCs w:val="28"/>
        </w:rPr>
        <w:t>концептуальных</w:t>
      </w:r>
      <w:r w:rsidRPr="00F0138A">
        <w:rPr>
          <w:sz w:val="28"/>
          <w:szCs w:val="28"/>
        </w:rPr>
        <w:t>)</w:t>
      </w:r>
      <w:r w:rsidR="00796694" w:rsidRPr="00F0138A">
        <w:rPr>
          <w:sz w:val="28"/>
          <w:szCs w:val="28"/>
        </w:rPr>
        <w:t>,</w:t>
      </w:r>
      <w:r w:rsidRPr="00F0138A">
        <w:rPr>
          <w:sz w:val="28"/>
          <w:szCs w:val="28"/>
        </w:rPr>
        <w:t xml:space="preserve"> метакогнитивны</w:t>
      </w:r>
      <w:r w:rsidR="00796694" w:rsidRPr="00F0138A">
        <w:rPr>
          <w:sz w:val="28"/>
          <w:szCs w:val="28"/>
        </w:rPr>
        <w:t>х</w:t>
      </w:r>
      <w:r w:rsidRPr="00F0138A">
        <w:rPr>
          <w:sz w:val="28"/>
          <w:szCs w:val="28"/>
        </w:rPr>
        <w:t xml:space="preserve"> (произвольны</w:t>
      </w:r>
      <w:r w:rsidR="00796694" w:rsidRPr="00F0138A">
        <w:rPr>
          <w:sz w:val="28"/>
          <w:szCs w:val="28"/>
        </w:rPr>
        <w:t>х</w:t>
      </w:r>
      <w:r w:rsidRPr="00F0138A">
        <w:rPr>
          <w:sz w:val="28"/>
          <w:szCs w:val="28"/>
        </w:rPr>
        <w:t xml:space="preserve"> и непроизвольны</w:t>
      </w:r>
      <w:r w:rsidR="00796694" w:rsidRPr="00F0138A">
        <w:rPr>
          <w:sz w:val="28"/>
          <w:szCs w:val="28"/>
        </w:rPr>
        <w:t>х</w:t>
      </w:r>
      <w:r w:rsidRPr="00F0138A">
        <w:rPr>
          <w:sz w:val="28"/>
          <w:szCs w:val="28"/>
        </w:rPr>
        <w:t>) и интенциональны</w:t>
      </w:r>
      <w:r w:rsidR="00796694" w:rsidRPr="00F0138A">
        <w:rPr>
          <w:sz w:val="28"/>
          <w:szCs w:val="28"/>
        </w:rPr>
        <w:t>х</w:t>
      </w:r>
      <w:r w:rsidR="005E5C6F">
        <w:rPr>
          <w:sz w:val="28"/>
          <w:szCs w:val="28"/>
        </w:rPr>
        <w:t xml:space="preserve"> </w:t>
      </w:r>
      <w:r w:rsidR="00796694" w:rsidRPr="00F0138A">
        <w:rPr>
          <w:sz w:val="28"/>
          <w:szCs w:val="28"/>
        </w:rPr>
        <w:t xml:space="preserve">(умонастроений) </w:t>
      </w:r>
      <w:r w:rsidR="00D96837" w:rsidRPr="00F0138A">
        <w:rPr>
          <w:sz w:val="28"/>
          <w:szCs w:val="28"/>
        </w:rPr>
        <w:t>способностей</w:t>
      </w:r>
      <w:r w:rsidR="005B6003" w:rsidRPr="00F0138A">
        <w:rPr>
          <w:sz w:val="28"/>
          <w:szCs w:val="28"/>
        </w:rPr>
        <w:t>;</w:t>
      </w:r>
    </w:p>
    <w:p w:rsidR="002D2236" w:rsidRDefault="005B6003" w:rsidP="002D2236">
      <w:pPr>
        <w:spacing w:line="360" w:lineRule="auto"/>
        <w:ind w:firstLine="709"/>
        <w:jc w:val="both"/>
        <w:rPr>
          <w:sz w:val="28"/>
          <w:szCs w:val="28"/>
        </w:rPr>
      </w:pPr>
      <w:r w:rsidRPr="00F0138A">
        <w:rPr>
          <w:sz w:val="28"/>
          <w:szCs w:val="28"/>
        </w:rPr>
        <w:t xml:space="preserve">2) </w:t>
      </w:r>
      <w:r w:rsidR="00CD5028" w:rsidRPr="00F0138A">
        <w:rPr>
          <w:sz w:val="28"/>
          <w:szCs w:val="28"/>
        </w:rPr>
        <w:t xml:space="preserve">показатели интеллектуальной компетентности связаны с </w:t>
      </w:r>
      <w:r w:rsidR="00796694" w:rsidRPr="00F0138A">
        <w:rPr>
          <w:sz w:val="28"/>
          <w:szCs w:val="28"/>
        </w:rPr>
        <w:t xml:space="preserve">определенными </w:t>
      </w:r>
      <w:r w:rsidR="00CD5028" w:rsidRPr="00F0138A">
        <w:rPr>
          <w:sz w:val="28"/>
          <w:szCs w:val="28"/>
        </w:rPr>
        <w:t>качествами мышления</w:t>
      </w:r>
      <w:r w:rsidR="0093410F">
        <w:rPr>
          <w:sz w:val="28"/>
          <w:szCs w:val="28"/>
        </w:rPr>
        <w:t>, имеющим</w:t>
      </w:r>
      <w:r w:rsidR="00101A64">
        <w:rPr>
          <w:sz w:val="28"/>
          <w:szCs w:val="28"/>
        </w:rPr>
        <w:t>и</w:t>
      </w:r>
      <w:r w:rsidR="0093410F">
        <w:rPr>
          <w:sz w:val="28"/>
          <w:szCs w:val="28"/>
        </w:rPr>
        <w:t xml:space="preserve"> отношение к мотивационным и регуляторным аспект</w:t>
      </w:r>
      <w:r w:rsidR="00101A64">
        <w:rPr>
          <w:sz w:val="28"/>
          <w:szCs w:val="28"/>
        </w:rPr>
        <w:t>ам</w:t>
      </w:r>
      <w:r w:rsidR="0093410F">
        <w:rPr>
          <w:sz w:val="28"/>
          <w:szCs w:val="28"/>
        </w:rPr>
        <w:t xml:space="preserve"> интеллектуальной деятельности</w:t>
      </w:r>
      <w:r w:rsidR="00C74F86">
        <w:rPr>
          <w:sz w:val="28"/>
          <w:szCs w:val="28"/>
        </w:rPr>
        <w:t>;</w:t>
      </w:r>
    </w:p>
    <w:p w:rsidR="00C74F86" w:rsidRDefault="00C74F86" w:rsidP="002D2236">
      <w:pPr>
        <w:spacing w:line="360" w:lineRule="auto"/>
        <w:ind w:firstLine="709"/>
        <w:jc w:val="both"/>
        <w:rPr>
          <w:sz w:val="28"/>
          <w:szCs w:val="28"/>
        </w:rPr>
      </w:pPr>
      <w:r>
        <w:rPr>
          <w:sz w:val="28"/>
          <w:szCs w:val="28"/>
        </w:rPr>
        <w:lastRenderedPageBreak/>
        <w:t xml:space="preserve">3) </w:t>
      </w:r>
      <w:r w:rsidR="00AD608E">
        <w:rPr>
          <w:sz w:val="28"/>
          <w:szCs w:val="28"/>
        </w:rPr>
        <w:t xml:space="preserve">категориальные и концептуальные способности – это разные виды </w:t>
      </w:r>
      <w:r w:rsidR="00E933F4" w:rsidRPr="00E933F4">
        <w:rPr>
          <w:sz w:val="28"/>
          <w:szCs w:val="28"/>
        </w:rPr>
        <w:t>понятийных способностей, выполняющие разные функции по отношению к</w:t>
      </w:r>
      <w:r w:rsidR="00E933F4">
        <w:rPr>
          <w:sz w:val="28"/>
          <w:szCs w:val="28"/>
        </w:rPr>
        <w:t xml:space="preserve"> проявлениям интеллектуальной компетентности;</w:t>
      </w:r>
    </w:p>
    <w:p w:rsidR="00AD608E" w:rsidRPr="00F0138A" w:rsidRDefault="00AD608E" w:rsidP="002D2236">
      <w:pPr>
        <w:spacing w:line="360" w:lineRule="auto"/>
        <w:ind w:firstLine="709"/>
        <w:jc w:val="both"/>
        <w:rPr>
          <w:rStyle w:val="apple-style-span"/>
          <w:sz w:val="28"/>
          <w:szCs w:val="28"/>
        </w:rPr>
      </w:pPr>
      <w:r w:rsidRPr="00E933F4">
        <w:rPr>
          <w:sz w:val="28"/>
          <w:szCs w:val="28"/>
        </w:rPr>
        <w:t>4) концептуальные способности</w:t>
      </w:r>
      <w:r w:rsidR="005E5C6F">
        <w:rPr>
          <w:sz w:val="28"/>
          <w:szCs w:val="28"/>
        </w:rPr>
        <w:t xml:space="preserve"> </w:t>
      </w:r>
      <w:r w:rsidR="00E933F4">
        <w:rPr>
          <w:sz w:val="28"/>
          <w:szCs w:val="28"/>
        </w:rPr>
        <w:t>играют ведущую роль в структуре интеллектуальной компетентности в старшем подростковом возрасте.</w:t>
      </w:r>
    </w:p>
    <w:p w:rsidR="005B6003" w:rsidRPr="004275C8" w:rsidRDefault="005B6003" w:rsidP="00DD50C4">
      <w:pPr>
        <w:spacing w:line="360" w:lineRule="auto"/>
        <w:ind w:firstLine="709"/>
        <w:jc w:val="both"/>
        <w:rPr>
          <w:rStyle w:val="apple-style-span"/>
          <w:sz w:val="28"/>
          <w:szCs w:val="28"/>
        </w:rPr>
      </w:pPr>
      <w:r w:rsidRPr="00F0138A">
        <w:rPr>
          <w:rStyle w:val="apple-style-span"/>
          <w:sz w:val="28"/>
          <w:szCs w:val="28"/>
        </w:rPr>
        <w:t>В соответствии</w:t>
      </w:r>
      <w:r w:rsidRPr="004275C8">
        <w:rPr>
          <w:rStyle w:val="apple-style-span"/>
          <w:sz w:val="28"/>
          <w:szCs w:val="28"/>
        </w:rPr>
        <w:t xml:space="preserve"> с целью и гипотез</w:t>
      </w:r>
      <w:r w:rsidR="00A278A9" w:rsidRPr="004275C8">
        <w:rPr>
          <w:rStyle w:val="apple-style-span"/>
          <w:sz w:val="28"/>
          <w:szCs w:val="28"/>
        </w:rPr>
        <w:t>ами</w:t>
      </w:r>
      <w:r w:rsidRPr="004275C8">
        <w:rPr>
          <w:rStyle w:val="apple-style-span"/>
          <w:sz w:val="28"/>
          <w:szCs w:val="28"/>
        </w:rPr>
        <w:t xml:space="preserve"> исследования в работе поставлены </w:t>
      </w:r>
      <w:r w:rsidRPr="004275C8">
        <w:rPr>
          <w:rStyle w:val="apple-style-span"/>
          <w:b/>
          <w:sz w:val="28"/>
          <w:szCs w:val="28"/>
        </w:rPr>
        <w:t>задачи</w:t>
      </w:r>
      <w:r w:rsidR="00F35C5E" w:rsidRPr="004275C8">
        <w:rPr>
          <w:rStyle w:val="apple-style-span"/>
          <w:sz w:val="28"/>
          <w:szCs w:val="28"/>
        </w:rPr>
        <w:t xml:space="preserve">, которые подразделяются на </w:t>
      </w:r>
      <w:r w:rsidR="00A278A9" w:rsidRPr="004275C8">
        <w:rPr>
          <w:rStyle w:val="apple-style-span"/>
          <w:sz w:val="28"/>
          <w:szCs w:val="28"/>
        </w:rPr>
        <w:t>две</w:t>
      </w:r>
      <w:r w:rsidR="00F35C5E" w:rsidRPr="004275C8">
        <w:rPr>
          <w:rStyle w:val="apple-style-span"/>
          <w:sz w:val="28"/>
          <w:szCs w:val="28"/>
        </w:rPr>
        <w:t xml:space="preserve"> части в соответстви</w:t>
      </w:r>
      <w:r w:rsidR="00360944" w:rsidRPr="004275C8">
        <w:rPr>
          <w:rStyle w:val="apple-style-span"/>
          <w:sz w:val="28"/>
          <w:szCs w:val="28"/>
        </w:rPr>
        <w:t>и</w:t>
      </w:r>
      <w:r w:rsidR="00F35C5E" w:rsidRPr="004275C8">
        <w:rPr>
          <w:rStyle w:val="apple-style-span"/>
          <w:sz w:val="28"/>
          <w:szCs w:val="28"/>
        </w:rPr>
        <w:t xml:space="preserve"> с двумя сериями исследования.</w:t>
      </w:r>
    </w:p>
    <w:p w:rsidR="00F35C5E" w:rsidRPr="004275C8" w:rsidRDefault="00F35C5E" w:rsidP="005B6003">
      <w:pPr>
        <w:spacing w:line="360" w:lineRule="auto"/>
        <w:ind w:firstLine="720"/>
        <w:jc w:val="both"/>
        <w:rPr>
          <w:rStyle w:val="apple-style-span"/>
          <w:sz w:val="28"/>
          <w:szCs w:val="28"/>
        </w:rPr>
      </w:pPr>
      <w:r w:rsidRPr="004275C8">
        <w:rPr>
          <w:rStyle w:val="apple-style-span"/>
          <w:sz w:val="28"/>
          <w:szCs w:val="28"/>
        </w:rPr>
        <w:t xml:space="preserve">Задачи </w:t>
      </w:r>
      <w:r w:rsidRPr="004275C8">
        <w:rPr>
          <w:rStyle w:val="apple-style-span"/>
          <w:i/>
          <w:sz w:val="28"/>
          <w:szCs w:val="28"/>
        </w:rPr>
        <w:t xml:space="preserve">первой </w:t>
      </w:r>
      <w:r w:rsidR="00360944" w:rsidRPr="004275C8">
        <w:rPr>
          <w:rStyle w:val="apple-style-span"/>
          <w:i/>
          <w:sz w:val="28"/>
          <w:szCs w:val="28"/>
        </w:rPr>
        <w:t>серии</w:t>
      </w:r>
      <w:r w:rsidRPr="004275C8">
        <w:rPr>
          <w:rStyle w:val="apple-style-span"/>
          <w:sz w:val="28"/>
          <w:szCs w:val="28"/>
        </w:rPr>
        <w:t xml:space="preserve"> эмпирического исследования:</w:t>
      </w:r>
    </w:p>
    <w:p w:rsidR="00AD608E" w:rsidRDefault="00655F7C" w:rsidP="00B342F5">
      <w:pPr>
        <w:pStyle w:val="ae"/>
        <w:numPr>
          <w:ilvl w:val="0"/>
          <w:numId w:val="4"/>
        </w:numPr>
        <w:tabs>
          <w:tab w:val="clear" w:pos="720"/>
          <w:tab w:val="num" w:pos="0"/>
        </w:tabs>
        <w:spacing w:line="360" w:lineRule="auto"/>
        <w:ind w:left="0" w:right="-141" w:firstLine="709"/>
        <w:jc w:val="both"/>
        <w:rPr>
          <w:rFonts w:ascii="Times New Roman" w:hAnsi="Times New Roman"/>
          <w:sz w:val="28"/>
          <w:szCs w:val="28"/>
        </w:rPr>
      </w:pPr>
      <w:r>
        <w:rPr>
          <w:rFonts w:ascii="Times New Roman" w:hAnsi="Times New Roman"/>
          <w:sz w:val="28"/>
          <w:szCs w:val="28"/>
        </w:rPr>
        <w:t xml:space="preserve">описать характеристики </w:t>
      </w:r>
      <w:r w:rsidR="00101A64">
        <w:rPr>
          <w:rFonts w:ascii="Times New Roman" w:hAnsi="Times New Roman"/>
          <w:sz w:val="28"/>
          <w:szCs w:val="28"/>
        </w:rPr>
        <w:t xml:space="preserve">авторского </w:t>
      </w:r>
      <w:r w:rsidR="00AD608E">
        <w:rPr>
          <w:rFonts w:ascii="Times New Roman" w:hAnsi="Times New Roman"/>
          <w:sz w:val="28"/>
          <w:szCs w:val="28"/>
        </w:rPr>
        <w:t xml:space="preserve">текста </w:t>
      </w:r>
      <w:r w:rsidR="0093410F">
        <w:rPr>
          <w:rFonts w:ascii="Times New Roman" w:hAnsi="Times New Roman"/>
          <w:sz w:val="28"/>
          <w:szCs w:val="28"/>
        </w:rPr>
        <w:t>(</w:t>
      </w:r>
      <w:r w:rsidR="00AD608E" w:rsidRPr="004275C8">
        <w:rPr>
          <w:rFonts w:ascii="Times New Roman" w:hAnsi="Times New Roman"/>
          <w:sz w:val="28"/>
          <w:szCs w:val="28"/>
        </w:rPr>
        <w:t>сочинения) как формы проявления интеллект</w:t>
      </w:r>
      <w:r w:rsidR="00AD608E">
        <w:rPr>
          <w:rFonts w:ascii="Times New Roman" w:hAnsi="Times New Roman"/>
          <w:sz w:val="28"/>
          <w:szCs w:val="28"/>
        </w:rPr>
        <w:t>уальной компетентности учащихся;</w:t>
      </w:r>
    </w:p>
    <w:p w:rsidR="005B6003" w:rsidRPr="00AD608E" w:rsidRDefault="005B6003" w:rsidP="00AD608E">
      <w:pPr>
        <w:pStyle w:val="ae"/>
        <w:numPr>
          <w:ilvl w:val="0"/>
          <w:numId w:val="4"/>
        </w:numPr>
        <w:tabs>
          <w:tab w:val="clear" w:pos="720"/>
          <w:tab w:val="num" w:pos="0"/>
        </w:tabs>
        <w:spacing w:line="360" w:lineRule="auto"/>
        <w:ind w:left="0" w:right="-141" w:firstLine="709"/>
        <w:jc w:val="both"/>
        <w:rPr>
          <w:rFonts w:ascii="Times New Roman" w:hAnsi="Times New Roman"/>
          <w:sz w:val="28"/>
          <w:szCs w:val="28"/>
        </w:rPr>
      </w:pPr>
      <w:r w:rsidRPr="004275C8">
        <w:rPr>
          <w:rFonts w:ascii="Times New Roman" w:hAnsi="Times New Roman"/>
          <w:sz w:val="28"/>
          <w:szCs w:val="28"/>
        </w:rPr>
        <w:t xml:space="preserve">апробировать методику </w:t>
      </w:r>
      <w:r w:rsidR="00AD608E">
        <w:rPr>
          <w:rFonts w:ascii="Times New Roman" w:hAnsi="Times New Roman"/>
          <w:sz w:val="28"/>
          <w:szCs w:val="28"/>
        </w:rPr>
        <w:t xml:space="preserve">экспертной </w:t>
      </w:r>
      <w:r w:rsidRPr="004275C8">
        <w:rPr>
          <w:rFonts w:ascii="Times New Roman" w:hAnsi="Times New Roman"/>
          <w:sz w:val="28"/>
          <w:szCs w:val="28"/>
        </w:rPr>
        <w:t>оценки качеств мышления</w:t>
      </w:r>
      <w:r w:rsidR="007C1E3F" w:rsidRPr="004275C8">
        <w:rPr>
          <w:rFonts w:ascii="Times New Roman" w:hAnsi="Times New Roman"/>
          <w:sz w:val="28"/>
          <w:szCs w:val="28"/>
        </w:rPr>
        <w:t xml:space="preserve"> (</w:t>
      </w:r>
      <w:r w:rsidR="00796694">
        <w:rPr>
          <w:rFonts w:ascii="Times New Roman" w:hAnsi="Times New Roman"/>
          <w:sz w:val="28"/>
          <w:szCs w:val="28"/>
        </w:rPr>
        <w:t xml:space="preserve">таких как </w:t>
      </w:r>
      <w:r w:rsidR="007C1E3F" w:rsidRPr="004275C8">
        <w:rPr>
          <w:rStyle w:val="apple-style-span"/>
          <w:rFonts w:ascii="Times New Roman" w:hAnsi="Times New Roman"/>
          <w:sz w:val="28"/>
          <w:szCs w:val="28"/>
        </w:rPr>
        <w:t>познавательная потребность, критичность, креативность, избирательность интересов, рациональность, самостоятельностью, диалогичность, общая умственная культура</w:t>
      </w:r>
      <w:r w:rsidR="007C1E3F" w:rsidRPr="004275C8">
        <w:rPr>
          <w:rFonts w:ascii="Times New Roman" w:hAnsi="Times New Roman"/>
          <w:sz w:val="28"/>
          <w:szCs w:val="28"/>
        </w:rPr>
        <w:t>)</w:t>
      </w:r>
      <w:r w:rsidRPr="004275C8">
        <w:rPr>
          <w:rFonts w:ascii="Times New Roman" w:hAnsi="Times New Roman"/>
          <w:sz w:val="28"/>
          <w:szCs w:val="28"/>
        </w:rPr>
        <w:t>;</w:t>
      </w:r>
    </w:p>
    <w:p w:rsidR="001908AA" w:rsidRPr="00D96837" w:rsidRDefault="0093410F" w:rsidP="001908AA">
      <w:pPr>
        <w:pStyle w:val="ae"/>
        <w:numPr>
          <w:ilvl w:val="0"/>
          <w:numId w:val="4"/>
        </w:numPr>
        <w:tabs>
          <w:tab w:val="clear" w:pos="720"/>
          <w:tab w:val="num" w:pos="0"/>
        </w:tabs>
        <w:spacing w:line="360" w:lineRule="auto"/>
        <w:ind w:left="0" w:right="-141" w:firstLine="709"/>
        <w:jc w:val="both"/>
        <w:rPr>
          <w:rFonts w:ascii="Times New Roman" w:hAnsi="Times New Roman"/>
          <w:sz w:val="28"/>
          <w:szCs w:val="28"/>
        </w:rPr>
      </w:pPr>
      <w:r>
        <w:rPr>
          <w:rFonts w:ascii="Times New Roman" w:hAnsi="Times New Roman"/>
          <w:sz w:val="28"/>
          <w:szCs w:val="28"/>
        </w:rPr>
        <w:t xml:space="preserve">изучить </w:t>
      </w:r>
      <w:r w:rsidR="001908AA" w:rsidRPr="004275C8">
        <w:rPr>
          <w:rFonts w:ascii="Times New Roman" w:hAnsi="Times New Roman"/>
          <w:sz w:val="28"/>
          <w:szCs w:val="28"/>
        </w:rPr>
        <w:t xml:space="preserve">структуру интеллектуальной компетентности, в терминах </w:t>
      </w:r>
      <w:r w:rsidR="00AD608E">
        <w:rPr>
          <w:rFonts w:ascii="Times New Roman" w:hAnsi="Times New Roman"/>
          <w:sz w:val="28"/>
          <w:szCs w:val="28"/>
        </w:rPr>
        <w:t>связей</w:t>
      </w:r>
      <w:r w:rsidR="001908AA" w:rsidRPr="004275C8">
        <w:rPr>
          <w:rFonts w:ascii="Times New Roman" w:hAnsi="Times New Roman"/>
          <w:sz w:val="28"/>
          <w:szCs w:val="28"/>
        </w:rPr>
        <w:t xml:space="preserve"> показателей </w:t>
      </w:r>
      <w:r w:rsidR="00AD608E">
        <w:rPr>
          <w:rFonts w:ascii="Times New Roman" w:hAnsi="Times New Roman"/>
          <w:sz w:val="28"/>
          <w:szCs w:val="28"/>
        </w:rPr>
        <w:t>понятийных (</w:t>
      </w:r>
      <w:r w:rsidR="001908AA" w:rsidRPr="004275C8">
        <w:rPr>
          <w:rFonts w:ascii="Times New Roman" w:hAnsi="Times New Roman"/>
          <w:sz w:val="28"/>
          <w:szCs w:val="28"/>
        </w:rPr>
        <w:t>семантических, категориальных, концептуальных</w:t>
      </w:r>
      <w:r w:rsidR="00AD608E">
        <w:rPr>
          <w:rFonts w:ascii="Times New Roman" w:hAnsi="Times New Roman"/>
          <w:sz w:val="28"/>
          <w:szCs w:val="28"/>
        </w:rPr>
        <w:t>)</w:t>
      </w:r>
      <w:r w:rsidR="001908AA" w:rsidRPr="004275C8">
        <w:rPr>
          <w:rFonts w:ascii="Times New Roman" w:hAnsi="Times New Roman"/>
          <w:sz w:val="28"/>
          <w:szCs w:val="28"/>
        </w:rPr>
        <w:t xml:space="preserve"> способностей </w:t>
      </w:r>
      <w:r w:rsidR="001908AA" w:rsidRPr="00D96837">
        <w:rPr>
          <w:rFonts w:ascii="Times New Roman" w:hAnsi="Times New Roman"/>
          <w:sz w:val="28"/>
          <w:szCs w:val="28"/>
        </w:rPr>
        <w:t>и качеств мышления</w:t>
      </w:r>
      <w:r w:rsidR="00AD608E">
        <w:rPr>
          <w:rFonts w:ascii="Times New Roman" w:hAnsi="Times New Roman"/>
          <w:sz w:val="28"/>
          <w:szCs w:val="28"/>
        </w:rPr>
        <w:t>;</w:t>
      </w:r>
    </w:p>
    <w:p w:rsidR="00360944" w:rsidRPr="004275C8" w:rsidRDefault="001908AA" w:rsidP="004275C8">
      <w:pPr>
        <w:pStyle w:val="ae"/>
        <w:numPr>
          <w:ilvl w:val="0"/>
          <w:numId w:val="4"/>
        </w:numPr>
        <w:tabs>
          <w:tab w:val="clear" w:pos="720"/>
          <w:tab w:val="num" w:pos="0"/>
        </w:tabs>
        <w:spacing w:line="360" w:lineRule="auto"/>
        <w:ind w:left="0" w:right="-141" w:firstLine="709"/>
        <w:jc w:val="both"/>
        <w:rPr>
          <w:rFonts w:ascii="Times New Roman" w:hAnsi="Times New Roman"/>
          <w:sz w:val="28"/>
          <w:szCs w:val="28"/>
        </w:rPr>
      </w:pPr>
      <w:r w:rsidRPr="004275C8">
        <w:rPr>
          <w:rFonts w:ascii="Times New Roman" w:hAnsi="Times New Roman"/>
          <w:sz w:val="28"/>
          <w:szCs w:val="28"/>
        </w:rPr>
        <w:t xml:space="preserve">оценить прогностические возможности </w:t>
      </w:r>
      <w:r w:rsidR="00796694" w:rsidRPr="004275C8">
        <w:rPr>
          <w:rFonts w:ascii="Times New Roman" w:hAnsi="Times New Roman"/>
          <w:sz w:val="28"/>
          <w:szCs w:val="28"/>
        </w:rPr>
        <w:t>семантических</w:t>
      </w:r>
      <w:r w:rsidR="00796694">
        <w:rPr>
          <w:rFonts w:ascii="Times New Roman" w:hAnsi="Times New Roman"/>
          <w:sz w:val="28"/>
          <w:szCs w:val="28"/>
        </w:rPr>
        <w:t xml:space="preserve">, </w:t>
      </w:r>
      <w:r w:rsidRPr="004275C8">
        <w:rPr>
          <w:rFonts w:ascii="Times New Roman" w:hAnsi="Times New Roman"/>
          <w:sz w:val="28"/>
          <w:szCs w:val="28"/>
        </w:rPr>
        <w:t xml:space="preserve">категориальных, концептуальных способностей и качеств мышления по отношению к </w:t>
      </w:r>
      <w:r w:rsidR="00AD608E">
        <w:rPr>
          <w:rFonts w:ascii="Times New Roman" w:hAnsi="Times New Roman"/>
          <w:sz w:val="28"/>
          <w:szCs w:val="28"/>
        </w:rPr>
        <w:t>уровню</w:t>
      </w:r>
      <w:r w:rsidRPr="004275C8">
        <w:rPr>
          <w:rFonts w:ascii="Times New Roman" w:hAnsi="Times New Roman"/>
          <w:sz w:val="28"/>
          <w:szCs w:val="28"/>
        </w:rPr>
        <w:t xml:space="preserve"> интеллектуальной компетентности</w:t>
      </w:r>
      <w:r w:rsidR="00AD608E">
        <w:rPr>
          <w:rFonts w:ascii="Times New Roman" w:hAnsi="Times New Roman"/>
          <w:sz w:val="28"/>
          <w:szCs w:val="28"/>
        </w:rPr>
        <w:t xml:space="preserve"> (мере сложности</w:t>
      </w:r>
      <w:r w:rsidR="005E5C6F">
        <w:rPr>
          <w:rFonts w:ascii="Times New Roman" w:hAnsi="Times New Roman"/>
          <w:sz w:val="28"/>
          <w:szCs w:val="28"/>
        </w:rPr>
        <w:t xml:space="preserve"> </w:t>
      </w:r>
      <w:r w:rsidR="00101A64">
        <w:rPr>
          <w:rFonts w:ascii="Times New Roman" w:hAnsi="Times New Roman"/>
          <w:sz w:val="28"/>
          <w:szCs w:val="28"/>
        </w:rPr>
        <w:t>текста сочинения</w:t>
      </w:r>
      <w:r w:rsidR="00AD608E">
        <w:rPr>
          <w:rFonts w:ascii="Times New Roman" w:hAnsi="Times New Roman"/>
          <w:sz w:val="28"/>
          <w:szCs w:val="28"/>
        </w:rPr>
        <w:t>)</w:t>
      </w:r>
      <w:r w:rsidR="004275C8" w:rsidRPr="004275C8">
        <w:rPr>
          <w:rFonts w:ascii="Times New Roman" w:hAnsi="Times New Roman"/>
          <w:sz w:val="28"/>
          <w:szCs w:val="28"/>
        </w:rPr>
        <w:t>.</w:t>
      </w:r>
    </w:p>
    <w:p w:rsidR="00F35C5E" w:rsidRPr="004275C8" w:rsidRDefault="00F35C5E" w:rsidP="00F35C5E">
      <w:pPr>
        <w:pStyle w:val="ae"/>
        <w:spacing w:line="360" w:lineRule="auto"/>
        <w:ind w:left="0" w:right="-141" w:firstLine="709"/>
        <w:jc w:val="both"/>
        <w:rPr>
          <w:rFonts w:ascii="Times New Roman" w:hAnsi="Times New Roman"/>
          <w:sz w:val="28"/>
          <w:szCs w:val="28"/>
        </w:rPr>
      </w:pPr>
      <w:r w:rsidRPr="004275C8">
        <w:rPr>
          <w:rFonts w:ascii="Times New Roman" w:hAnsi="Times New Roman"/>
          <w:sz w:val="28"/>
          <w:szCs w:val="28"/>
        </w:rPr>
        <w:t xml:space="preserve">Задачи </w:t>
      </w:r>
      <w:r w:rsidRPr="004275C8">
        <w:rPr>
          <w:rFonts w:ascii="Times New Roman" w:hAnsi="Times New Roman"/>
          <w:i/>
          <w:sz w:val="28"/>
          <w:szCs w:val="28"/>
        </w:rPr>
        <w:t xml:space="preserve">второй </w:t>
      </w:r>
      <w:r w:rsidR="00360944" w:rsidRPr="004275C8">
        <w:rPr>
          <w:rFonts w:ascii="Times New Roman" w:hAnsi="Times New Roman"/>
          <w:i/>
          <w:sz w:val="28"/>
          <w:szCs w:val="28"/>
        </w:rPr>
        <w:t>серии</w:t>
      </w:r>
      <w:r w:rsidRPr="004275C8">
        <w:rPr>
          <w:rFonts w:ascii="Times New Roman" w:hAnsi="Times New Roman"/>
          <w:sz w:val="28"/>
          <w:szCs w:val="28"/>
        </w:rPr>
        <w:t xml:space="preserve"> эмпирического исследования:</w:t>
      </w:r>
    </w:p>
    <w:p w:rsidR="003A24CC" w:rsidRDefault="003A24CC" w:rsidP="00796694">
      <w:pPr>
        <w:pStyle w:val="ae"/>
        <w:numPr>
          <w:ilvl w:val="0"/>
          <w:numId w:val="15"/>
        </w:numPr>
        <w:tabs>
          <w:tab w:val="left" w:pos="0"/>
        </w:tabs>
        <w:spacing w:line="360" w:lineRule="auto"/>
        <w:ind w:left="0" w:right="-141" w:firstLine="709"/>
        <w:jc w:val="both"/>
        <w:rPr>
          <w:rFonts w:ascii="Times New Roman" w:hAnsi="Times New Roman"/>
          <w:sz w:val="28"/>
          <w:szCs w:val="28"/>
        </w:rPr>
      </w:pPr>
      <w:r>
        <w:rPr>
          <w:rFonts w:ascii="Times New Roman" w:hAnsi="Times New Roman"/>
          <w:sz w:val="28"/>
          <w:szCs w:val="28"/>
        </w:rPr>
        <w:t xml:space="preserve">описать характеристики </w:t>
      </w:r>
      <w:r w:rsidR="00101A64">
        <w:rPr>
          <w:rFonts w:ascii="Times New Roman" w:hAnsi="Times New Roman"/>
          <w:sz w:val="28"/>
          <w:szCs w:val="28"/>
        </w:rPr>
        <w:t xml:space="preserve">авторского </w:t>
      </w:r>
      <w:r>
        <w:rPr>
          <w:rFonts w:ascii="Times New Roman" w:hAnsi="Times New Roman"/>
          <w:sz w:val="28"/>
          <w:szCs w:val="28"/>
        </w:rPr>
        <w:t xml:space="preserve">текста </w:t>
      </w:r>
      <w:r w:rsidR="00101A64">
        <w:rPr>
          <w:rFonts w:ascii="Times New Roman" w:hAnsi="Times New Roman"/>
          <w:sz w:val="28"/>
          <w:szCs w:val="28"/>
        </w:rPr>
        <w:t>(</w:t>
      </w:r>
      <w:r>
        <w:rPr>
          <w:rFonts w:ascii="Times New Roman" w:hAnsi="Times New Roman"/>
          <w:sz w:val="28"/>
          <w:szCs w:val="28"/>
        </w:rPr>
        <w:t>интерпретации моральной дилеммы) как формы проявления интеллектуальной компетентности учащихся;</w:t>
      </w:r>
    </w:p>
    <w:p w:rsidR="003A24CC" w:rsidRDefault="003A24CC" w:rsidP="00796694">
      <w:pPr>
        <w:pStyle w:val="ae"/>
        <w:numPr>
          <w:ilvl w:val="0"/>
          <w:numId w:val="15"/>
        </w:numPr>
        <w:tabs>
          <w:tab w:val="left" w:pos="0"/>
        </w:tabs>
        <w:spacing w:line="360" w:lineRule="auto"/>
        <w:ind w:left="0" w:right="-141" w:firstLine="709"/>
        <w:jc w:val="both"/>
        <w:rPr>
          <w:rFonts w:ascii="Times New Roman" w:hAnsi="Times New Roman"/>
          <w:sz w:val="28"/>
          <w:szCs w:val="28"/>
        </w:rPr>
      </w:pPr>
      <w:r>
        <w:rPr>
          <w:rFonts w:ascii="Times New Roman" w:hAnsi="Times New Roman"/>
          <w:sz w:val="28"/>
          <w:szCs w:val="28"/>
        </w:rPr>
        <w:t>разработать методику для измерения интенциональных способностей;</w:t>
      </w:r>
    </w:p>
    <w:p w:rsidR="00DC51D0" w:rsidRPr="004275C8" w:rsidRDefault="00101A64" w:rsidP="006F2FA2">
      <w:pPr>
        <w:pStyle w:val="ae"/>
        <w:numPr>
          <w:ilvl w:val="0"/>
          <w:numId w:val="15"/>
        </w:numPr>
        <w:tabs>
          <w:tab w:val="left" w:pos="0"/>
        </w:tabs>
        <w:spacing w:line="360" w:lineRule="auto"/>
        <w:ind w:left="0" w:right="-141" w:firstLine="709"/>
        <w:jc w:val="both"/>
        <w:rPr>
          <w:rFonts w:ascii="Times New Roman" w:hAnsi="Times New Roman"/>
          <w:sz w:val="28"/>
          <w:szCs w:val="28"/>
        </w:rPr>
      </w:pPr>
      <w:r>
        <w:rPr>
          <w:rFonts w:ascii="Times New Roman" w:hAnsi="Times New Roman"/>
          <w:sz w:val="28"/>
          <w:szCs w:val="28"/>
        </w:rPr>
        <w:t xml:space="preserve">изучить </w:t>
      </w:r>
      <w:r w:rsidR="00DC51D0" w:rsidRPr="004275C8">
        <w:rPr>
          <w:rFonts w:ascii="Times New Roman" w:hAnsi="Times New Roman"/>
          <w:sz w:val="28"/>
          <w:szCs w:val="28"/>
        </w:rPr>
        <w:t>структуру интеллектуальной компетентности</w:t>
      </w:r>
      <w:r w:rsidR="00796694">
        <w:rPr>
          <w:rFonts w:ascii="Times New Roman" w:hAnsi="Times New Roman"/>
          <w:sz w:val="28"/>
          <w:szCs w:val="28"/>
        </w:rPr>
        <w:t>,</w:t>
      </w:r>
      <w:r w:rsidR="00DC51D0" w:rsidRPr="004275C8">
        <w:rPr>
          <w:rFonts w:ascii="Times New Roman" w:hAnsi="Times New Roman"/>
          <w:sz w:val="28"/>
          <w:szCs w:val="28"/>
        </w:rPr>
        <w:t xml:space="preserve"> в терминах </w:t>
      </w:r>
      <w:r w:rsidR="003A24CC">
        <w:rPr>
          <w:rFonts w:ascii="Times New Roman" w:hAnsi="Times New Roman"/>
          <w:sz w:val="28"/>
          <w:szCs w:val="28"/>
        </w:rPr>
        <w:t xml:space="preserve">связей </w:t>
      </w:r>
      <w:r w:rsidR="00DC51D0" w:rsidRPr="004275C8">
        <w:rPr>
          <w:rFonts w:ascii="Times New Roman" w:hAnsi="Times New Roman"/>
          <w:sz w:val="28"/>
          <w:szCs w:val="28"/>
        </w:rPr>
        <w:t>показателей концептуальных</w:t>
      </w:r>
      <w:r w:rsidR="003A24CC">
        <w:rPr>
          <w:rFonts w:ascii="Times New Roman" w:hAnsi="Times New Roman"/>
          <w:sz w:val="28"/>
          <w:szCs w:val="28"/>
        </w:rPr>
        <w:t xml:space="preserve"> (понятийный синтез)</w:t>
      </w:r>
      <w:r w:rsidR="00DC51D0" w:rsidRPr="004275C8">
        <w:rPr>
          <w:rFonts w:ascii="Times New Roman" w:hAnsi="Times New Roman"/>
          <w:sz w:val="28"/>
          <w:szCs w:val="28"/>
        </w:rPr>
        <w:t>, метакогнитивных</w:t>
      </w:r>
      <w:r w:rsidR="005E5C6F">
        <w:rPr>
          <w:rFonts w:ascii="Times New Roman" w:hAnsi="Times New Roman"/>
          <w:sz w:val="28"/>
          <w:szCs w:val="28"/>
        </w:rPr>
        <w:t xml:space="preserve"> </w:t>
      </w:r>
      <w:r w:rsidR="003A24CC">
        <w:rPr>
          <w:rFonts w:ascii="Times New Roman" w:hAnsi="Times New Roman"/>
          <w:sz w:val="28"/>
          <w:szCs w:val="28"/>
        </w:rPr>
        <w:lastRenderedPageBreak/>
        <w:t>(произвольных и непроизвольных) и</w:t>
      </w:r>
      <w:r w:rsidR="00DC51D0" w:rsidRPr="004275C8">
        <w:rPr>
          <w:rFonts w:ascii="Times New Roman" w:hAnsi="Times New Roman"/>
          <w:sz w:val="28"/>
          <w:szCs w:val="28"/>
        </w:rPr>
        <w:t xml:space="preserve"> интенциональных (умонастроений) способ</w:t>
      </w:r>
      <w:r w:rsidR="00796694">
        <w:rPr>
          <w:rFonts w:ascii="Times New Roman" w:hAnsi="Times New Roman"/>
          <w:sz w:val="28"/>
          <w:szCs w:val="28"/>
        </w:rPr>
        <w:t>ностей;</w:t>
      </w:r>
    </w:p>
    <w:p w:rsidR="00360944" w:rsidRPr="004275C8" w:rsidRDefault="00360944" w:rsidP="006F2FA2">
      <w:pPr>
        <w:pStyle w:val="ae"/>
        <w:numPr>
          <w:ilvl w:val="0"/>
          <w:numId w:val="15"/>
        </w:numPr>
        <w:tabs>
          <w:tab w:val="left" w:pos="0"/>
        </w:tabs>
        <w:spacing w:line="360" w:lineRule="auto"/>
        <w:ind w:left="0" w:right="-141" w:firstLine="709"/>
        <w:jc w:val="both"/>
        <w:rPr>
          <w:rFonts w:ascii="Times New Roman" w:hAnsi="Times New Roman"/>
          <w:sz w:val="28"/>
          <w:szCs w:val="28"/>
        </w:rPr>
      </w:pPr>
      <w:r w:rsidRPr="004275C8">
        <w:rPr>
          <w:rFonts w:ascii="Times New Roman" w:hAnsi="Times New Roman"/>
          <w:sz w:val="28"/>
          <w:szCs w:val="28"/>
        </w:rPr>
        <w:t>оценить прогностическ</w:t>
      </w:r>
      <w:r w:rsidR="007C1E3F" w:rsidRPr="004275C8">
        <w:rPr>
          <w:rFonts w:ascii="Times New Roman" w:hAnsi="Times New Roman"/>
          <w:sz w:val="28"/>
          <w:szCs w:val="28"/>
        </w:rPr>
        <w:t>ие возможности</w:t>
      </w:r>
      <w:r w:rsidRPr="004275C8">
        <w:rPr>
          <w:rFonts w:ascii="Times New Roman" w:hAnsi="Times New Roman"/>
          <w:sz w:val="28"/>
          <w:szCs w:val="28"/>
        </w:rPr>
        <w:t xml:space="preserve"> концептуальных, метакогнитивных, интенциональных (умонастроений) способностей по отношению к проявлениям интеллектуально</w:t>
      </w:r>
      <w:r w:rsidR="00DC51D0" w:rsidRPr="004275C8">
        <w:rPr>
          <w:rFonts w:ascii="Times New Roman" w:hAnsi="Times New Roman"/>
          <w:sz w:val="28"/>
          <w:szCs w:val="28"/>
        </w:rPr>
        <w:t>й компетентности</w:t>
      </w:r>
      <w:r w:rsidR="00101A64">
        <w:rPr>
          <w:rFonts w:ascii="Times New Roman" w:hAnsi="Times New Roman"/>
          <w:sz w:val="28"/>
          <w:szCs w:val="28"/>
        </w:rPr>
        <w:t xml:space="preserve"> (мере сложности текста интерпретации)</w:t>
      </w:r>
      <w:r w:rsidR="00DC51D0" w:rsidRPr="004275C8">
        <w:rPr>
          <w:rFonts w:ascii="Times New Roman" w:hAnsi="Times New Roman"/>
          <w:sz w:val="28"/>
          <w:szCs w:val="28"/>
        </w:rPr>
        <w:t>.</w:t>
      </w:r>
    </w:p>
    <w:p w:rsidR="00DB75F7" w:rsidRPr="004275C8" w:rsidRDefault="00A961B5" w:rsidP="00DD50C4">
      <w:pPr>
        <w:pStyle w:val="ae"/>
        <w:spacing w:line="360" w:lineRule="auto"/>
        <w:ind w:left="0" w:right="-141" w:firstLine="709"/>
        <w:jc w:val="both"/>
        <w:rPr>
          <w:rStyle w:val="apple-style-span"/>
          <w:rFonts w:ascii="Times New Roman" w:hAnsi="Times New Roman"/>
          <w:b/>
          <w:sz w:val="28"/>
          <w:szCs w:val="28"/>
        </w:rPr>
      </w:pPr>
      <w:r w:rsidRPr="004275C8">
        <w:rPr>
          <w:rStyle w:val="apple-style-span"/>
          <w:rFonts w:ascii="Times New Roman" w:hAnsi="Times New Roman"/>
          <w:b/>
          <w:sz w:val="28"/>
          <w:szCs w:val="28"/>
        </w:rPr>
        <w:t>Научная новизна</w:t>
      </w:r>
      <w:r w:rsidR="00DD50C4">
        <w:rPr>
          <w:rStyle w:val="apple-style-span"/>
          <w:rFonts w:ascii="Times New Roman" w:hAnsi="Times New Roman"/>
          <w:b/>
          <w:sz w:val="28"/>
          <w:szCs w:val="28"/>
        </w:rPr>
        <w:t xml:space="preserve"> исследования</w:t>
      </w:r>
    </w:p>
    <w:p w:rsidR="00323EBD" w:rsidRDefault="007C1E3F" w:rsidP="002D3AC3">
      <w:pPr>
        <w:pStyle w:val="ae"/>
        <w:spacing w:after="0" w:line="360" w:lineRule="auto"/>
        <w:ind w:left="0" w:firstLine="709"/>
        <w:jc w:val="both"/>
        <w:rPr>
          <w:rStyle w:val="apple-style-span"/>
          <w:rFonts w:ascii="Times New Roman" w:hAnsi="Times New Roman"/>
          <w:sz w:val="28"/>
          <w:szCs w:val="28"/>
        </w:rPr>
      </w:pPr>
      <w:r w:rsidRPr="004275C8">
        <w:rPr>
          <w:rStyle w:val="apple-style-span"/>
          <w:rFonts w:ascii="Times New Roman" w:hAnsi="Times New Roman"/>
          <w:sz w:val="28"/>
          <w:szCs w:val="28"/>
        </w:rPr>
        <w:t>В</w:t>
      </w:r>
      <w:r w:rsidR="00A961B5" w:rsidRPr="004275C8">
        <w:rPr>
          <w:rStyle w:val="apple-style-span"/>
          <w:rFonts w:ascii="Times New Roman" w:hAnsi="Times New Roman"/>
          <w:sz w:val="28"/>
          <w:szCs w:val="28"/>
        </w:rPr>
        <w:t>первые реализ</w:t>
      </w:r>
      <w:r w:rsidR="00F94961">
        <w:rPr>
          <w:rStyle w:val="apple-style-span"/>
          <w:rFonts w:ascii="Times New Roman" w:hAnsi="Times New Roman"/>
          <w:sz w:val="28"/>
          <w:szCs w:val="28"/>
        </w:rPr>
        <w:t>ован</w:t>
      </w:r>
      <w:r w:rsidR="00A961B5" w:rsidRPr="004275C8">
        <w:rPr>
          <w:rStyle w:val="apple-style-span"/>
          <w:rFonts w:ascii="Times New Roman" w:hAnsi="Times New Roman"/>
          <w:sz w:val="28"/>
          <w:szCs w:val="28"/>
        </w:rPr>
        <w:t xml:space="preserve"> подход к изучению интеллектуальной компетентности, </w:t>
      </w:r>
      <w:r w:rsidR="00DC51D0" w:rsidRPr="004275C8">
        <w:rPr>
          <w:rStyle w:val="apple-style-span"/>
          <w:rFonts w:ascii="Times New Roman" w:hAnsi="Times New Roman"/>
          <w:sz w:val="28"/>
          <w:szCs w:val="28"/>
        </w:rPr>
        <w:t xml:space="preserve">согласно </w:t>
      </w:r>
      <w:r w:rsidRPr="004275C8">
        <w:rPr>
          <w:rStyle w:val="apple-style-span"/>
          <w:rFonts w:ascii="Times New Roman" w:hAnsi="Times New Roman"/>
          <w:sz w:val="28"/>
          <w:szCs w:val="28"/>
        </w:rPr>
        <w:t>котор</w:t>
      </w:r>
      <w:r w:rsidR="00DC51D0" w:rsidRPr="004275C8">
        <w:rPr>
          <w:rStyle w:val="apple-style-span"/>
          <w:rFonts w:ascii="Times New Roman" w:hAnsi="Times New Roman"/>
          <w:sz w:val="28"/>
          <w:szCs w:val="28"/>
        </w:rPr>
        <w:t>ому</w:t>
      </w:r>
      <w:r w:rsidR="005E5C6F">
        <w:rPr>
          <w:rStyle w:val="apple-style-span"/>
          <w:rFonts w:ascii="Times New Roman" w:hAnsi="Times New Roman"/>
          <w:sz w:val="28"/>
          <w:szCs w:val="28"/>
        </w:rPr>
        <w:t xml:space="preserve"> </w:t>
      </w:r>
      <w:r w:rsidR="00101A64">
        <w:rPr>
          <w:rStyle w:val="apple-style-span"/>
          <w:rFonts w:ascii="Times New Roman" w:hAnsi="Times New Roman"/>
          <w:sz w:val="28"/>
          <w:szCs w:val="28"/>
        </w:rPr>
        <w:t xml:space="preserve">в </w:t>
      </w:r>
      <w:r w:rsidRPr="004275C8">
        <w:rPr>
          <w:rStyle w:val="apple-style-span"/>
          <w:rFonts w:ascii="Times New Roman" w:hAnsi="Times New Roman"/>
          <w:sz w:val="28"/>
          <w:szCs w:val="28"/>
        </w:rPr>
        <w:t xml:space="preserve">качестве </w:t>
      </w:r>
      <w:r w:rsidR="00A961B5" w:rsidRPr="004275C8">
        <w:rPr>
          <w:rStyle w:val="apple-style-span"/>
          <w:rFonts w:ascii="Times New Roman" w:hAnsi="Times New Roman"/>
          <w:sz w:val="28"/>
          <w:szCs w:val="28"/>
        </w:rPr>
        <w:t>компонент</w:t>
      </w:r>
      <w:r w:rsidRPr="004275C8">
        <w:rPr>
          <w:rStyle w:val="apple-style-span"/>
          <w:rFonts w:ascii="Times New Roman" w:hAnsi="Times New Roman"/>
          <w:sz w:val="28"/>
          <w:szCs w:val="28"/>
        </w:rPr>
        <w:t>ов интеллектуальной компетентности</w:t>
      </w:r>
      <w:r w:rsidR="005E5C6F">
        <w:rPr>
          <w:rStyle w:val="apple-style-span"/>
          <w:rFonts w:ascii="Times New Roman" w:hAnsi="Times New Roman"/>
          <w:sz w:val="28"/>
          <w:szCs w:val="28"/>
        </w:rPr>
        <w:t xml:space="preserve"> </w:t>
      </w:r>
      <w:r w:rsidR="003A24CC">
        <w:rPr>
          <w:rStyle w:val="apple-style-span"/>
          <w:rFonts w:ascii="Times New Roman" w:hAnsi="Times New Roman"/>
          <w:sz w:val="28"/>
          <w:szCs w:val="28"/>
        </w:rPr>
        <w:t>рассматриваются</w:t>
      </w:r>
      <w:r w:rsidR="00A961B5" w:rsidRPr="004275C8">
        <w:rPr>
          <w:rStyle w:val="apple-style-span"/>
          <w:rFonts w:ascii="Times New Roman" w:hAnsi="Times New Roman"/>
          <w:sz w:val="28"/>
          <w:szCs w:val="28"/>
        </w:rPr>
        <w:t xml:space="preserve"> понятийные (семантические, категориальные и концептуальные), метакогнитивные (произвольные и непроизвольные), интенциональные (умонастроения</w:t>
      </w:r>
      <w:r w:rsidR="007C526A" w:rsidRPr="004275C8">
        <w:rPr>
          <w:rStyle w:val="apple-style-span"/>
          <w:rFonts w:ascii="Times New Roman" w:hAnsi="Times New Roman"/>
          <w:sz w:val="28"/>
          <w:szCs w:val="28"/>
        </w:rPr>
        <w:t>)</w:t>
      </w:r>
      <w:r w:rsidR="00A961B5" w:rsidRPr="004275C8">
        <w:rPr>
          <w:rStyle w:val="apple-style-span"/>
          <w:rFonts w:ascii="Times New Roman" w:hAnsi="Times New Roman"/>
          <w:sz w:val="28"/>
          <w:szCs w:val="28"/>
        </w:rPr>
        <w:t xml:space="preserve"> способности и определенные качества мышления</w:t>
      </w:r>
      <w:r w:rsidR="00101A64">
        <w:rPr>
          <w:rStyle w:val="apple-style-span"/>
          <w:rFonts w:ascii="Times New Roman" w:hAnsi="Times New Roman"/>
          <w:sz w:val="28"/>
          <w:szCs w:val="28"/>
        </w:rPr>
        <w:t xml:space="preserve"> (</w:t>
      </w:r>
      <w:r w:rsidR="00DD6DA6" w:rsidRPr="004275C8">
        <w:rPr>
          <w:rStyle w:val="apple-style-span"/>
          <w:rFonts w:ascii="Times New Roman" w:hAnsi="Times New Roman"/>
          <w:sz w:val="28"/>
          <w:szCs w:val="28"/>
        </w:rPr>
        <w:t>познавательная потребность, критичность, креативность, избирательность интересов, рациональность, самостоятельность, диалогичность, общая умственная культура</w:t>
      </w:r>
      <w:r w:rsidR="00101A64">
        <w:rPr>
          <w:rStyle w:val="apple-style-span"/>
          <w:rFonts w:ascii="Times New Roman" w:hAnsi="Times New Roman"/>
          <w:sz w:val="28"/>
          <w:szCs w:val="28"/>
        </w:rPr>
        <w:t>)</w:t>
      </w:r>
      <w:r w:rsidR="00A961B5" w:rsidRPr="004275C8">
        <w:rPr>
          <w:rStyle w:val="apple-style-span"/>
          <w:rFonts w:ascii="Times New Roman" w:hAnsi="Times New Roman"/>
          <w:sz w:val="28"/>
          <w:szCs w:val="28"/>
        </w:rPr>
        <w:t>.</w:t>
      </w:r>
      <w:r w:rsidR="00101A64">
        <w:rPr>
          <w:rStyle w:val="apple-style-span"/>
          <w:rFonts w:ascii="Times New Roman" w:hAnsi="Times New Roman"/>
          <w:sz w:val="28"/>
          <w:szCs w:val="28"/>
        </w:rPr>
        <w:t xml:space="preserve"> При этом предл</w:t>
      </w:r>
      <w:r w:rsidR="00F94961">
        <w:rPr>
          <w:rStyle w:val="apple-style-span"/>
          <w:rFonts w:ascii="Times New Roman" w:hAnsi="Times New Roman"/>
          <w:sz w:val="28"/>
          <w:szCs w:val="28"/>
        </w:rPr>
        <w:t>ожена</w:t>
      </w:r>
      <w:r w:rsidR="00101A64">
        <w:rPr>
          <w:rStyle w:val="apple-style-span"/>
          <w:rFonts w:ascii="Times New Roman" w:hAnsi="Times New Roman"/>
          <w:sz w:val="28"/>
          <w:szCs w:val="28"/>
        </w:rPr>
        <w:t xml:space="preserve"> новая форма операционализации интеллектуальной компетентности через характеристики порождаемого (авторского) текста.</w:t>
      </w:r>
    </w:p>
    <w:p w:rsidR="009562F7" w:rsidRDefault="003A24CC" w:rsidP="002D3AC3">
      <w:pPr>
        <w:autoSpaceDE w:val="0"/>
        <w:autoSpaceDN w:val="0"/>
        <w:adjustRightInd w:val="0"/>
        <w:spacing w:line="360" w:lineRule="auto"/>
        <w:ind w:firstLine="709"/>
        <w:jc w:val="both"/>
        <w:rPr>
          <w:rFonts w:eastAsia="Calibri"/>
          <w:sz w:val="28"/>
          <w:szCs w:val="28"/>
        </w:rPr>
      </w:pPr>
      <w:r>
        <w:rPr>
          <w:rStyle w:val="apple-style-span"/>
          <w:sz w:val="28"/>
          <w:szCs w:val="28"/>
        </w:rPr>
        <w:t xml:space="preserve">Впервые проведено исследование интеллектуальной компетентности на особом этапе возрастного развития – у </w:t>
      </w:r>
      <w:r w:rsidR="00490130" w:rsidRPr="004D0656">
        <w:rPr>
          <w:rStyle w:val="apple-style-span"/>
          <w:sz w:val="28"/>
          <w:szCs w:val="28"/>
        </w:rPr>
        <w:t>старши</w:t>
      </w:r>
      <w:r w:rsidR="002D3AC3">
        <w:rPr>
          <w:rStyle w:val="apple-style-span"/>
          <w:sz w:val="28"/>
          <w:szCs w:val="28"/>
        </w:rPr>
        <w:t>х подростков</w:t>
      </w:r>
      <w:r w:rsidR="00490130" w:rsidRPr="004D0656">
        <w:rPr>
          <w:rStyle w:val="apple-style-span"/>
          <w:sz w:val="28"/>
          <w:szCs w:val="28"/>
        </w:rPr>
        <w:t xml:space="preserve"> (13–16 лет).</w:t>
      </w:r>
      <w:r w:rsidR="009562F7">
        <w:rPr>
          <w:rStyle w:val="apple-style-span"/>
          <w:sz w:val="28"/>
          <w:szCs w:val="28"/>
        </w:rPr>
        <w:t xml:space="preserve"> Старший подростковый возраст рассматривается в качестве сензитивного периода для становления интеллектуальной компетентности, что обусловлено </w:t>
      </w:r>
      <w:r w:rsidR="009562F7">
        <w:rPr>
          <w:rFonts w:eastAsia="Calibri"/>
          <w:sz w:val="28"/>
          <w:szCs w:val="28"/>
        </w:rPr>
        <w:t>спецификой интеллектуального развития</w:t>
      </w:r>
      <w:r w:rsidR="009562F7">
        <w:rPr>
          <w:sz w:val="28"/>
          <w:szCs w:val="28"/>
        </w:rPr>
        <w:t xml:space="preserve"> в это</w:t>
      </w:r>
      <w:r w:rsidR="002D3AC3">
        <w:rPr>
          <w:sz w:val="28"/>
          <w:szCs w:val="28"/>
        </w:rPr>
        <w:t>м</w:t>
      </w:r>
      <w:r w:rsidR="009562F7">
        <w:rPr>
          <w:sz w:val="28"/>
          <w:szCs w:val="28"/>
        </w:rPr>
        <w:t xml:space="preserve"> возраст</w:t>
      </w:r>
      <w:r w:rsidR="002D3AC3">
        <w:rPr>
          <w:sz w:val="28"/>
          <w:szCs w:val="28"/>
        </w:rPr>
        <w:t>е</w:t>
      </w:r>
      <w:r w:rsidR="009562F7">
        <w:rPr>
          <w:sz w:val="28"/>
          <w:szCs w:val="28"/>
        </w:rPr>
        <w:t xml:space="preserve">, </w:t>
      </w:r>
      <w:r w:rsidR="009562F7">
        <w:rPr>
          <w:rFonts w:eastAsia="Calibri"/>
          <w:sz w:val="28"/>
          <w:szCs w:val="28"/>
        </w:rPr>
        <w:t>в частности, особой ролью понятийн</w:t>
      </w:r>
      <w:r w:rsidR="00792387">
        <w:rPr>
          <w:rFonts w:eastAsia="Calibri"/>
          <w:sz w:val="28"/>
          <w:szCs w:val="28"/>
        </w:rPr>
        <w:t>ого мышления, механизмов интеллектуальной саморегуляции, возрастанием участия личного опыта в интеллектуальной деятельности</w:t>
      </w:r>
      <w:r w:rsidR="002D3AC3">
        <w:rPr>
          <w:rFonts w:eastAsia="Calibri"/>
          <w:sz w:val="28"/>
          <w:szCs w:val="28"/>
        </w:rPr>
        <w:t>.</w:t>
      </w:r>
    </w:p>
    <w:p w:rsidR="00655F7C" w:rsidRPr="004D0656" w:rsidRDefault="00655F7C" w:rsidP="00655F7C">
      <w:pPr>
        <w:autoSpaceDE w:val="0"/>
        <w:autoSpaceDN w:val="0"/>
        <w:adjustRightInd w:val="0"/>
        <w:spacing w:line="360" w:lineRule="auto"/>
        <w:ind w:firstLine="709"/>
        <w:jc w:val="both"/>
        <w:rPr>
          <w:rStyle w:val="apple-style-span"/>
          <w:sz w:val="28"/>
          <w:szCs w:val="28"/>
        </w:rPr>
      </w:pPr>
      <w:r>
        <w:rPr>
          <w:rFonts w:eastAsia="Calibri"/>
          <w:sz w:val="28"/>
          <w:szCs w:val="28"/>
        </w:rPr>
        <w:t>Впервые исследован и описан</w:t>
      </w:r>
      <w:r w:rsidRPr="004F3A93">
        <w:rPr>
          <w:rFonts w:eastAsia="Calibri"/>
          <w:sz w:val="28"/>
          <w:szCs w:val="28"/>
        </w:rPr>
        <w:t xml:space="preserve"> избирательный характер взаимосвязей понятийных</w:t>
      </w:r>
      <w:r>
        <w:rPr>
          <w:rFonts w:eastAsia="Calibri"/>
          <w:sz w:val="28"/>
          <w:szCs w:val="28"/>
        </w:rPr>
        <w:t>, метакогнитивных и интенциональных способностей и качеств мышления как компонентов в структуре интеллектуальной компетентности.</w:t>
      </w:r>
    </w:p>
    <w:p w:rsidR="009562F7" w:rsidRPr="004F3A93" w:rsidRDefault="009562F7" w:rsidP="009562F7">
      <w:pPr>
        <w:autoSpaceDE w:val="0"/>
        <w:autoSpaceDN w:val="0"/>
        <w:adjustRightInd w:val="0"/>
        <w:spacing w:line="360" w:lineRule="auto"/>
        <w:ind w:firstLine="709"/>
        <w:jc w:val="both"/>
        <w:rPr>
          <w:rFonts w:eastAsia="Calibri"/>
          <w:sz w:val="28"/>
          <w:szCs w:val="28"/>
        </w:rPr>
      </w:pPr>
      <w:r w:rsidRPr="004F3A93">
        <w:rPr>
          <w:rFonts w:eastAsia="Calibri"/>
          <w:sz w:val="28"/>
          <w:szCs w:val="28"/>
        </w:rPr>
        <w:t>Впервые обоснована роль понятийных (концептуальных) способностей как основы интеллектуальной компетентности в старшем подростковом возрасте.</w:t>
      </w:r>
    </w:p>
    <w:p w:rsidR="00DD50C4" w:rsidRDefault="00E768DF" w:rsidP="00DD50C4">
      <w:pPr>
        <w:pStyle w:val="ae"/>
        <w:spacing w:after="0" w:line="360" w:lineRule="auto"/>
        <w:ind w:left="0" w:right="-141" w:firstLine="709"/>
        <w:jc w:val="both"/>
        <w:rPr>
          <w:rStyle w:val="apple-style-span"/>
          <w:rFonts w:ascii="Times New Roman" w:hAnsi="Times New Roman"/>
          <w:sz w:val="28"/>
          <w:szCs w:val="28"/>
        </w:rPr>
      </w:pPr>
      <w:r w:rsidRPr="004275C8">
        <w:rPr>
          <w:rStyle w:val="apple-style-span"/>
          <w:rFonts w:ascii="Times New Roman" w:hAnsi="Times New Roman"/>
          <w:b/>
          <w:sz w:val="28"/>
          <w:szCs w:val="28"/>
        </w:rPr>
        <w:lastRenderedPageBreak/>
        <w:t>Теоретическая значимость исследования</w:t>
      </w:r>
    </w:p>
    <w:p w:rsidR="009562F7" w:rsidRDefault="00655F7C" w:rsidP="00D56A95">
      <w:pPr>
        <w:autoSpaceDE w:val="0"/>
        <w:autoSpaceDN w:val="0"/>
        <w:adjustRightInd w:val="0"/>
        <w:spacing w:line="360" w:lineRule="auto"/>
        <w:ind w:firstLine="709"/>
        <w:jc w:val="both"/>
        <w:rPr>
          <w:rStyle w:val="apple-style-span"/>
          <w:sz w:val="28"/>
          <w:szCs w:val="28"/>
        </w:rPr>
      </w:pPr>
      <w:r>
        <w:rPr>
          <w:rStyle w:val="apple-style-span"/>
          <w:sz w:val="28"/>
          <w:szCs w:val="28"/>
        </w:rPr>
        <w:t xml:space="preserve">Представлен новый теоретический подход к </w:t>
      </w:r>
      <w:r w:rsidR="007C1E3F" w:rsidRPr="004275C8">
        <w:rPr>
          <w:rStyle w:val="apple-style-span"/>
          <w:sz w:val="28"/>
          <w:szCs w:val="28"/>
        </w:rPr>
        <w:t>определени</w:t>
      </w:r>
      <w:r>
        <w:rPr>
          <w:rStyle w:val="apple-style-span"/>
          <w:sz w:val="28"/>
          <w:szCs w:val="28"/>
        </w:rPr>
        <w:t>ю</w:t>
      </w:r>
      <w:r w:rsidR="005E5C6F">
        <w:rPr>
          <w:rStyle w:val="apple-style-span"/>
          <w:sz w:val="28"/>
          <w:szCs w:val="28"/>
        </w:rPr>
        <w:t xml:space="preserve"> </w:t>
      </w:r>
      <w:r w:rsidR="00E768DF" w:rsidRPr="004275C8">
        <w:rPr>
          <w:rStyle w:val="apple-style-span"/>
          <w:sz w:val="28"/>
          <w:szCs w:val="28"/>
        </w:rPr>
        <w:t>интеллектуальной компетентности</w:t>
      </w:r>
      <w:r w:rsidR="009562F7">
        <w:rPr>
          <w:rStyle w:val="apple-style-span"/>
          <w:sz w:val="28"/>
          <w:szCs w:val="28"/>
        </w:rPr>
        <w:t>, котор</w:t>
      </w:r>
      <w:r w:rsidR="00ED132C">
        <w:rPr>
          <w:rStyle w:val="apple-style-span"/>
          <w:sz w:val="28"/>
          <w:szCs w:val="28"/>
        </w:rPr>
        <w:t>ая</w:t>
      </w:r>
      <w:r w:rsidR="009562F7">
        <w:rPr>
          <w:rStyle w:val="apple-style-span"/>
          <w:sz w:val="28"/>
          <w:szCs w:val="28"/>
        </w:rPr>
        <w:t xml:space="preserve"> операционализируется через </w:t>
      </w:r>
      <w:r w:rsidR="00792387">
        <w:rPr>
          <w:rStyle w:val="apple-style-span"/>
          <w:sz w:val="28"/>
          <w:szCs w:val="28"/>
        </w:rPr>
        <w:t xml:space="preserve">характеристики </w:t>
      </w:r>
      <w:r w:rsidR="00F94961">
        <w:rPr>
          <w:rStyle w:val="apple-style-span"/>
          <w:sz w:val="28"/>
          <w:szCs w:val="28"/>
        </w:rPr>
        <w:t>порождаемого текста</w:t>
      </w:r>
      <w:r w:rsidR="00792387">
        <w:rPr>
          <w:rStyle w:val="apple-style-span"/>
          <w:sz w:val="28"/>
          <w:szCs w:val="28"/>
        </w:rPr>
        <w:t xml:space="preserve">. </w:t>
      </w:r>
      <w:r w:rsidR="009562F7">
        <w:rPr>
          <w:rStyle w:val="apple-style-span"/>
          <w:sz w:val="28"/>
          <w:szCs w:val="28"/>
        </w:rPr>
        <w:t>Уточнен</w:t>
      </w:r>
      <w:r w:rsidR="00792387">
        <w:rPr>
          <w:rStyle w:val="apple-style-span"/>
          <w:sz w:val="28"/>
          <w:szCs w:val="28"/>
        </w:rPr>
        <w:t>о</w:t>
      </w:r>
      <w:r w:rsidR="00E768DF" w:rsidRPr="004275C8">
        <w:rPr>
          <w:rStyle w:val="apple-style-span"/>
          <w:sz w:val="28"/>
          <w:szCs w:val="28"/>
        </w:rPr>
        <w:t xml:space="preserve"> теоретическ</w:t>
      </w:r>
      <w:r w:rsidR="00792387">
        <w:rPr>
          <w:rStyle w:val="apple-style-span"/>
          <w:sz w:val="28"/>
          <w:szCs w:val="28"/>
        </w:rPr>
        <w:t>ое представление</w:t>
      </w:r>
      <w:r w:rsidR="00E768DF" w:rsidRPr="004275C8">
        <w:rPr>
          <w:rStyle w:val="apple-style-span"/>
          <w:sz w:val="28"/>
          <w:szCs w:val="28"/>
        </w:rPr>
        <w:t xml:space="preserve"> о</w:t>
      </w:r>
      <w:r w:rsidR="005E5C6F">
        <w:rPr>
          <w:rStyle w:val="apple-style-span"/>
          <w:sz w:val="28"/>
          <w:szCs w:val="28"/>
        </w:rPr>
        <w:t xml:space="preserve"> </w:t>
      </w:r>
      <w:r w:rsidR="004C2334" w:rsidRPr="004275C8">
        <w:rPr>
          <w:rStyle w:val="apple-style-span"/>
          <w:sz w:val="28"/>
          <w:szCs w:val="28"/>
        </w:rPr>
        <w:t xml:space="preserve">роли </w:t>
      </w:r>
      <w:r w:rsidR="00D12375" w:rsidRPr="004275C8">
        <w:rPr>
          <w:rStyle w:val="apple-style-span"/>
          <w:sz w:val="28"/>
          <w:szCs w:val="28"/>
        </w:rPr>
        <w:t xml:space="preserve">понятийных, метакогнитивных и интенциональных способностей, а также качеств мышления в отношении </w:t>
      </w:r>
      <w:r w:rsidR="004C2334" w:rsidRPr="004275C8">
        <w:rPr>
          <w:rStyle w:val="apple-style-span"/>
          <w:sz w:val="28"/>
          <w:szCs w:val="28"/>
        </w:rPr>
        <w:t xml:space="preserve">проявлений </w:t>
      </w:r>
      <w:r w:rsidR="00D12375" w:rsidRPr="004275C8">
        <w:rPr>
          <w:rStyle w:val="apple-style-span"/>
          <w:sz w:val="28"/>
          <w:szCs w:val="28"/>
        </w:rPr>
        <w:t>интеллектуальной компетентности в старшем подр</w:t>
      </w:r>
      <w:r w:rsidR="004C2334" w:rsidRPr="004275C8">
        <w:rPr>
          <w:rStyle w:val="apple-style-span"/>
          <w:sz w:val="28"/>
          <w:szCs w:val="28"/>
        </w:rPr>
        <w:t>о</w:t>
      </w:r>
      <w:r w:rsidR="00D12375" w:rsidRPr="004275C8">
        <w:rPr>
          <w:rStyle w:val="apple-style-span"/>
          <w:sz w:val="28"/>
          <w:szCs w:val="28"/>
        </w:rPr>
        <w:t>стковом возрасте.</w:t>
      </w:r>
      <w:r w:rsidR="005E5C6F">
        <w:rPr>
          <w:rStyle w:val="apple-style-span"/>
          <w:sz w:val="28"/>
          <w:szCs w:val="28"/>
        </w:rPr>
        <w:t xml:space="preserve"> </w:t>
      </w:r>
      <w:r>
        <w:rPr>
          <w:rStyle w:val="apple-style-span"/>
          <w:sz w:val="28"/>
          <w:szCs w:val="28"/>
        </w:rPr>
        <w:t>С</w:t>
      </w:r>
      <w:r w:rsidR="009562F7">
        <w:rPr>
          <w:rFonts w:eastAsia="Calibri"/>
          <w:sz w:val="28"/>
          <w:szCs w:val="28"/>
        </w:rPr>
        <w:t xml:space="preserve">формулировано положение о том, что </w:t>
      </w:r>
      <w:r w:rsidR="00792387">
        <w:rPr>
          <w:rFonts w:eastAsia="Calibri"/>
          <w:sz w:val="28"/>
          <w:szCs w:val="28"/>
        </w:rPr>
        <w:t xml:space="preserve">категориальные и концептуальные способности выполняют разные функции в организации интеллектуальной деятельности, в частности, </w:t>
      </w:r>
      <w:r>
        <w:rPr>
          <w:rFonts w:eastAsia="Calibri"/>
          <w:sz w:val="28"/>
          <w:szCs w:val="28"/>
        </w:rPr>
        <w:t xml:space="preserve">эти виды способностей </w:t>
      </w:r>
      <w:r w:rsidR="00792387">
        <w:rPr>
          <w:rFonts w:eastAsia="Calibri"/>
          <w:sz w:val="28"/>
          <w:szCs w:val="28"/>
        </w:rPr>
        <w:t xml:space="preserve">связаны с разными качествами мышления. </w:t>
      </w:r>
      <w:r w:rsidR="0035350C">
        <w:rPr>
          <w:rFonts w:eastAsia="Calibri"/>
          <w:sz w:val="28"/>
          <w:szCs w:val="28"/>
        </w:rPr>
        <w:t xml:space="preserve">Обосновано утверждение о том, что наибольшими </w:t>
      </w:r>
      <w:r w:rsidR="0035350C">
        <w:rPr>
          <w:rStyle w:val="apple-style-span"/>
          <w:sz w:val="28"/>
          <w:szCs w:val="28"/>
        </w:rPr>
        <w:t>п</w:t>
      </w:r>
      <w:r w:rsidR="009562F7">
        <w:rPr>
          <w:rStyle w:val="apple-style-span"/>
          <w:sz w:val="28"/>
          <w:szCs w:val="28"/>
        </w:rPr>
        <w:t>рогностическ</w:t>
      </w:r>
      <w:r w:rsidR="0035350C">
        <w:rPr>
          <w:rStyle w:val="apple-style-span"/>
          <w:sz w:val="28"/>
          <w:szCs w:val="28"/>
        </w:rPr>
        <w:t xml:space="preserve">ими возможностями </w:t>
      </w:r>
      <w:r w:rsidR="00976A2D">
        <w:rPr>
          <w:rStyle w:val="apple-style-span"/>
          <w:sz w:val="28"/>
          <w:szCs w:val="28"/>
        </w:rPr>
        <w:t>по отношению к интеллектуальной компетентности в старшем подростковом возрасте обладают концептуальные способности как один из трех видов понятийных способностей.</w:t>
      </w:r>
    </w:p>
    <w:p w:rsidR="00DD50C4" w:rsidRDefault="007E0DF6" w:rsidP="00D56A95">
      <w:pPr>
        <w:autoSpaceDE w:val="0"/>
        <w:autoSpaceDN w:val="0"/>
        <w:adjustRightInd w:val="0"/>
        <w:spacing w:line="360" w:lineRule="auto"/>
        <w:ind w:firstLine="709"/>
        <w:rPr>
          <w:rStyle w:val="apple-style-span"/>
          <w:b/>
          <w:sz w:val="28"/>
          <w:szCs w:val="28"/>
        </w:rPr>
      </w:pPr>
      <w:r w:rsidRPr="004275C8">
        <w:rPr>
          <w:rStyle w:val="apple-style-span"/>
          <w:b/>
          <w:sz w:val="28"/>
          <w:szCs w:val="28"/>
        </w:rPr>
        <w:t>Практическая значимость</w:t>
      </w:r>
    </w:p>
    <w:p w:rsidR="007E0DF6" w:rsidRPr="002D3AC3" w:rsidRDefault="00DD50C4" w:rsidP="002D3AC3">
      <w:pPr>
        <w:pStyle w:val="ae"/>
        <w:spacing w:line="360" w:lineRule="auto"/>
        <w:ind w:left="0" w:right="-141" w:firstLine="709"/>
        <w:jc w:val="both"/>
        <w:rPr>
          <w:rStyle w:val="apple-style-span"/>
          <w:rFonts w:ascii="Times New Roman" w:hAnsi="Times New Roman"/>
          <w:sz w:val="28"/>
          <w:szCs w:val="28"/>
        </w:rPr>
      </w:pPr>
      <w:r w:rsidRPr="002D3AC3">
        <w:rPr>
          <w:rStyle w:val="apple-style-span"/>
          <w:rFonts w:ascii="Times New Roman" w:hAnsi="Times New Roman"/>
          <w:sz w:val="28"/>
          <w:szCs w:val="28"/>
        </w:rPr>
        <w:t>Д</w:t>
      </w:r>
      <w:r w:rsidR="007E0DF6" w:rsidRPr="002D3AC3">
        <w:rPr>
          <w:rStyle w:val="apple-style-span"/>
          <w:rFonts w:ascii="Times New Roman" w:hAnsi="Times New Roman"/>
          <w:sz w:val="28"/>
          <w:szCs w:val="28"/>
        </w:rPr>
        <w:t xml:space="preserve">анные, полученные в эмпирическом исследовании, могут быть использованы при разработке методов </w:t>
      </w:r>
      <w:r w:rsidR="002D3AC3">
        <w:rPr>
          <w:rStyle w:val="apple-style-span"/>
          <w:rFonts w:ascii="Times New Roman" w:hAnsi="Times New Roman"/>
          <w:sz w:val="28"/>
          <w:szCs w:val="28"/>
        </w:rPr>
        <w:t xml:space="preserve">диагностики </w:t>
      </w:r>
      <w:r w:rsidR="007E0DF6" w:rsidRPr="002D3AC3">
        <w:rPr>
          <w:rStyle w:val="apple-style-span"/>
          <w:rFonts w:ascii="Times New Roman" w:hAnsi="Times New Roman"/>
          <w:sz w:val="28"/>
          <w:szCs w:val="28"/>
        </w:rPr>
        <w:t>интеллектуальной компетентности</w:t>
      </w:r>
      <w:r w:rsidR="00376759" w:rsidRPr="002D3AC3">
        <w:rPr>
          <w:rStyle w:val="apple-style-span"/>
          <w:rFonts w:ascii="Times New Roman" w:hAnsi="Times New Roman"/>
          <w:sz w:val="28"/>
          <w:szCs w:val="28"/>
        </w:rPr>
        <w:t xml:space="preserve"> в</w:t>
      </w:r>
      <w:r w:rsidR="005E5C6F">
        <w:rPr>
          <w:rStyle w:val="apple-style-span"/>
          <w:rFonts w:ascii="Times New Roman" w:hAnsi="Times New Roman"/>
          <w:sz w:val="28"/>
          <w:szCs w:val="28"/>
        </w:rPr>
        <w:t xml:space="preserve"> </w:t>
      </w:r>
      <w:r w:rsidR="004C2334" w:rsidRPr="002D3AC3">
        <w:rPr>
          <w:rStyle w:val="apple-style-span"/>
          <w:rFonts w:ascii="Times New Roman" w:hAnsi="Times New Roman"/>
          <w:sz w:val="28"/>
          <w:szCs w:val="28"/>
        </w:rPr>
        <w:t>подрос</w:t>
      </w:r>
      <w:r w:rsidR="00376759" w:rsidRPr="002D3AC3">
        <w:rPr>
          <w:rStyle w:val="apple-style-span"/>
          <w:rFonts w:ascii="Times New Roman" w:hAnsi="Times New Roman"/>
          <w:sz w:val="28"/>
          <w:szCs w:val="28"/>
        </w:rPr>
        <w:t>т</w:t>
      </w:r>
      <w:r w:rsidR="004C2334" w:rsidRPr="002D3AC3">
        <w:rPr>
          <w:rStyle w:val="apple-style-span"/>
          <w:rFonts w:ascii="Times New Roman" w:hAnsi="Times New Roman"/>
          <w:sz w:val="28"/>
          <w:szCs w:val="28"/>
        </w:rPr>
        <w:t>ково</w:t>
      </w:r>
      <w:r w:rsidR="00376759" w:rsidRPr="002D3AC3">
        <w:rPr>
          <w:rStyle w:val="apple-style-span"/>
          <w:rFonts w:ascii="Times New Roman" w:hAnsi="Times New Roman"/>
          <w:sz w:val="28"/>
          <w:szCs w:val="28"/>
        </w:rPr>
        <w:t>м</w:t>
      </w:r>
      <w:r w:rsidR="009F6D2D" w:rsidRPr="002D3AC3">
        <w:rPr>
          <w:rStyle w:val="apple-style-span"/>
          <w:rFonts w:ascii="Times New Roman" w:hAnsi="Times New Roman"/>
          <w:sz w:val="28"/>
          <w:szCs w:val="28"/>
        </w:rPr>
        <w:t xml:space="preserve"> возраст</w:t>
      </w:r>
      <w:r w:rsidR="00376759" w:rsidRPr="002D3AC3">
        <w:rPr>
          <w:rStyle w:val="apple-style-span"/>
          <w:rFonts w:ascii="Times New Roman" w:hAnsi="Times New Roman"/>
          <w:sz w:val="28"/>
          <w:szCs w:val="28"/>
        </w:rPr>
        <w:t>е</w:t>
      </w:r>
      <w:r w:rsidR="009F6D2D" w:rsidRPr="002D3AC3">
        <w:rPr>
          <w:rStyle w:val="apple-style-span"/>
          <w:rFonts w:ascii="Times New Roman" w:hAnsi="Times New Roman"/>
          <w:sz w:val="28"/>
          <w:szCs w:val="28"/>
        </w:rPr>
        <w:t xml:space="preserve">. </w:t>
      </w:r>
      <w:r w:rsidR="002D3AC3">
        <w:rPr>
          <w:rStyle w:val="apple-style-span"/>
          <w:rFonts w:ascii="Times New Roman" w:hAnsi="Times New Roman"/>
          <w:sz w:val="28"/>
          <w:szCs w:val="28"/>
        </w:rPr>
        <w:t>Р</w:t>
      </w:r>
      <w:r w:rsidR="002D3AC3" w:rsidRPr="002D3AC3">
        <w:rPr>
          <w:rStyle w:val="apple-style-span"/>
          <w:rFonts w:ascii="Times New Roman" w:hAnsi="Times New Roman"/>
          <w:sz w:val="28"/>
          <w:szCs w:val="28"/>
        </w:rPr>
        <w:t>азработа</w:t>
      </w:r>
      <w:r w:rsidR="002D3AC3">
        <w:rPr>
          <w:rStyle w:val="apple-style-span"/>
          <w:rFonts w:ascii="Times New Roman" w:hAnsi="Times New Roman"/>
          <w:sz w:val="28"/>
          <w:szCs w:val="28"/>
        </w:rPr>
        <w:t>ны</w:t>
      </w:r>
      <w:r w:rsidR="002D3AC3" w:rsidRPr="002D3AC3">
        <w:rPr>
          <w:rStyle w:val="apple-style-span"/>
          <w:rFonts w:ascii="Times New Roman" w:hAnsi="Times New Roman"/>
          <w:sz w:val="28"/>
          <w:szCs w:val="28"/>
        </w:rPr>
        <w:t xml:space="preserve"> и апроб</w:t>
      </w:r>
      <w:r w:rsidR="002D3AC3">
        <w:rPr>
          <w:rStyle w:val="apple-style-span"/>
          <w:rFonts w:ascii="Times New Roman" w:hAnsi="Times New Roman"/>
          <w:sz w:val="28"/>
          <w:szCs w:val="28"/>
        </w:rPr>
        <w:t>ированы</w:t>
      </w:r>
      <w:r w:rsidR="002D3AC3" w:rsidRPr="002D3AC3">
        <w:rPr>
          <w:rStyle w:val="apple-style-span"/>
          <w:rFonts w:ascii="Times New Roman" w:hAnsi="Times New Roman"/>
          <w:sz w:val="28"/>
          <w:szCs w:val="28"/>
        </w:rPr>
        <w:t xml:space="preserve"> дв</w:t>
      </w:r>
      <w:r w:rsidR="002D3AC3">
        <w:rPr>
          <w:rStyle w:val="apple-style-span"/>
          <w:rFonts w:ascii="Times New Roman" w:hAnsi="Times New Roman"/>
          <w:sz w:val="28"/>
          <w:szCs w:val="28"/>
        </w:rPr>
        <w:t>е</w:t>
      </w:r>
      <w:r w:rsidR="002D3AC3" w:rsidRPr="002D3AC3">
        <w:rPr>
          <w:rStyle w:val="apple-style-span"/>
          <w:rFonts w:ascii="Times New Roman" w:hAnsi="Times New Roman"/>
          <w:sz w:val="28"/>
          <w:szCs w:val="28"/>
        </w:rPr>
        <w:t xml:space="preserve"> методи</w:t>
      </w:r>
      <w:r w:rsidR="002D3AC3">
        <w:rPr>
          <w:rStyle w:val="apple-style-span"/>
          <w:rFonts w:ascii="Times New Roman" w:hAnsi="Times New Roman"/>
          <w:sz w:val="28"/>
          <w:szCs w:val="28"/>
        </w:rPr>
        <w:t>ки для оценки уровня интеллектуальной компетентности</w:t>
      </w:r>
      <w:r w:rsidR="002D3AC3" w:rsidRPr="002D3AC3">
        <w:rPr>
          <w:rStyle w:val="apple-style-span"/>
          <w:rFonts w:ascii="Times New Roman" w:hAnsi="Times New Roman"/>
          <w:sz w:val="28"/>
          <w:szCs w:val="28"/>
        </w:rPr>
        <w:t xml:space="preserve">: </w:t>
      </w:r>
      <w:r w:rsidR="00792387">
        <w:rPr>
          <w:rStyle w:val="apple-style-span"/>
          <w:rFonts w:ascii="Times New Roman" w:hAnsi="Times New Roman"/>
          <w:sz w:val="28"/>
          <w:szCs w:val="28"/>
        </w:rPr>
        <w:t>«Сочинение» и «Интерпретация», м</w:t>
      </w:r>
      <w:r w:rsidR="002D3AC3" w:rsidRPr="002D3AC3">
        <w:rPr>
          <w:rStyle w:val="apple-style-span"/>
          <w:rFonts w:ascii="Times New Roman" w:hAnsi="Times New Roman"/>
          <w:sz w:val="28"/>
          <w:szCs w:val="28"/>
        </w:rPr>
        <w:t>етод</w:t>
      </w:r>
      <w:r w:rsidR="00655F7C">
        <w:rPr>
          <w:rStyle w:val="apple-style-span"/>
          <w:rFonts w:ascii="Times New Roman" w:hAnsi="Times New Roman"/>
          <w:sz w:val="28"/>
          <w:szCs w:val="28"/>
        </w:rPr>
        <w:t>ика</w:t>
      </w:r>
      <w:r w:rsidR="002D3AC3" w:rsidRPr="004D0656">
        <w:rPr>
          <w:rStyle w:val="apple-style-span"/>
          <w:rFonts w:ascii="Times New Roman" w:hAnsi="Times New Roman"/>
          <w:sz w:val="28"/>
          <w:szCs w:val="28"/>
        </w:rPr>
        <w:t xml:space="preserve"> экспертной оценки</w:t>
      </w:r>
      <w:r w:rsidR="00965934">
        <w:rPr>
          <w:rStyle w:val="apple-style-span"/>
          <w:rFonts w:ascii="Times New Roman" w:hAnsi="Times New Roman"/>
          <w:sz w:val="28"/>
          <w:szCs w:val="28"/>
        </w:rPr>
        <w:t xml:space="preserve"> </w:t>
      </w:r>
      <w:r w:rsidR="00792387">
        <w:rPr>
          <w:rStyle w:val="apple-style-span"/>
          <w:rFonts w:ascii="Times New Roman" w:hAnsi="Times New Roman"/>
          <w:sz w:val="28"/>
          <w:szCs w:val="28"/>
        </w:rPr>
        <w:t>«К</w:t>
      </w:r>
      <w:r w:rsidR="002D3AC3">
        <w:rPr>
          <w:rStyle w:val="apple-style-span"/>
          <w:rFonts w:ascii="Times New Roman" w:hAnsi="Times New Roman"/>
          <w:sz w:val="28"/>
          <w:szCs w:val="28"/>
        </w:rPr>
        <w:t>ачеств</w:t>
      </w:r>
      <w:r w:rsidR="00792387">
        <w:rPr>
          <w:rStyle w:val="apple-style-span"/>
          <w:rFonts w:ascii="Times New Roman" w:hAnsi="Times New Roman"/>
          <w:sz w:val="28"/>
          <w:szCs w:val="28"/>
        </w:rPr>
        <w:t>а</w:t>
      </w:r>
      <w:r w:rsidR="002D3AC3">
        <w:rPr>
          <w:rStyle w:val="apple-style-span"/>
          <w:rFonts w:ascii="Times New Roman" w:hAnsi="Times New Roman"/>
          <w:sz w:val="28"/>
          <w:szCs w:val="28"/>
        </w:rPr>
        <w:t xml:space="preserve"> мышления</w:t>
      </w:r>
      <w:r w:rsidR="002D3AC3" w:rsidRPr="004D0656">
        <w:rPr>
          <w:rStyle w:val="apple-style-span"/>
          <w:rFonts w:ascii="Times New Roman" w:hAnsi="Times New Roman"/>
          <w:sz w:val="28"/>
          <w:szCs w:val="28"/>
        </w:rPr>
        <w:t xml:space="preserve">» и </w:t>
      </w:r>
      <w:r w:rsidR="00655F7C">
        <w:rPr>
          <w:rStyle w:val="apple-style-span"/>
          <w:rFonts w:ascii="Times New Roman" w:hAnsi="Times New Roman"/>
          <w:sz w:val="28"/>
          <w:szCs w:val="28"/>
        </w:rPr>
        <w:t xml:space="preserve">методика для оценки интенциональных способностей </w:t>
      </w:r>
      <w:r w:rsidR="002D3AC3" w:rsidRPr="004D0656">
        <w:rPr>
          <w:rStyle w:val="apple-style-span"/>
          <w:rFonts w:ascii="Times New Roman" w:hAnsi="Times New Roman"/>
          <w:sz w:val="28"/>
          <w:szCs w:val="28"/>
        </w:rPr>
        <w:t>«Умонастроения</w:t>
      </w:r>
      <w:r w:rsidR="002D3AC3" w:rsidRPr="002D3AC3">
        <w:rPr>
          <w:rStyle w:val="apple-style-span"/>
          <w:rFonts w:ascii="Times New Roman" w:hAnsi="Times New Roman"/>
          <w:sz w:val="28"/>
          <w:szCs w:val="28"/>
        </w:rPr>
        <w:t xml:space="preserve">». </w:t>
      </w:r>
      <w:r w:rsidR="001953FF" w:rsidRPr="002D3AC3">
        <w:rPr>
          <w:rStyle w:val="apple-style-span"/>
          <w:rFonts w:ascii="Times New Roman" w:hAnsi="Times New Roman"/>
          <w:sz w:val="28"/>
          <w:szCs w:val="28"/>
        </w:rPr>
        <w:t>Р</w:t>
      </w:r>
      <w:r w:rsidR="007E0DF6" w:rsidRPr="002D3AC3">
        <w:rPr>
          <w:rStyle w:val="apple-style-span"/>
          <w:rFonts w:ascii="Times New Roman" w:hAnsi="Times New Roman"/>
          <w:sz w:val="28"/>
          <w:szCs w:val="28"/>
        </w:rPr>
        <w:t xml:space="preserve">езультаты </w:t>
      </w:r>
      <w:r w:rsidR="001953FF" w:rsidRPr="002D3AC3">
        <w:rPr>
          <w:rStyle w:val="apple-style-span"/>
          <w:rFonts w:ascii="Times New Roman" w:hAnsi="Times New Roman"/>
          <w:sz w:val="28"/>
          <w:szCs w:val="28"/>
        </w:rPr>
        <w:t xml:space="preserve">исследования могут быть использованы в рамках психологического консультирования в целях </w:t>
      </w:r>
      <w:r w:rsidR="007E0DF6" w:rsidRPr="002D3AC3">
        <w:rPr>
          <w:rStyle w:val="apple-style-span"/>
          <w:rFonts w:ascii="Times New Roman" w:hAnsi="Times New Roman"/>
          <w:sz w:val="28"/>
          <w:szCs w:val="28"/>
        </w:rPr>
        <w:t>оказа</w:t>
      </w:r>
      <w:r w:rsidR="001953FF" w:rsidRPr="002D3AC3">
        <w:rPr>
          <w:rStyle w:val="apple-style-span"/>
          <w:rFonts w:ascii="Times New Roman" w:hAnsi="Times New Roman"/>
          <w:sz w:val="28"/>
          <w:szCs w:val="28"/>
        </w:rPr>
        <w:t>ния помощи</w:t>
      </w:r>
      <w:r w:rsidR="007E0DF6" w:rsidRPr="002D3AC3">
        <w:rPr>
          <w:rStyle w:val="apple-style-span"/>
          <w:rFonts w:ascii="Times New Roman" w:hAnsi="Times New Roman"/>
          <w:sz w:val="28"/>
          <w:szCs w:val="28"/>
        </w:rPr>
        <w:t xml:space="preserve"> в коррекции модели </w:t>
      </w:r>
      <w:r w:rsidR="001953FF" w:rsidRPr="002D3AC3">
        <w:rPr>
          <w:rStyle w:val="apple-style-span"/>
          <w:rFonts w:ascii="Times New Roman" w:hAnsi="Times New Roman"/>
          <w:sz w:val="28"/>
          <w:szCs w:val="28"/>
        </w:rPr>
        <w:t xml:space="preserve">индивидуального </w:t>
      </w:r>
      <w:r w:rsidR="007E0DF6" w:rsidRPr="002D3AC3">
        <w:rPr>
          <w:rStyle w:val="apple-style-span"/>
          <w:rFonts w:ascii="Times New Roman" w:hAnsi="Times New Roman"/>
          <w:sz w:val="28"/>
          <w:szCs w:val="28"/>
        </w:rPr>
        <w:t>интеллектуального поведения.</w:t>
      </w:r>
    </w:p>
    <w:p w:rsidR="007E0DF6" w:rsidRPr="004275C8" w:rsidRDefault="007E0DF6" w:rsidP="00DD50C4">
      <w:pPr>
        <w:spacing w:line="360" w:lineRule="auto"/>
        <w:ind w:firstLine="709"/>
        <w:jc w:val="both"/>
        <w:rPr>
          <w:rStyle w:val="apple-style-span"/>
          <w:sz w:val="28"/>
          <w:szCs w:val="28"/>
        </w:rPr>
      </w:pPr>
      <w:r w:rsidRPr="004275C8">
        <w:rPr>
          <w:rStyle w:val="apple-style-span"/>
          <w:b/>
          <w:sz w:val="28"/>
          <w:szCs w:val="28"/>
        </w:rPr>
        <w:t>Положения, выносимые на защиту</w:t>
      </w:r>
    </w:p>
    <w:p w:rsidR="00792387" w:rsidRDefault="00490F46" w:rsidP="00792387">
      <w:pPr>
        <w:autoSpaceDE w:val="0"/>
        <w:autoSpaceDN w:val="0"/>
        <w:adjustRightInd w:val="0"/>
        <w:spacing w:line="360" w:lineRule="auto"/>
        <w:ind w:firstLine="709"/>
        <w:jc w:val="both"/>
        <w:rPr>
          <w:rFonts w:eastAsia="Calibri"/>
          <w:sz w:val="28"/>
          <w:szCs w:val="28"/>
        </w:rPr>
      </w:pPr>
      <w:r w:rsidRPr="00D56A95">
        <w:rPr>
          <w:rFonts w:eastAsia="Calibri"/>
          <w:sz w:val="28"/>
          <w:szCs w:val="28"/>
        </w:rPr>
        <w:t xml:space="preserve">1. </w:t>
      </w:r>
      <w:r w:rsidR="00ED132C">
        <w:rPr>
          <w:rFonts w:eastAsia="Calibri"/>
          <w:sz w:val="28"/>
          <w:szCs w:val="28"/>
        </w:rPr>
        <w:t>И</w:t>
      </w:r>
      <w:r w:rsidR="00792387">
        <w:rPr>
          <w:rFonts w:eastAsia="Calibri"/>
          <w:sz w:val="28"/>
          <w:szCs w:val="28"/>
        </w:rPr>
        <w:t>зучени</w:t>
      </w:r>
      <w:r w:rsidR="00ED132C">
        <w:rPr>
          <w:rFonts w:eastAsia="Calibri"/>
          <w:sz w:val="28"/>
          <w:szCs w:val="28"/>
        </w:rPr>
        <w:t>е</w:t>
      </w:r>
      <w:r w:rsidR="00792387">
        <w:rPr>
          <w:rFonts w:eastAsia="Calibri"/>
          <w:sz w:val="28"/>
          <w:szCs w:val="28"/>
        </w:rPr>
        <w:t xml:space="preserve"> интеллектуальной компетентности</w:t>
      </w:r>
      <w:r w:rsidR="00ED132C">
        <w:rPr>
          <w:rFonts w:eastAsia="Calibri"/>
          <w:sz w:val="28"/>
          <w:szCs w:val="28"/>
        </w:rPr>
        <w:t xml:space="preserve"> в контексте </w:t>
      </w:r>
      <w:r w:rsidR="00792387">
        <w:rPr>
          <w:rFonts w:eastAsia="Calibri"/>
          <w:sz w:val="28"/>
          <w:szCs w:val="28"/>
        </w:rPr>
        <w:t>процесс</w:t>
      </w:r>
      <w:r w:rsidR="00ED132C">
        <w:rPr>
          <w:rFonts w:eastAsia="Calibri"/>
          <w:sz w:val="28"/>
          <w:szCs w:val="28"/>
        </w:rPr>
        <w:t>а</w:t>
      </w:r>
      <w:r w:rsidR="0086103D">
        <w:rPr>
          <w:rFonts w:eastAsia="Calibri"/>
          <w:sz w:val="28"/>
          <w:szCs w:val="28"/>
        </w:rPr>
        <w:t xml:space="preserve"> порождение текста</w:t>
      </w:r>
      <w:r w:rsidR="00DC6E28">
        <w:rPr>
          <w:rFonts w:eastAsia="Calibri"/>
          <w:sz w:val="28"/>
          <w:szCs w:val="28"/>
        </w:rPr>
        <w:t xml:space="preserve"> с учетом</w:t>
      </w:r>
      <w:r w:rsidR="0086103D">
        <w:rPr>
          <w:rFonts w:eastAsia="Calibri"/>
          <w:sz w:val="28"/>
          <w:szCs w:val="28"/>
        </w:rPr>
        <w:t xml:space="preserve"> степен</w:t>
      </w:r>
      <w:r w:rsidR="00DC6E28">
        <w:rPr>
          <w:rFonts w:eastAsia="Calibri"/>
          <w:sz w:val="28"/>
          <w:szCs w:val="28"/>
        </w:rPr>
        <w:t>и его</w:t>
      </w:r>
      <w:r w:rsidR="0086103D">
        <w:rPr>
          <w:rFonts w:eastAsia="Calibri"/>
          <w:sz w:val="28"/>
          <w:szCs w:val="28"/>
        </w:rPr>
        <w:t xml:space="preserve"> сложности обеспечи</w:t>
      </w:r>
      <w:r w:rsidR="005467EB">
        <w:rPr>
          <w:rFonts w:eastAsia="Calibri"/>
          <w:sz w:val="28"/>
          <w:szCs w:val="28"/>
        </w:rPr>
        <w:t>вает</w:t>
      </w:r>
      <w:r w:rsidR="00FA500B">
        <w:rPr>
          <w:rFonts w:eastAsia="Calibri"/>
          <w:sz w:val="28"/>
          <w:szCs w:val="28"/>
        </w:rPr>
        <w:t xml:space="preserve"> возможность </w:t>
      </w:r>
      <w:r w:rsidR="0086103D">
        <w:rPr>
          <w:rFonts w:eastAsia="Calibri"/>
          <w:sz w:val="28"/>
          <w:szCs w:val="28"/>
        </w:rPr>
        <w:t>экспликаци</w:t>
      </w:r>
      <w:r w:rsidR="005467EB">
        <w:rPr>
          <w:rFonts w:eastAsia="Calibri"/>
          <w:sz w:val="28"/>
          <w:szCs w:val="28"/>
        </w:rPr>
        <w:t>я</w:t>
      </w:r>
      <w:r w:rsidR="0086103D">
        <w:rPr>
          <w:rFonts w:eastAsia="Calibri"/>
          <w:sz w:val="28"/>
          <w:szCs w:val="28"/>
        </w:rPr>
        <w:t xml:space="preserve"> «вложенных» в </w:t>
      </w:r>
      <w:r w:rsidR="00FA500B">
        <w:rPr>
          <w:rFonts w:eastAsia="Calibri"/>
          <w:sz w:val="28"/>
          <w:szCs w:val="28"/>
        </w:rPr>
        <w:t xml:space="preserve">авторский </w:t>
      </w:r>
      <w:r w:rsidR="0086103D">
        <w:rPr>
          <w:rFonts w:eastAsia="Calibri"/>
          <w:sz w:val="28"/>
          <w:szCs w:val="28"/>
        </w:rPr>
        <w:t xml:space="preserve">текст </w:t>
      </w:r>
      <w:r w:rsidR="008E4658">
        <w:rPr>
          <w:rFonts w:eastAsia="Calibri"/>
          <w:sz w:val="28"/>
          <w:szCs w:val="28"/>
        </w:rPr>
        <w:t>индивидуальных</w:t>
      </w:r>
      <w:r w:rsidR="0086103D">
        <w:rPr>
          <w:rFonts w:eastAsia="Calibri"/>
          <w:sz w:val="28"/>
          <w:szCs w:val="28"/>
        </w:rPr>
        <w:t xml:space="preserve"> ментальных ресурсов разного уровня.</w:t>
      </w:r>
    </w:p>
    <w:p w:rsidR="00490F46" w:rsidRPr="000A453F" w:rsidRDefault="0086103D" w:rsidP="00792387">
      <w:pPr>
        <w:autoSpaceDE w:val="0"/>
        <w:autoSpaceDN w:val="0"/>
        <w:adjustRightInd w:val="0"/>
        <w:spacing w:line="360" w:lineRule="auto"/>
        <w:ind w:firstLine="709"/>
        <w:jc w:val="both"/>
        <w:rPr>
          <w:rFonts w:eastAsia="Calibri"/>
          <w:sz w:val="28"/>
          <w:szCs w:val="28"/>
        </w:rPr>
      </w:pPr>
      <w:r>
        <w:rPr>
          <w:rFonts w:eastAsia="Calibri"/>
          <w:sz w:val="28"/>
          <w:szCs w:val="28"/>
        </w:rPr>
        <w:lastRenderedPageBreak/>
        <w:t xml:space="preserve">2. В структуре </w:t>
      </w:r>
      <w:r w:rsidR="00744207" w:rsidRPr="00D56A95">
        <w:rPr>
          <w:rFonts w:eastAsia="Calibri"/>
          <w:sz w:val="28"/>
          <w:szCs w:val="28"/>
        </w:rPr>
        <w:t xml:space="preserve">интеллектуальной компетентности как </w:t>
      </w:r>
      <w:r w:rsidR="00966598" w:rsidRPr="00D56A95">
        <w:rPr>
          <w:color w:val="000000"/>
          <w:sz w:val="28"/>
          <w:szCs w:val="28"/>
        </w:rPr>
        <w:t>системно организованной метаспособности, обусл</w:t>
      </w:r>
      <w:r w:rsidR="001953FF" w:rsidRPr="00D56A95">
        <w:rPr>
          <w:color w:val="000000"/>
          <w:sz w:val="28"/>
          <w:szCs w:val="28"/>
        </w:rPr>
        <w:t>о</w:t>
      </w:r>
      <w:r w:rsidR="00966598" w:rsidRPr="00D56A95">
        <w:rPr>
          <w:color w:val="000000"/>
          <w:sz w:val="28"/>
          <w:szCs w:val="28"/>
        </w:rPr>
        <w:t xml:space="preserve">вливающей </w:t>
      </w:r>
      <w:r w:rsidR="005467EB">
        <w:rPr>
          <w:color w:val="000000"/>
          <w:sz w:val="28"/>
          <w:szCs w:val="28"/>
        </w:rPr>
        <w:t xml:space="preserve">реальные интеллектуальные </w:t>
      </w:r>
      <w:r w:rsidR="00966598" w:rsidRPr="00D56A95">
        <w:rPr>
          <w:color w:val="000000"/>
          <w:sz w:val="28"/>
          <w:szCs w:val="28"/>
        </w:rPr>
        <w:t>достижения</w:t>
      </w:r>
      <w:r w:rsidR="00490F46" w:rsidRPr="00F0138A">
        <w:rPr>
          <w:rFonts w:eastAsia="Calibri"/>
          <w:sz w:val="28"/>
          <w:szCs w:val="28"/>
        </w:rPr>
        <w:t xml:space="preserve">, </w:t>
      </w:r>
      <w:r>
        <w:rPr>
          <w:rFonts w:eastAsia="Calibri"/>
          <w:sz w:val="28"/>
          <w:szCs w:val="28"/>
        </w:rPr>
        <w:t>основными компонентами являются понятийные</w:t>
      </w:r>
      <w:r w:rsidR="00DC6E28">
        <w:rPr>
          <w:rFonts w:eastAsia="Calibri"/>
          <w:sz w:val="28"/>
          <w:szCs w:val="28"/>
        </w:rPr>
        <w:t xml:space="preserve"> </w:t>
      </w:r>
      <w:r>
        <w:rPr>
          <w:rFonts w:eastAsia="Calibri"/>
          <w:sz w:val="28"/>
          <w:szCs w:val="28"/>
        </w:rPr>
        <w:t xml:space="preserve">(семантические, концептуальные, категориальные) способности, метакогнитивные (произвольные и непроизвольные) способности, </w:t>
      </w:r>
      <w:r w:rsidRPr="000A453F">
        <w:rPr>
          <w:rFonts w:eastAsia="Calibri"/>
          <w:sz w:val="28"/>
          <w:szCs w:val="28"/>
        </w:rPr>
        <w:t xml:space="preserve">интенциональные </w:t>
      </w:r>
      <w:r w:rsidR="002B205A" w:rsidRPr="000A453F">
        <w:rPr>
          <w:rFonts w:eastAsia="Calibri"/>
          <w:sz w:val="28"/>
          <w:szCs w:val="28"/>
        </w:rPr>
        <w:t>способност</w:t>
      </w:r>
      <w:r w:rsidRPr="000A453F">
        <w:rPr>
          <w:rFonts w:eastAsia="Calibri"/>
          <w:sz w:val="28"/>
          <w:szCs w:val="28"/>
        </w:rPr>
        <w:t>и</w:t>
      </w:r>
      <w:r w:rsidR="00F15B67" w:rsidRPr="000A453F">
        <w:rPr>
          <w:rFonts w:eastAsia="Calibri"/>
          <w:sz w:val="28"/>
          <w:szCs w:val="28"/>
        </w:rPr>
        <w:t xml:space="preserve"> (умонастроения)</w:t>
      </w:r>
      <w:r w:rsidRPr="000A453F">
        <w:rPr>
          <w:rFonts w:eastAsia="Calibri"/>
          <w:sz w:val="28"/>
          <w:szCs w:val="28"/>
        </w:rPr>
        <w:t xml:space="preserve">, а также </w:t>
      </w:r>
      <w:r w:rsidR="0036716D" w:rsidRPr="000A453F">
        <w:rPr>
          <w:rFonts w:eastAsia="Calibri"/>
          <w:sz w:val="28"/>
          <w:szCs w:val="28"/>
        </w:rPr>
        <w:t>определенны</w:t>
      </w:r>
      <w:r w:rsidRPr="000A453F">
        <w:rPr>
          <w:rFonts w:eastAsia="Calibri"/>
          <w:sz w:val="28"/>
          <w:szCs w:val="28"/>
        </w:rPr>
        <w:t>е</w:t>
      </w:r>
      <w:r w:rsidR="00DC6E28">
        <w:rPr>
          <w:rFonts w:eastAsia="Calibri"/>
          <w:sz w:val="28"/>
          <w:szCs w:val="28"/>
        </w:rPr>
        <w:t xml:space="preserve"> </w:t>
      </w:r>
      <w:r w:rsidR="00487869" w:rsidRPr="000A453F">
        <w:rPr>
          <w:rFonts w:eastAsia="Calibri"/>
          <w:sz w:val="28"/>
          <w:szCs w:val="28"/>
        </w:rPr>
        <w:t>качест</w:t>
      </w:r>
      <w:r w:rsidRPr="000A453F">
        <w:rPr>
          <w:rFonts w:eastAsia="Calibri"/>
          <w:sz w:val="28"/>
          <w:szCs w:val="28"/>
        </w:rPr>
        <w:t>ва</w:t>
      </w:r>
      <w:r w:rsidR="00CD5028" w:rsidRPr="000A453F">
        <w:rPr>
          <w:rFonts w:eastAsia="Calibri"/>
          <w:sz w:val="28"/>
          <w:szCs w:val="28"/>
        </w:rPr>
        <w:t xml:space="preserve"> </w:t>
      </w:r>
      <w:r w:rsidR="00CD5028" w:rsidRPr="00FD294D">
        <w:rPr>
          <w:rFonts w:eastAsia="Calibri"/>
          <w:sz w:val="28"/>
          <w:szCs w:val="28"/>
        </w:rPr>
        <w:t>мышления (</w:t>
      </w:r>
      <w:r w:rsidR="00DD6DA6" w:rsidRPr="00FD294D">
        <w:rPr>
          <w:rStyle w:val="apple-style-span"/>
          <w:sz w:val="28"/>
          <w:szCs w:val="28"/>
        </w:rPr>
        <w:t>познавательн</w:t>
      </w:r>
      <w:r w:rsidRPr="00FD294D">
        <w:rPr>
          <w:rStyle w:val="apple-style-span"/>
          <w:sz w:val="28"/>
          <w:szCs w:val="28"/>
        </w:rPr>
        <w:t>ая</w:t>
      </w:r>
      <w:r w:rsidR="00DD6DA6" w:rsidRPr="00FD294D">
        <w:rPr>
          <w:rStyle w:val="apple-style-span"/>
          <w:sz w:val="28"/>
          <w:szCs w:val="28"/>
        </w:rPr>
        <w:t xml:space="preserve"> потребност</w:t>
      </w:r>
      <w:r w:rsidRPr="00FD294D">
        <w:rPr>
          <w:rStyle w:val="apple-style-span"/>
          <w:sz w:val="28"/>
          <w:szCs w:val="28"/>
        </w:rPr>
        <w:t>ь</w:t>
      </w:r>
      <w:r w:rsidR="00DD6DA6" w:rsidRPr="00FD294D">
        <w:rPr>
          <w:rStyle w:val="apple-style-span"/>
          <w:sz w:val="28"/>
          <w:szCs w:val="28"/>
        </w:rPr>
        <w:t>, критичнос</w:t>
      </w:r>
      <w:r w:rsidRPr="00FD294D">
        <w:rPr>
          <w:rStyle w:val="apple-style-span"/>
          <w:sz w:val="28"/>
          <w:szCs w:val="28"/>
        </w:rPr>
        <w:t>ть</w:t>
      </w:r>
      <w:r w:rsidR="00487869" w:rsidRPr="00FD294D">
        <w:rPr>
          <w:rStyle w:val="apple-style-span"/>
          <w:sz w:val="28"/>
          <w:szCs w:val="28"/>
        </w:rPr>
        <w:t>, креативност</w:t>
      </w:r>
      <w:r w:rsidRPr="00FD294D">
        <w:rPr>
          <w:rStyle w:val="apple-style-span"/>
          <w:sz w:val="28"/>
          <w:szCs w:val="28"/>
        </w:rPr>
        <w:t>ь</w:t>
      </w:r>
      <w:r w:rsidR="00DD6DA6" w:rsidRPr="00FD294D">
        <w:rPr>
          <w:rStyle w:val="apple-style-span"/>
          <w:sz w:val="28"/>
          <w:szCs w:val="28"/>
        </w:rPr>
        <w:t xml:space="preserve">, </w:t>
      </w:r>
      <w:r w:rsidR="000A453F" w:rsidRPr="00FD294D">
        <w:rPr>
          <w:rStyle w:val="apple-style-span"/>
          <w:sz w:val="28"/>
          <w:szCs w:val="28"/>
        </w:rPr>
        <w:t>гибкость</w:t>
      </w:r>
      <w:r w:rsidR="00DD6DA6" w:rsidRPr="00FD294D">
        <w:rPr>
          <w:rStyle w:val="apple-style-span"/>
          <w:sz w:val="28"/>
          <w:szCs w:val="28"/>
        </w:rPr>
        <w:t>, самостоятельност</w:t>
      </w:r>
      <w:r w:rsidRPr="00FD294D">
        <w:rPr>
          <w:rStyle w:val="apple-style-span"/>
          <w:sz w:val="28"/>
          <w:szCs w:val="28"/>
        </w:rPr>
        <w:t>ь</w:t>
      </w:r>
      <w:r w:rsidR="00DD6DA6" w:rsidRPr="00FD294D">
        <w:rPr>
          <w:rStyle w:val="apple-style-span"/>
          <w:sz w:val="28"/>
          <w:szCs w:val="28"/>
        </w:rPr>
        <w:t>, общ</w:t>
      </w:r>
      <w:r w:rsidRPr="00FD294D">
        <w:rPr>
          <w:rStyle w:val="apple-style-span"/>
          <w:sz w:val="28"/>
          <w:szCs w:val="28"/>
        </w:rPr>
        <w:t>ая</w:t>
      </w:r>
      <w:r w:rsidR="00DD6DA6" w:rsidRPr="00FD294D">
        <w:rPr>
          <w:rStyle w:val="apple-style-span"/>
          <w:sz w:val="28"/>
          <w:szCs w:val="28"/>
        </w:rPr>
        <w:t xml:space="preserve"> умственн</w:t>
      </w:r>
      <w:r w:rsidRPr="00FD294D">
        <w:rPr>
          <w:rStyle w:val="apple-style-span"/>
          <w:sz w:val="28"/>
          <w:szCs w:val="28"/>
        </w:rPr>
        <w:t>ая</w:t>
      </w:r>
      <w:r w:rsidR="00487869" w:rsidRPr="00FD294D">
        <w:rPr>
          <w:rStyle w:val="apple-style-span"/>
          <w:sz w:val="28"/>
          <w:szCs w:val="28"/>
        </w:rPr>
        <w:t xml:space="preserve"> культур</w:t>
      </w:r>
      <w:r w:rsidRPr="00FD294D">
        <w:rPr>
          <w:rStyle w:val="apple-style-span"/>
          <w:sz w:val="28"/>
          <w:szCs w:val="28"/>
        </w:rPr>
        <w:t>а</w:t>
      </w:r>
      <w:r w:rsidR="00CD5028" w:rsidRPr="00FD294D">
        <w:rPr>
          <w:rStyle w:val="apple-style-span"/>
          <w:sz w:val="28"/>
          <w:szCs w:val="28"/>
        </w:rPr>
        <w:t>)</w:t>
      </w:r>
      <w:r w:rsidR="00BB0511" w:rsidRPr="00FD294D">
        <w:rPr>
          <w:rFonts w:eastAsia="Calibri"/>
          <w:sz w:val="28"/>
          <w:szCs w:val="28"/>
        </w:rPr>
        <w:t>.</w:t>
      </w:r>
    </w:p>
    <w:p w:rsidR="00DB75F7" w:rsidRPr="00DB59C0" w:rsidRDefault="00F15B67" w:rsidP="00DD50C4">
      <w:pPr>
        <w:autoSpaceDE w:val="0"/>
        <w:autoSpaceDN w:val="0"/>
        <w:adjustRightInd w:val="0"/>
        <w:spacing w:line="360" w:lineRule="auto"/>
        <w:ind w:firstLine="709"/>
        <w:jc w:val="both"/>
        <w:rPr>
          <w:rFonts w:eastAsia="Calibri"/>
          <w:sz w:val="28"/>
          <w:szCs w:val="28"/>
        </w:rPr>
      </w:pPr>
      <w:r>
        <w:rPr>
          <w:rFonts w:eastAsia="Calibri"/>
          <w:sz w:val="28"/>
          <w:szCs w:val="28"/>
        </w:rPr>
        <w:t>3</w:t>
      </w:r>
      <w:r w:rsidR="00490F46" w:rsidRPr="00BB669C">
        <w:rPr>
          <w:rFonts w:eastAsia="Calibri"/>
          <w:sz w:val="28"/>
          <w:szCs w:val="28"/>
        </w:rPr>
        <w:t xml:space="preserve">. </w:t>
      </w:r>
      <w:r w:rsidR="002B205A" w:rsidRPr="00BB669C">
        <w:rPr>
          <w:rFonts w:eastAsia="Calibri"/>
          <w:sz w:val="28"/>
          <w:szCs w:val="28"/>
        </w:rPr>
        <w:t>В качестве п</w:t>
      </w:r>
      <w:r w:rsidR="00DB75F7" w:rsidRPr="00BB669C">
        <w:rPr>
          <w:rFonts w:eastAsia="Calibri"/>
          <w:sz w:val="28"/>
          <w:szCs w:val="28"/>
        </w:rPr>
        <w:t>рогностическ</w:t>
      </w:r>
      <w:r w:rsidR="002B205A" w:rsidRPr="00BB669C">
        <w:rPr>
          <w:rFonts w:eastAsia="Calibri"/>
          <w:sz w:val="28"/>
          <w:szCs w:val="28"/>
        </w:rPr>
        <w:t>их</w:t>
      </w:r>
      <w:r w:rsidR="002B205A" w:rsidRPr="00F0138A">
        <w:rPr>
          <w:rFonts w:eastAsia="Calibri"/>
          <w:sz w:val="28"/>
          <w:szCs w:val="28"/>
        </w:rPr>
        <w:t xml:space="preserve"> критериев</w:t>
      </w:r>
      <w:r w:rsidR="00DB75F7" w:rsidRPr="00F0138A">
        <w:rPr>
          <w:rFonts w:eastAsia="Calibri"/>
          <w:sz w:val="28"/>
          <w:szCs w:val="28"/>
        </w:rPr>
        <w:t xml:space="preserve"> по отношению к интеллектуальной компетентности </w:t>
      </w:r>
      <w:r w:rsidR="002B205A" w:rsidRPr="00F0138A">
        <w:rPr>
          <w:rFonts w:eastAsia="Calibri"/>
          <w:sz w:val="28"/>
          <w:szCs w:val="28"/>
        </w:rPr>
        <w:t xml:space="preserve">выступают </w:t>
      </w:r>
      <w:r w:rsidR="00D12375" w:rsidRPr="00F0138A">
        <w:rPr>
          <w:rFonts w:eastAsia="Calibri"/>
          <w:sz w:val="28"/>
          <w:szCs w:val="28"/>
        </w:rPr>
        <w:t>концептуальные</w:t>
      </w:r>
      <w:r w:rsidR="00DC6E28">
        <w:rPr>
          <w:rFonts w:eastAsia="Calibri"/>
          <w:sz w:val="28"/>
          <w:szCs w:val="28"/>
        </w:rPr>
        <w:t xml:space="preserve"> </w:t>
      </w:r>
      <w:r>
        <w:rPr>
          <w:rFonts w:eastAsia="Calibri"/>
          <w:sz w:val="28"/>
          <w:szCs w:val="28"/>
        </w:rPr>
        <w:t xml:space="preserve">способности </w:t>
      </w:r>
      <w:r w:rsidR="00BB0511" w:rsidRPr="00F0138A">
        <w:rPr>
          <w:rFonts w:eastAsia="Calibri"/>
          <w:sz w:val="28"/>
          <w:szCs w:val="28"/>
        </w:rPr>
        <w:t>(способность конструировать связи</w:t>
      </w:r>
      <w:r w:rsidR="00BB0511" w:rsidRPr="00D56A95">
        <w:rPr>
          <w:rFonts w:eastAsia="Calibri"/>
          <w:sz w:val="28"/>
          <w:szCs w:val="28"/>
        </w:rPr>
        <w:t xml:space="preserve"> между </w:t>
      </w:r>
      <w:r>
        <w:rPr>
          <w:rFonts w:eastAsia="Calibri"/>
          <w:sz w:val="28"/>
          <w:szCs w:val="28"/>
        </w:rPr>
        <w:t xml:space="preserve">понятиями на основе </w:t>
      </w:r>
      <w:r w:rsidR="00BB0511" w:rsidRPr="00D56A95">
        <w:rPr>
          <w:rFonts w:eastAsia="Calibri"/>
          <w:sz w:val="28"/>
          <w:szCs w:val="28"/>
        </w:rPr>
        <w:t>не связанны</w:t>
      </w:r>
      <w:r>
        <w:rPr>
          <w:rFonts w:eastAsia="Calibri"/>
          <w:sz w:val="28"/>
          <w:szCs w:val="28"/>
        </w:rPr>
        <w:t>х по смыслу слов</w:t>
      </w:r>
      <w:r w:rsidR="00BB0511" w:rsidRPr="00D56A95">
        <w:rPr>
          <w:rFonts w:eastAsia="Calibri"/>
          <w:sz w:val="28"/>
          <w:szCs w:val="28"/>
        </w:rPr>
        <w:t>)</w:t>
      </w:r>
      <w:r w:rsidR="00D12375" w:rsidRPr="00D56A95">
        <w:rPr>
          <w:rFonts w:eastAsia="Calibri"/>
          <w:sz w:val="28"/>
          <w:szCs w:val="28"/>
        </w:rPr>
        <w:t xml:space="preserve">, </w:t>
      </w:r>
      <w:r w:rsidR="0035350C" w:rsidRPr="00F0138A">
        <w:rPr>
          <w:rFonts w:eastAsia="Calibri"/>
          <w:sz w:val="28"/>
          <w:szCs w:val="28"/>
        </w:rPr>
        <w:t xml:space="preserve">семантические </w:t>
      </w:r>
      <w:r w:rsidR="0035350C">
        <w:rPr>
          <w:rFonts w:eastAsia="Calibri"/>
          <w:sz w:val="28"/>
          <w:szCs w:val="28"/>
        </w:rPr>
        <w:t xml:space="preserve">способности </w:t>
      </w:r>
      <w:r w:rsidR="0035350C" w:rsidRPr="00F0138A">
        <w:rPr>
          <w:rFonts w:eastAsia="Calibri"/>
          <w:sz w:val="28"/>
          <w:szCs w:val="28"/>
        </w:rPr>
        <w:t xml:space="preserve">(способность приписывать значения неопределенным визуальным формам), </w:t>
      </w:r>
      <w:r w:rsidR="00D12375" w:rsidRPr="00D56A95">
        <w:rPr>
          <w:rFonts w:eastAsia="Calibri"/>
          <w:sz w:val="28"/>
          <w:szCs w:val="28"/>
        </w:rPr>
        <w:t xml:space="preserve">метакогнитивные </w:t>
      </w:r>
      <w:r>
        <w:rPr>
          <w:rFonts w:eastAsia="Calibri"/>
          <w:sz w:val="28"/>
          <w:szCs w:val="28"/>
        </w:rPr>
        <w:t xml:space="preserve">способности </w:t>
      </w:r>
      <w:r w:rsidR="00BB0511" w:rsidRPr="00D56A95">
        <w:rPr>
          <w:rFonts w:eastAsia="Calibri"/>
          <w:sz w:val="28"/>
          <w:szCs w:val="28"/>
        </w:rPr>
        <w:t>(уровень рефлекси</w:t>
      </w:r>
      <w:r w:rsidR="0035350C">
        <w:rPr>
          <w:rFonts w:eastAsia="Calibri"/>
          <w:sz w:val="28"/>
          <w:szCs w:val="28"/>
        </w:rPr>
        <w:t>вности</w:t>
      </w:r>
      <w:r w:rsidR="00BB0511" w:rsidRPr="00D56A95">
        <w:rPr>
          <w:rFonts w:eastAsia="Calibri"/>
          <w:sz w:val="28"/>
          <w:szCs w:val="28"/>
        </w:rPr>
        <w:t xml:space="preserve">) </w:t>
      </w:r>
      <w:r w:rsidR="00D12375" w:rsidRPr="00D56A95">
        <w:rPr>
          <w:rFonts w:eastAsia="Calibri"/>
          <w:sz w:val="28"/>
          <w:szCs w:val="28"/>
        </w:rPr>
        <w:t xml:space="preserve">и интенциональные </w:t>
      </w:r>
      <w:r>
        <w:rPr>
          <w:rFonts w:eastAsia="Calibri"/>
          <w:sz w:val="28"/>
          <w:szCs w:val="28"/>
        </w:rPr>
        <w:t xml:space="preserve">способности </w:t>
      </w:r>
      <w:r w:rsidR="00D12375" w:rsidRPr="00D56A95">
        <w:rPr>
          <w:rFonts w:eastAsia="Calibri"/>
          <w:sz w:val="28"/>
          <w:szCs w:val="28"/>
        </w:rPr>
        <w:t>(</w:t>
      </w:r>
      <w:r w:rsidR="00BB0511" w:rsidRPr="00D56A95">
        <w:rPr>
          <w:rFonts w:eastAsia="Calibri"/>
          <w:sz w:val="28"/>
          <w:szCs w:val="28"/>
        </w:rPr>
        <w:t xml:space="preserve">способность </w:t>
      </w:r>
      <w:r w:rsidR="00BB0511" w:rsidRPr="00DB59C0">
        <w:rPr>
          <w:rFonts w:eastAsia="Calibri"/>
          <w:sz w:val="28"/>
          <w:szCs w:val="28"/>
        </w:rPr>
        <w:t xml:space="preserve">опираться на </w:t>
      </w:r>
      <w:r w:rsidR="002B205A" w:rsidRPr="00DB59C0">
        <w:rPr>
          <w:rFonts w:eastAsia="Calibri"/>
          <w:sz w:val="28"/>
          <w:szCs w:val="28"/>
        </w:rPr>
        <w:t xml:space="preserve">интуитивные </w:t>
      </w:r>
      <w:r w:rsidR="00D12375" w:rsidRPr="00DB59C0">
        <w:rPr>
          <w:rFonts w:eastAsia="Calibri"/>
          <w:sz w:val="28"/>
          <w:szCs w:val="28"/>
        </w:rPr>
        <w:t>умонастроения</w:t>
      </w:r>
      <w:r w:rsidR="00BB0511" w:rsidRPr="00DB59C0">
        <w:rPr>
          <w:rFonts w:eastAsia="Calibri"/>
          <w:sz w:val="28"/>
          <w:szCs w:val="28"/>
        </w:rPr>
        <w:t xml:space="preserve"> при поиске решения в условиях </w:t>
      </w:r>
      <w:r>
        <w:rPr>
          <w:rFonts w:eastAsia="Calibri"/>
          <w:sz w:val="28"/>
          <w:szCs w:val="28"/>
        </w:rPr>
        <w:t>отсутствия необходимы</w:t>
      </w:r>
      <w:r w:rsidR="0035350C">
        <w:rPr>
          <w:rFonts w:eastAsia="Calibri"/>
          <w:sz w:val="28"/>
          <w:szCs w:val="28"/>
        </w:rPr>
        <w:t>х</w:t>
      </w:r>
      <w:r w:rsidR="00BB0511" w:rsidRPr="00DB59C0">
        <w:rPr>
          <w:rFonts w:eastAsia="Calibri"/>
          <w:sz w:val="28"/>
          <w:szCs w:val="28"/>
        </w:rPr>
        <w:t xml:space="preserve"> знаний).</w:t>
      </w:r>
    </w:p>
    <w:p w:rsidR="00DB59C0" w:rsidRDefault="00F15B67" w:rsidP="00DB59C0">
      <w:pPr>
        <w:autoSpaceDE w:val="0"/>
        <w:autoSpaceDN w:val="0"/>
        <w:adjustRightInd w:val="0"/>
        <w:spacing w:line="360" w:lineRule="auto"/>
        <w:ind w:firstLine="709"/>
        <w:jc w:val="both"/>
        <w:rPr>
          <w:sz w:val="28"/>
          <w:szCs w:val="28"/>
        </w:rPr>
      </w:pPr>
      <w:r>
        <w:rPr>
          <w:rFonts w:eastAsia="Calibri"/>
          <w:sz w:val="28"/>
          <w:szCs w:val="28"/>
        </w:rPr>
        <w:t>4</w:t>
      </w:r>
      <w:r w:rsidR="002B205A" w:rsidRPr="00DB59C0">
        <w:rPr>
          <w:rFonts w:eastAsia="Calibri"/>
          <w:sz w:val="28"/>
          <w:szCs w:val="28"/>
        </w:rPr>
        <w:t xml:space="preserve">. </w:t>
      </w:r>
      <w:r>
        <w:rPr>
          <w:rFonts w:eastAsia="Calibri"/>
          <w:sz w:val="28"/>
          <w:szCs w:val="28"/>
        </w:rPr>
        <w:t>В структуре</w:t>
      </w:r>
      <w:r w:rsidR="00DB59C0" w:rsidRPr="00DB59C0">
        <w:rPr>
          <w:rFonts w:eastAsia="Calibri"/>
          <w:sz w:val="28"/>
          <w:szCs w:val="28"/>
        </w:rPr>
        <w:t xml:space="preserve"> интеллектуальной компетентности в</w:t>
      </w:r>
      <w:r w:rsidR="00907B07">
        <w:rPr>
          <w:rFonts w:eastAsia="Calibri"/>
          <w:sz w:val="28"/>
          <w:szCs w:val="28"/>
        </w:rPr>
        <w:t xml:space="preserve"> старшем подростковом возрасте </w:t>
      </w:r>
      <w:r w:rsidR="00FA500B">
        <w:rPr>
          <w:rFonts w:eastAsia="Calibri"/>
          <w:sz w:val="28"/>
          <w:szCs w:val="28"/>
        </w:rPr>
        <w:t xml:space="preserve">наиболее важную </w:t>
      </w:r>
      <w:r>
        <w:rPr>
          <w:rFonts w:eastAsia="Calibri"/>
          <w:sz w:val="28"/>
          <w:szCs w:val="28"/>
        </w:rPr>
        <w:t>р</w:t>
      </w:r>
      <w:r w:rsidR="005467EB">
        <w:rPr>
          <w:rFonts w:eastAsia="Calibri"/>
          <w:sz w:val="28"/>
          <w:szCs w:val="28"/>
        </w:rPr>
        <w:t>о</w:t>
      </w:r>
      <w:r>
        <w:rPr>
          <w:rFonts w:eastAsia="Calibri"/>
          <w:sz w:val="28"/>
          <w:szCs w:val="28"/>
        </w:rPr>
        <w:t>ль играют понятийные (концептуальные) способности, которые отвечаю</w:t>
      </w:r>
      <w:r w:rsidR="005467EB">
        <w:rPr>
          <w:rFonts w:eastAsia="Calibri"/>
          <w:sz w:val="28"/>
          <w:szCs w:val="28"/>
        </w:rPr>
        <w:t>т</w:t>
      </w:r>
      <w:r>
        <w:rPr>
          <w:rFonts w:eastAsia="Calibri"/>
          <w:sz w:val="28"/>
          <w:szCs w:val="28"/>
        </w:rPr>
        <w:t xml:space="preserve"> за выявление имплицитных связей и порождение нового ментального содержания</w:t>
      </w:r>
      <w:r w:rsidR="00DB59C0">
        <w:rPr>
          <w:sz w:val="28"/>
          <w:szCs w:val="28"/>
        </w:rPr>
        <w:t>.</w:t>
      </w:r>
    </w:p>
    <w:p w:rsidR="00744207" w:rsidRPr="00DD50C4" w:rsidRDefault="00490F46" w:rsidP="00DB59C0">
      <w:pPr>
        <w:autoSpaceDE w:val="0"/>
        <w:autoSpaceDN w:val="0"/>
        <w:adjustRightInd w:val="0"/>
        <w:spacing w:line="360" w:lineRule="auto"/>
        <w:ind w:firstLine="709"/>
        <w:jc w:val="both"/>
        <w:rPr>
          <w:sz w:val="28"/>
          <w:szCs w:val="28"/>
        </w:rPr>
      </w:pPr>
      <w:r w:rsidRPr="004275C8">
        <w:rPr>
          <w:rFonts w:eastAsia="Calibri"/>
          <w:b/>
          <w:bCs/>
          <w:sz w:val="28"/>
          <w:szCs w:val="28"/>
        </w:rPr>
        <w:t>Метод</w:t>
      </w:r>
      <w:r w:rsidR="00744207" w:rsidRPr="004275C8">
        <w:rPr>
          <w:rFonts w:eastAsia="Calibri"/>
          <w:b/>
          <w:bCs/>
          <w:sz w:val="28"/>
          <w:szCs w:val="28"/>
        </w:rPr>
        <w:t>ол</w:t>
      </w:r>
      <w:r w:rsidRPr="004275C8">
        <w:rPr>
          <w:rFonts w:eastAsia="Calibri"/>
          <w:b/>
          <w:bCs/>
          <w:sz w:val="28"/>
          <w:szCs w:val="28"/>
        </w:rPr>
        <w:t>огическ</w:t>
      </w:r>
      <w:r w:rsidR="004C2334" w:rsidRPr="004275C8">
        <w:rPr>
          <w:rFonts w:eastAsia="Calibri"/>
          <w:b/>
          <w:bCs/>
          <w:sz w:val="28"/>
          <w:szCs w:val="28"/>
        </w:rPr>
        <w:t>ую</w:t>
      </w:r>
      <w:r w:rsidRPr="004275C8">
        <w:rPr>
          <w:rFonts w:eastAsia="Calibri"/>
          <w:b/>
          <w:bCs/>
          <w:sz w:val="28"/>
          <w:szCs w:val="28"/>
        </w:rPr>
        <w:t xml:space="preserve"> основ</w:t>
      </w:r>
      <w:r w:rsidR="004C2334" w:rsidRPr="004275C8">
        <w:rPr>
          <w:rFonts w:eastAsia="Calibri"/>
          <w:b/>
          <w:bCs/>
          <w:sz w:val="28"/>
          <w:szCs w:val="28"/>
        </w:rPr>
        <w:t>у</w:t>
      </w:r>
      <w:r w:rsidR="00DC6E28">
        <w:rPr>
          <w:rFonts w:eastAsia="Calibri"/>
          <w:b/>
          <w:bCs/>
          <w:sz w:val="28"/>
          <w:szCs w:val="28"/>
        </w:rPr>
        <w:t xml:space="preserve"> </w:t>
      </w:r>
      <w:r w:rsidRPr="004275C8">
        <w:rPr>
          <w:rFonts w:eastAsia="Calibri"/>
          <w:b/>
          <w:bCs/>
          <w:sz w:val="28"/>
          <w:szCs w:val="28"/>
        </w:rPr>
        <w:t>исследования</w:t>
      </w:r>
      <w:r w:rsidR="00DC6E28">
        <w:rPr>
          <w:rFonts w:eastAsia="Calibri"/>
          <w:b/>
          <w:bCs/>
          <w:sz w:val="28"/>
          <w:szCs w:val="28"/>
        </w:rPr>
        <w:t xml:space="preserve"> </w:t>
      </w:r>
      <w:r w:rsidR="004C2334" w:rsidRPr="004275C8">
        <w:rPr>
          <w:rFonts w:eastAsia="Calibri"/>
          <w:bCs/>
          <w:sz w:val="28"/>
          <w:szCs w:val="28"/>
        </w:rPr>
        <w:t>составляют</w:t>
      </w:r>
      <w:r w:rsidR="00DC6E28">
        <w:rPr>
          <w:rFonts w:eastAsia="Calibri"/>
          <w:bCs/>
          <w:sz w:val="28"/>
          <w:szCs w:val="28"/>
        </w:rPr>
        <w:t xml:space="preserve"> </w:t>
      </w:r>
      <w:r w:rsidRPr="00DD50C4">
        <w:rPr>
          <w:sz w:val="28"/>
          <w:szCs w:val="28"/>
        </w:rPr>
        <w:t>субъектно-деятельностн</w:t>
      </w:r>
      <w:r w:rsidR="00744207" w:rsidRPr="00DD50C4">
        <w:rPr>
          <w:sz w:val="28"/>
          <w:szCs w:val="28"/>
        </w:rPr>
        <w:t>ый</w:t>
      </w:r>
      <w:r w:rsidRPr="00DD50C4">
        <w:rPr>
          <w:sz w:val="28"/>
          <w:szCs w:val="28"/>
        </w:rPr>
        <w:t xml:space="preserve"> подход (</w:t>
      </w:r>
      <w:r w:rsidR="00744207" w:rsidRPr="00DD50C4">
        <w:rPr>
          <w:sz w:val="28"/>
          <w:szCs w:val="28"/>
        </w:rPr>
        <w:t>Рубинштейн</w:t>
      </w:r>
      <w:r w:rsidR="004C2334" w:rsidRPr="00DD50C4">
        <w:rPr>
          <w:sz w:val="28"/>
          <w:szCs w:val="28"/>
        </w:rPr>
        <w:t xml:space="preserve"> С.Л.</w:t>
      </w:r>
      <w:r w:rsidR="00095AD3" w:rsidRPr="00DD50C4">
        <w:rPr>
          <w:sz w:val="28"/>
          <w:szCs w:val="28"/>
        </w:rPr>
        <w:t>, 1940;</w:t>
      </w:r>
      <w:r w:rsidR="00744207" w:rsidRPr="00DD50C4">
        <w:rPr>
          <w:sz w:val="28"/>
          <w:szCs w:val="28"/>
        </w:rPr>
        <w:t>Брушлинский</w:t>
      </w:r>
      <w:r w:rsidR="004C2334" w:rsidRPr="00DD50C4">
        <w:rPr>
          <w:sz w:val="28"/>
          <w:szCs w:val="28"/>
        </w:rPr>
        <w:t xml:space="preserve"> А.В.</w:t>
      </w:r>
      <w:r w:rsidR="00095AD3" w:rsidRPr="00DD50C4">
        <w:rPr>
          <w:sz w:val="28"/>
          <w:szCs w:val="28"/>
        </w:rPr>
        <w:t>, 1996</w:t>
      </w:r>
      <w:r w:rsidR="004C2334" w:rsidRPr="00DD50C4">
        <w:rPr>
          <w:sz w:val="28"/>
          <w:szCs w:val="28"/>
        </w:rPr>
        <w:t>; Абульханова-Славская К.А.,</w:t>
      </w:r>
      <w:r w:rsidR="0073258A">
        <w:rPr>
          <w:sz w:val="28"/>
          <w:szCs w:val="28"/>
        </w:rPr>
        <w:t xml:space="preserve"> 1991, 2001;</w:t>
      </w:r>
      <w:r w:rsidR="004C2334" w:rsidRPr="00DD50C4">
        <w:rPr>
          <w:sz w:val="28"/>
          <w:szCs w:val="28"/>
        </w:rPr>
        <w:t xml:space="preserve"> Сергиенко Е.А.</w:t>
      </w:r>
      <w:r w:rsidR="00737D8D">
        <w:rPr>
          <w:sz w:val="28"/>
          <w:szCs w:val="28"/>
        </w:rPr>
        <w:t>, 2009</w:t>
      </w:r>
      <w:r w:rsidR="004C2334" w:rsidRPr="00DD50C4">
        <w:rPr>
          <w:sz w:val="28"/>
          <w:szCs w:val="28"/>
        </w:rPr>
        <w:t>)</w:t>
      </w:r>
      <w:r w:rsidR="00744207" w:rsidRPr="00DD50C4">
        <w:rPr>
          <w:sz w:val="28"/>
          <w:szCs w:val="28"/>
        </w:rPr>
        <w:t>;</w:t>
      </w:r>
      <w:r w:rsidR="00DC6E28">
        <w:rPr>
          <w:sz w:val="28"/>
          <w:szCs w:val="28"/>
        </w:rPr>
        <w:t xml:space="preserve"> </w:t>
      </w:r>
      <w:r w:rsidR="00744207" w:rsidRPr="00DD50C4">
        <w:rPr>
          <w:sz w:val="28"/>
          <w:szCs w:val="28"/>
        </w:rPr>
        <w:t>системный подход (</w:t>
      </w:r>
      <w:r w:rsidR="00673563" w:rsidRPr="00DD50C4">
        <w:rPr>
          <w:color w:val="000000"/>
          <w:sz w:val="28"/>
          <w:szCs w:val="28"/>
          <w:shd w:val="clear" w:color="auto" w:fill="FFFFFF"/>
        </w:rPr>
        <w:t>Завалишина Д.Н.,</w:t>
      </w:r>
      <w:r w:rsidR="00095AD3" w:rsidRPr="00DD50C4">
        <w:rPr>
          <w:color w:val="000000"/>
          <w:sz w:val="28"/>
          <w:szCs w:val="28"/>
          <w:shd w:val="clear" w:color="auto" w:fill="FFFFFF"/>
        </w:rPr>
        <w:t xml:space="preserve"> 2005;</w:t>
      </w:r>
      <w:r w:rsidR="00673563" w:rsidRPr="00DD50C4">
        <w:rPr>
          <w:color w:val="000000"/>
          <w:sz w:val="28"/>
          <w:szCs w:val="28"/>
          <w:shd w:val="clear" w:color="auto" w:fill="FFFFFF"/>
        </w:rPr>
        <w:t xml:space="preserve"> Ломов Б.Ф.,</w:t>
      </w:r>
      <w:r w:rsidR="00907B07">
        <w:rPr>
          <w:color w:val="000000"/>
          <w:sz w:val="28"/>
          <w:szCs w:val="28"/>
          <w:shd w:val="clear" w:color="auto" w:fill="FFFFFF"/>
        </w:rPr>
        <w:t xml:space="preserve"> 1996; Журавлев А.Л., 1988</w:t>
      </w:r>
      <w:r w:rsidR="00DC2563">
        <w:rPr>
          <w:color w:val="000000"/>
          <w:sz w:val="28"/>
          <w:szCs w:val="28"/>
          <w:shd w:val="clear" w:color="auto" w:fill="FFFFFF"/>
        </w:rPr>
        <w:t>, 2007</w:t>
      </w:r>
      <w:r w:rsidR="00907B07">
        <w:rPr>
          <w:color w:val="000000"/>
          <w:sz w:val="28"/>
          <w:szCs w:val="28"/>
          <w:shd w:val="clear" w:color="auto" w:fill="FFFFFF"/>
        </w:rPr>
        <w:t>;</w:t>
      </w:r>
      <w:r w:rsidR="00673563" w:rsidRPr="00DD50C4">
        <w:rPr>
          <w:color w:val="000000"/>
          <w:sz w:val="28"/>
          <w:szCs w:val="28"/>
          <w:shd w:val="clear" w:color="auto" w:fill="FFFFFF"/>
        </w:rPr>
        <w:t xml:space="preserve"> Шадриков В.Д.</w:t>
      </w:r>
      <w:r w:rsidR="00095AD3" w:rsidRPr="00DD50C4">
        <w:rPr>
          <w:color w:val="000000"/>
          <w:sz w:val="28"/>
          <w:szCs w:val="28"/>
          <w:shd w:val="clear" w:color="auto" w:fill="FFFFFF"/>
        </w:rPr>
        <w:t xml:space="preserve">, 1996; </w:t>
      </w:r>
      <w:r w:rsidR="00673563" w:rsidRPr="00DD50C4">
        <w:rPr>
          <w:color w:val="000000"/>
          <w:sz w:val="28"/>
          <w:szCs w:val="28"/>
          <w:shd w:val="clear" w:color="auto" w:fill="FFFFFF"/>
        </w:rPr>
        <w:t>Дружинин В.Н., 19</w:t>
      </w:r>
      <w:r w:rsidR="00D12375" w:rsidRPr="00DD50C4">
        <w:rPr>
          <w:color w:val="000000"/>
          <w:sz w:val="28"/>
          <w:szCs w:val="28"/>
          <w:shd w:val="clear" w:color="auto" w:fill="FFFFFF"/>
        </w:rPr>
        <w:t>9</w:t>
      </w:r>
      <w:r w:rsidR="00673563" w:rsidRPr="00DD50C4">
        <w:rPr>
          <w:color w:val="000000"/>
          <w:sz w:val="28"/>
          <w:szCs w:val="28"/>
          <w:shd w:val="clear" w:color="auto" w:fill="FFFFFF"/>
        </w:rPr>
        <w:t>8</w:t>
      </w:r>
      <w:r w:rsidR="004C1BDA">
        <w:rPr>
          <w:color w:val="000000"/>
          <w:sz w:val="28"/>
          <w:szCs w:val="28"/>
          <w:shd w:val="clear" w:color="auto" w:fill="FFFFFF"/>
        </w:rPr>
        <w:t>, 1999а</w:t>
      </w:r>
      <w:r w:rsidR="00744207" w:rsidRPr="00DD50C4">
        <w:rPr>
          <w:sz w:val="28"/>
          <w:szCs w:val="28"/>
        </w:rPr>
        <w:t>)</w:t>
      </w:r>
      <w:r w:rsidR="00A278A9" w:rsidRPr="00DD50C4">
        <w:rPr>
          <w:sz w:val="28"/>
          <w:szCs w:val="28"/>
        </w:rPr>
        <w:t>;</w:t>
      </w:r>
      <w:r w:rsidR="00DC6E28">
        <w:rPr>
          <w:sz w:val="28"/>
          <w:szCs w:val="28"/>
        </w:rPr>
        <w:t xml:space="preserve"> </w:t>
      </w:r>
      <w:r w:rsidR="004C2334" w:rsidRPr="00DD50C4">
        <w:rPr>
          <w:sz w:val="28"/>
          <w:szCs w:val="28"/>
        </w:rPr>
        <w:t xml:space="preserve">структурно-интегративная методология (Чуприкова Н.И., </w:t>
      </w:r>
      <w:r w:rsidR="00FA500B">
        <w:rPr>
          <w:sz w:val="28"/>
          <w:szCs w:val="28"/>
        </w:rPr>
        <w:t>1997;</w:t>
      </w:r>
      <w:r w:rsidR="006E1E4D">
        <w:rPr>
          <w:sz w:val="28"/>
          <w:szCs w:val="28"/>
        </w:rPr>
        <w:t xml:space="preserve"> </w:t>
      </w:r>
      <w:r w:rsidR="006F77D3" w:rsidRPr="00DD50C4">
        <w:rPr>
          <w:sz w:val="28"/>
          <w:szCs w:val="28"/>
        </w:rPr>
        <w:t>2007; В</w:t>
      </w:r>
      <w:r w:rsidR="00744207" w:rsidRPr="00DD50C4">
        <w:rPr>
          <w:sz w:val="28"/>
          <w:szCs w:val="28"/>
        </w:rPr>
        <w:t>еккер</w:t>
      </w:r>
      <w:r w:rsidR="006F77D3" w:rsidRPr="00DD50C4">
        <w:rPr>
          <w:sz w:val="28"/>
          <w:szCs w:val="28"/>
        </w:rPr>
        <w:t xml:space="preserve"> Л.М., 1976</w:t>
      </w:r>
      <w:r w:rsidR="00F15B67">
        <w:rPr>
          <w:sz w:val="28"/>
          <w:szCs w:val="28"/>
        </w:rPr>
        <w:t xml:space="preserve">; </w:t>
      </w:r>
      <w:r w:rsidR="00FA500B" w:rsidRPr="004350BC">
        <w:rPr>
          <w:sz w:val="28"/>
          <w:szCs w:val="28"/>
        </w:rPr>
        <w:t>Ратанова</w:t>
      </w:r>
      <w:r w:rsidR="00FA500B">
        <w:rPr>
          <w:sz w:val="28"/>
          <w:szCs w:val="28"/>
        </w:rPr>
        <w:t xml:space="preserve"> Т.А., 2004, 2013; Х</w:t>
      </w:r>
      <w:r w:rsidR="00F15B67">
        <w:rPr>
          <w:sz w:val="28"/>
          <w:szCs w:val="28"/>
        </w:rPr>
        <w:t>олодная М.А., 2012</w:t>
      </w:r>
      <w:r w:rsidR="00744207" w:rsidRPr="00DD50C4">
        <w:rPr>
          <w:sz w:val="28"/>
          <w:szCs w:val="28"/>
        </w:rPr>
        <w:t>);</w:t>
      </w:r>
      <w:r w:rsidR="00DC6E28">
        <w:rPr>
          <w:sz w:val="28"/>
          <w:szCs w:val="28"/>
        </w:rPr>
        <w:t xml:space="preserve"> </w:t>
      </w:r>
      <w:r w:rsidR="006F77D3" w:rsidRPr="00DD50C4">
        <w:rPr>
          <w:sz w:val="28"/>
          <w:szCs w:val="28"/>
        </w:rPr>
        <w:t xml:space="preserve">онтологическая </w:t>
      </w:r>
      <w:r w:rsidRPr="00DD50C4">
        <w:rPr>
          <w:sz w:val="28"/>
          <w:szCs w:val="28"/>
        </w:rPr>
        <w:t>теория</w:t>
      </w:r>
      <w:r w:rsidR="00DC6E28">
        <w:rPr>
          <w:sz w:val="28"/>
          <w:szCs w:val="28"/>
        </w:rPr>
        <w:t xml:space="preserve"> </w:t>
      </w:r>
      <w:r w:rsidRPr="00DD50C4">
        <w:rPr>
          <w:sz w:val="28"/>
          <w:szCs w:val="28"/>
        </w:rPr>
        <w:t>интеллекта как формы организации ментального опыта личности</w:t>
      </w:r>
      <w:r w:rsidR="00DC6E28">
        <w:rPr>
          <w:sz w:val="28"/>
          <w:szCs w:val="28"/>
        </w:rPr>
        <w:t xml:space="preserve"> </w:t>
      </w:r>
      <w:r w:rsidRPr="00DD50C4">
        <w:rPr>
          <w:sz w:val="28"/>
          <w:szCs w:val="28"/>
        </w:rPr>
        <w:t>(Холодная</w:t>
      </w:r>
      <w:r w:rsidR="00DC6E28">
        <w:rPr>
          <w:sz w:val="28"/>
          <w:szCs w:val="28"/>
        </w:rPr>
        <w:t xml:space="preserve"> </w:t>
      </w:r>
      <w:r w:rsidR="00274279" w:rsidRPr="004350BC">
        <w:rPr>
          <w:sz w:val="28"/>
          <w:szCs w:val="28"/>
        </w:rPr>
        <w:t>М.А.</w:t>
      </w:r>
      <w:r w:rsidR="00F15B67">
        <w:rPr>
          <w:sz w:val="28"/>
          <w:szCs w:val="28"/>
        </w:rPr>
        <w:t>, 2002,</w:t>
      </w:r>
      <w:r w:rsidR="006F77D3" w:rsidRPr="004350BC">
        <w:rPr>
          <w:sz w:val="28"/>
          <w:szCs w:val="28"/>
        </w:rPr>
        <w:t xml:space="preserve"> 2011</w:t>
      </w:r>
      <w:r w:rsidR="009D75DD" w:rsidRPr="004350BC">
        <w:rPr>
          <w:sz w:val="28"/>
          <w:szCs w:val="28"/>
        </w:rPr>
        <w:t>)</w:t>
      </w:r>
      <w:r w:rsidR="00B7327E">
        <w:rPr>
          <w:sz w:val="28"/>
          <w:szCs w:val="28"/>
        </w:rPr>
        <w:t>.</w:t>
      </w:r>
    </w:p>
    <w:p w:rsidR="004714DF" w:rsidRPr="004275C8" w:rsidRDefault="00744207" w:rsidP="00DD50C4">
      <w:pPr>
        <w:autoSpaceDE w:val="0"/>
        <w:autoSpaceDN w:val="0"/>
        <w:adjustRightInd w:val="0"/>
        <w:spacing w:line="360" w:lineRule="auto"/>
        <w:ind w:firstLine="709"/>
        <w:jc w:val="both"/>
        <w:rPr>
          <w:rFonts w:eastAsia="Calibri"/>
          <w:sz w:val="28"/>
          <w:szCs w:val="28"/>
        </w:rPr>
      </w:pPr>
      <w:r w:rsidRPr="004275C8">
        <w:rPr>
          <w:rFonts w:eastAsia="Calibri"/>
          <w:b/>
          <w:sz w:val="28"/>
          <w:szCs w:val="28"/>
        </w:rPr>
        <w:lastRenderedPageBreak/>
        <w:t>Методы исследования</w:t>
      </w:r>
      <w:r w:rsidR="0036716D">
        <w:rPr>
          <w:rFonts w:eastAsia="Calibri"/>
          <w:b/>
          <w:sz w:val="28"/>
          <w:szCs w:val="28"/>
        </w:rPr>
        <w:t xml:space="preserve">. </w:t>
      </w:r>
      <w:r w:rsidR="00DD50C4">
        <w:rPr>
          <w:rFonts w:eastAsia="Calibri"/>
          <w:sz w:val="28"/>
          <w:szCs w:val="28"/>
        </w:rPr>
        <w:t>Д</w:t>
      </w:r>
      <w:r w:rsidR="00490F46" w:rsidRPr="004275C8">
        <w:rPr>
          <w:rFonts w:eastAsia="Calibri"/>
          <w:sz w:val="28"/>
          <w:szCs w:val="28"/>
        </w:rPr>
        <w:t>ля решения поставленных задач был</w:t>
      </w:r>
      <w:r w:rsidR="006F77D3" w:rsidRPr="004275C8">
        <w:rPr>
          <w:rFonts w:eastAsia="Calibri"/>
          <w:sz w:val="28"/>
          <w:szCs w:val="28"/>
        </w:rPr>
        <w:t>и разработаны две методики, обеспечивающие оценку уровня инт</w:t>
      </w:r>
      <w:r w:rsidR="00F15B67">
        <w:rPr>
          <w:rFonts w:eastAsia="Calibri"/>
          <w:sz w:val="28"/>
          <w:szCs w:val="28"/>
        </w:rPr>
        <w:t>еллектуальной компетентности</w:t>
      </w:r>
      <w:r w:rsidR="009959FA">
        <w:rPr>
          <w:rFonts w:eastAsia="Calibri"/>
          <w:sz w:val="28"/>
          <w:szCs w:val="28"/>
        </w:rPr>
        <w:t xml:space="preserve"> в терминах показателей сложности авторского текста</w:t>
      </w:r>
      <w:r w:rsidR="00F15B67">
        <w:rPr>
          <w:rFonts w:eastAsia="Calibri"/>
          <w:sz w:val="28"/>
          <w:szCs w:val="28"/>
        </w:rPr>
        <w:t>:</w:t>
      </w:r>
      <w:r w:rsidR="009959FA">
        <w:rPr>
          <w:rFonts w:eastAsia="Calibri"/>
          <w:sz w:val="28"/>
          <w:szCs w:val="28"/>
        </w:rPr>
        <w:t xml:space="preserve"> </w:t>
      </w:r>
      <w:r w:rsidR="00F15B67">
        <w:rPr>
          <w:rFonts w:eastAsia="Calibri"/>
          <w:sz w:val="28"/>
          <w:szCs w:val="28"/>
        </w:rPr>
        <w:t xml:space="preserve">1) «Сочинение», </w:t>
      </w:r>
      <w:r w:rsidR="000D32CE">
        <w:rPr>
          <w:rFonts w:eastAsia="Calibri"/>
          <w:sz w:val="28"/>
          <w:szCs w:val="28"/>
        </w:rPr>
        <w:t xml:space="preserve">2) </w:t>
      </w:r>
      <w:r w:rsidR="00F15B67">
        <w:rPr>
          <w:rFonts w:eastAsia="Calibri"/>
          <w:sz w:val="28"/>
          <w:szCs w:val="28"/>
        </w:rPr>
        <w:t>«Интерпретация</w:t>
      </w:r>
      <w:r w:rsidR="000D32CE">
        <w:rPr>
          <w:rFonts w:eastAsia="Calibri"/>
          <w:sz w:val="28"/>
          <w:szCs w:val="28"/>
        </w:rPr>
        <w:t xml:space="preserve"> моральной дилеммы</w:t>
      </w:r>
      <w:r w:rsidR="00F15B67">
        <w:rPr>
          <w:rFonts w:eastAsia="Calibri"/>
          <w:sz w:val="28"/>
          <w:szCs w:val="28"/>
        </w:rPr>
        <w:t xml:space="preserve">», </w:t>
      </w:r>
      <w:r w:rsidR="000D32CE">
        <w:rPr>
          <w:rFonts w:eastAsia="Calibri"/>
          <w:sz w:val="28"/>
          <w:szCs w:val="28"/>
        </w:rPr>
        <w:t xml:space="preserve">а также методика для измерения интенциональных способностей  </w:t>
      </w:r>
      <w:r w:rsidR="00F15B67">
        <w:rPr>
          <w:rFonts w:eastAsia="Calibri"/>
          <w:sz w:val="28"/>
          <w:szCs w:val="28"/>
        </w:rPr>
        <w:t>«Умонастроения».</w:t>
      </w:r>
      <w:r w:rsidR="009959FA">
        <w:rPr>
          <w:rFonts w:eastAsia="Calibri"/>
          <w:sz w:val="28"/>
          <w:szCs w:val="28"/>
        </w:rPr>
        <w:t xml:space="preserve"> </w:t>
      </w:r>
      <w:r w:rsidR="00490F46" w:rsidRPr="004275C8">
        <w:rPr>
          <w:rFonts w:eastAsia="Calibri"/>
          <w:sz w:val="28"/>
          <w:szCs w:val="28"/>
        </w:rPr>
        <w:t xml:space="preserve">Проведено две серии исследований на </w:t>
      </w:r>
      <w:r w:rsidR="004C2334" w:rsidRPr="004275C8">
        <w:rPr>
          <w:rFonts w:eastAsia="Calibri"/>
          <w:sz w:val="28"/>
          <w:szCs w:val="28"/>
        </w:rPr>
        <w:t xml:space="preserve">двух выборках </w:t>
      </w:r>
      <w:r w:rsidR="00490F46" w:rsidRPr="004275C8">
        <w:rPr>
          <w:rFonts w:eastAsia="Calibri"/>
          <w:sz w:val="28"/>
          <w:szCs w:val="28"/>
        </w:rPr>
        <w:t>с</w:t>
      </w:r>
      <w:r w:rsidR="00DC6E28">
        <w:rPr>
          <w:rFonts w:eastAsia="Calibri"/>
          <w:sz w:val="28"/>
          <w:szCs w:val="28"/>
        </w:rPr>
        <w:t xml:space="preserve"> </w:t>
      </w:r>
      <w:r w:rsidR="00490F46" w:rsidRPr="004275C8">
        <w:rPr>
          <w:rFonts w:eastAsia="Calibri"/>
          <w:sz w:val="28"/>
          <w:szCs w:val="28"/>
        </w:rPr>
        <w:t>ис</w:t>
      </w:r>
      <w:r w:rsidR="004714DF" w:rsidRPr="004275C8">
        <w:rPr>
          <w:rFonts w:eastAsia="Calibri"/>
          <w:sz w:val="28"/>
          <w:szCs w:val="28"/>
        </w:rPr>
        <w:t>пользованием</w:t>
      </w:r>
      <w:r w:rsidR="00F15B67">
        <w:rPr>
          <w:rFonts w:eastAsia="Calibri"/>
          <w:sz w:val="28"/>
          <w:szCs w:val="28"/>
        </w:rPr>
        <w:t xml:space="preserve"> комплекса</w:t>
      </w:r>
      <w:r w:rsidR="004714DF" w:rsidRPr="004275C8">
        <w:rPr>
          <w:rFonts w:eastAsia="Calibri"/>
          <w:sz w:val="28"/>
          <w:szCs w:val="28"/>
        </w:rPr>
        <w:t xml:space="preserve"> различных методик.</w:t>
      </w:r>
    </w:p>
    <w:p w:rsidR="00705DC6" w:rsidRPr="004275C8" w:rsidRDefault="00490F46" w:rsidP="00DD50C4">
      <w:pPr>
        <w:autoSpaceDE w:val="0"/>
        <w:autoSpaceDN w:val="0"/>
        <w:adjustRightInd w:val="0"/>
        <w:spacing w:line="360" w:lineRule="auto"/>
        <w:ind w:firstLine="709"/>
        <w:jc w:val="both"/>
        <w:rPr>
          <w:rFonts w:eastAsia="Calibri"/>
          <w:sz w:val="28"/>
          <w:szCs w:val="28"/>
        </w:rPr>
      </w:pPr>
      <w:r w:rsidRPr="004275C8">
        <w:rPr>
          <w:rFonts w:eastAsia="Calibri"/>
          <w:sz w:val="28"/>
          <w:szCs w:val="28"/>
        </w:rPr>
        <w:t xml:space="preserve">В </w:t>
      </w:r>
      <w:r w:rsidRPr="004275C8">
        <w:rPr>
          <w:rFonts w:eastAsia="Calibri"/>
          <w:i/>
          <w:iCs/>
          <w:sz w:val="28"/>
          <w:szCs w:val="28"/>
        </w:rPr>
        <w:t xml:space="preserve">первой </w:t>
      </w:r>
      <w:r w:rsidRPr="004275C8">
        <w:rPr>
          <w:rFonts w:eastAsia="Calibri"/>
          <w:i/>
          <w:sz w:val="28"/>
          <w:szCs w:val="28"/>
        </w:rPr>
        <w:t>серии</w:t>
      </w:r>
      <w:r w:rsidR="006F77D3" w:rsidRPr="004275C8">
        <w:rPr>
          <w:rFonts w:eastAsia="Calibri"/>
          <w:i/>
          <w:sz w:val="28"/>
          <w:szCs w:val="28"/>
        </w:rPr>
        <w:t>,</w:t>
      </w:r>
      <w:r w:rsidR="009959FA">
        <w:rPr>
          <w:rFonts w:eastAsia="Calibri"/>
          <w:i/>
          <w:sz w:val="28"/>
          <w:szCs w:val="28"/>
        </w:rPr>
        <w:t xml:space="preserve"> </w:t>
      </w:r>
      <w:r w:rsidR="006F77D3" w:rsidRPr="004275C8">
        <w:rPr>
          <w:rFonts w:eastAsia="Calibri"/>
          <w:sz w:val="28"/>
          <w:szCs w:val="28"/>
        </w:rPr>
        <w:t xml:space="preserve">наряду с </w:t>
      </w:r>
      <w:r w:rsidR="006F77D3" w:rsidRPr="004275C8">
        <w:rPr>
          <w:rStyle w:val="apple-style-span"/>
          <w:sz w:val="28"/>
          <w:szCs w:val="28"/>
        </w:rPr>
        <w:t>методик</w:t>
      </w:r>
      <w:r w:rsidR="00705DC6" w:rsidRPr="004275C8">
        <w:rPr>
          <w:rStyle w:val="apple-style-span"/>
          <w:sz w:val="28"/>
          <w:szCs w:val="28"/>
        </w:rPr>
        <w:t>ой</w:t>
      </w:r>
      <w:r w:rsidR="006F77D3" w:rsidRPr="004275C8">
        <w:rPr>
          <w:rFonts w:eastAsia="Calibri"/>
          <w:sz w:val="28"/>
          <w:szCs w:val="28"/>
        </w:rPr>
        <w:t xml:space="preserve"> «Сочинение»</w:t>
      </w:r>
      <w:r w:rsidR="00705DC6" w:rsidRPr="004275C8">
        <w:rPr>
          <w:rFonts w:eastAsia="Calibri"/>
          <w:sz w:val="28"/>
          <w:szCs w:val="28"/>
        </w:rPr>
        <w:t xml:space="preserve"> (методический прием для оценки уровня интеллектуальной компетентности) </w:t>
      </w:r>
      <w:r w:rsidRPr="004275C8">
        <w:rPr>
          <w:rFonts w:eastAsia="Calibri"/>
          <w:sz w:val="28"/>
          <w:szCs w:val="28"/>
        </w:rPr>
        <w:t>использовались методики,</w:t>
      </w:r>
      <w:r w:rsidR="009959FA">
        <w:rPr>
          <w:rFonts w:eastAsia="Calibri"/>
          <w:sz w:val="28"/>
          <w:szCs w:val="28"/>
        </w:rPr>
        <w:t xml:space="preserve"> </w:t>
      </w:r>
      <w:r w:rsidRPr="004275C8">
        <w:rPr>
          <w:rFonts w:eastAsia="Calibri"/>
          <w:sz w:val="28"/>
          <w:szCs w:val="28"/>
        </w:rPr>
        <w:t>направленные на</w:t>
      </w:r>
      <w:r w:rsidR="009959FA">
        <w:rPr>
          <w:rFonts w:eastAsia="Calibri"/>
          <w:sz w:val="28"/>
          <w:szCs w:val="28"/>
        </w:rPr>
        <w:t xml:space="preserve"> </w:t>
      </w:r>
      <w:r w:rsidR="00705DC6" w:rsidRPr="004275C8">
        <w:rPr>
          <w:rFonts w:eastAsia="Calibri"/>
          <w:sz w:val="28"/>
          <w:szCs w:val="28"/>
        </w:rPr>
        <w:t xml:space="preserve">выявление уровня </w:t>
      </w:r>
      <w:r w:rsidR="004714DF" w:rsidRPr="004275C8">
        <w:rPr>
          <w:rFonts w:eastAsia="Calibri"/>
          <w:sz w:val="28"/>
          <w:szCs w:val="28"/>
        </w:rPr>
        <w:t xml:space="preserve">понятийных </w:t>
      </w:r>
      <w:r w:rsidR="00705DC6" w:rsidRPr="004275C8">
        <w:rPr>
          <w:rFonts w:eastAsia="Calibri"/>
          <w:sz w:val="28"/>
          <w:szCs w:val="28"/>
        </w:rPr>
        <w:t xml:space="preserve">(семантических, категориальных, концептуальных) </w:t>
      </w:r>
      <w:r w:rsidR="004714DF" w:rsidRPr="004275C8">
        <w:rPr>
          <w:rFonts w:eastAsia="Calibri"/>
          <w:sz w:val="28"/>
          <w:szCs w:val="28"/>
        </w:rPr>
        <w:t>способностей</w:t>
      </w:r>
      <w:r w:rsidR="0093279C">
        <w:rPr>
          <w:rFonts w:eastAsia="Calibri"/>
          <w:sz w:val="28"/>
          <w:szCs w:val="28"/>
        </w:rPr>
        <w:t xml:space="preserve"> </w:t>
      </w:r>
      <w:r w:rsidR="000D32CE">
        <w:rPr>
          <w:rFonts w:eastAsia="Calibri"/>
          <w:sz w:val="28"/>
          <w:szCs w:val="28"/>
        </w:rPr>
        <w:t>(</w:t>
      </w:r>
      <w:r w:rsidR="00705DC6" w:rsidRPr="004275C8">
        <w:rPr>
          <w:rFonts w:eastAsia="Calibri"/>
          <w:sz w:val="28"/>
          <w:szCs w:val="28"/>
        </w:rPr>
        <w:t>«</w:t>
      </w:r>
      <w:r w:rsidR="00705DC6" w:rsidRPr="004275C8">
        <w:rPr>
          <w:sz w:val="28"/>
          <w:szCs w:val="28"/>
        </w:rPr>
        <w:t>Визуальная семантика</w:t>
      </w:r>
      <w:r w:rsidR="00705DC6" w:rsidRPr="004275C8">
        <w:rPr>
          <w:rFonts w:eastAsia="Calibri"/>
          <w:sz w:val="28"/>
          <w:szCs w:val="28"/>
        </w:rPr>
        <w:t>», Артемьева, 1980</w:t>
      </w:r>
      <w:r w:rsidR="000D32CE">
        <w:rPr>
          <w:rFonts w:eastAsia="Calibri"/>
          <w:sz w:val="28"/>
          <w:szCs w:val="28"/>
        </w:rPr>
        <w:t xml:space="preserve">; </w:t>
      </w:r>
      <w:r w:rsidR="000D32CE" w:rsidRPr="004275C8">
        <w:rPr>
          <w:rFonts w:eastAsia="Calibri"/>
          <w:sz w:val="28"/>
          <w:szCs w:val="28"/>
        </w:rPr>
        <w:t>«Семантический дифференциал», Холодная, 1983</w:t>
      </w:r>
      <w:r w:rsidR="00705DC6" w:rsidRPr="004275C8">
        <w:rPr>
          <w:rFonts w:eastAsia="Calibri"/>
          <w:sz w:val="28"/>
          <w:szCs w:val="28"/>
        </w:rPr>
        <w:t xml:space="preserve">; </w:t>
      </w:r>
      <w:r w:rsidR="004C2334" w:rsidRPr="004275C8">
        <w:rPr>
          <w:rFonts w:eastAsia="Calibri"/>
          <w:sz w:val="28"/>
          <w:szCs w:val="28"/>
        </w:rPr>
        <w:t>«Обобщение трех слов», Холодная, 2002; «Понятийный синтез», Холодная, 2012</w:t>
      </w:r>
      <w:r w:rsidR="00703876" w:rsidRPr="004275C8">
        <w:rPr>
          <w:rFonts w:eastAsia="Calibri"/>
          <w:sz w:val="28"/>
          <w:szCs w:val="28"/>
        </w:rPr>
        <w:t>)</w:t>
      </w:r>
      <w:r w:rsidR="00705DC6" w:rsidRPr="004275C8">
        <w:rPr>
          <w:rFonts w:eastAsia="Calibri"/>
          <w:sz w:val="28"/>
          <w:szCs w:val="28"/>
        </w:rPr>
        <w:t>.</w:t>
      </w:r>
      <w:r w:rsidR="0093279C">
        <w:rPr>
          <w:rFonts w:eastAsia="Calibri"/>
          <w:sz w:val="28"/>
          <w:szCs w:val="28"/>
        </w:rPr>
        <w:t xml:space="preserve"> </w:t>
      </w:r>
      <w:r w:rsidR="00705DC6" w:rsidRPr="004275C8">
        <w:rPr>
          <w:rFonts w:eastAsia="Calibri"/>
          <w:sz w:val="28"/>
          <w:szCs w:val="28"/>
        </w:rPr>
        <w:t xml:space="preserve">Кроме того, осуществлялась </w:t>
      </w:r>
      <w:r w:rsidR="00E31CAA" w:rsidRPr="004275C8">
        <w:rPr>
          <w:rFonts w:eastAsia="Calibri"/>
          <w:sz w:val="28"/>
          <w:szCs w:val="28"/>
        </w:rPr>
        <w:t>экспертн</w:t>
      </w:r>
      <w:r w:rsidR="00705DC6" w:rsidRPr="004275C8">
        <w:rPr>
          <w:rFonts w:eastAsia="Calibri"/>
          <w:sz w:val="28"/>
          <w:szCs w:val="28"/>
        </w:rPr>
        <w:t>ая</w:t>
      </w:r>
      <w:r w:rsidR="009959FA">
        <w:rPr>
          <w:rFonts w:eastAsia="Calibri"/>
          <w:sz w:val="28"/>
          <w:szCs w:val="28"/>
        </w:rPr>
        <w:t xml:space="preserve"> </w:t>
      </w:r>
      <w:r w:rsidR="00703876" w:rsidRPr="004275C8">
        <w:rPr>
          <w:rFonts w:eastAsia="Calibri"/>
          <w:sz w:val="28"/>
          <w:szCs w:val="28"/>
        </w:rPr>
        <w:t>оценк</w:t>
      </w:r>
      <w:r w:rsidR="00705DC6" w:rsidRPr="004275C8">
        <w:rPr>
          <w:rFonts w:eastAsia="Calibri"/>
          <w:sz w:val="28"/>
          <w:szCs w:val="28"/>
        </w:rPr>
        <w:t>а</w:t>
      </w:r>
      <w:r w:rsidR="009959FA">
        <w:rPr>
          <w:rFonts w:eastAsia="Calibri"/>
          <w:sz w:val="28"/>
          <w:szCs w:val="28"/>
        </w:rPr>
        <w:t xml:space="preserve"> </w:t>
      </w:r>
      <w:r w:rsidR="004714DF" w:rsidRPr="004275C8">
        <w:rPr>
          <w:rFonts w:eastAsia="Calibri"/>
          <w:sz w:val="28"/>
          <w:szCs w:val="28"/>
        </w:rPr>
        <w:t>качеств мышления</w:t>
      </w:r>
      <w:r w:rsidR="00705DC6" w:rsidRPr="004275C8">
        <w:rPr>
          <w:rFonts w:eastAsia="Calibri"/>
          <w:sz w:val="28"/>
          <w:szCs w:val="28"/>
        </w:rPr>
        <w:t xml:space="preserve"> школьников</w:t>
      </w:r>
      <w:r w:rsidR="00E31CAA" w:rsidRPr="004275C8">
        <w:rPr>
          <w:rFonts w:eastAsia="Calibri"/>
          <w:sz w:val="28"/>
          <w:szCs w:val="28"/>
        </w:rPr>
        <w:t>,</w:t>
      </w:r>
      <w:r w:rsidR="009959FA">
        <w:rPr>
          <w:rFonts w:eastAsia="Calibri"/>
          <w:sz w:val="28"/>
          <w:szCs w:val="28"/>
        </w:rPr>
        <w:t xml:space="preserve"> </w:t>
      </w:r>
      <w:r w:rsidR="00E31CAA" w:rsidRPr="004275C8">
        <w:rPr>
          <w:rFonts w:eastAsia="Calibri"/>
          <w:sz w:val="28"/>
          <w:szCs w:val="28"/>
        </w:rPr>
        <w:t xml:space="preserve">таких как </w:t>
      </w:r>
      <w:r w:rsidR="004714DF" w:rsidRPr="004275C8">
        <w:rPr>
          <w:rStyle w:val="apple-style-span"/>
          <w:sz w:val="28"/>
          <w:szCs w:val="28"/>
        </w:rPr>
        <w:t xml:space="preserve">познавательная потребность, критичность, креативность, избирательность интересов, рациональность, самостоятельностью, диалогичность, общая умственная культура) </w:t>
      </w:r>
      <w:r w:rsidR="00E31CAA" w:rsidRPr="004275C8">
        <w:rPr>
          <w:rStyle w:val="apple-style-span"/>
          <w:sz w:val="28"/>
          <w:szCs w:val="28"/>
        </w:rPr>
        <w:t>(метод</w:t>
      </w:r>
      <w:r w:rsidR="005467EB">
        <w:rPr>
          <w:rStyle w:val="apple-style-span"/>
          <w:sz w:val="28"/>
          <w:szCs w:val="28"/>
        </w:rPr>
        <w:t>ика</w:t>
      </w:r>
      <w:r w:rsidR="00E31CAA" w:rsidRPr="004275C8">
        <w:rPr>
          <w:rStyle w:val="apple-style-span"/>
          <w:sz w:val="28"/>
          <w:szCs w:val="28"/>
        </w:rPr>
        <w:t xml:space="preserve"> экспертной оценки </w:t>
      </w:r>
      <w:r w:rsidR="00E31CAA" w:rsidRPr="004275C8">
        <w:rPr>
          <w:rFonts w:eastAsia="Calibri"/>
          <w:sz w:val="28"/>
          <w:szCs w:val="28"/>
        </w:rPr>
        <w:t>«Качества мышления»,</w:t>
      </w:r>
      <w:r w:rsidR="0073258A">
        <w:rPr>
          <w:rFonts w:eastAsia="Calibri"/>
          <w:sz w:val="28"/>
          <w:szCs w:val="28"/>
        </w:rPr>
        <w:t xml:space="preserve"> Сипов</w:t>
      </w:r>
      <w:r w:rsidR="00E31CAA" w:rsidRPr="004275C8">
        <w:rPr>
          <w:rFonts w:eastAsia="Calibri"/>
          <w:sz w:val="28"/>
          <w:szCs w:val="28"/>
        </w:rPr>
        <w:t>ская, 201</w:t>
      </w:r>
      <w:r w:rsidR="0073258A">
        <w:rPr>
          <w:rFonts w:eastAsia="Calibri"/>
          <w:sz w:val="28"/>
          <w:szCs w:val="28"/>
        </w:rPr>
        <w:t>5в</w:t>
      </w:r>
      <w:r w:rsidR="00E31CAA" w:rsidRPr="004275C8">
        <w:rPr>
          <w:rFonts w:eastAsia="Calibri"/>
          <w:sz w:val="28"/>
          <w:szCs w:val="28"/>
        </w:rPr>
        <w:t>)</w:t>
      </w:r>
      <w:r w:rsidR="00705DC6" w:rsidRPr="004275C8">
        <w:rPr>
          <w:rFonts w:eastAsia="Calibri"/>
          <w:sz w:val="28"/>
          <w:szCs w:val="28"/>
        </w:rPr>
        <w:t>.</w:t>
      </w:r>
    </w:p>
    <w:p w:rsidR="00D40018" w:rsidRPr="004275C8" w:rsidRDefault="00490F46" w:rsidP="00DD50C4">
      <w:pPr>
        <w:autoSpaceDE w:val="0"/>
        <w:autoSpaceDN w:val="0"/>
        <w:adjustRightInd w:val="0"/>
        <w:spacing w:line="360" w:lineRule="auto"/>
        <w:ind w:firstLine="709"/>
        <w:jc w:val="both"/>
        <w:rPr>
          <w:rFonts w:eastAsia="Calibri"/>
          <w:sz w:val="28"/>
          <w:szCs w:val="28"/>
        </w:rPr>
      </w:pPr>
      <w:r w:rsidRPr="004275C8">
        <w:rPr>
          <w:rFonts w:eastAsia="Calibri"/>
          <w:sz w:val="28"/>
          <w:szCs w:val="28"/>
        </w:rPr>
        <w:t xml:space="preserve">Во </w:t>
      </w:r>
      <w:r w:rsidRPr="004275C8">
        <w:rPr>
          <w:rFonts w:eastAsia="Calibri"/>
          <w:i/>
          <w:iCs/>
          <w:sz w:val="28"/>
          <w:szCs w:val="28"/>
        </w:rPr>
        <w:t>второй</w:t>
      </w:r>
      <w:r w:rsidR="009959FA">
        <w:rPr>
          <w:rFonts w:eastAsia="Calibri"/>
          <w:i/>
          <w:iCs/>
          <w:sz w:val="28"/>
          <w:szCs w:val="28"/>
        </w:rPr>
        <w:t xml:space="preserve"> </w:t>
      </w:r>
      <w:r w:rsidRPr="004275C8">
        <w:rPr>
          <w:rFonts w:eastAsia="Calibri"/>
          <w:i/>
          <w:sz w:val="28"/>
          <w:szCs w:val="28"/>
        </w:rPr>
        <w:t>серии</w:t>
      </w:r>
      <w:r w:rsidR="00705DC6" w:rsidRPr="004275C8">
        <w:rPr>
          <w:rFonts w:eastAsia="Calibri"/>
          <w:i/>
          <w:sz w:val="28"/>
          <w:szCs w:val="28"/>
        </w:rPr>
        <w:t xml:space="preserve">, </w:t>
      </w:r>
      <w:r w:rsidR="00705DC6" w:rsidRPr="004275C8">
        <w:rPr>
          <w:rFonts w:eastAsia="Calibri"/>
          <w:sz w:val="28"/>
          <w:szCs w:val="28"/>
        </w:rPr>
        <w:t xml:space="preserve">наряду с </w:t>
      </w:r>
      <w:r w:rsidR="00705DC6" w:rsidRPr="004275C8">
        <w:rPr>
          <w:sz w:val="28"/>
          <w:szCs w:val="28"/>
        </w:rPr>
        <w:t>авторской методикой «Интерпретация моральной дилеммы» (</w:t>
      </w:r>
      <w:r w:rsidR="00705DC6" w:rsidRPr="004275C8">
        <w:rPr>
          <w:rFonts w:eastAsia="Calibri"/>
          <w:sz w:val="28"/>
          <w:szCs w:val="28"/>
        </w:rPr>
        <w:t>методический прием для оценки уровня интеллектуальной компетентности)</w:t>
      </w:r>
      <w:r w:rsidR="00705DC6" w:rsidRPr="004275C8">
        <w:rPr>
          <w:sz w:val="28"/>
          <w:szCs w:val="28"/>
        </w:rPr>
        <w:t>,</w:t>
      </w:r>
      <w:r w:rsidRPr="004275C8">
        <w:rPr>
          <w:rFonts w:eastAsia="Calibri"/>
          <w:sz w:val="28"/>
          <w:szCs w:val="28"/>
        </w:rPr>
        <w:t xml:space="preserve"> применял</w:t>
      </w:r>
      <w:r w:rsidR="00A13EF2" w:rsidRPr="004275C8">
        <w:rPr>
          <w:rFonts w:eastAsia="Calibri"/>
          <w:sz w:val="28"/>
          <w:szCs w:val="28"/>
        </w:rPr>
        <w:t>и</w:t>
      </w:r>
      <w:r w:rsidRPr="004275C8">
        <w:rPr>
          <w:rFonts w:eastAsia="Calibri"/>
          <w:sz w:val="28"/>
          <w:szCs w:val="28"/>
        </w:rPr>
        <w:t xml:space="preserve">сь </w:t>
      </w:r>
      <w:r w:rsidR="00A13EF2" w:rsidRPr="004275C8">
        <w:rPr>
          <w:rFonts w:eastAsia="Calibri"/>
          <w:sz w:val="28"/>
          <w:szCs w:val="28"/>
        </w:rPr>
        <w:t xml:space="preserve">методики </w:t>
      </w:r>
      <w:r w:rsidRPr="004275C8">
        <w:rPr>
          <w:rFonts w:eastAsia="Calibri"/>
          <w:sz w:val="28"/>
          <w:szCs w:val="28"/>
        </w:rPr>
        <w:t xml:space="preserve">для </w:t>
      </w:r>
      <w:r w:rsidR="00705DC6" w:rsidRPr="004275C8">
        <w:rPr>
          <w:rFonts w:eastAsia="Calibri"/>
          <w:sz w:val="28"/>
          <w:szCs w:val="28"/>
        </w:rPr>
        <w:t xml:space="preserve">выявления уровня концептуальных способностей («Понятийный синтез», Холодная, 2012); </w:t>
      </w:r>
      <w:r w:rsidR="004714DF" w:rsidRPr="004275C8">
        <w:rPr>
          <w:rFonts w:eastAsia="Calibri"/>
          <w:sz w:val="28"/>
          <w:szCs w:val="28"/>
        </w:rPr>
        <w:t xml:space="preserve">метакогнитивных </w:t>
      </w:r>
      <w:r w:rsidRPr="004275C8">
        <w:rPr>
          <w:rFonts w:eastAsia="Calibri"/>
          <w:sz w:val="28"/>
          <w:szCs w:val="28"/>
        </w:rPr>
        <w:t>особенностей</w:t>
      </w:r>
      <w:r w:rsidR="004714DF" w:rsidRPr="004275C8">
        <w:rPr>
          <w:rFonts w:eastAsia="Calibri"/>
          <w:sz w:val="28"/>
          <w:szCs w:val="28"/>
        </w:rPr>
        <w:t xml:space="preserve"> (</w:t>
      </w:r>
      <w:r w:rsidR="000D32CE">
        <w:rPr>
          <w:rFonts w:eastAsia="Calibri"/>
          <w:sz w:val="28"/>
          <w:szCs w:val="28"/>
        </w:rPr>
        <w:t xml:space="preserve">модификация методики Дж. Кагана </w:t>
      </w:r>
      <w:r w:rsidR="004714DF" w:rsidRPr="004275C8">
        <w:rPr>
          <w:sz w:val="28"/>
          <w:szCs w:val="28"/>
        </w:rPr>
        <w:t>«Сравнение похожих рисунков»</w:t>
      </w:r>
      <w:r w:rsidR="0093279C">
        <w:rPr>
          <w:sz w:val="28"/>
          <w:szCs w:val="28"/>
        </w:rPr>
        <w:t xml:space="preserve"> </w:t>
      </w:r>
      <w:r w:rsidR="00674C5F" w:rsidRPr="004275C8">
        <w:rPr>
          <w:sz w:val="28"/>
          <w:szCs w:val="28"/>
        </w:rPr>
        <w:t xml:space="preserve">для </w:t>
      </w:r>
      <w:r w:rsidR="00674C5F">
        <w:rPr>
          <w:sz w:val="28"/>
          <w:szCs w:val="28"/>
        </w:rPr>
        <w:t>диагностики когнитивного стиля импульсивность/рефлективность</w:t>
      </w:r>
      <w:r w:rsidR="00E31CAA" w:rsidRPr="004275C8">
        <w:rPr>
          <w:sz w:val="28"/>
          <w:szCs w:val="28"/>
        </w:rPr>
        <w:t>,</w:t>
      </w:r>
      <w:r w:rsidR="009959FA">
        <w:rPr>
          <w:sz w:val="28"/>
          <w:szCs w:val="28"/>
        </w:rPr>
        <w:t xml:space="preserve"> </w:t>
      </w:r>
      <w:r w:rsidR="000D32CE">
        <w:rPr>
          <w:sz w:val="28"/>
          <w:szCs w:val="28"/>
        </w:rPr>
        <w:t>Лобанов, 2008а, 2008б</w:t>
      </w:r>
      <w:r w:rsidR="00E31CAA" w:rsidRPr="004275C8">
        <w:rPr>
          <w:sz w:val="28"/>
          <w:szCs w:val="28"/>
        </w:rPr>
        <w:t xml:space="preserve"> –</w:t>
      </w:r>
      <w:r w:rsidR="005467EB">
        <w:rPr>
          <w:sz w:val="28"/>
          <w:szCs w:val="28"/>
        </w:rPr>
        <w:t xml:space="preserve">– для </w:t>
      </w:r>
      <w:r w:rsidR="00D40018" w:rsidRPr="004275C8">
        <w:rPr>
          <w:sz w:val="28"/>
          <w:szCs w:val="28"/>
        </w:rPr>
        <w:t xml:space="preserve">оценки </w:t>
      </w:r>
      <w:r w:rsidR="004714DF" w:rsidRPr="004275C8">
        <w:rPr>
          <w:sz w:val="28"/>
          <w:szCs w:val="28"/>
        </w:rPr>
        <w:t>непроизвольных метакогнитивных способностей</w:t>
      </w:r>
      <w:r w:rsidR="004714DF" w:rsidRPr="004275C8">
        <w:rPr>
          <w:rFonts w:eastAsia="Calibri"/>
          <w:sz w:val="28"/>
          <w:szCs w:val="28"/>
        </w:rPr>
        <w:t xml:space="preserve"> и </w:t>
      </w:r>
      <w:r w:rsidR="004714DF" w:rsidRPr="004275C8">
        <w:rPr>
          <w:sz w:val="28"/>
          <w:szCs w:val="28"/>
        </w:rPr>
        <w:t>«Методика диагностики степени развития рефлексивности»</w:t>
      </w:r>
      <w:r w:rsidR="00E31CAA" w:rsidRPr="004275C8">
        <w:rPr>
          <w:sz w:val="28"/>
          <w:szCs w:val="28"/>
        </w:rPr>
        <w:t>,</w:t>
      </w:r>
      <w:r w:rsidR="00F203D1" w:rsidRPr="004275C8">
        <w:rPr>
          <w:sz w:val="28"/>
          <w:szCs w:val="28"/>
        </w:rPr>
        <w:t xml:space="preserve"> Карпов, 2003</w:t>
      </w:r>
      <w:r w:rsidR="00E31CAA" w:rsidRPr="004275C8">
        <w:rPr>
          <w:sz w:val="28"/>
          <w:szCs w:val="28"/>
        </w:rPr>
        <w:t xml:space="preserve"> –</w:t>
      </w:r>
      <w:r w:rsidR="004714DF" w:rsidRPr="004275C8">
        <w:rPr>
          <w:sz w:val="28"/>
          <w:szCs w:val="28"/>
        </w:rPr>
        <w:t xml:space="preserve"> для </w:t>
      </w:r>
      <w:r w:rsidR="00D40018" w:rsidRPr="004275C8">
        <w:rPr>
          <w:sz w:val="28"/>
          <w:szCs w:val="28"/>
        </w:rPr>
        <w:t xml:space="preserve">оценки </w:t>
      </w:r>
      <w:r w:rsidR="004714DF" w:rsidRPr="004275C8">
        <w:rPr>
          <w:sz w:val="28"/>
          <w:szCs w:val="28"/>
        </w:rPr>
        <w:t>произвольны</w:t>
      </w:r>
      <w:r w:rsidR="00705DC6" w:rsidRPr="004275C8">
        <w:rPr>
          <w:sz w:val="28"/>
          <w:szCs w:val="28"/>
        </w:rPr>
        <w:t xml:space="preserve">х метакогнитивных способностей); </w:t>
      </w:r>
      <w:r w:rsidR="00705DC6" w:rsidRPr="004275C8">
        <w:rPr>
          <w:rFonts w:eastAsia="Calibri"/>
          <w:sz w:val="28"/>
          <w:szCs w:val="28"/>
        </w:rPr>
        <w:t>интенциональных способностей (авторская методика «Умонастроения»)</w:t>
      </w:r>
      <w:r w:rsidR="00CE0A1D" w:rsidRPr="004275C8">
        <w:rPr>
          <w:rFonts w:eastAsia="Calibri"/>
          <w:sz w:val="28"/>
          <w:szCs w:val="28"/>
        </w:rPr>
        <w:t>.</w:t>
      </w:r>
    </w:p>
    <w:p w:rsidR="00CE0A1D" w:rsidRPr="004275C8" w:rsidRDefault="00CE0A1D" w:rsidP="00DD50C4">
      <w:pPr>
        <w:autoSpaceDE w:val="0"/>
        <w:autoSpaceDN w:val="0"/>
        <w:adjustRightInd w:val="0"/>
        <w:spacing w:line="360" w:lineRule="auto"/>
        <w:ind w:firstLine="709"/>
        <w:jc w:val="both"/>
        <w:rPr>
          <w:sz w:val="28"/>
          <w:szCs w:val="28"/>
        </w:rPr>
      </w:pPr>
      <w:r w:rsidRPr="004275C8">
        <w:rPr>
          <w:rFonts w:eastAsia="Calibri"/>
          <w:sz w:val="28"/>
          <w:szCs w:val="28"/>
        </w:rPr>
        <w:lastRenderedPageBreak/>
        <w:t xml:space="preserve">В </w:t>
      </w:r>
      <w:r w:rsidRPr="004275C8">
        <w:rPr>
          <w:rFonts w:eastAsia="Calibri"/>
          <w:i/>
          <w:sz w:val="28"/>
          <w:szCs w:val="28"/>
        </w:rPr>
        <w:t>первой серии</w:t>
      </w:r>
      <w:r w:rsidR="00A25143">
        <w:rPr>
          <w:rFonts w:eastAsia="Calibri"/>
          <w:sz w:val="28"/>
          <w:szCs w:val="28"/>
        </w:rPr>
        <w:t xml:space="preserve"> участниками исследования </w:t>
      </w:r>
      <w:r w:rsidR="000D32CE">
        <w:rPr>
          <w:rFonts w:eastAsia="Calibri"/>
          <w:sz w:val="28"/>
          <w:szCs w:val="28"/>
        </w:rPr>
        <w:t>были</w:t>
      </w:r>
      <w:r w:rsidR="00A25143">
        <w:rPr>
          <w:rFonts w:eastAsia="Calibri"/>
          <w:sz w:val="28"/>
          <w:szCs w:val="28"/>
        </w:rPr>
        <w:t xml:space="preserve"> 102</w:t>
      </w:r>
      <w:r w:rsidR="009959FA">
        <w:rPr>
          <w:rFonts w:eastAsia="Calibri"/>
          <w:sz w:val="28"/>
          <w:szCs w:val="28"/>
        </w:rPr>
        <w:t xml:space="preserve"> </w:t>
      </w:r>
      <w:r w:rsidR="00A25143">
        <w:rPr>
          <w:rFonts w:eastAsia="Calibri"/>
          <w:sz w:val="28"/>
          <w:szCs w:val="28"/>
        </w:rPr>
        <w:t>старших подростка</w:t>
      </w:r>
      <w:r w:rsidRPr="004275C8">
        <w:rPr>
          <w:rFonts w:eastAsia="Calibri"/>
          <w:sz w:val="28"/>
          <w:szCs w:val="28"/>
        </w:rPr>
        <w:t xml:space="preserve">; во </w:t>
      </w:r>
      <w:r w:rsidRPr="004275C8">
        <w:rPr>
          <w:rFonts w:eastAsia="Calibri"/>
          <w:i/>
          <w:sz w:val="28"/>
          <w:szCs w:val="28"/>
        </w:rPr>
        <w:t>второй серии</w:t>
      </w:r>
      <w:r w:rsidR="00A25143">
        <w:rPr>
          <w:rFonts w:eastAsia="Calibri"/>
          <w:sz w:val="28"/>
          <w:szCs w:val="28"/>
        </w:rPr>
        <w:t xml:space="preserve"> – 90</w:t>
      </w:r>
      <w:r w:rsidR="009959FA">
        <w:rPr>
          <w:rFonts w:eastAsia="Calibri"/>
          <w:sz w:val="28"/>
          <w:szCs w:val="28"/>
        </w:rPr>
        <w:t xml:space="preserve"> </w:t>
      </w:r>
      <w:r w:rsidR="0036716D">
        <w:rPr>
          <w:rFonts w:eastAsia="Calibri"/>
          <w:sz w:val="28"/>
          <w:szCs w:val="28"/>
        </w:rPr>
        <w:t>старших подростков</w:t>
      </w:r>
      <w:r w:rsidRPr="004275C8">
        <w:rPr>
          <w:rFonts w:eastAsia="Calibri"/>
          <w:sz w:val="28"/>
          <w:szCs w:val="28"/>
        </w:rPr>
        <w:t xml:space="preserve">(старшеклассники московских школ, средний возраст </w:t>
      </w:r>
      <w:r w:rsidR="00A25143">
        <w:rPr>
          <w:rFonts w:eastAsia="Calibri"/>
          <w:sz w:val="28"/>
          <w:szCs w:val="28"/>
        </w:rPr>
        <w:t>15</w:t>
      </w:r>
      <w:r w:rsidR="0036716D">
        <w:rPr>
          <w:rFonts w:eastAsia="Calibri"/>
          <w:sz w:val="28"/>
          <w:szCs w:val="28"/>
        </w:rPr>
        <w:t>-16</w:t>
      </w:r>
      <w:r w:rsidRPr="004275C8">
        <w:rPr>
          <w:rFonts w:eastAsia="Calibri"/>
          <w:sz w:val="28"/>
          <w:szCs w:val="28"/>
        </w:rPr>
        <w:t xml:space="preserve"> лет).</w:t>
      </w:r>
    </w:p>
    <w:p w:rsidR="00490F46" w:rsidRPr="005D558D" w:rsidRDefault="00490F46" w:rsidP="00DD50C4">
      <w:pPr>
        <w:autoSpaceDE w:val="0"/>
        <w:autoSpaceDN w:val="0"/>
        <w:adjustRightInd w:val="0"/>
        <w:spacing w:line="360" w:lineRule="auto"/>
        <w:ind w:firstLine="709"/>
        <w:jc w:val="both"/>
        <w:rPr>
          <w:rFonts w:eastAsia="Calibri"/>
          <w:sz w:val="28"/>
          <w:szCs w:val="28"/>
        </w:rPr>
      </w:pPr>
      <w:r w:rsidRPr="00CE1DCD">
        <w:rPr>
          <w:rFonts w:eastAsia="Calibri"/>
          <w:b/>
          <w:sz w:val="28"/>
          <w:szCs w:val="28"/>
        </w:rPr>
        <w:t xml:space="preserve">Достоверность </w:t>
      </w:r>
      <w:r w:rsidR="00CE1DCD" w:rsidRPr="00CE1DCD">
        <w:rPr>
          <w:rFonts w:eastAsia="Calibri"/>
          <w:b/>
          <w:sz w:val="28"/>
          <w:szCs w:val="28"/>
        </w:rPr>
        <w:t>результатов</w:t>
      </w:r>
      <w:r w:rsidRPr="00CE1DCD">
        <w:rPr>
          <w:rFonts w:eastAsia="Calibri"/>
          <w:b/>
          <w:sz w:val="28"/>
          <w:szCs w:val="28"/>
        </w:rPr>
        <w:t xml:space="preserve">, полученных в </w:t>
      </w:r>
      <w:r w:rsidR="004714DF" w:rsidRPr="00CE1DCD">
        <w:rPr>
          <w:rFonts w:eastAsia="Calibri"/>
          <w:b/>
          <w:sz w:val="28"/>
          <w:szCs w:val="28"/>
        </w:rPr>
        <w:t xml:space="preserve">эмпирическом </w:t>
      </w:r>
      <w:r w:rsidRPr="00CE1DCD">
        <w:rPr>
          <w:rFonts w:eastAsia="Calibri"/>
          <w:b/>
          <w:sz w:val="28"/>
          <w:szCs w:val="28"/>
        </w:rPr>
        <w:t>исследовании,</w:t>
      </w:r>
      <w:r w:rsidRPr="004275C8">
        <w:rPr>
          <w:rFonts w:eastAsia="Calibri"/>
          <w:sz w:val="28"/>
          <w:szCs w:val="28"/>
        </w:rPr>
        <w:t xml:space="preserve"> обеспечивалась</w:t>
      </w:r>
      <w:r w:rsidR="009959FA">
        <w:rPr>
          <w:rFonts w:eastAsia="Calibri"/>
          <w:sz w:val="28"/>
          <w:szCs w:val="28"/>
        </w:rPr>
        <w:t xml:space="preserve"> </w:t>
      </w:r>
      <w:r w:rsidRPr="004275C8">
        <w:rPr>
          <w:rFonts w:eastAsia="Calibri"/>
          <w:sz w:val="28"/>
          <w:szCs w:val="28"/>
        </w:rPr>
        <w:t>проведением двух серий экспериментального исследования, разнообразием</w:t>
      </w:r>
      <w:r w:rsidR="009959FA">
        <w:rPr>
          <w:rFonts w:eastAsia="Calibri"/>
          <w:sz w:val="28"/>
          <w:szCs w:val="28"/>
        </w:rPr>
        <w:t xml:space="preserve"> </w:t>
      </w:r>
      <w:r w:rsidRPr="004275C8">
        <w:rPr>
          <w:rFonts w:eastAsia="Calibri"/>
          <w:sz w:val="28"/>
          <w:szCs w:val="28"/>
        </w:rPr>
        <w:t>исследовательских процедур, обоснованным применением методов</w:t>
      </w:r>
      <w:r w:rsidR="009959FA">
        <w:rPr>
          <w:rFonts w:eastAsia="Calibri"/>
          <w:sz w:val="28"/>
          <w:szCs w:val="28"/>
        </w:rPr>
        <w:t xml:space="preserve"> </w:t>
      </w:r>
      <w:r w:rsidRPr="004275C8">
        <w:rPr>
          <w:rFonts w:eastAsia="Calibri"/>
          <w:sz w:val="28"/>
          <w:szCs w:val="28"/>
        </w:rPr>
        <w:t xml:space="preserve">математической обработки данных, соотнесением </w:t>
      </w:r>
      <w:r w:rsidRPr="005D558D">
        <w:rPr>
          <w:rFonts w:eastAsia="Calibri"/>
          <w:sz w:val="28"/>
          <w:szCs w:val="28"/>
        </w:rPr>
        <w:t>результатов с данными</w:t>
      </w:r>
      <w:r w:rsidR="009959FA">
        <w:rPr>
          <w:rFonts w:eastAsia="Calibri"/>
          <w:sz w:val="28"/>
          <w:szCs w:val="28"/>
        </w:rPr>
        <w:t xml:space="preserve"> </w:t>
      </w:r>
      <w:r w:rsidRPr="005D558D">
        <w:rPr>
          <w:rFonts w:eastAsia="Calibri"/>
          <w:sz w:val="28"/>
          <w:szCs w:val="28"/>
        </w:rPr>
        <w:t>других исследований.</w:t>
      </w:r>
    </w:p>
    <w:p w:rsidR="00490F46" w:rsidRDefault="00490F46" w:rsidP="00DD50C4">
      <w:pPr>
        <w:autoSpaceDE w:val="0"/>
        <w:autoSpaceDN w:val="0"/>
        <w:adjustRightInd w:val="0"/>
        <w:spacing w:line="360" w:lineRule="auto"/>
        <w:ind w:firstLine="709"/>
        <w:jc w:val="both"/>
        <w:rPr>
          <w:sz w:val="28"/>
          <w:szCs w:val="28"/>
        </w:rPr>
      </w:pPr>
      <w:r w:rsidRPr="005D558D">
        <w:rPr>
          <w:rFonts w:eastAsia="Calibri"/>
          <w:b/>
          <w:bCs/>
          <w:sz w:val="28"/>
          <w:szCs w:val="28"/>
        </w:rPr>
        <w:t>Апр</w:t>
      </w:r>
      <w:r w:rsidR="0036716D">
        <w:rPr>
          <w:rFonts w:eastAsia="Calibri"/>
          <w:b/>
          <w:bCs/>
          <w:sz w:val="28"/>
          <w:szCs w:val="28"/>
        </w:rPr>
        <w:t xml:space="preserve">обация результатов исследования. </w:t>
      </w:r>
      <w:r w:rsidR="00DD50C4">
        <w:rPr>
          <w:rFonts w:eastAsia="Calibri"/>
          <w:sz w:val="28"/>
          <w:szCs w:val="28"/>
        </w:rPr>
        <w:t>О</w:t>
      </w:r>
      <w:r w:rsidRPr="00882683">
        <w:rPr>
          <w:rFonts w:eastAsia="Calibri"/>
          <w:sz w:val="28"/>
          <w:szCs w:val="28"/>
        </w:rPr>
        <w:t>сновные положения и результаты эмпирического исследования обсуждались на заседании лаборатории психологии способностей</w:t>
      </w:r>
      <w:r w:rsidR="00744207" w:rsidRPr="00882683">
        <w:rPr>
          <w:rFonts w:eastAsia="Calibri"/>
          <w:sz w:val="28"/>
          <w:szCs w:val="28"/>
        </w:rPr>
        <w:t xml:space="preserve"> и ментальных ресурсов им. В. Н. Дружинина</w:t>
      </w:r>
      <w:r w:rsidRPr="00882683">
        <w:rPr>
          <w:rFonts w:eastAsia="Calibri"/>
          <w:sz w:val="28"/>
          <w:szCs w:val="28"/>
        </w:rPr>
        <w:t xml:space="preserve"> ИП РАН(20</w:t>
      </w:r>
      <w:r w:rsidR="00882683" w:rsidRPr="00882683">
        <w:rPr>
          <w:rFonts w:eastAsia="Calibri"/>
          <w:sz w:val="28"/>
          <w:szCs w:val="28"/>
        </w:rPr>
        <w:t>13</w:t>
      </w:r>
      <w:r w:rsidR="005D558D" w:rsidRPr="00882683">
        <w:rPr>
          <w:rFonts w:eastAsia="Calibri"/>
          <w:sz w:val="28"/>
          <w:szCs w:val="28"/>
        </w:rPr>
        <w:t>–2015 гг.</w:t>
      </w:r>
      <w:r w:rsidRPr="00882683">
        <w:rPr>
          <w:rFonts w:eastAsia="Calibri"/>
          <w:sz w:val="28"/>
          <w:szCs w:val="28"/>
        </w:rPr>
        <w:t>)</w:t>
      </w:r>
      <w:r w:rsidR="005D558D" w:rsidRPr="00882683">
        <w:rPr>
          <w:rFonts w:eastAsia="Calibri"/>
          <w:sz w:val="28"/>
          <w:szCs w:val="28"/>
        </w:rPr>
        <w:t xml:space="preserve"> и на следующих конференциях: 1) </w:t>
      </w:r>
      <w:r w:rsidR="005D558D" w:rsidRPr="00882683">
        <w:rPr>
          <w:sz w:val="28"/>
          <w:szCs w:val="28"/>
          <w:lang w:val="en-US"/>
        </w:rPr>
        <w:t>IV</w:t>
      </w:r>
      <w:r w:rsidR="005D558D" w:rsidRPr="00882683">
        <w:rPr>
          <w:sz w:val="28"/>
          <w:szCs w:val="28"/>
        </w:rPr>
        <w:t xml:space="preserve"> международная конференция молодых ученых</w:t>
      </w:r>
      <w:r w:rsidR="00A45FDE" w:rsidRPr="00882683">
        <w:rPr>
          <w:sz w:val="28"/>
          <w:szCs w:val="28"/>
        </w:rPr>
        <w:t xml:space="preserve"> «</w:t>
      </w:r>
      <w:r w:rsidR="005D558D" w:rsidRPr="00882683">
        <w:rPr>
          <w:sz w:val="28"/>
          <w:szCs w:val="28"/>
        </w:rPr>
        <w:t>Психология – наука будущего</w:t>
      </w:r>
      <w:r w:rsidR="00A45FDE" w:rsidRPr="00882683">
        <w:rPr>
          <w:sz w:val="28"/>
          <w:szCs w:val="28"/>
        </w:rPr>
        <w:t>»</w:t>
      </w:r>
      <w:r w:rsidR="005D558D" w:rsidRPr="00882683">
        <w:rPr>
          <w:sz w:val="28"/>
          <w:szCs w:val="28"/>
        </w:rPr>
        <w:t xml:space="preserve">, </w:t>
      </w:r>
      <w:r w:rsidR="00882683" w:rsidRPr="00882683">
        <w:rPr>
          <w:sz w:val="28"/>
          <w:szCs w:val="28"/>
        </w:rPr>
        <w:t>17</w:t>
      </w:r>
      <w:r w:rsidR="00A45FDE" w:rsidRPr="00882683">
        <w:rPr>
          <w:sz w:val="28"/>
          <w:szCs w:val="28"/>
        </w:rPr>
        <w:t>–18 ноября 2011 г., ГАУГН, факультет психологии, Москва;</w:t>
      </w:r>
      <w:r w:rsidR="005D558D" w:rsidRPr="00882683">
        <w:rPr>
          <w:sz w:val="28"/>
          <w:szCs w:val="28"/>
        </w:rPr>
        <w:t xml:space="preserve"> 2) </w:t>
      </w:r>
      <w:r w:rsidR="00A45FDE" w:rsidRPr="00882683">
        <w:rPr>
          <w:sz w:val="28"/>
          <w:szCs w:val="28"/>
        </w:rPr>
        <w:t>XII Всероссийская научно-практическая конференция</w:t>
      </w:r>
      <w:r w:rsidR="00A45FDE" w:rsidRPr="00882683">
        <w:rPr>
          <w:color w:val="000000"/>
          <w:sz w:val="28"/>
          <w:szCs w:val="28"/>
        </w:rPr>
        <w:t xml:space="preserve"> «</w:t>
      </w:r>
      <w:r w:rsidR="005D558D" w:rsidRPr="00882683">
        <w:rPr>
          <w:color w:val="000000"/>
          <w:sz w:val="28"/>
          <w:szCs w:val="28"/>
        </w:rPr>
        <w:t>Дружининские чтения</w:t>
      </w:r>
      <w:r w:rsidR="00A45FDE" w:rsidRPr="00882683">
        <w:rPr>
          <w:color w:val="000000"/>
          <w:sz w:val="28"/>
          <w:szCs w:val="28"/>
        </w:rPr>
        <w:t>»</w:t>
      </w:r>
      <w:r w:rsidR="005D558D" w:rsidRPr="00882683">
        <w:rPr>
          <w:sz w:val="28"/>
          <w:szCs w:val="28"/>
        </w:rPr>
        <w:t xml:space="preserve">, </w:t>
      </w:r>
      <w:r w:rsidR="00A45FDE" w:rsidRPr="00882683">
        <w:rPr>
          <w:sz w:val="28"/>
          <w:szCs w:val="28"/>
        </w:rPr>
        <w:t>23-25 мая 2013, МЦНИП, Сочи;</w:t>
      </w:r>
      <w:r w:rsidR="005D558D" w:rsidRPr="00882683">
        <w:rPr>
          <w:sz w:val="28"/>
          <w:szCs w:val="28"/>
        </w:rPr>
        <w:t>3) V Международн</w:t>
      </w:r>
      <w:r w:rsidR="00A45FDE" w:rsidRPr="00882683">
        <w:rPr>
          <w:sz w:val="28"/>
          <w:szCs w:val="28"/>
        </w:rPr>
        <w:t>ая</w:t>
      </w:r>
      <w:r w:rsidR="005D558D" w:rsidRPr="00882683">
        <w:rPr>
          <w:sz w:val="28"/>
          <w:szCs w:val="28"/>
        </w:rPr>
        <w:t xml:space="preserve"> конференци</w:t>
      </w:r>
      <w:r w:rsidR="00A45FDE" w:rsidRPr="00882683">
        <w:rPr>
          <w:sz w:val="28"/>
          <w:szCs w:val="28"/>
        </w:rPr>
        <w:t>я</w:t>
      </w:r>
      <w:r w:rsidR="005D558D" w:rsidRPr="00882683">
        <w:rPr>
          <w:sz w:val="28"/>
          <w:szCs w:val="28"/>
        </w:rPr>
        <w:t xml:space="preserve"> молодых ученых</w:t>
      </w:r>
      <w:r w:rsidR="00A45FDE" w:rsidRPr="00882683">
        <w:rPr>
          <w:sz w:val="28"/>
          <w:szCs w:val="28"/>
        </w:rPr>
        <w:t xml:space="preserve"> «Психология – наука будущего»28</w:t>
      </w:r>
      <w:r w:rsidR="00882683" w:rsidRPr="00882683">
        <w:rPr>
          <w:sz w:val="28"/>
          <w:szCs w:val="28"/>
        </w:rPr>
        <w:t>-</w:t>
      </w:r>
      <w:r w:rsidR="00A45FDE" w:rsidRPr="00882683">
        <w:rPr>
          <w:sz w:val="28"/>
          <w:szCs w:val="28"/>
        </w:rPr>
        <w:t>29 ноября 2013 г., ГАУГН, факультет психологии, Москва</w:t>
      </w:r>
      <w:r w:rsidR="005D558D" w:rsidRPr="00882683">
        <w:rPr>
          <w:sz w:val="28"/>
          <w:szCs w:val="28"/>
        </w:rPr>
        <w:t xml:space="preserve"> 4) </w:t>
      </w:r>
      <w:r w:rsidR="005D558D" w:rsidRPr="00882683">
        <w:rPr>
          <w:sz w:val="28"/>
          <w:szCs w:val="28"/>
          <w:lang w:val="en-US"/>
        </w:rPr>
        <w:t>XXVII</w:t>
      </w:r>
      <w:r w:rsidR="005D558D" w:rsidRPr="00882683">
        <w:rPr>
          <w:sz w:val="28"/>
          <w:szCs w:val="28"/>
        </w:rPr>
        <w:t xml:space="preserve"> международн</w:t>
      </w:r>
      <w:r w:rsidR="00A45FDE" w:rsidRPr="00882683">
        <w:rPr>
          <w:sz w:val="28"/>
          <w:szCs w:val="28"/>
        </w:rPr>
        <w:t>ая</w:t>
      </w:r>
      <w:r w:rsidR="005D558D" w:rsidRPr="00882683">
        <w:rPr>
          <w:sz w:val="28"/>
          <w:szCs w:val="28"/>
        </w:rPr>
        <w:t xml:space="preserve"> научно-практическ</w:t>
      </w:r>
      <w:r w:rsidR="00A45FDE" w:rsidRPr="00882683">
        <w:rPr>
          <w:sz w:val="28"/>
          <w:szCs w:val="28"/>
        </w:rPr>
        <w:t>ая</w:t>
      </w:r>
      <w:r w:rsidR="005D558D" w:rsidRPr="00882683">
        <w:rPr>
          <w:sz w:val="28"/>
          <w:szCs w:val="28"/>
        </w:rPr>
        <w:t xml:space="preserve"> конференци</w:t>
      </w:r>
      <w:r w:rsidR="00A45FDE" w:rsidRPr="00882683">
        <w:rPr>
          <w:sz w:val="28"/>
          <w:szCs w:val="28"/>
        </w:rPr>
        <w:t xml:space="preserve">я «Психология и педагогика: теоретические и практические аспекты современных наук», 25-28 октября 2014 г., </w:t>
      </w:r>
      <w:r w:rsidR="00A45FDE" w:rsidRPr="00882683">
        <w:rPr>
          <w:color w:val="000000"/>
          <w:sz w:val="28"/>
          <w:szCs w:val="28"/>
          <w:shd w:val="clear" w:color="auto" w:fill="FFFFFF"/>
        </w:rPr>
        <w:t>Московский научный центр психологии и педагогики</w:t>
      </w:r>
      <w:r w:rsidR="00882683" w:rsidRPr="00882683">
        <w:rPr>
          <w:color w:val="000000"/>
          <w:sz w:val="28"/>
          <w:szCs w:val="28"/>
          <w:shd w:val="clear" w:color="auto" w:fill="FFFFFF"/>
        </w:rPr>
        <w:t xml:space="preserve">, Москва; </w:t>
      </w:r>
      <w:r w:rsidR="005D558D" w:rsidRPr="00882683">
        <w:rPr>
          <w:sz w:val="28"/>
          <w:szCs w:val="28"/>
        </w:rPr>
        <w:t xml:space="preserve">5) </w:t>
      </w:r>
      <w:r w:rsidR="00882683" w:rsidRPr="00882683">
        <w:rPr>
          <w:color w:val="000000"/>
          <w:sz w:val="28"/>
          <w:szCs w:val="28"/>
        </w:rPr>
        <w:t>IX международная научно-практическая конференция «</w:t>
      </w:r>
      <w:r w:rsidR="005D558D" w:rsidRPr="00882683">
        <w:rPr>
          <w:color w:val="000000"/>
          <w:sz w:val="28"/>
          <w:szCs w:val="28"/>
        </w:rPr>
        <w:t>Психология и педагогика в XXI веке. Очерки научного развития</w:t>
      </w:r>
      <w:r w:rsidR="00882683" w:rsidRPr="00882683">
        <w:rPr>
          <w:color w:val="000000"/>
          <w:sz w:val="28"/>
          <w:szCs w:val="28"/>
        </w:rPr>
        <w:t xml:space="preserve">» 13-14 февраля 2015 г. </w:t>
      </w:r>
      <w:r w:rsidR="00882683" w:rsidRPr="00882683">
        <w:rPr>
          <w:color w:val="191C1E"/>
          <w:sz w:val="28"/>
          <w:szCs w:val="28"/>
          <w:shd w:val="clear" w:color="auto" w:fill="FFFFFF"/>
        </w:rPr>
        <w:t>Международная научная школа психологии и педагогики.</w:t>
      </w:r>
      <w:r w:rsidR="005D558D" w:rsidRPr="00882683">
        <w:rPr>
          <w:color w:val="000000"/>
          <w:sz w:val="28"/>
          <w:szCs w:val="28"/>
        </w:rPr>
        <w:t xml:space="preserve"> Новосибирск</w:t>
      </w:r>
      <w:r w:rsidR="00882683" w:rsidRPr="00135CCD">
        <w:rPr>
          <w:color w:val="000000"/>
          <w:sz w:val="28"/>
          <w:szCs w:val="28"/>
        </w:rPr>
        <w:t>;</w:t>
      </w:r>
      <w:r w:rsidR="005D558D" w:rsidRPr="00135CCD">
        <w:rPr>
          <w:color w:val="000000"/>
          <w:sz w:val="28"/>
          <w:szCs w:val="28"/>
        </w:rPr>
        <w:t xml:space="preserve"> 6) </w:t>
      </w:r>
      <w:r w:rsidR="00882683" w:rsidRPr="00135CCD">
        <w:rPr>
          <w:rFonts w:eastAsia="Calibri"/>
          <w:sz w:val="28"/>
          <w:szCs w:val="28"/>
        </w:rPr>
        <w:t>3</w:t>
      </w:r>
      <w:r w:rsidR="00882683" w:rsidRPr="00135CCD">
        <w:rPr>
          <w:rFonts w:eastAsia="Calibri"/>
          <w:sz w:val="28"/>
          <w:szCs w:val="28"/>
          <w:lang w:val="en-US"/>
        </w:rPr>
        <w:t>th</w:t>
      </w:r>
      <w:r w:rsidR="009959FA">
        <w:rPr>
          <w:rFonts w:eastAsia="Calibri"/>
          <w:sz w:val="28"/>
          <w:szCs w:val="28"/>
        </w:rPr>
        <w:t xml:space="preserve"> </w:t>
      </w:r>
      <w:r w:rsidR="00882683" w:rsidRPr="00135CCD">
        <w:rPr>
          <w:rFonts w:eastAsia="Calibri"/>
          <w:sz w:val="28"/>
          <w:szCs w:val="28"/>
          <w:lang w:val="en-US"/>
        </w:rPr>
        <w:t>World</w:t>
      </w:r>
      <w:r w:rsidR="009959FA">
        <w:rPr>
          <w:rFonts w:eastAsia="Calibri"/>
          <w:sz w:val="28"/>
          <w:szCs w:val="28"/>
        </w:rPr>
        <w:t xml:space="preserve"> </w:t>
      </w:r>
      <w:r w:rsidR="00882683" w:rsidRPr="00135CCD">
        <w:rPr>
          <w:rFonts w:eastAsia="Calibri"/>
          <w:sz w:val="28"/>
          <w:szCs w:val="28"/>
          <w:lang w:val="en-US"/>
        </w:rPr>
        <w:t>Conference</w:t>
      </w:r>
      <w:r w:rsidR="009959FA">
        <w:rPr>
          <w:rFonts w:eastAsia="Calibri"/>
          <w:sz w:val="28"/>
          <w:szCs w:val="28"/>
        </w:rPr>
        <w:t xml:space="preserve"> </w:t>
      </w:r>
      <w:r w:rsidR="00882683" w:rsidRPr="00135CCD">
        <w:rPr>
          <w:rFonts w:eastAsia="Calibri"/>
          <w:sz w:val="28"/>
          <w:szCs w:val="28"/>
          <w:lang w:val="en-US"/>
        </w:rPr>
        <w:t>on</w:t>
      </w:r>
      <w:r w:rsidR="009959FA">
        <w:rPr>
          <w:rFonts w:eastAsia="Calibri"/>
          <w:sz w:val="28"/>
          <w:szCs w:val="28"/>
        </w:rPr>
        <w:t xml:space="preserve"> </w:t>
      </w:r>
      <w:r w:rsidR="00882683" w:rsidRPr="00A07B3F">
        <w:rPr>
          <w:rFonts w:eastAsia="Calibri"/>
          <w:sz w:val="28"/>
          <w:szCs w:val="28"/>
          <w:lang w:val="en-US"/>
        </w:rPr>
        <w:t>Psychology</w:t>
      </w:r>
      <w:r w:rsidR="009959FA">
        <w:rPr>
          <w:rFonts w:eastAsia="Calibri"/>
          <w:sz w:val="28"/>
          <w:szCs w:val="28"/>
        </w:rPr>
        <w:t xml:space="preserve"> </w:t>
      </w:r>
      <w:r w:rsidR="00882683" w:rsidRPr="00A07B3F">
        <w:rPr>
          <w:rFonts w:eastAsia="Calibri"/>
          <w:sz w:val="28"/>
          <w:szCs w:val="28"/>
          <w:lang w:val="en-US"/>
        </w:rPr>
        <w:t>and</w:t>
      </w:r>
      <w:r w:rsidR="009959FA">
        <w:rPr>
          <w:rFonts w:eastAsia="Calibri"/>
          <w:sz w:val="28"/>
          <w:szCs w:val="28"/>
        </w:rPr>
        <w:t xml:space="preserve"> </w:t>
      </w:r>
      <w:r w:rsidR="00882683" w:rsidRPr="00A07B3F">
        <w:rPr>
          <w:rFonts w:eastAsia="Calibri"/>
          <w:sz w:val="28"/>
          <w:szCs w:val="28"/>
          <w:lang w:val="en-US"/>
        </w:rPr>
        <w:t>Sociology</w:t>
      </w:r>
      <w:r w:rsidR="00882683" w:rsidRPr="00A07B3F">
        <w:rPr>
          <w:rFonts w:eastAsia="Calibri"/>
          <w:sz w:val="28"/>
          <w:szCs w:val="28"/>
        </w:rPr>
        <w:t xml:space="preserve"> (</w:t>
      </w:r>
      <w:r w:rsidR="00882683" w:rsidRPr="00A07B3F">
        <w:rPr>
          <w:rFonts w:eastAsia="Calibri"/>
          <w:sz w:val="28"/>
          <w:szCs w:val="28"/>
          <w:lang w:val="en-US"/>
        </w:rPr>
        <w:t>PSYSOC</w:t>
      </w:r>
      <w:r w:rsidR="00882683" w:rsidRPr="00A07B3F">
        <w:rPr>
          <w:rFonts w:eastAsia="Calibri"/>
          <w:sz w:val="28"/>
          <w:szCs w:val="28"/>
        </w:rPr>
        <w:t xml:space="preserve">-2014) 06-08 </w:t>
      </w:r>
      <w:r w:rsidR="00882683" w:rsidRPr="00A07B3F">
        <w:rPr>
          <w:rFonts w:eastAsia="Calibri"/>
          <w:sz w:val="28"/>
          <w:szCs w:val="28"/>
          <w:lang w:val="en-US"/>
        </w:rPr>
        <w:t>November</w:t>
      </w:r>
      <w:r w:rsidR="00882683" w:rsidRPr="00A07B3F">
        <w:rPr>
          <w:rFonts w:eastAsia="Calibri"/>
          <w:sz w:val="28"/>
          <w:szCs w:val="28"/>
        </w:rPr>
        <w:t xml:space="preserve"> 2014, İ</w:t>
      </w:r>
      <w:r w:rsidR="00882683" w:rsidRPr="00A07B3F">
        <w:rPr>
          <w:rFonts w:eastAsia="Calibri"/>
          <w:sz w:val="28"/>
          <w:szCs w:val="28"/>
          <w:lang w:val="en-US"/>
        </w:rPr>
        <w:t>zmir</w:t>
      </w:r>
      <w:r w:rsidR="00882683" w:rsidRPr="00A07B3F">
        <w:rPr>
          <w:rFonts w:eastAsia="Calibri"/>
          <w:sz w:val="28"/>
          <w:szCs w:val="28"/>
        </w:rPr>
        <w:t xml:space="preserve">, </w:t>
      </w:r>
      <w:r w:rsidR="00882683" w:rsidRPr="00A07B3F">
        <w:rPr>
          <w:rFonts w:eastAsia="Calibri"/>
          <w:sz w:val="28"/>
          <w:szCs w:val="28"/>
          <w:lang w:val="en-US"/>
        </w:rPr>
        <w:t>Ku</w:t>
      </w:r>
      <w:r w:rsidR="00882683" w:rsidRPr="00A07B3F">
        <w:rPr>
          <w:rFonts w:eastAsia="Calibri"/>
          <w:sz w:val="28"/>
          <w:szCs w:val="28"/>
        </w:rPr>
        <w:t>ş</w:t>
      </w:r>
      <w:r w:rsidR="00882683" w:rsidRPr="00A07B3F">
        <w:rPr>
          <w:rFonts w:eastAsia="Calibri"/>
          <w:sz w:val="28"/>
          <w:szCs w:val="28"/>
          <w:lang w:val="en-US"/>
        </w:rPr>
        <w:t>adas</w:t>
      </w:r>
      <w:r w:rsidR="00882683" w:rsidRPr="00A07B3F">
        <w:rPr>
          <w:rFonts w:eastAsia="Calibri"/>
          <w:sz w:val="28"/>
          <w:szCs w:val="28"/>
        </w:rPr>
        <w:t xml:space="preserve">ı, </w:t>
      </w:r>
      <w:r w:rsidR="00882683" w:rsidRPr="00A07B3F">
        <w:rPr>
          <w:rFonts w:eastAsia="Calibri"/>
          <w:sz w:val="28"/>
          <w:szCs w:val="28"/>
          <w:lang w:val="en-US"/>
        </w:rPr>
        <w:t>Turkey</w:t>
      </w:r>
      <w:r w:rsidR="00882683" w:rsidRPr="00A07B3F">
        <w:rPr>
          <w:rFonts w:eastAsia="Calibri"/>
          <w:sz w:val="28"/>
          <w:szCs w:val="28"/>
        </w:rPr>
        <w:t>;</w:t>
      </w:r>
      <w:r w:rsidR="005D558D" w:rsidRPr="00A07B3F">
        <w:rPr>
          <w:sz w:val="28"/>
          <w:szCs w:val="28"/>
        </w:rPr>
        <w:t xml:space="preserve"> 7</w:t>
      </w:r>
      <w:r w:rsidR="00882683" w:rsidRPr="00A07B3F">
        <w:rPr>
          <w:sz w:val="28"/>
          <w:szCs w:val="28"/>
        </w:rPr>
        <w:t xml:space="preserve">) </w:t>
      </w:r>
      <w:r w:rsidR="00135CCD" w:rsidRPr="00A07B3F">
        <w:rPr>
          <w:sz w:val="28"/>
          <w:szCs w:val="28"/>
          <w:shd w:val="clear" w:color="auto" w:fill="FFFFFF"/>
          <w:lang w:val="en-US"/>
        </w:rPr>
        <w:t>The</w:t>
      </w:r>
      <w:r w:rsidR="009959FA">
        <w:rPr>
          <w:sz w:val="28"/>
          <w:szCs w:val="28"/>
          <w:shd w:val="clear" w:color="auto" w:fill="FFFFFF"/>
        </w:rPr>
        <w:t xml:space="preserve"> </w:t>
      </w:r>
      <w:r w:rsidR="00135CCD" w:rsidRPr="00A07B3F">
        <w:rPr>
          <w:sz w:val="28"/>
          <w:szCs w:val="28"/>
        </w:rPr>
        <w:t>“</w:t>
      </w:r>
      <w:r w:rsidR="00135CCD" w:rsidRPr="00A07B3F">
        <w:rPr>
          <w:iCs/>
          <w:sz w:val="28"/>
          <w:szCs w:val="28"/>
          <w:lang w:val="en-US"/>
        </w:rPr>
        <w:t>International</w:t>
      </w:r>
      <w:r w:rsidR="009959FA">
        <w:rPr>
          <w:iCs/>
          <w:sz w:val="28"/>
          <w:szCs w:val="28"/>
        </w:rPr>
        <w:t xml:space="preserve"> </w:t>
      </w:r>
      <w:r w:rsidR="00135CCD" w:rsidRPr="00A07B3F">
        <w:rPr>
          <w:iCs/>
          <w:sz w:val="28"/>
          <w:szCs w:val="28"/>
          <w:lang w:val="en-US"/>
        </w:rPr>
        <w:t>Journal</w:t>
      </w:r>
      <w:r w:rsidR="009959FA">
        <w:rPr>
          <w:iCs/>
          <w:sz w:val="28"/>
          <w:szCs w:val="28"/>
        </w:rPr>
        <w:t xml:space="preserve"> </w:t>
      </w:r>
      <w:r w:rsidR="00135CCD" w:rsidRPr="00A07B3F">
        <w:rPr>
          <w:iCs/>
          <w:sz w:val="28"/>
          <w:szCs w:val="28"/>
          <w:lang w:val="en-US"/>
        </w:rPr>
        <w:t>of</w:t>
      </w:r>
      <w:r w:rsidR="009959FA">
        <w:rPr>
          <w:iCs/>
          <w:sz w:val="28"/>
          <w:szCs w:val="28"/>
        </w:rPr>
        <w:t xml:space="preserve"> </w:t>
      </w:r>
      <w:r w:rsidR="00135CCD" w:rsidRPr="00A07B3F">
        <w:rPr>
          <w:iCs/>
          <w:sz w:val="28"/>
          <w:szCs w:val="28"/>
          <w:lang w:val="en-US"/>
        </w:rPr>
        <w:t>Arts</w:t>
      </w:r>
      <w:r w:rsidR="009959FA">
        <w:rPr>
          <w:iCs/>
          <w:sz w:val="28"/>
          <w:szCs w:val="28"/>
        </w:rPr>
        <w:t xml:space="preserve"> </w:t>
      </w:r>
      <w:r w:rsidR="00135CCD" w:rsidRPr="00A07B3F">
        <w:rPr>
          <w:iCs/>
          <w:sz w:val="28"/>
          <w:szCs w:val="28"/>
        </w:rPr>
        <w:t>&amp;</w:t>
      </w:r>
      <w:r w:rsidR="009959FA">
        <w:rPr>
          <w:iCs/>
          <w:sz w:val="28"/>
          <w:szCs w:val="28"/>
        </w:rPr>
        <w:t xml:space="preserve"> </w:t>
      </w:r>
      <w:r w:rsidR="00135CCD" w:rsidRPr="00A07B3F">
        <w:rPr>
          <w:iCs/>
          <w:sz w:val="28"/>
          <w:szCs w:val="28"/>
          <w:lang w:val="en-US"/>
        </w:rPr>
        <w:t>Sciences</w:t>
      </w:r>
      <w:r w:rsidR="00135CCD" w:rsidRPr="00A07B3F">
        <w:rPr>
          <w:iCs/>
          <w:sz w:val="28"/>
          <w:szCs w:val="28"/>
        </w:rPr>
        <w:t>” (</w:t>
      </w:r>
      <w:r w:rsidR="00135CCD" w:rsidRPr="00A07B3F">
        <w:rPr>
          <w:iCs/>
          <w:sz w:val="28"/>
          <w:szCs w:val="28"/>
          <w:lang w:val="en-US"/>
        </w:rPr>
        <w:t>IJAS</w:t>
      </w:r>
      <w:r w:rsidR="00135CCD" w:rsidRPr="00A07B3F">
        <w:rPr>
          <w:iCs/>
          <w:sz w:val="28"/>
          <w:szCs w:val="28"/>
        </w:rPr>
        <w:t>)</w:t>
      </w:r>
      <w:r w:rsidR="009959FA">
        <w:rPr>
          <w:iCs/>
          <w:sz w:val="28"/>
          <w:szCs w:val="28"/>
        </w:rPr>
        <w:t xml:space="preserve"> </w:t>
      </w:r>
      <w:r w:rsidR="005A3A20">
        <w:rPr>
          <w:iCs/>
          <w:sz w:val="28"/>
          <w:szCs w:val="28"/>
          <w:lang w:val="en-US"/>
        </w:rPr>
        <w:t>I</w:t>
      </w:r>
      <w:r w:rsidR="00135CCD" w:rsidRPr="00A07B3F">
        <w:rPr>
          <w:sz w:val="28"/>
          <w:szCs w:val="28"/>
          <w:shd w:val="clear" w:color="auto" w:fill="FFFFFF"/>
          <w:lang w:val="en-US"/>
        </w:rPr>
        <w:t>nternational</w:t>
      </w:r>
      <w:r w:rsidR="009959FA">
        <w:rPr>
          <w:sz w:val="28"/>
          <w:szCs w:val="28"/>
          <w:shd w:val="clear" w:color="auto" w:fill="FFFFFF"/>
        </w:rPr>
        <w:t xml:space="preserve"> </w:t>
      </w:r>
      <w:r w:rsidR="00135CCD" w:rsidRPr="00A07B3F">
        <w:rPr>
          <w:sz w:val="28"/>
          <w:szCs w:val="28"/>
          <w:shd w:val="clear" w:color="auto" w:fill="FFFFFF"/>
          <w:lang w:val="en-US"/>
        </w:rPr>
        <w:t>conference</w:t>
      </w:r>
      <w:r w:rsidR="009959FA">
        <w:rPr>
          <w:sz w:val="28"/>
          <w:szCs w:val="28"/>
          <w:shd w:val="clear" w:color="auto" w:fill="FFFFFF"/>
        </w:rPr>
        <w:t xml:space="preserve"> </w:t>
      </w:r>
      <w:r w:rsidR="00135CCD" w:rsidRPr="00A07B3F">
        <w:rPr>
          <w:sz w:val="28"/>
          <w:szCs w:val="28"/>
          <w:shd w:val="clear" w:color="auto" w:fill="FFFFFF"/>
          <w:lang w:val="en-US"/>
        </w:rPr>
        <w:t>for</w:t>
      </w:r>
      <w:r w:rsidR="009959FA">
        <w:rPr>
          <w:sz w:val="28"/>
          <w:szCs w:val="28"/>
          <w:shd w:val="clear" w:color="auto" w:fill="FFFFFF"/>
        </w:rPr>
        <w:t xml:space="preserve"> </w:t>
      </w:r>
      <w:r w:rsidR="00135CCD" w:rsidRPr="00A07B3F">
        <w:rPr>
          <w:sz w:val="28"/>
          <w:szCs w:val="28"/>
          <w:shd w:val="clear" w:color="auto" w:fill="FFFFFF"/>
          <w:lang w:val="en-US"/>
        </w:rPr>
        <w:t>academic</w:t>
      </w:r>
      <w:r w:rsidR="009959FA">
        <w:rPr>
          <w:sz w:val="28"/>
          <w:szCs w:val="28"/>
          <w:shd w:val="clear" w:color="auto" w:fill="FFFFFF"/>
        </w:rPr>
        <w:t xml:space="preserve"> </w:t>
      </w:r>
      <w:r w:rsidR="00135CCD" w:rsidRPr="00A07B3F">
        <w:rPr>
          <w:sz w:val="28"/>
          <w:szCs w:val="28"/>
          <w:shd w:val="clear" w:color="auto" w:fill="FFFFFF"/>
          <w:lang w:val="en-US"/>
        </w:rPr>
        <w:t>disciplines</w:t>
      </w:r>
      <w:r w:rsidR="00A07B3F" w:rsidRPr="00A07B3F">
        <w:rPr>
          <w:sz w:val="28"/>
          <w:szCs w:val="28"/>
          <w:shd w:val="clear" w:color="auto" w:fill="FFFFFF"/>
        </w:rPr>
        <w:t xml:space="preserve"> 4 </w:t>
      </w:r>
      <w:r w:rsidR="00A07B3F" w:rsidRPr="00A07B3F">
        <w:rPr>
          <w:sz w:val="28"/>
          <w:szCs w:val="28"/>
          <w:shd w:val="clear" w:color="auto" w:fill="FFFFFF"/>
          <w:lang w:val="en-US"/>
        </w:rPr>
        <w:t>to</w:t>
      </w:r>
      <w:r w:rsidR="00A07B3F" w:rsidRPr="00A07B3F">
        <w:rPr>
          <w:sz w:val="28"/>
          <w:szCs w:val="28"/>
          <w:shd w:val="clear" w:color="auto" w:fill="FFFFFF"/>
        </w:rPr>
        <w:t xml:space="preserve"> 7 </w:t>
      </w:r>
      <w:r w:rsidR="00A07B3F" w:rsidRPr="00A07B3F">
        <w:rPr>
          <w:sz w:val="28"/>
          <w:szCs w:val="28"/>
          <w:shd w:val="clear" w:color="auto" w:fill="FFFFFF"/>
          <w:lang w:val="en-US"/>
        </w:rPr>
        <w:t>November</w:t>
      </w:r>
      <w:r w:rsidR="00A07B3F" w:rsidRPr="00A07B3F">
        <w:rPr>
          <w:sz w:val="28"/>
          <w:szCs w:val="28"/>
          <w:shd w:val="clear" w:color="auto" w:fill="FFFFFF"/>
        </w:rPr>
        <w:t xml:space="preserve"> 2014,</w:t>
      </w:r>
      <w:r w:rsidR="009959FA">
        <w:rPr>
          <w:sz w:val="28"/>
          <w:szCs w:val="28"/>
          <w:shd w:val="clear" w:color="auto" w:fill="FFFFFF"/>
        </w:rPr>
        <w:t xml:space="preserve"> </w:t>
      </w:r>
      <w:r w:rsidR="00135CCD" w:rsidRPr="00A07B3F">
        <w:rPr>
          <w:sz w:val="28"/>
          <w:szCs w:val="28"/>
          <w:shd w:val="clear" w:color="auto" w:fill="FFFFFF"/>
          <w:lang w:val="en-US"/>
        </w:rPr>
        <w:t>the</w:t>
      </w:r>
      <w:r w:rsidR="009959FA">
        <w:rPr>
          <w:sz w:val="28"/>
          <w:szCs w:val="28"/>
          <w:shd w:val="clear" w:color="auto" w:fill="FFFFFF"/>
        </w:rPr>
        <w:t xml:space="preserve"> </w:t>
      </w:r>
      <w:r w:rsidR="00135CCD" w:rsidRPr="00A07B3F">
        <w:rPr>
          <w:sz w:val="28"/>
          <w:szCs w:val="28"/>
          <w:shd w:val="clear" w:color="auto" w:fill="FFFFFF"/>
          <w:lang w:val="en-US"/>
        </w:rPr>
        <w:t>University</w:t>
      </w:r>
      <w:r w:rsidR="009959FA">
        <w:rPr>
          <w:sz w:val="28"/>
          <w:szCs w:val="28"/>
          <w:shd w:val="clear" w:color="auto" w:fill="FFFFFF"/>
        </w:rPr>
        <w:t xml:space="preserve"> </w:t>
      </w:r>
      <w:r w:rsidR="00135CCD" w:rsidRPr="00A07B3F">
        <w:rPr>
          <w:sz w:val="28"/>
          <w:szCs w:val="28"/>
          <w:shd w:val="clear" w:color="auto" w:fill="FFFFFF"/>
          <w:lang w:val="en-US"/>
        </w:rPr>
        <w:t>of</w:t>
      </w:r>
      <w:r w:rsidR="009959FA">
        <w:rPr>
          <w:sz w:val="28"/>
          <w:szCs w:val="28"/>
          <w:shd w:val="clear" w:color="auto" w:fill="FFFFFF"/>
        </w:rPr>
        <w:t xml:space="preserve"> </w:t>
      </w:r>
      <w:r w:rsidR="00135CCD" w:rsidRPr="00A07B3F">
        <w:rPr>
          <w:sz w:val="28"/>
          <w:szCs w:val="28"/>
          <w:shd w:val="clear" w:color="auto" w:fill="FFFFFF"/>
          <w:lang w:val="en-US"/>
        </w:rPr>
        <w:t>London</w:t>
      </w:r>
      <w:r w:rsidR="009959FA">
        <w:rPr>
          <w:sz w:val="28"/>
          <w:szCs w:val="28"/>
          <w:shd w:val="clear" w:color="auto" w:fill="FFFFFF"/>
        </w:rPr>
        <w:t xml:space="preserve"> </w:t>
      </w:r>
      <w:r w:rsidR="00135CCD" w:rsidRPr="00A07B3F">
        <w:rPr>
          <w:sz w:val="28"/>
          <w:szCs w:val="28"/>
          <w:shd w:val="clear" w:color="auto" w:fill="FFFFFF"/>
          <w:lang w:val="en-US"/>
        </w:rPr>
        <w:t>Student</w:t>
      </w:r>
      <w:r w:rsidR="009959FA">
        <w:rPr>
          <w:sz w:val="28"/>
          <w:szCs w:val="28"/>
          <w:shd w:val="clear" w:color="auto" w:fill="FFFFFF"/>
        </w:rPr>
        <w:t xml:space="preserve"> </w:t>
      </w:r>
      <w:r w:rsidR="00135CCD" w:rsidRPr="00A07B3F">
        <w:rPr>
          <w:sz w:val="28"/>
          <w:szCs w:val="28"/>
          <w:shd w:val="clear" w:color="auto" w:fill="FFFFFF"/>
          <w:lang w:val="en-US"/>
        </w:rPr>
        <w:t>Central</w:t>
      </w:r>
      <w:r w:rsidR="00135CCD" w:rsidRPr="00A07B3F">
        <w:rPr>
          <w:sz w:val="28"/>
          <w:szCs w:val="28"/>
          <w:shd w:val="clear" w:color="auto" w:fill="FFFFFF"/>
        </w:rPr>
        <w:t xml:space="preserve">, </w:t>
      </w:r>
      <w:r w:rsidR="00135CCD" w:rsidRPr="00A07B3F">
        <w:rPr>
          <w:sz w:val="28"/>
          <w:szCs w:val="28"/>
          <w:shd w:val="clear" w:color="auto" w:fill="FFFFFF"/>
          <w:lang w:val="en-US"/>
        </w:rPr>
        <w:t>London</w:t>
      </w:r>
      <w:r w:rsidR="00135CCD" w:rsidRPr="00A07B3F">
        <w:rPr>
          <w:sz w:val="28"/>
          <w:szCs w:val="28"/>
          <w:shd w:val="clear" w:color="auto" w:fill="FFFFFF"/>
        </w:rPr>
        <w:t xml:space="preserve">, </w:t>
      </w:r>
      <w:r w:rsidR="00135CCD" w:rsidRPr="00A07B3F">
        <w:rPr>
          <w:sz w:val="28"/>
          <w:szCs w:val="28"/>
          <w:shd w:val="clear" w:color="auto" w:fill="FFFFFF"/>
          <w:lang w:val="en-US"/>
        </w:rPr>
        <w:t>UK</w:t>
      </w:r>
      <w:r w:rsidR="00135CCD" w:rsidRPr="00A07B3F">
        <w:rPr>
          <w:sz w:val="28"/>
          <w:szCs w:val="28"/>
          <w:shd w:val="clear" w:color="auto" w:fill="FFFFFF"/>
        </w:rPr>
        <w:t xml:space="preserve">; </w:t>
      </w:r>
      <w:r w:rsidR="00882683" w:rsidRPr="00A07B3F">
        <w:rPr>
          <w:sz w:val="28"/>
          <w:szCs w:val="28"/>
        </w:rPr>
        <w:t xml:space="preserve">8) </w:t>
      </w:r>
      <w:r w:rsidR="00135CCD" w:rsidRPr="00A07B3F">
        <w:rPr>
          <w:sz w:val="28"/>
          <w:szCs w:val="28"/>
          <w:shd w:val="clear" w:color="auto" w:fill="FFFFFF"/>
          <w:lang w:val="en-US"/>
        </w:rPr>
        <w:t>The</w:t>
      </w:r>
      <w:r w:rsidR="00135CCD" w:rsidRPr="00A07B3F">
        <w:rPr>
          <w:sz w:val="28"/>
          <w:szCs w:val="28"/>
        </w:rPr>
        <w:t xml:space="preserve"> “</w:t>
      </w:r>
      <w:r w:rsidR="00135CCD" w:rsidRPr="00A07B3F">
        <w:rPr>
          <w:iCs/>
          <w:sz w:val="28"/>
          <w:szCs w:val="28"/>
          <w:lang w:val="en-US"/>
        </w:rPr>
        <w:t>International</w:t>
      </w:r>
      <w:r w:rsidR="009959FA">
        <w:rPr>
          <w:iCs/>
          <w:sz w:val="28"/>
          <w:szCs w:val="28"/>
        </w:rPr>
        <w:t xml:space="preserve"> </w:t>
      </w:r>
      <w:r w:rsidR="00135CCD" w:rsidRPr="00A07B3F">
        <w:rPr>
          <w:iCs/>
          <w:sz w:val="28"/>
          <w:szCs w:val="28"/>
          <w:lang w:val="en-US"/>
        </w:rPr>
        <w:t>Journal</w:t>
      </w:r>
      <w:r w:rsidR="009959FA">
        <w:rPr>
          <w:iCs/>
          <w:sz w:val="28"/>
          <w:szCs w:val="28"/>
        </w:rPr>
        <w:t xml:space="preserve"> </w:t>
      </w:r>
      <w:r w:rsidR="00135CCD" w:rsidRPr="00A07B3F">
        <w:rPr>
          <w:iCs/>
          <w:sz w:val="28"/>
          <w:szCs w:val="28"/>
          <w:lang w:val="en-US"/>
        </w:rPr>
        <w:t>of</w:t>
      </w:r>
      <w:r w:rsidR="009959FA">
        <w:rPr>
          <w:iCs/>
          <w:sz w:val="28"/>
          <w:szCs w:val="28"/>
        </w:rPr>
        <w:t xml:space="preserve"> </w:t>
      </w:r>
      <w:r w:rsidR="00135CCD" w:rsidRPr="00A07B3F">
        <w:rPr>
          <w:iCs/>
          <w:sz w:val="28"/>
          <w:szCs w:val="28"/>
          <w:lang w:val="en-US"/>
        </w:rPr>
        <w:t>Arts</w:t>
      </w:r>
      <w:r w:rsidR="009959FA">
        <w:rPr>
          <w:iCs/>
          <w:sz w:val="28"/>
          <w:szCs w:val="28"/>
        </w:rPr>
        <w:t xml:space="preserve"> </w:t>
      </w:r>
      <w:r w:rsidR="00135CCD" w:rsidRPr="00A07B3F">
        <w:rPr>
          <w:iCs/>
          <w:sz w:val="28"/>
          <w:szCs w:val="28"/>
        </w:rPr>
        <w:t>&amp;</w:t>
      </w:r>
      <w:r w:rsidR="009959FA">
        <w:rPr>
          <w:iCs/>
          <w:sz w:val="28"/>
          <w:szCs w:val="28"/>
        </w:rPr>
        <w:t xml:space="preserve"> </w:t>
      </w:r>
      <w:r w:rsidR="00135CCD" w:rsidRPr="00A07B3F">
        <w:rPr>
          <w:iCs/>
          <w:sz w:val="28"/>
          <w:szCs w:val="28"/>
          <w:lang w:val="en-US"/>
        </w:rPr>
        <w:t>Science</w:t>
      </w:r>
      <w:r w:rsidR="00135CCD" w:rsidRPr="00A07B3F">
        <w:rPr>
          <w:iCs/>
          <w:sz w:val="28"/>
          <w:szCs w:val="28"/>
        </w:rPr>
        <w:t>”</w:t>
      </w:r>
      <w:r w:rsidR="00135CCD" w:rsidRPr="00A07B3F">
        <w:rPr>
          <w:sz w:val="28"/>
          <w:szCs w:val="28"/>
          <w:shd w:val="clear" w:color="auto" w:fill="FFFFFF"/>
        </w:rPr>
        <w:t xml:space="preserve"> (</w:t>
      </w:r>
      <w:r w:rsidR="00135CCD" w:rsidRPr="00A07B3F">
        <w:rPr>
          <w:sz w:val="28"/>
          <w:szCs w:val="28"/>
          <w:shd w:val="clear" w:color="auto" w:fill="FFFFFF"/>
          <w:lang w:val="en-US"/>
        </w:rPr>
        <w:t>IJAS</w:t>
      </w:r>
      <w:r w:rsidR="00135CCD" w:rsidRPr="00A07B3F">
        <w:rPr>
          <w:sz w:val="28"/>
          <w:szCs w:val="28"/>
          <w:shd w:val="clear" w:color="auto" w:fill="FFFFFF"/>
        </w:rPr>
        <w:t>)</w:t>
      </w:r>
      <w:r w:rsidR="000677FE" w:rsidRPr="000677FE">
        <w:rPr>
          <w:sz w:val="28"/>
          <w:szCs w:val="28"/>
          <w:shd w:val="clear" w:color="auto" w:fill="FFFFFF"/>
        </w:rPr>
        <w:t xml:space="preserve"> </w:t>
      </w:r>
      <w:r w:rsidR="00135CCD" w:rsidRPr="00A07B3F">
        <w:rPr>
          <w:sz w:val="28"/>
          <w:szCs w:val="28"/>
          <w:shd w:val="clear" w:color="auto" w:fill="FFFFFF"/>
        </w:rPr>
        <w:t xml:space="preserve">1-5 </w:t>
      </w:r>
      <w:r w:rsidR="00135CCD" w:rsidRPr="00A07B3F">
        <w:rPr>
          <w:sz w:val="28"/>
          <w:szCs w:val="28"/>
          <w:shd w:val="clear" w:color="auto" w:fill="FFFFFF"/>
          <w:lang w:val="en-US"/>
        </w:rPr>
        <w:t>March</w:t>
      </w:r>
      <w:r w:rsidR="00135CCD" w:rsidRPr="00A07B3F">
        <w:rPr>
          <w:sz w:val="28"/>
          <w:szCs w:val="28"/>
          <w:shd w:val="clear" w:color="auto" w:fill="FFFFFF"/>
        </w:rPr>
        <w:t xml:space="preserve"> 2015</w:t>
      </w:r>
      <w:r w:rsidR="00882683" w:rsidRPr="00A07B3F">
        <w:rPr>
          <w:sz w:val="28"/>
          <w:szCs w:val="28"/>
        </w:rPr>
        <w:t xml:space="preserve">, </w:t>
      </w:r>
      <w:r w:rsidR="00A07B3F" w:rsidRPr="00A07B3F">
        <w:rPr>
          <w:sz w:val="28"/>
          <w:szCs w:val="28"/>
          <w:shd w:val="clear" w:color="auto" w:fill="FFFFFF"/>
          <w:lang w:val="en-US"/>
        </w:rPr>
        <w:t>Valletta</w:t>
      </w:r>
      <w:r w:rsidR="00A07B3F" w:rsidRPr="00A07B3F">
        <w:rPr>
          <w:sz w:val="28"/>
          <w:szCs w:val="28"/>
          <w:shd w:val="clear" w:color="auto" w:fill="FFFFFF"/>
        </w:rPr>
        <w:t xml:space="preserve">, </w:t>
      </w:r>
      <w:r w:rsidR="00A07B3F" w:rsidRPr="00A07B3F">
        <w:rPr>
          <w:sz w:val="28"/>
          <w:szCs w:val="28"/>
          <w:shd w:val="clear" w:color="auto" w:fill="FFFFFF"/>
          <w:lang w:val="en-US"/>
        </w:rPr>
        <w:t>Malta</w:t>
      </w:r>
      <w:r w:rsidR="009959FA">
        <w:rPr>
          <w:sz w:val="28"/>
          <w:szCs w:val="28"/>
          <w:shd w:val="clear" w:color="auto" w:fill="FFFFFF"/>
        </w:rPr>
        <w:t xml:space="preserve">; </w:t>
      </w:r>
      <w:r w:rsidR="00882683" w:rsidRPr="00A07B3F">
        <w:rPr>
          <w:sz w:val="28"/>
          <w:szCs w:val="28"/>
        </w:rPr>
        <w:t>9)</w:t>
      </w:r>
      <w:r w:rsidR="009959FA">
        <w:rPr>
          <w:sz w:val="28"/>
          <w:szCs w:val="28"/>
        </w:rPr>
        <w:t xml:space="preserve"> </w:t>
      </w:r>
      <w:r w:rsidR="005D558D" w:rsidRPr="00A07B3F">
        <w:rPr>
          <w:sz w:val="28"/>
          <w:szCs w:val="28"/>
          <w:lang w:val="en-US"/>
        </w:rPr>
        <w:t>XIV</w:t>
      </w:r>
      <w:r w:rsidR="005D558D" w:rsidRPr="00A07B3F">
        <w:rPr>
          <w:sz w:val="28"/>
          <w:szCs w:val="28"/>
        </w:rPr>
        <w:t xml:space="preserve"> Всероссийск</w:t>
      </w:r>
      <w:r w:rsidR="00882683" w:rsidRPr="00A07B3F">
        <w:rPr>
          <w:sz w:val="28"/>
          <w:szCs w:val="28"/>
        </w:rPr>
        <w:t>ая</w:t>
      </w:r>
      <w:r w:rsidR="009959FA">
        <w:rPr>
          <w:sz w:val="28"/>
          <w:szCs w:val="28"/>
        </w:rPr>
        <w:t xml:space="preserve"> </w:t>
      </w:r>
      <w:r w:rsidR="005D558D" w:rsidRPr="00882683">
        <w:rPr>
          <w:sz w:val="28"/>
          <w:szCs w:val="28"/>
        </w:rPr>
        <w:t>научно</w:t>
      </w:r>
      <w:r w:rsidR="005D558D" w:rsidRPr="00135CCD">
        <w:rPr>
          <w:sz w:val="28"/>
          <w:szCs w:val="28"/>
        </w:rPr>
        <w:t>-</w:t>
      </w:r>
      <w:r w:rsidR="005D558D" w:rsidRPr="00882683">
        <w:rPr>
          <w:sz w:val="28"/>
          <w:szCs w:val="28"/>
        </w:rPr>
        <w:t>практическ</w:t>
      </w:r>
      <w:r w:rsidR="00882683" w:rsidRPr="00882683">
        <w:rPr>
          <w:sz w:val="28"/>
          <w:szCs w:val="28"/>
        </w:rPr>
        <w:t>ая</w:t>
      </w:r>
      <w:r w:rsidR="009959FA">
        <w:rPr>
          <w:sz w:val="28"/>
          <w:szCs w:val="28"/>
        </w:rPr>
        <w:t xml:space="preserve"> </w:t>
      </w:r>
      <w:r w:rsidR="005D558D" w:rsidRPr="00882683">
        <w:rPr>
          <w:sz w:val="28"/>
          <w:szCs w:val="28"/>
        </w:rPr>
        <w:t>конференци</w:t>
      </w:r>
      <w:r w:rsidR="00882683" w:rsidRPr="00882683">
        <w:rPr>
          <w:sz w:val="28"/>
          <w:szCs w:val="28"/>
        </w:rPr>
        <w:t>я</w:t>
      </w:r>
      <w:r w:rsidR="00882683" w:rsidRPr="00135CCD">
        <w:rPr>
          <w:sz w:val="28"/>
          <w:szCs w:val="28"/>
        </w:rPr>
        <w:t xml:space="preserve"> «</w:t>
      </w:r>
      <w:r w:rsidR="00882683" w:rsidRPr="00882683">
        <w:rPr>
          <w:color w:val="000000"/>
          <w:sz w:val="28"/>
          <w:szCs w:val="28"/>
        </w:rPr>
        <w:t>Дружининские</w:t>
      </w:r>
      <w:r w:rsidR="009959FA">
        <w:rPr>
          <w:color w:val="000000"/>
          <w:sz w:val="28"/>
          <w:szCs w:val="28"/>
        </w:rPr>
        <w:t xml:space="preserve"> </w:t>
      </w:r>
      <w:r w:rsidR="00882683" w:rsidRPr="00882683">
        <w:rPr>
          <w:color w:val="000000"/>
          <w:sz w:val="28"/>
          <w:szCs w:val="28"/>
        </w:rPr>
        <w:t>чтения</w:t>
      </w:r>
      <w:r w:rsidR="00882683" w:rsidRPr="00135CCD">
        <w:rPr>
          <w:color w:val="000000"/>
          <w:sz w:val="28"/>
          <w:szCs w:val="28"/>
        </w:rPr>
        <w:t xml:space="preserve">», 21-23 </w:t>
      </w:r>
      <w:r w:rsidR="00882683" w:rsidRPr="00882683">
        <w:rPr>
          <w:color w:val="000000"/>
          <w:sz w:val="28"/>
          <w:szCs w:val="28"/>
        </w:rPr>
        <w:t>мая</w:t>
      </w:r>
      <w:r w:rsidR="00882683" w:rsidRPr="00135CCD">
        <w:rPr>
          <w:color w:val="000000"/>
          <w:sz w:val="28"/>
          <w:szCs w:val="28"/>
        </w:rPr>
        <w:t xml:space="preserve"> 2015 </w:t>
      </w:r>
      <w:r w:rsidR="00882683" w:rsidRPr="00882683">
        <w:rPr>
          <w:color w:val="000000"/>
          <w:sz w:val="28"/>
          <w:szCs w:val="28"/>
        </w:rPr>
        <w:t>г</w:t>
      </w:r>
      <w:r w:rsidR="00882683" w:rsidRPr="00135CCD">
        <w:rPr>
          <w:color w:val="000000"/>
          <w:sz w:val="28"/>
          <w:szCs w:val="28"/>
        </w:rPr>
        <w:t xml:space="preserve">., </w:t>
      </w:r>
      <w:r w:rsidR="00882683" w:rsidRPr="00882683">
        <w:rPr>
          <w:sz w:val="28"/>
          <w:szCs w:val="28"/>
        </w:rPr>
        <w:lastRenderedPageBreak/>
        <w:t>МЦНИП</w:t>
      </w:r>
      <w:r w:rsidR="00882683" w:rsidRPr="00135CCD">
        <w:rPr>
          <w:sz w:val="28"/>
          <w:szCs w:val="28"/>
        </w:rPr>
        <w:t xml:space="preserve">, </w:t>
      </w:r>
      <w:r w:rsidR="00882683" w:rsidRPr="00882683">
        <w:rPr>
          <w:sz w:val="28"/>
          <w:szCs w:val="28"/>
        </w:rPr>
        <w:t>Сочи</w:t>
      </w:r>
      <w:r w:rsidR="00882683" w:rsidRPr="00135CCD">
        <w:rPr>
          <w:sz w:val="28"/>
          <w:szCs w:val="28"/>
        </w:rPr>
        <w:t>;</w:t>
      </w:r>
      <w:r w:rsidR="005D558D" w:rsidRPr="00135CCD">
        <w:rPr>
          <w:sz w:val="28"/>
          <w:szCs w:val="28"/>
        </w:rPr>
        <w:t>10</w:t>
      </w:r>
      <w:r w:rsidR="00AB38A1">
        <w:rPr>
          <w:sz w:val="28"/>
          <w:szCs w:val="28"/>
        </w:rPr>
        <w:t xml:space="preserve">) </w:t>
      </w:r>
      <w:r w:rsidR="00AB38A1">
        <w:rPr>
          <w:sz w:val="28"/>
          <w:szCs w:val="28"/>
          <w:lang w:val="en-US"/>
        </w:rPr>
        <w:t>XVIII</w:t>
      </w:r>
      <w:r w:rsidR="005A3A20">
        <w:rPr>
          <w:sz w:val="28"/>
          <w:szCs w:val="28"/>
        </w:rPr>
        <w:t xml:space="preserve"> </w:t>
      </w:r>
      <w:r w:rsidR="00AB38A1">
        <w:rPr>
          <w:sz w:val="28"/>
          <w:szCs w:val="28"/>
        </w:rPr>
        <w:t>Международная научно-практическая конференция «Международная н</w:t>
      </w:r>
      <w:r w:rsidR="005D558D" w:rsidRPr="00135CCD">
        <w:rPr>
          <w:sz w:val="28"/>
          <w:szCs w:val="28"/>
        </w:rPr>
        <w:t>аучная школа психологии и педагогики</w:t>
      </w:r>
      <w:r w:rsidR="00882683" w:rsidRPr="00135CCD">
        <w:rPr>
          <w:sz w:val="28"/>
          <w:szCs w:val="28"/>
        </w:rPr>
        <w:t>»</w:t>
      </w:r>
      <w:r w:rsidR="005D558D" w:rsidRPr="00135CCD">
        <w:rPr>
          <w:sz w:val="28"/>
          <w:szCs w:val="28"/>
        </w:rPr>
        <w:t>, 2015,</w:t>
      </w:r>
      <w:r w:rsidR="00882683" w:rsidRPr="00135CCD">
        <w:rPr>
          <w:sz w:val="28"/>
          <w:szCs w:val="28"/>
        </w:rPr>
        <w:t xml:space="preserve"> 13-14 ноября 2015 г. </w:t>
      </w:r>
      <w:r w:rsidR="00135CCD" w:rsidRPr="00135CCD">
        <w:rPr>
          <w:sz w:val="28"/>
          <w:szCs w:val="28"/>
        </w:rPr>
        <w:t xml:space="preserve">Новосибирск; </w:t>
      </w:r>
      <w:r w:rsidR="005D558D" w:rsidRPr="00135CCD">
        <w:rPr>
          <w:sz w:val="28"/>
          <w:szCs w:val="28"/>
        </w:rPr>
        <w:t xml:space="preserve">11) </w:t>
      </w:r>
      <w:r w:rsidR="00135CCD" w:rsidRPr="00135CCD">
        <w:rPr>
          <w:color w:val="000000"/>
          <w:sz w:val="28"/>
          <w:szCs w:val="28"/>
          <w:shd w:val="clear" w:color="auto" w:fill="FFFFFF"/>
          <w:lang w:val="en-US"/>
        </w:rPr>
        <w:t>XX</w:t>
      </w:r>
      <w:r w:rsidR="00135CCD" w:rsidRPr="00135CCD">
        <w:rPr>
          <w:color w:val="000000"/>
          <w:sz w:val="28"/>
          <w:szCs w:val="28"/>
          <w:shd w:val="clear" w:color="auto" w:fill="FFFFFF"/>
        </w:rPr>
        <w:t xml:space="preserve"> международная конференция </w:t>
      </w:r>
      <w:r w:rsidR="00135CCD" w:rsidRPr="00135CCD">
        <w:rPr>
          <w:bCs/>
          <w:color w:val="000000"/>
          <w:sz w:val="28"/>
          <w:szCs w:val="28"/>
        </w:rPr>
        <w:t xml:space="preserve">«Современные концепции </w:t>
      </w:r>
      <w:r w:rsidR="00135CCD" w:rsidRPr="00A27B80">
        <w:rPr>
          <w:bCs/>
          <w:color w:val="000000"/>
          <w:sz w:val="28"/>
          <w:szCs w:val="28"/>
        </w:rPr>
        <w:t xml:space="preserve">научных </w:t>
      </w:r>
      <w:r w:rsidR="00135CCD" w:rsidRPr="004D0656">
        <w:rPr>
          <w:bCs/>
          <w:sz w:val="28"/>
          <w:szCs w:val="28"/>
        </w:rPr>
        <w:t>исследований»</w:t>
      </w:r>
      <w:r w:rsidR="009959FA">
        <w:rPr>
          <w:bCs/>
          <w:sz w:val="28"/>
          <w:szCs w:val="28"/>
        </w:rPr>
        <w:t xml:space="preserve"> </w:t>
      </w:r>
      <w:r w:rsidR="00135CCD" w:rsidRPr="004D0656">
        <w:rPr>
          <w:sz w:val="28"/>
          <w:szCs w:val="28"/>
        </w:rPr>
        <w:t xml:space="preserve">27-28 ноября </w:t>
      </w:r>
      <w:r w:rsidR="005D558D" w:rsidRPr="004D0656">
        <w:rPr>
          <w:sz w:val="28"/>
          <w:szCs w:val="28"/>
        </w:rPr>
        <w:t>2015,</w:t>
      </w:r>
      <w:r w:rsidR="00135CCD" w:rsidRPr="004D0656">
        <w:rPr>
          <w:sz w:val="28"/>
          <w:szCs w:val="28"/>
        </w:rPr>
        <w:t xml:space="preserve"> Евразийский союз ученых, Москва;</w:t>
      </w:r>
      <w:r w:rsidR="009959FA">
        <w:rPr>
          <w:sz w:val="28"/>
          <w:szCs w:val="28"/>
        </w:rPr>
        <w:t xml:space="preserve"> </w:t>
      </w:r>
      <w:r w:rsidR="005D558D" w:rsidRPr="004D0656">
        <w:rPr>
          <w:sz w:val="28"/>
          <w:szCs w:val="28"/>
        </w:rPr>
        <w:t xml:space="preserve">12) </w:t>
      </w:r>
      <w:r w:rsidR="00DE42F1" w:rsidRPr="004D0656">
        <w:rPr>
          <w:sz w:val="28"/>
          <w:szCs w:val="28"/>
          <w:shd w:val="clear" w:color="auto" w:fill="FFFFFF"/>
        </w:rPr>
        <w:t>15</w:t>
      </w:r>
      <w:r w:rsidR="000677FE" w:rsidRPr="000677FE">
        <w:rPr>
          <w:sz w:val="28"/>
          <w:szCs w:val="28"/>
          <w:shd w:val="clear" w:color="auto" w:fill="FFFFFF"/>
        </w:rPr>
        <w:t>-</w:t>
      </w:r>
      <w:r w:rsidR="000677FE">
        <w:rPr>
          <w:sz w:val="28"/>
          <w:szCs w:val="28"/>
          <w:shd w:val="clear" w:color="auto" w:fill="FFFFFF"/>
        </w:rPr>
        <w:t>я</w:t>
      </w:r>
      <w:r w:rsidR="00DE42F1" w:rsidRPr="004D0656">
        <w:rPr>
          <w:sz w:val="28"/>
          <w:szCs w:val="28"/>
          <w:shd w:val="clear" w:color="auto" w:fill="FFFFFF"/>
        </w:rPr>
        <w:t xml:space="preserve"> Международная научная конференция «Отечественная наука в эпоху изменений: постулаты прошлого и теории нового времени»</w:t>
      </w:r>
      <w:r w:rsidR="00DE42F1" w:rsidRPr="004D0656">
        <w:rPr>
          <w:sz w:val="28"/>
          <w:szCs w:val="28"/>
        </w:rPr>
        <w:t xml:space="preserve"> 06-07 ноября 2015,</w:t>
      </w:r>
      <w:r w:rsidR="005A3A20">
        <w:rPr>
          <w:sz w:val="28"/>
          <w:szCs w:val="28"/>
        </w:rPr>
        <w:t xml:space="preserve"> </w:t>
      </w:r>
      <w:r w:rsidR="005D558D" w:rsidRPr="00A27B80">
        <w:rPr>
          <w:sz w:val="28"/>
          <w:szCs w:val="28"/>
        </w:rPr>
        <w:t>Национ</w:t>
      </w:r>
      <w:r w:rsidR="00DE42F1" w:rsidRPr="00A27B80">
        <w:rPr>
          <w:sz w:val="28"/>
          <w:szCs w:val="28"/>
        </w:rPr>
        <w:t>альная ассоциация ученых (НАУ), Екатеринбург.</w:t>
      </w:r>
    </w:p>
    <w:p w:rsidR="00FD0D8E" w:rsidRPr="00FD0D8E" w:rsidRDefault="00FD0D8E" w:rsidP="00167388">
      <w:pPr>
        <w:autoSpaceDE w:val="0"/>
        <w:autoSpaceDN w:val="0"/>
        <w:adjustRightInd w:val="0"/>
        <w:spacing w:line="360" w:lineRule="auto"/>
        <w:ind w:firstLine="709"/>
        <w:jc w:val="both"/>
        <w:rPr>
          <w:sz w:val="28"/>
          <w:szCs w:val="28"/>
        </w:rPr>
      </w:pPr>
      <w:r w:rsidRPr="006F3E32">
        <w:rPr>
          <w:rFonts w:eastAsia="Calibri"/>
          <w:b/>
          <w:bCs/>
          <w:sz w:val="28"/>
          <w:szCs w:val="28"/>
        </w:rPr>
        <w:t>Структура диссертации.</w:t>
      </w:r>
      <w:r w:rsidR="009959FA">
        <w:rPr>
          <w:rFonts w:eastAsia="Calibri"/>
          <w:b/>
          <w:bCs/>
          <w:sz w:val="28"/>
          <w:szCs w:val="28"/>
        </w:rPr>
        <w:t xml:space="preserve"> </w:t>
      </w:r>
      <w:r w:rsidRPr="006F3E32">
        <w:rPr>
          <w:rFonts w:eastAsia="Calibri"/>
          <w:sz w:val="28"/>
          <w:szCs w:val="28"/>
        </w:rPr>
        <w:t>Диссертация состоит из введения, трех глав, выводов по главам, общих выводов</w:t>
      </w:r>
      <w:r w:rsidR="006F3E32" w:rsidRPr="006F3E32">
        <w:rPr>
          <w:rFonts w:eastAsia="Calibri"/>
          <w:sz w:val="28"/>
          <w:szCs w:val="28"/>
        </w:rPr>
        <w:t xml:space="preserve"> и обсуждений</w:t>
      </w:r>
      <w:r w:rsidRPr="006F3E32">
        <w:rPr>
          <w:rFonts w:eastAsia="Calibri"/>
          <w:sz w:val="28"/>
          <w:szCs w:val="28"/>
        </w:rPr>
        <w:t xml:space="preserve">, заключения, списка использованных источников литературы и приложений. Объем основного текста диссертации составляет </w:t>
      </w:r>
      <w:r w:rsidR="000A35A5">
        <w:rPr>
          <w:rFonts w:eastAsia="Calibri"/>
          <w:sz w:val="28"/>
          <w:szCs w:val="28"/>
        </w:rPr>
        <w:t>15</w:t>
      </w:r>
      <w:r w:rsidR="00AE69CF" w:rsidRPr="00AE69CF">
        <w:rPr>
          <w:rFonts w:eastAsia="Calibri"/>
          <w:sz w:val="28"/>
          <w:szCs w:val="28"/>
        </w:rPr>
        <w:t>3</w:t>
      </w:r>
      <w:r w:rsidRPr="006F3E32">
        <w:rPr>
          <w:rFonts w:eastAsia="Calibri"/>
          <w:sz w:val="28"/>
          <w:szCs w:val="28"/>
        </w:rPr>
        <w:t xml:space="preserve"> с</w:t>
      </w:r>
      <w:r w:rsidRPr="003C3BD9">
        <w:rPr>
          <w:rFonts w:eastAsia="Calibri"/>
          <w:sz w:val="28"/>
          <w:szCs w:val="28"/>
        </w:rPr>
        <w:t>траниц</w:t>
      </w:r>
      <w:r w:rsidR="00222E54" w:rsidRPr="003C3BD9">
        <w:rPr>
          <w:rFonts w:eastAsia="Calibri"/>
          <w:sz w:val="28"/>
          <w:szCs w:val="28"/>
        </w:rPr>
        <w:t>ы</w:t>
      </w:r>
      <w:r w:rsidRPr="003C3BD9">
        <w:rPr>
          <w:rFonts w:eastAsia="Calibri"/>
          <w:sz w:val="28"/>
          <w:szCs w:val="28"/>
        </w:rPr>
        <w:t>. Текст включает 1</w:t>
      </w:r>
      <w:r w:rsidR="000A35A5" w:rsidRPr="003C3BD9">
        <w:rPr>
          <w:rFonts w:eastAsia="Calibri"/>
          <w:sz w:val="28"/>
          <w:szCs w:val="28"/>
        </w:rPr>
        <w:t>4</w:t>
      </w:r>
      <w:r w:rsidRPr="003C3BD9">
        <w:rPr>
          <w:rFonts w:eastAsia="Calibri"/>
          <w:sz w:val="28"/>
          <w:szCs w:val="28"/>
        </w:rPr>
        <w:t xml:space="preserve"> таблиц, </w:t>
      </w:r>
      <w:r w:rsidR="00222E54" w:rsidRPr="003C3BD9">
        <w:rPr>
          <w:rFonts w:eastAsia="Calibri"/>
          <w:sz w:val="28"/>
          <w:szCs w:val="28"/>
        </w:rPr>
        <w:t>5</w:t>
      </w:r>
      <w:r w:rsidRPr="003C3BD9">
        <w:rPr>
          <w:rFonts w:eastAsia="Calibri"/>
          <w:sz w:val="28"/>
          <w:szCs w:val="28"/>
        </w:rPr>
        <w:t xml:space="preserve"> рисунк</w:t>
      </w:r>
      <w:r w:rsidR="00222E54" w:rsidRPr="003C3BD9">
        <w:rPr>
          <w:rFonts w:eastAsia="Calibri"/>
          <w:sz w:val="28"/>
          <w:szCs w:val="28"/>
        </w:rPr>
        <w:t>ов</w:t>
      </w:r>
      <w:r w:rsidRPr="003C3BD9">
        <w:rPr>
          <w:rFonts w:eastAsia="Calibri"/>
          <w:sz w:val="28"/>
          <w:szCs w:val="28"/>
        </w:rPr>
        <w:t xml:space="preserve">, </w:t>
      </w:r>
      <w:r w:rsidR="00ED063B" w:rsidRPr="003C3BD9">
        <w:rPr>
          <w:rFonts w:eastAsia="Calibri"/>
          <w:sz w:val="28"/>
          <w:szCs w:val="28"/>
        </w:rPr>
        <w:t>6</w:t>
      </w:r>
      <w:r w:rsidRPr="003C3BD9">
        <w:rPr>
          <w:rFonts w:eastAsia="Calibri"/>
          <w:sz w:val="28"/>
          <w:szCs w:val="28"/>
        </w:rPr>
        <w:t xml:space="preserve"> приложений. Список литературы включает </w:t>
      </w:r>
      <w:r w:rsidR="008E47AC" w:rsidRPr="003C3BD9">
        <w:rPr>
          <w:rFonts w:eastAsia="Calibri"/>
          <w:sz w:val="28"/>
          <w:szCs w:val="28"/>
        </w:rPr>
        <w:t>2</w:t>
      </w:r>
      <w:r w:rsidR="003C3BD9" w:rsidRPr="009D6C6B">
        <w:rPr>
          <w:rFonts w:eastAsia="Calibri"/>
          <w:sz w:val="28"/>
          <w:szCs w:val="28"/>
        </w:rPr>
        <w:t>21</w:t>
      </w:r>
      <w:r w:rsidRPr="003C3BD9">
        <w:rPr>
          <w:rFonts w:eastAsia="Calibri"/>
          <w:sz w:val="28"/>
          <w:szCs w:val="28"/>
        </w:rPr>
        <w:t xml:space="preserve"> наименовани</w:t>
      </w:r>
      <w:r w:rsidR="006F3E32" w:rsidRPr="003C3BD9">
        <w:rPr>
          <w:rFonts w:eastAsia="Calibri"/>
          <w:sz w:val="28"/>
          <w:szCs w:val="28"/>
        </w:rPr>
        <w:t>й</w:t>
      </w:r>
      <w:r w:rsidRPr="003C3BD9">
        <w:rPr>
          <w:rFonts w:eastAsia="Calibri"/>
          <w:sz w:val="28"/>
          <w:szCs w:val="28"/>
        </w:rPr>
        <w:t>, из них 9</w:t>
      </w:r>
      <w:r w:rsidR="003C3BD9" w:rsidRPr="009D6C6B">
        <w:rPr>
          <w:rFonts w:eastAsia="Calibri"/>
          <w:sz w:val="28"/>
          <w:szCs w:val="28"/>
        </w:rPr>
        <w:t>9</w:t>
      </w:r>
      <w:r w:rsidRPr="003C3BD9">
        <w:rPr>
          <w:rFonts w:eastAsia="Calibri"/>
          <w:sz w:val="28"/>
          <w:szCs w:val="28"/>
        </w:rPr>
        <w:t xml:space="preserve"> на иностранном языке.</w:t>
      </w:r>
    </w:p>
    <w:p w:rsidR="002C400A" w:rsidRDefault="002C400A" w:rsidP="00DD50C4">
      <w:pPr>
        <w:spacing w:line="360" w:lineRule="auto"/>
        <w:ind w:firstLine="709"/>
        <w:rPr>
          <w:rFonts w:eastAsia="Calibri"/>
          <w:sz w:val="28"/>
          <w:szCs w:val="28"/>
        </w:rPr>
      </w:pPr>
      <w:r>
        <w:rPr>
          <w:rFonts w:eastAsia="Calibri"/>
          <w:sz w:val="28"/>
          <w:szCs w:val="28"/>
        </w:rPr>
        <w:br w:type="page"/>
      </w:r>
    </w:p>
    <w:p w:rsidR="000B1184" w:rsidRDefault="0053690C" w:rsidP="000B1184">
      <w:pPr>
        <w:pStyle w:val="1"/>
        <w:spacing w:before="0" w:after="0" w:line="360" w:lineRule="auto"/>
        <w:jc w:val="center"/>
        <w:rPr>
          <w:rFonts w:ascii="Times New Roman" w:eastAsia="Calibri" w:hAnsi="Times New Roman" w:cs="Times New Roman"/>
          <w:sz w:val="28"/>
          <w:szCs w:val="28"/>
        </w:rPr>
      </w:pPr>
      <w:bookmarkStart w:id="8" w:name="_Toc441517682"/>
      <w:r w:rsidRPr="003958D1">
        <w:rPr>
          <w:rFonts w:ascii="Times New Roman" w:eastAsia="Calibri" w:hAnsi="Times New Roman" w:cs="Times New Roman"/>
          <w:sz w:val="28"/>
          <w:szCs w:val="28"/>
        </w:rPr>
        <w:lastRenderedPageBreak/>
        <w:t xml:space="preserve">Глава 1. </w:t>
      </w:r>
      <w:r w:rsidR="000B1184">
        <w:rPr>
          <w:rFonts w:ascii="Times New Roman" w:eastAsia="Calibri" w:hAnsi="Times New Roman" w:cs="Times New Roman"/>
          <w:sz w:val="28"/>
          <w:szCs w:val="28"/>
        </w:rPr>
        <w:t>Интеллектуальная компетентность как проявление индивидуальных интеллектуальных ресурсов</w:t>
      </w:r>
      <w:bookmarkEnd w:id="8"/>
    </w:p>
    <w:p w:rsidR="00D40018" w:rsidRPr="003958D1" w:rsidRDefault="000B1184" w:rsidP="003958D1">
      <w:pPr>
        <w:pStyle w:val="1"/>
        <w:jc w:val="center"/>
        <w:rPr>
          <w:rFonts w:ascii="Times New Roman" w:eastAsia="Calibri" w:hAnsi="Times New Roman" w:cs="Times New Roman"/>
          <w:sz w:val="28"/>
          <w:szCs w:val="28"/>
        </w:rPr>
      </w:pPr>
      <w:bookmarkStart w:id="9" w:name="_Toc441517683"/>
      <w:r>
        <w:rPr>
          <w:rFonts w:ascii="Times New Roman" w:eastAsia="Calibri" w:hAnsi="Times New Roman" w:cs="Times New Roman"/>
          <w:sz w:val="28"/>
          <w:szCs w:val="28"/>
        </w:rPr>
        <w:t xml:space="preserve">1.1. </w:t>
      </w:r>
      <w:r w:rsidR="00F211C3" w:rsidRPr="004275C8">
        <w:rPr>
          <w:rFonts w:ascii="Times New Roman" w:hAnsi="Times New Roman" w:cs="Times New Roman"/>
          <w:iCs/>
          <w:sz w:val="28"/>
          <w:szCs w:val="28"/>
        </w:rPr>
        <w:t>Основные подходы к изучению интеллектуальной компетентности</w:t>
      </w:r>
      <w:bookmarkEnd w:id="9"/>
    </w:p>
    <w:p w:rsidR="00E92754" w:rsidRPr="004275C8" w:rsidRDefault="00E92754" w:rsidP="001D60E6">
      <w:pPr>
        <w:rPr>
          <w:sz w:val="28"/>
          <w:szCs w:val="28"/>
        </w:rPr>
      </w:pPr>
    </w:p>
    <w:p w:rsidR="004F5A63" w:rsidRPr="004275C8" w:rsidRDefault="004F5A63" w:rsidP="00DD50C4">
      <w:pPr>
        <w:spacing w:line="360" w:lineRule="auto"/>
        <w:ind w:firstLine="709"/>
        <w:jc w:val="both"/>
        <w:rPr>
          <w:color w:val="000000"/>
          <w:sz w:val="28"/>
          <w:szCs w:val="28"/>
          <w:lang w:eastAsia="de-DE"/>
        </w:rPr>
      </w:pPr>
      <w:r w:rsidRPr="004275C8">
        <w:rPr>
          <w:color w:val="000000"/>
          <w:sz w:val="28"/>
          <w:szCs w:val="28"/>
          <w:lang w:eastAsia="de-DE"/>
        </w:rPr>
        <w:t>Частое и широкое использование в повседневной жизни термина «компетентность» создает иллюзию, что все специалисты понимают его одинаково. Однако при решении конкретных задач по диагностике и развитию компетентности выявляются различия в понимании этого термина.</w:t>
      </w:r>
    </w:p>
    <w:p w:rsidR="00831CA2" w:rsidRDefault="00BF1F59" w:rsidP="00DD50C4">
      <w:pPr>
        <w:shd w:val="clear" w:color="auto" w:fill="FFFFFF"/>
        <w:spacing w:line="360" w:lineRule="auto"/>
        <w:ind w:firstLine="709"/>
        <w:jc w:val="both"/>
        <w:rPr>
          <w:color w:val="000000"/>
          <w:sz w:val="28"/>
          <w:szCs w:val="28"/>
        </w:rPr>
      </w:pPr>
      <w:r>
        <w:rPr>
          <w:color w:val="000000"/>
          <w:sz w:val="28"/>
          <w:szCs w:val="28"/>
        </w:rPr>
        <w:t>Согласно представлениям Р.</w:t>
      </w:r>
      <w:r w:rsidR="0053690C" w:rsidRPr="004275C8">
        <w:rPr>
          <w:color w:val="000000"/>
          <w:sz w:val="28"/>
          <w:szCs w:val="28"/>
        </w:rPr>
        <w:t xml:space="preserve">Дж. Стернберга, </w:t>
      </w:r>
      <w:r w:rsidR="004F5A63" w:rsidRPr="004275C8">
        <w:rPr>
          <w:color w:val="000000"/>
          <w:sz w:val="28"/>
          <w:szCs w:val="28"/>
        </w:rPr>
        <w:t>компетентность– это не просто обладание знанием, но и возможность его гибкого применения, что предполагает наличие аналитических, творческих и практических</w:t>
      </w:r>
      <w:r w:rsidR="0053690C" w:rsidRPr="004275C8">
        <w:rPr>
          <w:color w:val="000000"/>
          <w:sz w:val="28"/>
          <w:szCs w:val="28"/>
        </w:rPr>
        <w:t xml:space="preserve"> способностей</w:t>
      </w:r>
      <w:r w:rsidR="004F5A63" w:rsidRPr="004275C8">
        <w:rPr>
          <w:color w:val="000000"/>
          <w:sz w:val="28"/>
          <w:szCs w:val="28"/>
        </w:rPr>
        <w:t xml:space="preserve">, а также осмысления </w:t>
      </w:r>
      <w:r w:rsidR="00537353" w:rsidRPr="004275C8">
        <w:rPr>
          <w:color w:val="000000"/>
          <w:sz w:val="28"/>
          <w:szCs w:val="28"/>
        </w:rPr>
        <w:t xml:space="preserve">стоящей перед </w:t>
      </w:r>
      <w:r w:rsidR="00537353">
        <w:rPr>
          <w:color w:val="000000"/>
          <w:sz w:val="28"/>
          <w:szCs w:val="28"/>
        </w:rPr>
        <w:t>человеком</w:t>
      </w:r>
      <w:r w:rsidR="00AB4606">
        <w:rPr>
          <w:color w:val="000000"/>
          <w:sz w:val="28"/>
          <w:szCs w:val="28"/>
        </w:rPr>
        <w:t xml:space="preserve"> </w:t>
      </w:r>
      <w:r w:rsidR="00674C5F">
        <w:rPr>
          <w:color w:val="000000"/>
          <w:sz w:val="28"/>
          <w:szCs w:val="28"/>
        </w:rPr>
        <w:t>проблемной ситуации.</w:t>
      </w:r>
      <w:r w:rsidR="009959FA">
        <w:rPr>
          <w:color w:val="000000"/>
          <w:sz w:val="28"/>
          <w:szCs w:val="28"/>
        </w:rPr>
        <w:t xml:space="preserve"> </w:t>
      </w:r>
      <w:r w:rsidR="004F5A63" w:rsidRPr="004275C8">
        <w:rPr>
          <w:color w:val="000000"/>
          <w:sz w:val="28"/>
          <w:szCs w:val="28"/>
        </w:rPr>
        <w:t xml:space="preserve">Компетентность выступает «…не только свойством человека, но и в качестве особенности его взаимодействия с другими людьми в аспекте взаимодействия человека и ситуации» (Стернберг, 2002, с. 16). В.И. Аршинов (Аршинов, 1999) указывает на то, что в компетентности, как </w:t>
      </w:r>
      <w:r w:rsidR="0053690C" w:rsidRPr="004275C8">
        <w:rPr>
          <w:color w:val="000000"/>
          <w:sz w:val="28"/>
          <w:szCs w:val="28"/>
        </w:rPr>
        <w:t xml:space="preserve"> проявлении </w:t>
      </w:r>
      <w:r w:rsidR="004F5A63" w:rsidRPr="004275C8">
        <w:rPr>
          <w:color w:val="000000"/>
          <w:sz w:val="28"/>
          <w:szCs w:val="28"/>
        </w:rPr>
        <w:t xml:space="preserve">неявного знания, присутствует знание о действии, то есть такое знание, которое реализуется в действии человека как мыслящего, ощущающего, чувствующего и переживающего существа, – знание-навык, знание-умение, знание-мастерство, знание-искусство. Л.Б. Султанова (Султанова, 2004) </w:t>
      </w:r>
      <w:r w:rsidR="00831CA2" w:rsidRPr="004275C8">
        <w:rPr>
          <w:color w:val="000000"/>
          <w:sz w:val="28"/>
          <w:szCs w:val="28"/>
        </w:rPr>
        <w:t xml:space="preserve">в феномене компетентности </w:t>
      </w:r>
      <w:r w:rsidR="004F5A63" w:rsidRPr="004275C8">
        <w:rPr>
          <w:color w:val="000000"/>
          <w:sz w:val="28"/>
          <w:szCs w:val="28"/>
        </w:rPr>
        <w:t xml:space="preserve">подчеркивает роль неявного знания, указывая на то, что личное профессиональное знание является аспектом неявного знания, </w:t>
      </w:r>
      <w:r w:rsidR="0053690C" w:rsidRPr="004275C8">
        <w:rPr>
          <w:color w:val="000000"/>
          <w:sz w:val="28"/>
          <w:szCs w:val="28"/>
        </w:rPr>
        <w:t xml:space="preserve">постепенно </w:t>
      </w:r>
      <w:r w:rsidR="004F5A63" w:rsidRPr="004275C8">
        <w:rPr>
          <w:color w:val="000000"/>
          <w:sz w:val="28"/>
          <w:szCs w:val="28"/>
        </w:rPr>
        <w:t xml:space="preserve">накапливающимся субъектом при овладении каким-либо видом </w:t>
      </w:r>
      <w:r w:rsidR="0053690C" w:rsidRPr="004275C8">
        <w:rPr>
          <w:color w:val="000000"/>
          <w:sz w:val="28"/>
          <w:szCs w:val="28"/>
        </w:rPr>
        <w:t xml:space="preserve">профессиональной </w:t>
      </w:r>
      <w:r w:rsidR="004F5A63" w:rsidRPr="004275C8">
        <w:rPr>
          <w:color w:val="000000"/>
          <w:sz w:val="28"/>
          <w:szCs w:val="28"/>
        </w:rPr>
        <w:t xml:space="preserve">деятельности. </w:t>
      </w:r>
    </w:p>
    <w:p w:rsidR="004B7986" w:rsidRPr="004275C8" w:rsidRDefault="00537353" w:rsidP="00DD50C4">
      <w:pPr>
        <w:shd w:val="clear" w:color="auto" w:fill="FFFFFF"/>
        <w:spacing w:line="360" w:lineRule="auto"/>
        <w:ind w:firstLine="709"/>
        <w:jc w:val="both"/>
        <w:rPr>
          <w:rFonts w:eastAsia="TimesNewRoman"/>
          <w:sz w:val="28"/>
          <w:szCs w:val="28"/>
        </w:rPr>
      </w:pPr>
      <w:r>
        <w:rPr>
          <w:color w:val="000000"/>
          <w:sz w:val="28"/>
          <w:szCs w:val="28"/>
        </w:rPr>
        <w:t>В последние годы появилось понятие «компетенции»</w:t>
      </w:r>
      <w:r w:rsidR="00831CA2">
        <w:rPr>
          <w:color w:val="000000"/>
          <w:sz w:val="28"/>
          <w:szCs w:val="28"/>
        </w:rPr>
        <w:t>,</w:t>
      </w:r>
      <w:r>
        <w:rPr>
          <w:color w:val="000000"/>
          <w:sz w:val="28"/>
          <w:szCs w:val="28"/>
        </w:rPr>
        <w:t xml:space="preserve"> статус которого оказался еще более дискуссионным. Так, п</w:t>
      </w:r>
      <w:r w:rsidR="00A52ED1">
        <w:rPr>
          <w:color w:val="000000"/>
          <w:sz w:val="28"/>
          <w:szCs w:val="28"/>
        </w:rPr>
        <w:t>о мнению Е.</w:t>
      </w:r>
      <w:r w:rsidR="004B7986" w:rsidRPr="004275C8">
        <w:rPr>
          <w:color w:val="000000"/>
          <w:sz w:val="28"/>
          <w:szCs w:val="28"/>
        </w:rPr>
        <w:t xml:space="preserve">Г. Марчук (Марчук, 2013), понятия </w:t>
      </w:r>
      <w:r w:rsidR="004B7986" w:rsidRPr="004275C8">
        <w:rPr>
          <w:rFonts w:eastAsia="TimesNewRoman"/>
          <w:sz w:val="28"/>
          <w:szCs w:val="28"/>
        </w:rPr>
        <w:t>«компетенция» и «компетентность» трактуются неоднозначно.</w:t>
      </w:r>
      <w:r>
        <w:rPr>
          <w:rFonts w:eastAsia="TimesNewRoman"/>
          <w:sz w:val="28"/>
          <w:szCs w:val="28"/>
        </w:rPr>
        <w:t xml:space="preserve"> Если «компетенция» подразумевает обладание какой-либо определенной способностью, то в отношении понятия «компетентность» а</w:t>
      </w:r>
      <w:r w:rsidR="004B7986" w:rsidRPr="004275C8">
        <w:rPr>
          <w:rFonts w:eastAsia="TimesNewRoman"/>
          <w:sz w:val="28"/>
          <w:szCs w:val="28"/>
        </w:rPr>
        <w:t xml:space="preserve">втор выделяет </w:t>
      </w:r>
      <w:r w:rsidR="004B7986" w:rsidRPr="004275C8">
        <w:rPr>
          <w:rFonts w:eastAsia="TimesNewRoman"/>
          <w:sz w:val="28"/>
          <w:szCs w:val="28"/>
        </w:rPr>
        <w:lastRenderedPageBreak/>
        <w:t>существование нескольких подходов</w:t>
      </w:r>
      <w:r w:rsidR="00831CA2">
        <w:rPr>
          <w:rFonts w:eastAsia="TimesNewRoman"/>
          <w:sz w:val="28"/>
          <w:szCs w:val="28"/>
        </w:rPr>
        <w:t>, в рамках которых это понятие определяется по-разному</w:t>
      </w:r>
      <w:r w:rsidR="00CA08A9">
        <w:rPr>
          <w:rFonts w:eastAsia="TimesNewRoman"/>
          <w:sz w:val="28"/>
          <w:szCs w:val="28"/>
        </w:rPr>
        <w:t>:</w:t>
      </w:r>
    </w:p>
    <w:p w:rsidR="004B7986" w:rsidRPr="004275C8" w:rsidRDefault="004B7986" w:rsidP="006F2FA2">
      <w:pPr>
        <w:numPr>
          <w:ilvl w:val="0"/>
          <w:numId w:val="16"/>
        </w:numPr>
        <w:shd w:val="clear" w:color="auto" w:fill="FFFFFF"/>
        <w:spacing w:line="360" w:lineRule="auto"/>
        <w:ind w:left="993" w:hanging="851"/>
        <w:jc w:val="both"/>
        <w:rPr>
          <w:color w:val="000000"/>
          <w:sz w:val="28"/>
          <w:szCs w:val="28"/>
          <w:lang w:eastAsia="de-DE"/>
        </w:rPr>
      </w:pPr>
      <w:r w:rsidRPr="004275C8">
        <w:rPr>
          <w:rFonts w:eastAsia="TimesNewRoman"/>
          <w:sz w:val="28"/>
          <w:szCs w:val="28"/>
        </w:rPr>
        <w:t>как системно</w:t>
      </w:r>
      <w:r w:rsidR="00831CA2">
        <w:rPr>
          <w:rFonts w:eastAsia="TimesNewRoman"/>
          <w:sz w:val="28"/>
          <w:szCs w:val="28"/>
        </w:rPr>
        <w:t>е</w:t>
      </w:r>
      <w:r w:rsidRPr="004275C8">
        <w:rPr>
          <w:rFonts w:eastAsia="TimesNewRoman"/>
          <w:sz w:val="28"/>
          <w:szCs w:val="28"/>
        </w:rPr>
        <w:t xml:space="preserve"> явлени</w:t>
      </w:r>
      <w:r w:rsidR="00831CA2">
        <w:rPr>
          <w:rFonts w:eastAsia="TimesNewRoman"/>
          <w:sz w:val="28"/>
          <w:szCs w:val="28"/>
        </w:rPr>
        <w:t>е</w:t>
      </w:r>
      <w:r w:rsidR="00D417D6" w:rsidRPr="004275C8">
        <w:rPr>
          <w:rFonts w:eastAsia="TimesNewRoman"/>
          <w:sz w:val="28"/>
          <w:szCs w:val="28"/>
        </w:rPr>
        <w:t>,</w:t>
      </w:r>
      <w:r w:rsidRPr="004275C8">
        <w:rPr>
          <w:rFonts w:eastAsia="TimesNewRoman"/>
          <w:sz w:val="28"/>
          <w:szCs w:val="28"/>
        </w:rPr>
        <w:t xml:space="preserve"> с точк</w:t>
      </w:r>
      <w:r w:rsidR="005826D6">
        <w:rPr>
          <w:rFonts w:eastAsia="TimesNewRoman"/>
          <w:sz w:val="28"/>
          <w:szCs w:val="28"/>
        </w:rPr>
        <w:t>и зрения системного подхода (А.Г. Бермус,</w:t>
      </w:r>
      <w:r w:rsidR="00FD5530">
        <w:rPr>
          <w:rFonts w:eastAsia="TimesNewRoman"/>
          <w:sz w:val="28"/>
          <w:szCs w:val="28"/>
        </w:rPr>
        <w:t xml:space="preserve"> 2008,</w:t>
      </w:r>
      <w:r w:rsidR="005826D6">
        <w:rPr>
          <w:rFonts w:eastAsia="TimesNewRoman"/>
          <w:sz w:val="28"/>
          <w:szCs w:val="28"/>
        </w:rPr>
        <w:t xml:space="preserve"> М.</w:t>
      </w:r>
      <w:r w:rsidRPr="004275C8">
        <w:rPr>
          <w:rFonts w:eastAsia="TimesNewRoman"/>
          <w:sz w:val="28"/>
          <w:szCs w:val="28"/>
        </w:rPr>
        <w:t>А. Чоша</w:t>
      </w:r>
      <w:r w:rsidR="00D94B98">
        <w:rPr>
          <w:rFonts w:eastAsia="TimesNewRoman"/>
          <w:sz w:val="28"/>
          <w:szCs w:val="28"/>
        </w:rPr>
        <w:t>н</w:t>
      </w:r>
      <w:r w:rsidRPr="004275C8">
        <w:rPr>
          <w:rFonts w:eastAsia="TimesNewRoman"/>
          <w:sz w:val="28"/>
          <w:szCs w:val="28"/>
        </w:rPr>
        <w:t>ов</w:t>
      </w:r>
      <w:r w:rsidR="00FD5530">
        <w:rPr>
          <w:rFonts w:eastAsia="TimesNewRoman"/>
          <w:sz w:val="28"/>
          <w:szCs w:val="28"/>
        </w:rPr>
        <w:t>, 1996</w:t>
      </w:r>
      <w:r w:rsidRPr="004275C8">
        <w:rPr>
          <w:rFonts w:eastAsia="TimesNewRoman"/>
          <w:sz w:val="28"/>
          <w:szCs w:val="28"/>
        </w:rPr>
        <w:t xml:space="preserve"> и др.);</w:t>
      </w:r>
    </w:p>
    <w:p w:rsidR="004B7986" w:rsidRPr="004275C8" w:rsidRDefault="004B7986" w:rsidP="006F2FA2">
      <w:pPr>
        <w:numPr>
          <w:ilvl w:val="0"/>
          <w:numId w:val="16"/>
        </w:numPr>
        <w:shd w:val="clear" w:color="auto" w:fill="FFFFFF"/>
        <w:spacing w:line="360" w:lineRule="auto"/>
        <w:ind w:left="993" w:hanging="862"/>
        <w:jc w:val="both"/>
        <w:rPr>
          <w:color w:val="000000"/>
          <w:sz w:val="28"/>
          <w:szCs w:val="28"/>
          <w:lang w:eastAsia="de-DE"/>
        </w:rPr>
      </w:pPr>
      <w:r w:rsidRPr="004275C8">
        <w:rPr>
          <w:rFonts w:eastAsia="TimesNewRoman"/>
          <w:sz w:val="28"/>
          <w:szCs w:val="28"/>
        </w:rPr>
        <w:t>как способност</w:t>
      </w:r>
      <w:r w:rsidR="00831CA2">
        <w:rPr>
          <w:rFonts w:eastAsia="TimesNewRoman"/>
          <w:sz w:val="28"/>
          <w:szCs w:val="28"/>
        </w:rPr>
        <w:t>ь</w:t>
      </w:r>
      <w:r w:rsidRPr="004275C8">
        <w:rPr>
          <w:rFonts w:eastAsia="TimesNewRoman"/>
          <w:sz w:val="28"/>
          <w:szCs w:val="28"/>
        </w:rPr>
        <w:t xml:space="preserve"> к деятельности</w:t>
      </w:r>
      <w:r w:rsidR="00D417D6" w:rsidRPr="004275C8">
        <w:rPr>
          <w:rFonts w:eastAsia="TimesNewRoman"/>
          <w:sz w:val="28"/>
          <w:szCs w:val="28"/>
        </w:rPr>
        <w:t>,</w:t>
      </w:r>
      <w:r w:rsidRPr="004275C8">
        <w:rPr>
          <w:rFonts w:eastAsia="TimesNewRoman"/>
          <w:sz w:val="28"/>
          <w:szCs w:val="28"/>
        </w:rPr>
        <w:t xml:space="preserve"> с позиции дея</w:t>
      </w:r>
      <w:r w:rsidR="00D417D6" w:rsidRPr="004275C8">
        <w:rPr>
          <w:rFonts w:eastAsia="TimesNewRoman"/>
          <w:sz w:val="28"/>
          <w:szCs w:val="28"/>
        </w:rPr>
        <w:t>тельностного подхода (А.</w:t>
      </w:r>
      <w:r w:rsidRPr="004275C8">
        <w:rPr>
          <w:rFonts w:eastAsia="TimesNewRoman"/>
          <w:sz w:val="28"/>
          <w:szCs w:val="28"/>
        </w:rPr>
        <w:t xml:space="preserve">М. Аронов, </w:t>
      </w:r>
      <w:r w:rsidR="005826D6">
        <w:rPr>
          <w:rFonts w:eastAsia="TimesNewRoman"/>
          <w:sz w:val="28"/>
          <w:szCs w:val="28"/>
        </w:rPr>
        <w:t>О.</w:t>
      </w:r>
      <w:r w:rsidR="00923288" w:rsidRPr="004275C8">
        <w:rPr>
          <w:rFonts w:eastAsia="TimesNewRoman"/>
          <w:sz w:val="28"/>
          <w:szCs w:val="28"/>
        </w:rPr>
        <w:t>В. Знаменская</w:t>
      </w:r>
      <w:r w:rsidR="00737D8D">
        <w:rPr>
          <w:rFonts w:eastAsia="TimesNewRoman"/>
          <w:sz w:val="28"/>
          <w:szCs w:val="28"/>
        </w:rPr>
        <w:t>, 2010</w:t>
      </w:r>
      <w:r w:rsidR="00923288" w:rsidRPr="004275C8">
        <w:rPr>
          <w:rFonts w:eastAsia="TimesNewRoman"/>
          <w:sz w:val="28"/>
          <w:szCs w:val="28"/>
        </w:rPr>
        <w:t xml:space="preserve">; </w:t>
      </w:r>
      <w:r w:rsidR="005826D6">
        <w:rPr>
          <w:rFonts w:eastAsia="TimesNewRoman"/>
          <w:sz w:val="28"/>
          <w:szCs w:val="28"/>
        </w:rPr>
        <w:t xml:space="preserve">О.Е. Лебедев, </w:t>
      </w:r>
      <w:r w:rsidR="008E47AC">
        <w:rPr>
          <w:rFonts w:eastAsia="TimesNewRoman"/>
          <w:sz w:val="28"/>
          <w:szCs w:val="28"/>
        </w:rPr>
        <w:t xml:space="preserve">2004; </w:t>
      </w:r>
      <w:r w:rsidR="005826D6">
        <w:rPr>
          <w:rFonts w:eastAsia="TimesNewRoman"/>
          <w:sz w:val="28"/>
          <w:szCs w:val="28"/>
        </w:rPr>
        <w:t>Г.</w:t>
      </w:r>
      <w:r w:rsidRPr="004275C8">
        <w:rPr>
          <w:rFonts w:eastAsia="TimesNewRoman"/>
          <w:sz w:val="28"/>
          <w:szCs w:val="28"/>
        </w:rPr>
        <w:t>П. Щедровицкий</w:t>
      </w:r>
      <w:r w:rsidR="008E47AC">
        <w:rPr>
          <w:rFonts w:eastAsia="TimesNewRoman"/>
          <w:sz w:val="28"/>
          <w:szCs w:val="28"/>
        </w:rPr>
        <w:t>, 1995</w:t>
      </w:r>
      <w:r w:rsidRPr="004275C8">
        <w:rPr>
          <w:rFonts w:eastAsia="TimesNewRoman"/>
          <w:sz w:val="28"/>
          <w:szCs w:val="28"/>
        </w:rPr>
        <w:t xml:space="preserve"> и др.);</w:t>
      </w:r>
    </w:p>
    <w:p w:rsidR="004B7986" w:rsidRPr="004275C8" w:rsidRDefault="004B7986" w:rsidP="006F2FA2">
      <w:pPr>
        <w:numPr>
          <w:ilvl w:val="0"/>
          <w:numId w:val="16"/>
        </w:numPr>
        <w:shd w:val="clear" w:color="auto" w:fill="FFFFFF"/>
        <w:spacing w:line="360" w:lineRule="auto"/>
        <w:ind w:left="993" w:hanging="862"/>
        <w:jc w:val="both"/>
        <w:rPr>
          <w:color w:val="000000"/>
          <w:sz w:val="28"/>
          <w:szCs w:val="28"/>
          <w:lang w:eastAsia="de-DE"/>
        </w:rPr>
      </w:pPr>
      <w:r w:rsidRPr="004275C8">
        <w:rPr>
          <w:rFonts w:eastAsia="TimesNewRoman"/>
          <w:sz w:val="28"/>
          <w:szCs w:val="28"/>
        </w:rPr>
        <w:t>как лично</w:t>
      </w:r>
      <w:r w:rsidR="00831CA2">
        <w:rPr>
          <w:rFonts w:eastAsia="TimesNewRoman"/>
          <w:sz w:val="28"/>
          <w:szCs w:val="28"/>
        </w:rPr>
        <w:t>е</w:t>
      </w:r>
      <w:r w:rsidRPr="004275C8">
        <w:rPr>
          <w:rFonts w:eastAsia="TimesNewRoman"/>
          <w:sz w:val="28"/>
          <w:szCs w:val="28"/>
        </w:rPr>
        <w:t xml:space="preserve"> отношени</w:t>
      </w:r>
      <w:r w:rsidR="00831CA2">
        <w:rPr>
          <w:rFonts w:eastAsia="TimesNewRoman"/>
          <w:sz w:val="28"/>
          <w:szCs w:val="28"/>
        </w:rPr>
        <w:t>е</w:t>
      </w:r>
      <w:r w:rsidRPr="004275C8">
        <w:rPr>
          <w:rFonts w:eastAsia="TimesNewRoman"/>
          <w:sz w:val="28"/>
          <w:szCs w:val="28"/>
        </w:rPr>
        <w:t>, исходя из личностно-ориентирова</w:t>
      </w:r>
      <w:r w:rsidR="005826D6">
        <w:rPr>
          <w:rFonts w:eastAsia="TimesNewRoman"/>
          <w:sz w:val="28"/>
          <w:szCs w:val="28"/>
        </w:rPr>
        <w:t>нного подхода (И.А. Зимняя,</w:t>
      </w:r>
      <w:r w:rsidR="008E47AC">
        <w:rPr>
          <w:rFonts w:eastAsia="TimesNewRoman"/>
          <w:sz w:val="28"/>
          <w:szCs w:val="28"/>
        </w:rPr>
        <w:t xml:space="preserve"> 2004;</w:t>
      </w:r>
      <w:r w:rsidR="005826D6">
        <w:rPr>
          <w:rFonts w:eastAsia="TimesNewRoman"/>
          <w:sz w:val="28"/>
          <w:szCs w:val="28"/>
        </w:rPr>
        <w:t xml:space="preserve"> А.</w:t>
      </w:r>
      <w:r w:rsidRPr="004275C8">
        <w:rPr>
          <w:rFonts w:eastAsia="TimesNewRoman"/>
          <w:sz w:val="28"/>
          <w:szCs w:val="28"/>
        </w:rPr>
        <w:t>В. Хуторской</w:t>
      </w:r>
      <w:r w:rsidR="008E47AC">
        <w:rPr>
          <w:rFonts w:eastAsia="TimesNewRoman"/>
          <w:sz w:val="28"/>
          <w:szCs w:val="28"/>
        </w:rPr>
        <w:t>, 2002</w:t>
      </w:r>
      <w:r w:rsidRPr="004275C8">
        <w:rPr>
          <w:rFonts w:eastAsia="TimesNewRoman"/>
          <w:sz w:val="28"/>
          <w:szCs w:val="28"/>
        </w:rPr>
        <w:t xml:space="preserve"> и др.)</w:t>
      </w:r>
      <w:r w:rsidR="00831CA2">
        <w:rPr>
          <w:rFonts w:eastAsia="TimesNewRoman"/>
          <w:sz w:val="28"/>
          <w:szCs w:val="28"/>
        </w:rPr>
        <w:t>.</w:t>
      </w:r>
    </w:p>
    <w:p w:rsidR="002C45A4" w:rsidRPr="004355E1" w:rsidRDefault="002C45A4" w:rsidP="00DD50C4">
      <w:pPr>
        <w:autoSpaceDE w:val="0"/>
        <w:autoSpaceDN w:val="0"/>
        <w:adjustRightInd w:val="0"/>
        <w:spacing w:line="360" w:lineRule="auto"/>
        <w:ind w:firstLine="709"/>
        <w:jc w:val="both"/>
        <w:rPr>
          <w:rFonts w:eastAsia="TimesNewRoman"/>
          <w:sz w:val="28"/>
          <w:szCs w:val="28"/>
        </w:rPr>
      </w:pPr>
      <w:r>
        <w:rPr>
          <w:color w:val="000000"/>
          <w:sz w:val="28"/>
          <w:szCs w:val="28"/>
        </w:rPr>
        <w:t xml:space="preserve">Рассматривая проблему </w:t>
      </w:r>
      <w:r w:rsidR="00355061">
        <w:rPr>
          <w:color w:val="000000"/>
          <w:sz w:val="28"/>
          <w:szCs w:val="28"/>
        </w:rPr>
        <w:t xml:space="preserve">определения и </w:t>
      </w:r>
      <w:r>
        <w:rPr>
          <w:color w:val="000000"/>
          <w:sz w:val="28"/>
          <w:szCs w:val="28"/>
        </w:rPr>
        <w:t xml:space="preserve">соотношения понятий </w:t>
      </w:r>
      <w:r w:rsidRPr="00802CE5">
        <w:rPr>
          <w:color w:val="000000"/>
          <w:sz w:val="28"/>
          <w:szCs w:val="28"/>
        </w:rPr>
        <w:t>«</w:t>
      </w:r>
      <w:r w:rsidR="0036716D">
        <w:rPr>
          <w:color w:val="000000"/>
          <w:sz w:val="28"/>
          <w:szCs w:val="28"/>
        </w:rPr>
        <w:t>к</w:t>
      </w:r>
      <w:r w:rsidRPr="00802CE5">
        <w:rPr>
          <w:color w:val="000000"/>
          <w:sz w:val="28"/>
          <w:szCs w:val="28"/>
        </w:rPr>
        <w:t xml:space="preserve">омпетентность» и «компетенция», О.Н. Ярыгин (Ярыгин, 2013) замечает, </w:t>
      </w:r>
      <w:r w:rsidR="00355061" w:rsidRPr="00802CE5">
        <w:rPr>
          <w:color w:val="000000"/>
          <w:sz w:val="28"/>
          <w:szCs w:val="28"/>
        </w:rPr>
        <w:t>что</w:t>
      </w:r>
      <w:r w:rsidR="00355061">
        <w:rPr>
          <w:color w:val="000000"/>
          <w:sz w:val="28"/>
          <w:szCs w:val="28"/>
        </w:rPr>
        <w:t xml:space="preserve"> на современном этапе развития гуманитарны</w:t>
      </w:r>
      <w:r w:rsidR="00537353">
        <w:rPr>
          <w:color w:val="000000"/>
          <w:sz w:val="28"/>
          <w:szCs w:val="28"/>
        </w:rPr>
        <w:t xml:space="preserve">х наук существует некорректное </w:t>
      </w:r>
      <w:r w:rsidRPr="002C45A4">
        <w:rPr>
          <w:color w:val="000000"/>
          <w:sz w:val="28"/>
          <w:szCs w:val="28"/>
        </w:rPr>
        <w:t>использование слова «компетенция»</w:t>
      </w:r>
      <w:r w:rsidR="00355061">
        <w:rPr>
          <w:color w:val="000000"/>
          <w:sz w:val="28"/>
          <w:szCs w:val="28"/>
        </w:rPr>
        <w:t xml:space="preserve"> в качестве эрзаца </w:t>
      </w:r>
      <w:r w:rsidRPr="002C45A4">
        <w:rPr>
          <w:color w:val="000000"/>
          <w:sz w:val="28"/>
          <w:szCs w:val="28"/>
        </w:rPr>
        <w:t>слова «способность».</w:t>
      </w:r>
      <w:r w:rsidR="004355E1">
        <w:rPr>
          <w:color w:val="000000"/>
          <w:sz w:val="28"/>
          <w:szCs w:val="28"/>
        </w:rPr>
        <w:t xml:space="preserve">Подобная терминологическая путаница, как указывает Ярыгин, обусловлена попытками определения понятия </w:t>
      </w:r>
      <w:r w:rsidR="00831CA2">
        <w:rPr>
          <w:color w:val="000000"/>
          <w:sz w:val="28"/>
          <w:szCs w:val="28"/>
        </w:rPr>
        <w:t>«компетенция» через «способность</w:t>
      </w:r>
      <w:r w:rsidR="004355E1">
        <w:rPr>
          <w:color w:val="000000"/>
          <w:sz w:val="28"/>
          <w:szCs w:val="28"/>
        </w:rPr>
        <w:t xml:space="preserve"> использовать полученные навыки и знания в деятельности». </w:t>
      </w:r>
      <w:r w:rsidR="004355E1" w:rsidRPr="00B64FC1">
        <w:rPr>
          <w:color w:val="000000"/>
          <w:sz w:val="28"/>
          <w:szCs w:val="28"/>
        </w:rPr>
        <w:t xml:space="preserve">Однако, как полагает автор, ссылка на деятельностный подход указывает на то, что речь идет именно о «компетентности», но не о «компетенции». </w:t>
      </w:r>
      <w:r w:rsidR="00B64FC1" w:rsidRPr="00B64FC1">
        <w:rPr>
          <w:color w:val="000000"/>
          <w:sz w:val="28"/>
          <w:szCs w:val="28"/>
        </w:rPr>
        <w:t xml:space="preserve">Сам автор определяет «компетентность» как свойство авторитетного, осведомленного в какой-либо определенной области человека, обладающего значительными знаниями в данной области. «Компетенция» же является </w:t>
      </w:r>
      <w:r w:rsidR="00B64FC1">
        <w:rPr>
          <w:color w:val="000000"/>
          <w:sz w:val="28"/>
          <w:szCs w:val="28"/>
        </w:rPr>
        <w:t>о</w:t>
      </w:r>
      <w:r w:rsidR="00B64FC1" w:rsidRPr="00B64FC1">
        <w:rPr>
          <w:color w:val="000000"/>
          <w:sz w:val="28"/>
          <w:szCs w:val="28"/>
        </w:rPr>
        <w:t>сведомленность</w:t>
      </w:r>
      <w:r w:rsidR="00B64FC1">
        <w:rPr>
          <w:color w:val="000000"/>
          <w:sz w:val="28"/>
          <w:szCs w:val="28"/>
        </w:rPr>
        <w:t>ю</w:t>
      </w:r>
      <w:r w:rsidR="00B64FC1" w:rsidRPr="00B64FC1">
        <w:rPr>
          <w:color w:val="000000"/>
          <w:sz w:val="28"/>
          <w:szCs w:val="28"/>
        </w:rPr>
        <w:t xml:space="preserve"> в каком-</w:t>
      </w:r>
      <w:r w:rsidR="00B64FC1">
        <w:rPr>
          <w:color w:val="000000"/>
          <w:sz w:val="28"/>
          <w:szCs w:val="28"/>
        </w:rPr>
        <w:t>либо определенном</w:t>
      </w:r>
      <w:r w:rsidR="00B64FC1" w:rsidRPr="00B64FC1">
        <w:rPr>
          <w:color w:val="000000"/>
          <w:sz w:val="28"/>
          <w:szCs w:val="28"/>
        </w:rPr>
        <w:t xml:space="preserve"> круге вопросов, в какой-</w:t>
      </w:r>
      <w:r w:rsidR="00B64FC1">
        <w:rPr>
          <w:color w:val="000000"/>
          <w:sz w:val="28"/>
          <w:szCs w:val="28"/>
        </w:rPr>
        <w:t>либо</w:t>
      </w:r>
      <w:r w:rsidR="00B64FC1" w:rsidRPr="00B64FC1">
        <w:rPr>
          <w:color w:val="000000"/>
          <w:sz w:val="28"/>
          <w:szCs w:val="28"/>
        </w:rPr>
        <w:t xml:space="preserve"> области знания. </w:t>
      </w:r>
      <w:r w:rsidR="00B64FC1">
        <w:rPr>
          <w:color w:val="000000"/>
          <w:sz w:val="28"/>
          <w:szCs w:val="28"/>
        </w:rPr>
        <w:t>Так, «</w:t>
      </w:r>
      <w:r w:rsidR="0036716D">
        <w:rPr>
          <w:color w:val="000000"/>
          <w:sz w:val="28"/>
          <w:szCs w:val="28"/>
        </w:rPr>
        <w:t>к</w:t>
      </w:r>
      <w:r w:rsidR="00B64FC1">
        <w:rPr>
          <w:color w:val="000000"/>
          <w:sz w:val="28"/>
          <w:szCs w:val="28"/>
        </w:rPr>
        <w:t>омпетентность» включает в себя «компетенции», а последние выступают результатами образовательного процесса.</w:t>
      </w:r>
    </w:p>
    <w:p w:rsidR="004B7986" w:rsidRPr="004275C8" w:rsidRDefault="00D417D6" w:rsidP="00DD50C4">
      <w:pPr>
        <w:autoSpaceDE w:val="0"/>
        <w:autoSpaceDN w:val="0"/>
        <w:adjustRightInd w:val="0"/>
        <w:spacing w:line="360" w:lineRule="auto"/>
        <w:ind w:firstLine="709"/>
        <w:jc w:val="both"/>
        <w:rPr>
          <w:sz w:val="28"/>
          <w:szCs w:val="28"/>
          <w:lang w:eastAsia="de-DE"/>
        </w:rPr>
      </w:pPr>
      <w:r w:rsidRPr="004275C8">
        <w:rPr>
          <w:rFonts w:eastAsia="TimesNewRoman"/>
          <w:sz w:val="28"/>
          <w:szCs w:val="28"/>
        </w:rPr>
        <w:t>Н</w:t>
      </w:r>
      <w:r w:rsidR="004B7986" w:rsidRPr="004275C8">
        <w:rPr>
          <w:rFonts w:eastAsia="TimesNewRoman"/>
          <w:sz w:val="28"/>
          <w:szCs w:val="28"/>
        </w:rPr>
        <w:t>аиболее полно различие данных поняти</w:t>
      </w:r>
      <w:r w:rsidR="005826D6">
        <w:rPr>
          <w:rFonts w:eastAsia="TimesNewRoman"/>
          <w:sz w:val="28"/>
          <w:szCs w:val="28"/>
        </w:rPr>
        <w:t>й показано в работах А.</w:t>
      </w:r>
      <w:r w:rsidR="004B7986" w:rsidRPr="004275C8">
        <w:rPr>
          <w:rFonts w:eastAsia="TimesNewRoman"/>
          <w:sz w:val="28"/>
          <w:szCs w:val="28"/>
        </w:rPr>
        <w:t>В. Хуторского (Хуторской, 2002), согласно котор</w:t>
      </w:r>
      <w:r w:rsidR="0036716D">
        <w:rPr>
          <w:rFonts w:eastAsia="TimesNewRoman"/>
          <w:sz w:val="28"/>
          <w:szCs w:val="28"/>
        </w:rPr>
        <w:t>ому</w:t>
      </w:r>
      <w:r w:rsidR="004B7986" w:rsidRPr="004275C8">
        <w:rPr>
          <w:rFonts w:eastAsia="TimesNewRoman"/>
          <w:sz w:val="28"/>
          <w:szCs w:val="28"/>
        </w:rPr>
        <w:t xml:space="preserve"> «компетенция</w:t>
      </w:r>
      <w:r w:rsidR="002C45A4">
        <w:rPr>
          <w:rFonts w:eastAsia="TimesNewRoman"/>
          <w:sz w:val="28"/>
          <w:szCs w:val="28"/>
        </w:rPr>
        <w:t xml:space="preserve">» выступает </w:t>
      </w:r>
      <w:r w:rsidR="004B7986" w:rsidRPr="004275C8">
        <w:rPr>
          <w:rFonts w:eastAsia="TimesNewRoman"/>
          <w:sz w:val="28"/>
          <w:szCs w:val="28"/>
        </w:rPr>
        <w:t>заданн</w:t>
      </w:r>
      <w:r w:rsidR="002C45A4">
        <w:rPr>
          <w:rFonts w:eastAsia="TimesNewRoman"/>
          <w:sz w:val="28"/>
          <w:szCs w:val="28"/>
        </w:rPr>
        <w:t>ым</w:t>
      </w:r>
      <w:r w:rsidR="004B7986" w:rsidRPr="004275C8">
        <w:rPr>
          <w:rFonts w:eastAsia="TimesNewRoman"/>
          <w:sz w:val="28"/>
          <w:szCs w:val="28"/>
        </w:rPr>
        <w:t xml:space="preserve"> социальн</w:t>
      </w:r>
      <w:r w:rsidR="002C45A4">
        <w:rPr>
          <w:rFonts w:eastAsia="TimesNewRoman"/>
          <w:sz w:val="28"/>
          <w:szCs w:val="28"/>
        </w:rPr>
        <w:t>ым</w:t>
      </w:r>
      <w:r w:rsidR="004B7986" w:rsidRPr="004275C8">
        <w:rPr>
          <w:rFonts w:eastAsia="TimesNewRoman"/>
          <w:sz w:val="28"/>
          <w:szCs w:val="28"/>
        </w:rPr>
        <w:t xml:space="preserve"> требование</w:t>
      </w:r>
      <w:r w:rsidR="002C45A4">
        <w:rPr>
          <w:rFonts w:eastAsia="TimesNewRoman"/>
          <w:sz w:val="28"/>
          <w:szCs w:val="28"/>
        </w:rPr>
        <w:t>м</w:t>
      </w:r>
      <w:r w:rsidR="004B7986" w:rsidRPr="004275C8">
        <w:rPr>
          <w:rFonts w:eastAsia="TimesNewRoman"/>
          <w:sz w:val="28"/>
          <w:szCs w:val="28"/>
        </w:rPr>
        <w:t xml:space="preserve"> («норм</w:t>
      </w:r>
      <w:r w:rsidR="002C45A4">
        <w:rPr>
          <w:rFonts w:eastAsia="TimesNewRoman"/>
          <w:sz w:val="28"/>
          <w:szCs w:val="28"/>
        </w:rPr>
        <w:t>ой</w:t>
      </w:r>
      <w:r w:rsidR="004B7986" w:rsidRPr="004275C8">
        <w:rPr>
          <w:rFonts w:eastAsia="TimesNewRoman"/>
          <w:sz w:val="28"/>
          <w:szCs w:val="28"/>
        </w:rPr>
        <w:t>») к образовательной подготовке личности, необходим</w:t>
      </w:r>
      <w:r w:rsidR="002C45A4">
        <w:rPr>
          <w:rFonts w:eastAsia="TimesNewRoman"/>
          <w:sz w:val="28"/>
          <w:szCs w:val="28"/>
        </w:rPr>
        <w:t>ым</w:t>
      </w:r>
      <w:r w:rsidR="004B7986" w:rsidRPr="004275C8">
        <w:rPr>
          <w:rFonts w:eastAsia="TimesNewRoman"/>
          <w:sz w:val="28"/>
          <w:szCs w:val="28"/>
        </w:rPr>
        <w:t xml:space="preserve"> для ее качественной продуктивной деятельности в определ</w:t>
      </w:r>
      <w:r w:rsidR="0042670A">
        <w:rPr>
          <w:rFonts w:eastAsia="TimesNewRoman"/>
          <w:sz w:val="28"/>
          <w:szCs w:val="28"/>
        </w:rPr>
        <w:t>е</w:t>
      </w:r>
      <w:r w:rsidR="002C45A4">
        <w:rPr>
          <w:rFonts w:eastAsia="TimesNewRoman"/>
          <w:sz w:val="28"/>
          <w:szCs w:val="28"/>
        </w:rPr>
        <w:t>нной сфере. Это</w:t>
      </w:r>
      <w:r w:rsidR="004B7986" w:rsidRPr="004275C8">
        <w:rPr>
          <w:rFonts w:eastAsia="TimesNewRoman"/>
          <w:sz w:val="28"/>
          <w:szCs w:val="28"/>
        </w:rPr>
        <w:t xml:space="preserve"> результат образования</w:t>
      </w:r>
      <w:r w:rsidR="0036716D">
        <w:rPr>
          <w:rFonts w:eastAsia="TimesNewRoman"/>
          <w:sz w:val="28"/>
          <w:szCs w:val="28"/>
        </w:rPr>
        <w:t xml:space="preserve"> в виде</w:t>
      </w:r>
      <w:r w:rsidR="00AB4606">
        <w:rPr>
          <w:rFonts w:eastAsia="TimesNewRoman"/>
          <w:sz w:val="28"/>
          <w:szCs w:val="28"/>
        </w:rPr>
        <w:t xml:space="preserve"> </w:t>
      </w:r>
      <w:r w:rsidR="002C45A4">
        <w:rPr>
          <w:rFonts w:eastAsia="TimesNewRoman"/>
          <w:sz w:val="28"/>
          <w:szCs w:val="28"/>
        </w:rPr>
        <w:t>«</w:t>
      </w:r>
      <w:r w:rsidR="004B7986" w:rsidRPr="004275C8">
        <w:rPr>
          <w:rFonts w:eastAsia="TimesNewRoman"/>
          <w:sz w:val="28"/>
          <w:szCs w:val="28"/>
        </w:rPr>
        <w:t>знани</w:t>
      </w:r>
      <w:r w:rsidR="0036716D">
        <w:rPr>
          <w:rFonts w:eastAsia="TimesNewRoman"/>
          <w:sz w:val="28"/>
          <w:szCs w:val="28"/>
        </w:rPr>
        <w:t>й</w:t>
      </w:r>
      <w:r w:rsidR="004B7986" w:rsidRPr="004275C8">
        <w:rPr>
          <w:rFonts w:eastAsia="TimesNewRoman"/>
          <w:sz w:val="28"/>
          <w:szCs w:val="28"/>
        </w:rPr>
        <w:t>, умени</w:t>
      </w:r>
      <w:r w:rsidR="0036716D">
        <w:rPr>
          <w:rFonts w:eastAsia="TimesNewRoman"/>
          <w:sz w:val="28"/>
          <w:szCs w:val="28"/>
        </w:rPr>
        <w:t>й-</w:t>
      </w:r>
      <w:r w:rsidR="0036716D">
        <w:rPr>
          <w:rFonts w:eastAsia="TimesNewRoman"/>
          <w:sz w:val="28"/>
          <w:szCs w:val="28"/>
        </w:rPr>
        <w:lastRenderedPageBreak/>
        <w:t>навыков</w:t>
      </w:r>
      <w:r w:rsidR="004B7986" w:rsidRPr="004275C8">
        <w:rPr>
          <w:rFonts w:eastAsia="TimesNewRoman"/>
          <w:sz w:val="28"/>
          <w:szCs w:val="28"/>
        </w:rPr>
        <w:t>, способност</w:t>
      </w:r>
      <w:r w:rsidR="0036716D">
        <w:rPr>
          <w:rFonts w:eastAsia="TimesNewRoman"/>
          <w:sz w:val="28"/>
          <w:szCs w:val="28"/>
        </w:rPr>
        <w:t>ей</w:t>
      </w:r>
      <w:r w:rsidR="004B7986" w:rsidRPr="004275C8">
        <w:rPr>
          <w:rFonts w:eastAsia="TimesNewRoman"/>
          <w:sz w:val="28"/>
          <w:szCs w:val="28"/>
        </w:rPr>
        <w:t>, стерео</w:t>
      </w:r>
      <w:r w:rsidR="002C45A4">
        <w:rPr>
          <w:rFonts w:eastAsia="TimesNewRoman"/>
          <w:sz w:val="28"/>
          <w:szCs w:val="28"/>
        </w:rPr>
        <w:t>тип</w:t>
      </w:r>
      <w:r w:rsidR="0036716D">
        <w:rPr>
          <w:rFonts w:eastAsia="TimesNewRoman"/>
          <w:sz w:val="28"/>
          <w:szCs w:val="28"/>
        </w:rPr>
        <w:t>ов поведения, волевых</w:t>
      </w:r>
      <w:r w:rsidR="002C45A4">
        <w:rPr>
          <w:rFonts w:eastAsia="TimesNewRoman"/>
          <w:sz w:val="28"/>
          <w:szCs w:val="28"/>
        </w:rPr>
        <w:t xml:space="preserve"> усили</w:t>
      </w:r>
      <w:r w:rsidR="0036716D">
        <w:rPr>
          <w:rFonts w:eastAsia="TimesNewRoman"/>
          <w:sz w:val="28"/>
          <w:szCs w:val="28"/>
        </w:rPr>
        <w:t>й</w:t>
      </w:r>
      <w:r w:rsidR="002C45A4">
        <w:rPr>
          <w:rFonts w:eastAsia="TimesNewRoman"/>
          <w:sz w:val="28"/>
          <w:szCs w:val="28"/>
        </w:rPr>
        <w:t xml:space="preserve">». </w:t>
      </w:r>
      <w:r w:rsidR="004B7986" w:rsidRPr="004275C8">
        <w:rPr>
          <w:rFonts w:eastAsia="TimesNewRoman"/>
          <w:sz w:val="28"/>
          <w:szCs w:val="28"/>
        </w:rPr>
        <w:t>«</w:t>
      </w:r>
      <w:r w:rsidR="002C45A4">
        <w:rPr>
          <w:rFonts w:eastAsia="TimesNewRoman"/>
          <w:sz w:val="28"/>
          <w:szCs w:val="28"/>
        </w:rPr>
        <w:t>К</w:t>
      </w:r>
      <w:r w:rsidR="004B7986" w:rsidRPr="004275C8">
        <w:rPr>
          <w:rFonts w:eastAsia="TimesNewRoman"/>
          <w:sz w:val="28"/>
          <w:szCs w:val="28"/>
        </w:rPr>
        <w:t>омпетентность</w:t>
      </w:r>
      <w:r w:rsidR="00802CE5">
        <w:rPr>
          <w:rFonts w:eastAsia="TimesNewRoman"/>
          <w:sz w:val="28"/>
          <w:szCs w:val="28"/>
        </w:rPr>
        <w:t>»</w:t>
      </w:r>
      <w:r w:rsidR="00AB4606">
        <w:rPr>
          <w:rFonts w:eastAsia="TimesNewRoman"/>
          <w:sz w:val="28"/>
          <w:szCs w:val="28"/>
        </w:rPr>
        <w:t xml:space="preserve"> </w:t>
      </w:r>
      <w:r w:rsidR="002C45A4">
        <w:rPr>
          <w:rFonts w:eastAsia="TimesNewRoman"/>
          <w:sz w:val="28"/>
          <w:szCs w:val="28"/>
        </w:rPr>
        <w:t>же представляется</w:t>
      </w:r>
      <w:r w:rsidR="004B7986" w:rsidRPr="004275C8">
        <w:rPr>
          <w:rFonts w:eastAsia="TimesNewRoman"/>
          <w:sz w:val="28"/>
          <w:szCs w:val="28"/>
        </w:rPr>
        <w:t xml:space="preserve"> владение</w:t>
      </w:r>
      <w:r w:rsidR="002C45A4">
        <w:rPr>
          <w:rFonts w:eastAsia="TimesNewRoman"/>
          <w:sz w:val="28"/>
          <w:szCs w:val="28"/>
        </w:rPr>
        <w:t>м</w:t>
      </w:r>
      <w:r w:rsidR="00802CE5">
        <w:rPr>
          <w:rFonts w:eastAsia="TimesNewRoman"/>
          <w:sz w:val="28"/>
          <w:szCs w:val="28"/>
        </w:rPr>
        <w:t xml:space="preserve"> или</w:t>
      </w:r>
      <w:r w:rsidR="004B7986" w:rsidRPr="004275C8">
        <w:rPr>
          <w:rFonts w:eastAsia="TimesNewRoman"/>
          <w:sz w:val="28"/>
          <w:szCs w:val="28"/>
        </w:rPr>
        <w:t xml:space="preserve"> обладание</w:t>
      </w:r>
      <w:r w:rsidR="002C45A4">
        <w:rPr>
          <w:rFonts w:eastAsia="TimesNewRoman"/>
          <w:sz w:val="28"/>
          <w:szCs w:val="28"/>
        </w:rPr>
        <w:t>м</w:t>
      </w:r>
      <w:r w:rsidR="004B7986" w:rsidRPr="004275C8">
        <w:rPr>
          <w:rFonts w:eastAsia="TimesNewRoman"/>
          <w:sz w:val="28"/>
          <w:szCs w:val="28"/>
        </w:rPr>
        <w:t xml:space="preserve"> личностью соответствующей компетенцией, </w:t>
      </w:r>
      <w:r w:rsidR="002C45A4">
        <w:rPr>
          <w:rFonts w:eastAsia="TimesNewRoman"/>
          <w:sz w:val="28"/>
          <w:szCs w:val="28"/>
        </w:rPr>
        <w:t xml:space="preserve">что подразумевает </w:t>
      </w:r>
      <w:r w:rsidR="004B7986" w:rsidRPr="004275C8">
        <w:rPr>
          <w:rFonts w:eastAsia="TimesNewRoman"/>
          <w:sz w:val="28"/>
          <w:szCs w:val="28"/>
        </w:rPr>
        <w:t>личностное отношение</w:t>
      </w:r>
      <w:r w:rsidR="002C45A4">
        <w:rPr>
          <w:rFonts w:eastAsia="TimesNewRoman"/>
          <w:sz w:val="28"/>
          <w:szCs w:val="28"/>
        </w:rPr>
        <w:t xml:space="preserve"> человека</w:t>
      </w:r>
      <w:r w:rsidR="004B7986" w:rsidRPr="004275C8">
        <w:rPr>
          <w:rFonts w:eastAsia="TimesNewRoman"/>
          <w:sz w:val="28"/>
          <w:szCs w:val="28"/>
        </w:rPr>
        <w:t xml:space="preserve"> к предмету деятельности</w:t>
      </w:r>
      <w:r w:rsidR="002C45A4">
        <w:rPr>
          <w:rFonts w:eastAsia="TimesNewRoman"/>
          <w:sz w:val="28"/>
          <w:szCs w:val="28"/>
        </w:rPr>
        <w:t>. «Компетентность», как ее определяет А.В. Хуторской, является</w:t>
      </w:r>
      <w:r w:rsidR="004B7986" w:rsidRPr="004275C8">
        <w:rPr>
          <w:rFonts w:eastAsia="TimesNewRoman"/>
          <w:sz w:val="28"/>
          <w:szCs w:val="28"/>
        </w:rPr>
        <w:t xml:space="preserve"> состоявш</w:t>
      </w:r>
      <w:r w:rsidR="002C45A4">
        <w:rPr>
          <w:rFonts w:eastAsia="TimesNewRoman"/>
          <w:sz w:val="28"/>
          <w:szCs w:val="28"/>
        </w:rPr>
        <w:t>имся</w:t>
      </w:r>
      <w:r w:rsidR="004B7986" w:rsidRPr="004275C8">
        <w:rPr>
          <w:rFonts w:eastAsia="TimesNewRoman"/>
          <w:sz w:val="28"/>
          <w:szCs w:val="28"/>
        </w:rPr>
        <w:t xml:space="preserve"> личностн</w:t>
      </w:r>
      <w:r w:rsidR="002C45A4">
        <w:rPr>
          <w:rFonts w:eastAsia="TimesNewRoman"/>
          <w:sz w:val="28"/>
          <w:szCs w:val="28"/>
        </w:rPr>
        <w:t>ым</w:t>
      </w:r>
      <w:r w:rsidR="004B7986" w:rsidRPr="004275C8">
        <w:rPr>
          <w:rFonts w:eastAsia="TimesNewRoman"/>
          <w:sz w:val="28"/>
          <w:szCs w:val="28"/>
        </w:rPr>
        <w:t xml:space="preserve"> качество</w:t>
      </w:r>
      <w:r w:rsidR="002C45A4">
        <w:rPr>
          <w:rFonts w:eastAsia="TimesNewRoman"/>
          <w:sz w:val="28"/>
          <w:szCs w:val="28"/>
        </w:rPr>
        <w:t>м</w:t>
      </w:r>
      <w:r w:rsidR="004B7986" w:rsidRPr="004275C8">
        <w:rPr>
          <w:rFonts w:eastAsia="TimesNewRoman"/>
          <w:sz w:val="28"/>
          <w:szCs w:val="28"/>
        </w:rPr>
        <w:t xml:space="preserve"> (совокупность</w:t>
      </w:r>
      <w:r w:rsidR="002C45A4">
        <w:rPr>
          <w:rFonts w:eastAsia="TimesNewRoman"/>
          <w:sz w:val="28"/>
          <w:szCs w:val="28"/>
        </w:rPr>
        <w:t>ю качеств) человека. Данное понятие вмещает в себя «минимальный</w:t>
      </w:r>
      <w:r w:rsidR="004B7986" w:rsidRPr="004275C8">
        <w:rPr>
          <w:rFonts w:eastAsia="TimesNewRoman"/>
          <w:sz w:val="28"/>
          <w:szCs w:val="28"/>
        </w:rPr>
        <w:t xml:space="preserve"> опыт деятельности в заданной сфере, способность и готовность субъекта сорганизовать внутренние (знания, умения, навыки, способы деятельности, волевые усилия, психологические особенности, ценности и т.д.) и внешние (информация, люди, группы, организации) ресурсы для постановки и достижения цели»</w:t>
      </w:r>
      <w:r w:rsidR="00537353">
        <w:rPr>
          <w:rFonts w:eastAsia="TimesNewRoman"/>
          <w:sz w:val="28"/>
          <w:szCs w:val="28"/>
        </w:rPr>
        <w:t xml:space="preserve"> (Хуторской, 2002, </w:t>
      </w:r>
      <w:r w:rsidR="008E4658">
        <w:rPr>
          <w:rFonts w:eastAsia="TimesNewRoman"/>
          <w:sz w:val="28"/>
          <w:szCs w:val="28"/>
        </w:rPr>
        <w:t>с</w:t>
      </w:r>
      <w:r w:rsidR="00537353">
        <w:rPr>
          <w:rFonts w:eastAsia="TimesNewRoman"/>
          <w:sz w:val="28"/>
          <w:szCs w:val="28"/>
        </w:rPr>
        <w:t>. 62).</w:t>
      </w:r>
    </w:p>
    <w:p w:rsidR="004F5A63" w:rsidRDefault="00F211C3" w:rsidP="00DD50C4">
      <w:pPr>
        <w:shd w:val="clear" w:color="auto" w:fill="FFFFFF"/>
        <w:spacing w:line="360" w:lineRule="auto"/>
        <w:ind w:firstLine="709"/>
        <w:jc w:val="both"/>
        <w:rPr>
          <w:color w:val="000000"/>
          <w:sz w:val="28"/>
          <w:szCs w:val="28"/>
          <w:lang w:eastAsia="de-DE"/>
        </w:rPr>
      </w:pPr>
      <w:r>
        <w:rPr>
          <w:color w:val="000000"/>
          <w:sz w:val="28"/>
          <w:szCs w:val="28"/>
          <w:lang w:eastAsia="de-DE"/>
        </w:rPr>
        <w:t xml:space="preserve">Таким образом, </w:t>
      </w:r>
      <w:r w:rsidR="004F5A63" w:rsidRPr="004275C8">
        <w:rPr>
          <w:color w:val="000000"/>
          <w:sz w:val="28"/>
          <w:szCs w:val="28"/>
          <w:lang w:eastAsia="de-DE"/>
        </w:rPr>
        <w:t>сложность феномена</w:t>
      </w:r>
      <w:r>
        <w:rPr>
          <w:color w:val="000000"/>
          <w:sz w:val="28"/>
          <w:szCs w:val="28"/>
          <w:lang w:eastAsia="de-DE"/>
        </w:rPr>
        <w:t xml:space="preserve"> интеллектуальной компетентности обусловил</w:t>
      </w:r>
      <w:r w:rsidR="00831CA2">
        <w:rPr>
          <w:color w:val="000000"/>
          <w:sz w:val="28"/>
          <w:szCs w:val="28"/>
          <w:lang w:eastAsia="de-DE"/>
        </w:rPr>
        <w:t>а</w:t>
      </w:r>
      <w:r>
        <w:rPr>
          <w:color w:val="000000"/>
          <w:sz w:val="28"/>
          <w:szCs w:val="28"/>
          <w:lang w:eastAsia="de-DE"/>
        </w:rPr>
        <w:t xml:space="preserve"> появление множества </w:t>
      </w:r>
      <w:r w:rsidR="004F5A63" w:rsidRPr="004275C8">
        <w:rPr>
          <w:color w:val="000000"/>
          <w:sz w:val="28"/>
          <w:szCs w:val="28"/>
          <w:lang w:eastAsia="de-DE"/>
        </w:rPr>
        <w:t>различны</w:t>
      </w:r>
      <w:r>
        <w:rPr>
          <w:color w:val="000000"/>
          <w:sz w:val="28"/>
          <w:szCs w:val="28"/>
          <w:lang w:eastAsia="de-DE"/>
        </w:rPr>
        <w:t>х</w:t>
      </w:r>
      <w:r w:rsidR="004F5A63" w:rsidRPr="004275C8">
        <w:rPr>
          <w:color w:val="000000"/>
          <w:sz w:val="28"/>
          <w:szCs w:val="28"/>
          <w:lang w:eastAsia="de-DE"/>
        </w:rPr>
        <w:t xml:space="preserve"> теори</w:t>
      </w:r>
      <w:r>
        <w:rPr>
          <w:color w:val="000000"/>
          <w:sz w:val="28"/>
          <w:szCs w:val="28"/>
          <w:lang w:eastAsia="de-DE"/>
        </w:rPr>
        <w:t>й</w:t>
      </w:r>
      <w:r w:rsidR="004F5A63" w:rsidRPr="004275C8">
        <w:rPr>
          <w:color w:val="000000"/>
          <w:sz w:val="28"/>
          <w:szCs w:val="28"/>
          <w:lang w:eastAsia="de-DE"/>
        </w:rPr>
        <w:t xml:space="preserve">, в каждой из которых за основу были приняты разные аспекты компетентности. Среди них можно выделить несколько подходов к пониманию </w:t>
      </w:r>
      <w:r>
        <w:rPr>
          <w:color w:val="000000"/>
          <w:sz w:val="28"/>
          <w:szCs w:val="28"/>
          <w:lang w:eastAsia="de-DE"/>
        </w:rPr>
        <w:t xml:space="preserve">природы </w:t>
      </w:r>
      <w:r w:rsidR="004F5A63" w:rsidRPr="004275C8">
        <w:rPr>
          <w:color w:val="000000"/>
          <w:sz w:val="28"/>
          <w:szCs w:val="28"/>
          <w:lang w:eastAsia="de-DE"/>
        </w:rPr>
        <w:t>интеллектуальной компетентности.</w:t>
      </w:r>
    </w:p>
    <w:p w:rsidR="00AA3C4B" w:rsidRDefault="00AA3C4B">
      <w:pPr>
        <w:rPr>
          <w:b/>
          <w:bCs/>
          <w:i/>
          <w:iCs/>
          <w:sz w:val="28"/>
          <w:szCs w:val="28"/>
        </w:rPr>
      </w:pPr>
      <w:bookmarkStart w:id="10" w:name="_Toc433148923"/>
    </w:p>
    <w:p w:rsidR="004F5A63" w:rsidRDefault="00040249" w:rsidP="00D417D6">
      <w:pPr>
        <w:pStyle w:val="2"/>
        <w:spacing w:before="0" w:after="0" w:line="360" w:lineRule="auto"/>
        <w:jc w:val="center"/>
        <w:rPr>
          <w:rFonts w:ascii="Times New Roman" w:hAnsi="Times New Roman" w:cs="Times New Roman"/>
        </w:rPr>
      </w:pPr>
      <w:bookmarkStart w:id="11" w:name="_Toc441517684"/>
      <w:r w:rsidRPr="00A07B3F">
        <w:rPr>
          <w:rFonts w:ascii="Times New Roman" w:hAnsi="Times New Roman" w:cs="Times New Roman"/>
        </w:rPr>
        <w:t>1.</w:t>
      </w:r>
      <w:r w:rsidR="003958D1">
        <w:rPr>
          <w:rFonts w:ascii="Times New Roman" w:hAnsi="Times New Roman" w:cs="Times New Roman"/>
        </w:rPr>
        <w:t>1</w:t>
      </w:r>
      <w:r w:rsidRPr="00A07B3F">
        <w:rPr>
          <w:rFonts w:ascii="Times New Roman" w:hAnsi="Times New Roman" w:cs="Times New Roman"/>
        </w:rPr>
        <w:t>.</w:t>
      </w:r>
      <w:r w:rsidR="00D417D6" w:rsidRPr="00A07B3F">
        <w:rPr>
          <w:rFonts w:ascii="Times New Roman" w:hAnsi="Times New Roman" w:cs="Times New Roman"/>
        </w:rPr>
        <w:t xml:space="preserve"> Когнитивный подход</w:t>
      </w:r>
      <w:bookmarkEnd w:id="10"/>
      <w:bookmarkEnd w:id="11"/>
    </w:p>
    <w:p w:rsidR="00A07B3F" w:rsidRPr="00A07B3F" w:rsidRDefault="00A07B3F" w:rsidP="00A07B3F"/>
    <w:p w:rsidR="00AD109F" w:rsidRPr="004275C8" w:rsidRDefault="004F5A63" w:rsidP="00DD50C4">
      <w:pPr>
        <w:spacing w:line="360" w:lineRule="auto"/>
        <w:ind w:firstLine="709"/>
        <w:jc w:val="both"/>
        <w:rPr>
          <w:color w:val="000000"/>
          <w:sz w:val="28"/>
          <w:szCs w:val="28"/>
          <w:lang w:eastAsia="de-DE"/>
        </w:rPr>
      </w:pPr>
      <w:r w:rsidRPr="004275C8">
        <w:rPr>
          <w:color w:val="000000"/>
          <w:sz w:val="28"/>
          <w:szCs w:val="28"/>
          <w:lang w:eastAsia="de-DE"/>
        </w:rPr>
        <w:t xml:space="preserve">Наиболее разработанным и популярным является когнитивный подход к изучению компетентности, где она отождествляется с высоким уровнем интеллекта. </w:t>
      </w:r>
      <w:r w:rsidR="00AD109F" w:rsidRPr="004275C8">
        <w:rPr>
          <w:color w:val="000000"/>
          <w:sz w:val="28"/>
          <w:szCs w:val="28"/>
          <w:lang w:eastAsia="de-DE"/>
        </w:rPr>
        <w:t>Хотя р</w:t>
      </w:r>
      <w:r w:rsidRPr="004275C8">
        <w:rPr>
          <w:color w:val="000000"/>
          <w:sz w:val="28"/>
          <w:szCs w:val="28"/>
          <w:lang w:eastAsia="de-DE"/>
        </w:rPr>
        <w:t>азвитие этого направления связано с такой отрасл</w:t>
      </w:r>
      <w:r w:rsidR="00D417D6" w:rsidRPr="004275C8">
        <w:rPr>
          <w:color w:val="000000"/>
          <w:sz w:val="28"/>
          <w:szCs w:val="28"/>
          <w:lang w:eastAsia="de-DE"/>
        </w:rPr>
        <w:t>ью</w:t>
      </w:r>
      <w:r w:rsidRPr="004275C8">
        <w:rPr>
          <w:color w:val="000000"/>
          <w:sz w:val="28"/>
          <w:szCs w:val="28"/>
          <w:lang w:eastAsia="de-DE"/>
        </w:rPr>
        <w:t xml:space="preserve"> психологии</w:t>
      </w:r>
      <w:r w:rsidR="00D417D6" w:rsidRPr="004275C8">
        <w:rPr>
          <w:color w:val="000000"/>
          <w:sz w:val="28"/>
          <w:szCs w:val="28"/>
          <w:lang w:eastAsia="de-DE"/>
        </w:rPr>
        <w:t>,</w:t>
      </w:r>
      <w:r w:rsidRPr="004275C8">
        <w:rPr>
          <w:color w:val="000000"/>
          <w:sz w:val="28"/>
          <w:szCs w:val="28"/>
          <w:lang w:eastAsia="de-DE"/>
        </w:rPr>
        <w:t xml:space="preserve"> как тестология, основанной на психометрических теориях интеллекта и </w:t>
      </w:r>
      <w:r w:rsidR="00D417D6" w:rsidRPr="004275C8">
        <w:rPr>
          <w:color w:val="000000"/>
          <w:sz w:val="28"/>
          <w:szCs w:val="28"/>
          <w:lang w:eastAsia="de-DE"/>
        </w:rPr>
        <w:t xml:space="preserve">использовании </w:t>
      </w:r>
      <w:r w:rsidRPr="004275C8">
        <w:rPr>
          <w:color w:val="000000"/>
          <w:sz w:val="28"/>
          <w:szCs w:val="28"/>
          <w:lang w:eastAsia="de-DE"/>
        </w:rPr>
        <w:t>тест</w:t>
      </w:r>
      <w:r w:rsidR="00D417D6" w:rsidRPr="004275C8">
        <w:rPr>
          <w:color w:val="000000"/>
          <w:sz w:val="28"/>
          <w:szCs w:val="28"/>
          <w:lang w:eastAsia="de-DE"/>
        </w:rPr>
        <w:t>ов</w:t>
      </w:r>
      <w:r w:rsidRPr="004275C8">
        <w:rPr>
          <w:color w:val="000000"/>
          <w:sz w:val="28"/>
          <w:szCs w:val="28"/>
          <w:lang w:eastAsia="de-DE"/>
        </w:rPr>
        <w:t xml:space="preserve"> интеллекта</w:t>
      </w:r>
      <w:r w:rsidR="00AD109F" w:rsidRPr="004275C8">
        <w:rPr>
          <w:color w:val="000000"/>
          <w:sz w:val="28"/>
          <w:szCs w:val="28"/>
          <w:lang w:eastAsia="de-DE"/>
        </w:rPr>
        <w:t>, тем не менее современные исследования комп</w:t>
      </w:r>
      <w:r w:rsidR="00ED4313">
        <w:rPr>
          <w:color w:val="000000"/>
          <w:sz w:val="28"/>
          <w:szCs w:val="28"/>
          <w:lang w:eastAsia="de-DE"/>
        </w:rPr>
        <w:t>е</w:t>
      </w:r>
      <w:r w:rsidR="00AD109F" w:rsidRPr="004275C8">
        <w:rPr>
          <w:color w:val="000000"/>
          <w:sz w:val="28"/>
          <w:szCs w:val="28"/>
          <w:lang w:eastAsia="de-DE"/>
        </w:rPr>
        <w:t>тентности выходят за границы психометрической парадигмы.</w:t>
      </w:r>
    </w:p>
    <w:p w:rsidR="00F02AA4" w:rsidRPr="00DA3FC0" w:rsidRDefault="00F02AA4" w:rsidP="00DD50C4">
      <w:pPr>
        <w:spacing w:line="360" w:lineRule="auto"/>
        <w:ind w:firstLine="709"/>
        <w:jc w:val="both"/>
        <w:rPr>
          <w:strike/>
          <w:sz w:val="28"/>
          <w:szCs w:val="28"/>
        </w:rPr>
      </w:pPr>
      <w:r w:rsidRPr="004275C8">
        <w:rPr>
          <w:color w:val="000000"/>
          <w:sz w:val="28"/>
          <w:szCs w:val="28"/>
          <w:lang w:eastAsia="de-DE"/>
        </w:rPr>
        <w:t xml:space="preserve">В ряде исследований эмпирически показано, что уровень интеллектуальной компетентности не имеет </w:t>
      </w:r>
      <w:r w:rsidR="00F211C3">
        <w:rPr>
          <w:color w:val="000000"/>
          <w:sz w:val="28"/>
          <w:szCs w:val="28"/>
          <w:lang w:eastAsia="de-DE"/>
        </w:rPr>
        <w:t xml:space="preserve">однозначной </w:t>
      </w:r>
      <w:r w:rsidRPr="004275C8">
        <w:rPr>
          <w:color w:val="000000"/>
          <w:sz w:val="28"/>
          <w:szCs w:val="28"/>
          <w:lang w:eastAsia="de-DE"/>
        </w:rPr>
        <w:t>связи с уровнем интеллекта, измеренн</w:t>
      </w:r>
      <w:r w:rsidR="00537353">
        <w:rPr>
          <w:color w:val="000000"/>
          <w:sz w:val="28"/>
          <w:szCs w:val="28"/>
          <w:lang w:eastAsia="de-DE"/>
        </w:rPr>
        <w:t xml:space="preserve">ого с помощью </w:t>
      </w:r>
      <w:r w:rsidRPr="004F6A6C">
        <w:rPr>
          <w:color w:val="000000"/>
          <w:sz w:val="28"/>
          <w:szCs w:val="28"/>
          <w:lang w:eastAsia="de-DE"/>
        </w:rPr>
        <w:t>психометрических тестов интеллекта</w:t>
      </w:r>
      <w:r w:rsidRPr="004F6A6C">
        <w:rPr>
          <w:sz w:val="28"/>
          <w:szCs w:val="28"/>
        </w:rPr>
        <w:t xml:space="preserve"> (</w:t>
      </w:r>
      <w:r w:rsidRPr="004F6A6C">
        <w:rPr>
          <w:color w:val="000000"/>
          <w:sz w:val="28"/>
          <w:szCs w:val="28"/>
          <w:lang w:val="en-US"/>
        </w:rPr>
        <w:t>Sternberg</w:t>
      </w:r>
      <w:r w:rsidRPr="004F6A6C">
        <w:rPr>
          <w:color w:val="000000"/>
          <w:sz w:val="28"/>
          <w:szCs w:val="28"/>
        </w:rPr>
        <w:t xml:space="preserve">, </w:t>
      </w:r>
      <w:r w:rsidRPr="004F6A6C">
        <w:rPr>
          <w:color w:val="000000"/>
          <w:sz w:val="28"/>
          <w:szCs w:val="28"/>
          <w:lang w:val="en-US"/>
        </w:rPr>
        <w:t>Forsythe</w:t>
      </w:r>
      <w:r w:rsidRPr="004F6A6C">
        <w:rPr>
          <w:color w:val="000000"/>
          <w:sz w:val="28"/>
          <w:szCs w:val="28"/>
        </w:rPr>
        <w:t xml:space="preserve">, </w:t>
      </w:r>
      <w:r w:rsidRPr="004F6A6C">
        <w:rPr>
          <w:color w:val="000000"/>
          <w:sz w:val="28"/>
          <w:szCs w:val="28"/>
          <w:lang w:val="en-US"/>
        </w:rPr>
        <w:t>Hedlund</w:t>
      </w:r>
      <w:r w:rsidRPr="004F6A6C">
        <w:rPr>
          <w:color w:val="000000"/>
          <w:sz w:val="28"/>
          <w:szCs w:val="28"/>
        </w:rPr>
        <w:t xml:space="preserve">, </w:t>
      </w:r>
      <w:r w:rsidRPr="004F6A6C">
        <w:rPr>
          <w:color w:val="000000"/>
          <w:sz w:val="28"/>
          <w:szCs w:val="28"/>
          <w:lang w:val="en-US"/>
        </w:rPr>
        <w:t>Horvath</w:t>
      </w:r>
      <w:r w:rsidRPr="004F6A6C">
        <w:rPr>
          <w:color w:val="000000"/>
          <w:sz w:val="28"/>
          <w:szCs w:val="28"/>
        </w:rPr>
        <w:t xml:space="preserve">, </w:t>
      </w:r>
      <w:r w:rsidRPr="004F6A6C">
        <w:rPr>
          <w:color w:val="000000"/>
          <w:sz w:val="28"/>
          <w:szCs w:val="28"/>
          <w:lang w:val="en-US"/>
        </w:rPr>
        <w:t>Wagner</w:t>
      </w:r>
      <w:r w:rsidRPr="004F6A6C">
        <w:rPr>
          <w:color w:val="000000"/>
          <w:sz w:val="28"/>
          <w:szCs w:val="28"/>
        </w:rPr>
        <w:t xml:space="preserve">, </w:t>
      </w:r>
      <w:r w:rsidRPr="004F6A6C">
        <w:rPr>
          <w:color w:val="000000"/>
          <w:sz w:val="28"/>
          <w:szCs w:val="28"/>
          <w:lang w:val="en-US"/>
        </w:rPr>
        <w:t>Williams</w:t>
      </w:r>
      <w:r w:rsidRPr="004F6A6C">
        <w:rPr>
          <w:color w:val="000000"/>
          <w:sz w:val="28"/>
          <w:szCs w:val="28"/>
        </w:rPr>
        <w:t xml:space="preserve">, </w:t>
      </w:r>
      <w:r w:rsidRPr="004F6A6C">
        <w:rPr>
          <w:color w:val="000000"/>
          <w:sz w:val="28"/>
          <w:szCs w:val="28"/>
          <w:lang w:val="en-US"/>
        </w:rPr>
        <w:t>Snook</w:t>
      </w:r>
      <w:r w:rsidR="00831CA2">
        <w:rPr>
          <w:color w:val="000000"/>
          <w:sz w:val="28"/>
          <w:szCs w:val="28"/>
        </w:rPr>
        <w:t>,</w:t>
      </w:r>
      <w:r w:rsidR="000677FE">
        <w:rPr>
          <w:color w:val="000000"/>
          <w:sz w:val="28"/>
          <w:szCs w:val="28"/>
        </w:rPr>
        <w:t xml:space="preserve"> </w:t>
      </w:r>
      <w:r w:rsidRPr="004F6A6C">
        <w:rPr>
          <w:color w:val="000000"/>
          <w:sz w:val="28"/>
          <w:szCs w:val="28"/>
          <w:lang w:val="en-US"/>
        </w:rPr>
        <w:t>Grigorenko</w:t>
      </w:r>
      <w:r w:rsidRPr="004F6A6C">
        <w:rPr>
          <w:color w:val="000000"/>
          <w:sz w:val="28"/>
          <w:szCs w:val="28"/>
        </w:rPr>
        <w:t xml:space="preserve">, 2000; </w:t>
      </w:r>
      <w:r w:rsidRPr="004F6A6C">
        <w:rPr>
          <w:sz w:val="28"/>
          <w:szCs w:val="28"/>
          <w:lang w:val="en-US"/>
        </w:rPr>
        <w:lastRenderedPageBreak/>
        <w:t>Wagner</w:t>
      </w:r>
      <w:r w:rsidRPr="004F6A6C">
        <w:rPr>
          <w:sz w:val="28"/>
          <w:szCs w:val="28"/>
        </w:rPr>
        <w:t xml:space="preserve">, </w:t>
      </w:r>
      <w:r w:rsidRPr="004F6A6C">
        <w:rPr>
          <w:sz w:val="28"/>
          <w:szCs w:val="28"/>
          <w:lang w:val="en-US"/>
        </w:rPr>
        <w:t>Sternberg</w:t>
      </w:r>
      <w:r w:rsidRPr="004F6A6C">
        <w:rPr>
          <w:sz w:val="28"/>
          <w:szCs w:val="28"/>
        </w:rPr>
        <w:t xml:space="preserve">, 1990; </w:t>
      </w:r>
      <w:r w:rsidR="00B73250" w:rsidRPr="004F6A6C">
        <w:rPr>
          <w:sz w:val="28"/>
          <w:szCs w:val="28"/>
          <w:lang w:val="en-US"/>
        </w:rPr>
        <w:t>Winner</w:t>
      </w:r>
      <w:r w:rsidR="00B73250" w:rsidRPr="004F6A6C">
        <w:rPr>
          <w:sz w:val="28"/>
          <w:szCs w:val="28"/>
        </w:rPr>
        <w:t xml:space="preserve">, 2000; </w:t>
      </w:r>
      <w:r w:rsidRPr="004F6A6C">
        <w:rPr>
          <w:color w:val="000000"/>
          <w:sz w:val="28"/>
          <w:szCs w:val="28"/>
          <w:lang w:eastAsia="de-DE"/>
        </w:rPr>
        <w:t>Ярыгин, 2011</w:t>
      </w:r>
      <w:r w:rsidR="004C1BDA">
        <w:rPr>
          <w:color w:val="000000"/>
          <w:sz w:val="28"/>
          <w:szCs w:val="28"/>
          <w:lang w:eastAsia="de-DE"/>
        </w:rPr>
        <w:t>, Ушаков, 2011</w:t>
      </w:r>
      <w:r w:rsidRPr="004F6A6C">
        <w:rPr>
          <w:sz w:val="28"/>
          <w:szCs w:val="28"/>
        </w:rPr>
        <w:t>).</w:t>
      </w:r>
      <w:r w:rsidR="009959FA">
        <w:rPr>
          <w:sz w:val="28"/>
          <w:szCs w:val="28"/>
        </w:rPr>
        <w:t xml:space="preserve"> </w:t>
      </w:r>
      <w:r w:rsidRPr="004F6A6C">
        <w:rPr>
          <w:sz w:val="28"/>
          <w:szCs w:val="28"/>
        </w:rPr>
        <w:t>Это отчасти объясняется тем, что тесты на интеллект, в большинстве своем, ориентированы на решение абстрактных</w:t>
      </w:r>
      <w:r w:rsidR="00F211C3">
        <w:rPr>
          <w:sz w:val="28"/>
          <w:szCs w:val="28"/>
        </w:rPr>
        <w:t>,</w:t>
      </w:r>
      <w:r w:rsidR="009959FA">
        <w:rPr>
          <w:sz w:val="28"/>
          <w:szCs w:val="28"/>
        </w:rPr>
        <w:t xml:space="preserve"> </w:t>
      </w:r>
      <w:r w:rsidRPr="004F6A6C">
        <w:rPr>
          <w:sz w:val="28"/>
          <w:szCs w:val="28"/>
        </w:rPr>
        <w:t>оторванных от практики</w:t>
      </w:r>
      <w:r w:rsidRPr="004275C8">
        <w:rPr>
          <w:sz w:val="28"/>
          <w:szCs w:val="28"/>
        </w:rPr>
        <w:t xml:space="preserve"> задач, а интеллектуальная компетентность предполагает такие интеллектуальные способности, которые непосредственно связаны с реальными интеллектуальными достижениями в </w:t>
      </w:r>
      <w:r w:rsidR="00AE5FC1">
        <w:rPr>
          <w:sz w:val="28"/>
          <w:szCs w:val="28"/>
        </w:rPr>
        <w:t>определенной предметной области</w:t>
      </w:r>
      <w:r w:rsidRPr="004275C8">
        <w:rPr>
          <w:sz w:val="28"/>
          <w:szCs w:val="28"/>
        </w:rPr>
        <w:t>.</w:t>
      </w:r>
      <w:r w:rsidRPr="004275C8">
        <w:rPr>
          <w:color w:val="000000"/>
          <w:sz w:val="28"/>
          <w:szCs w:val="28"/>
          <w:lang w:eastAsia="de-DE"/>
        </w:rPr>
        <w:t xml:space="preserve"> По мнению Р. Стернберга (Стернберг, 2002), с помощью тестов может быть измерен только один из трех видов интеллекта (аналитический), а показатели творческого и практического интеллекта, не </w:t>
      </w:r>
      <w:r w:rsidRPr="00DA3FC0">
        <w:rPr>
          <w:sz w:val="28"/>
          <w:szCs w:val="28"/>
          <w:lang w:eastAsia="de-DE"/>
        </w:rPr>
        <w:t xml:space="preserve">связанные с уровнем </w:t>
      </w:r>
      <w:r w:rsidRPr="00DA3FC0">
        <w:rPr>
          <w:sz w:val="28"/>
          <w:szCs w:val="28"/>
          <w:lang w:val="en-US" w:eastAsia="de-DE"/>
        </w:rPr>
        <w:t>IQ</w:t>
      </w:r>
      <w:r w:rsidRPr="00DA3FC0">
        <w:rPr>
          <w:sz w:val="28"/>
          <w:szCs w:val="28"/>
          <w:lang w:eastAsia="de-DE"/>
        </w:rPr>
        <w:t>, остаются не выявленными</w:t>
      </w:r>
      <w:r w:rsidR="002530EE" w:rsidRPr="00DA3FC0">
        <w:rPr>
          <w:sz w:val="28"/>
          <w:szCs w:val="28"/>
          <w:lang w:eastAsia="de-DE"/>
        </w:rPr>
        <w:t>.</w:t>
      </w:r>
    </w:p>
    <w:p w:rsidR="00D417D6" w:rsidRPr="00DA3FC0" w:rsidRDefault="00B823F3" w:rsidP="00DD50C4">
      <w:pPr>
        <w:spacing w:line="360" w:lineRule="auto"/>
        <w:ind w:right="225" w:firstLine="709"/>
        <w:jc w:val="both"/>
        <w:textAlignment w:val="baseline"/>
        <w:rPr>
          <w:sz w:val="28"/>
          <w:szCs w:val="28"/>
        </w:rPr>
      </w:pPr>
      <w:r w:rsidRPr="00DA3FC0">
        <w:rPr>
          <w:sz w:val="28"/>
          <w:szCs w:val="28"/>
        </w:rPr>
        <w:t>Р</w:t>
      </w:r>
      <w:r w:rsidR="00F74A6B" w:rsidRPr="00DA3FC0">
        <w:rPr>
          <w:sz w:val="28"/>
          <w:szCs w:val="28"/>
        </w:rPr>
        <w:t>.</w:t>
      </w:r>
      <w:r w:rsidRPr="00DA3FC0">
        <w:rPr>
          <w:sz w:val="28"/>
          <w:szCs w:val="28"/>
        </w:rPr>
        <w:t xml:space="preserve"> Стернберг (Sternberg</w:t>
      </w:r>
      <w:r w:rsidR="00F74A6B" w:rsidRPr="00DA3FC0">
        <w:rPr>
          <w:sz w:val="28"/>
          <w:szCs w:val="28"/>
        </w:rPr>
        <w:t>,</w:t>
      </w:r>
      <w:r w:rsidR="00C73331" w:rsidRPr="00DA3FC0">
        <w:rPr>
          <w:sz w:val="28"/>
          <w:szCs w:val="28"/>
        </w:rPr>
        <w:t>1988</w:t>
      </w:r>
      <w:r w:rsidR="00F74A6B" w:rsidRPr="00DA3FC0">
        <w:rPr>
          <w:sz w:val="28"/>
          <w:szCs w:val="28"/>
        </w:rPr>
        <w:t>)</w:t>
      </w:r>
      <w:r w:rsidR="00C73331" w:rsidRPr="00DA3FC0">
        <w:rPr>
          <w:sz w:val="28"/>
          <w:szCs w:val="28"/>
        </w:rPr>
        <w:t xml:space="preserve"> создал теорию, </w:t>
      </w:r>
      <w:r w:rsidR="00AD109F" w:rsidRPr="00DA3FC0">
        <w:rPr>
          <w:sz w:val="28"/>
          <w:szCs w:val="28"/>
        </w:rPr>
        <w:t>описывающую</w:t>
      </w:r>
      <w:r w:rsidR="009959FA">
        <w:rPr>
          <w:sz w:val="28"/>
          <w:szCs w:val="28"/>
        </w:rPr>
        <w:t xml:space="preserve"> </w:t>
      </w:r>
      <w:r w:rsidR="00AD109F" w:rsidRPr="00DA3FC0">
        <w:rPr>
          <w:sz w:val="28"/>
          <w:szCs w:val="28"/>
        </w:rPr>
        <w:t xml:space="preserve">механизмы функционирования интеллекта в естественной среде и </w:t>
      </w:r>
      <w:r w:rsidR="00C73331" w:rsidRPr="00DA3FC0">
        <w:rPr>
          <w:sz w:val="28"/>
          <w:szCs w:val="28"/>
        </w:rPr>
        <w:t>подразделяющуюся на три субтеории:</w:t>
      </w:r>
    </w:p>
    <w:p w:rsidR="00D417D6" w:rsidRPr="00DA3FC0" w:rsidRDefault="00D417D6" w:rsidP="00B73250">
      <w:pPr>
        <w:spacing w:line="360" w:lineRule="auto"/>
        <w:ind w:right="225" w:firstLine="720"/>
        <w:jc w:val="both"/>
        <w:textAlignment w:val="baseline"/>
        <w:rPr>
          <w:sz w:val="28"/>
          <w:szCs w:val="28"/>
        </w:rPr>
      </w:pPr>
      <w:r w:rsidRPr="00DA3FC0">
        <w:rPr>
          <w:sz w:val="28"/>
          <w:szCs w:val="28"/>
        </w:rPr>
        <w:t xml:space="preserve">● </w:t>
      </w:r>
      <w:r w:rsidR="00C73331" w:rsidRPr="00DA3FC0">
        <w:rPr>
          <w:i/>
          <w:sz w:val="28"/>
          <w:szCs w:val="28"/>
        </w:rPr>
        <w:t>субтеорию</w:t>
      </w:r>
      <w:r w:rsidR="00290E59" w:rsidRPr="00DA3FC0">
        <w:rPr>
          <w:i/>
          <w:sz w:val="28"/>
          <w:szCs w:val="28"/>
        </w:rPr>
        <w:t xml:space="preserve"> компонентов</w:t>
      </w:r>
      <w:r w:rsidR="00C73331" w:rsidRPr="00DA3FC0">
        <w:rPr>
          <w:sz w:val="28"/>
          <w:szCs w:val="28"/>
        </w:rPr>
        <w:t xml:space="preserve">, </w:t>
      </w:r>
      <w:r w:rsidR="00537353">
        <w:rPr>
          <w:sz w:val="28"/>
          <w:szCs w:val="28"/>
        </w:rPr>
        <w:t>описывающую</w:t>
      </w:r>
      <w:r w:rsidR="009959FA">
        <w:rPr>
          <w:sz w:val="28"/>
          <w:szCs w:val="28"/>
        </w:rPr>
        <w:t xml:space="preserve"> </w:t>
      </w:r>
      <w:r w:rsidRPr="00DA3FC0">
        <w:rPr>
          <w:sz w:val="28"/>
          <w:szCs w:val="28"/>
        </w:rPr>
        <w:t xml:space="preserve">базовые </w:t>
      </w:r>
      <w:r w:rsidR="00B379E7" w:rsidRPr="00DA3FC0">
        <w:rPr>
          <w:sz w:val="28"/>
          <w:szCs w:val="28"/>
        </w:rPr>
        <w:t>ментальные</w:t>
      </w:r>
      <w:r w:rsidR="00C73331" w:rsidRPr="00DA3FC0">
        <w:rPr>
          <w:sz w:val="28"/>
          <w:szCs w:val="28"/>
        </w:rPr>
        <w:t xml:space="preserve"> процессы</w:t>
      </w:r>
      <w:r w:rsidRPr="00DA3FC0">
        <w:rPr>
          <w:sz w:val="28"/>
          <w:szCs w:val="28"/>
        </w:rPr>
        <w:t xml:space="preserve"> (метакомпоненты, используемые для планирования, контроля, мониторинга и оценки переработки информации в процессе решения задач; исполнительные компоненты, ответственные за использование стратегий решения задач; компоненты приобретения знаний, ответственные за кодирование, комбинирование и сравнение инфо</w:t>
      </w:r>
      <w:r w:rsidR="00E92A80" w:rsidRPr="00DA3FC0">
        <w:rPr>
          <w:sz w:val="28"/>
          <w:szCs w:val="28"/>
        </w:rPr>
        <w:t>рмации в процессе решения задач;</w:t>
      </w:r>
    </w:p>
    <w:p w:rsidR="00E92A80" w:rsidRPr="00DA3FC0" w:rsidRDefault="00E92A80" w:rsidP="00B73250">
      <w:pPr>
        <w:pStyle w:val="af3"/>
        <w:shd w:val="clear" w:color="auto" w:fill="FFFFFF"/>
        <w:spacing w:before="0" w:beforeAutospacing="0" w:after="0" w:afterAutospacing="0" w:line="360" w:lineRule="auto"/>
        <w:ind w:firstLine="709"/>
        <w:jc w:val="both"/>
        <w:textAlignment w:val="baseline"/>
        <w:rPr>
          <w:sz w:val="28"/>
          <w:szCs w:val="28"/>
        </w:rPr>
      </w:pPr>
      <w:r w:rsidRPr="00DA3FC0">
        <w:rPr>
          <w:sz w:val="28"/>
          <w:szCs w:val="28"/>
        </w:rPr>
        <w:t>●</w:t>
      </w:r>
      <w:r w:rsidR="009959FA">
        <w:rPr>
          <w:sz w:val="28"/>
          <w:szCs w:val="28"/>
        </w:rPr>
        <w:t xml:space="preserve"> </w:t>
      </w:r>
      <w:r w:rsidR="00C73331" w:rsidRPr="00DA3FC0">
        <w:rPr>
          <w:i/>
          <w:sz w:val="28"/>
          <w:szCs w:val="28"/>
        </w:rPr>
        <w:t>субтеорию</w:t>
      </w:r>
      <w:r w:rsidR="00290E59" w:rsidRPr="00DA3FC0">
        <w:rPr>
          <w:i/>
          <w:sz w:val="28"/>
          <w:szCs w:val="28"/>
        </w:rPr>
        <w:t xml:space="preserve"> опыта</w:t>
      </w:r>
      <w:r w:rsidR="00C73331" w:rsidRPr="00DA3FC0">
        <w:rPr>
          <w:sz w:val="28"/>
          <w:szCs w:val="28"/>
        </w:rPr>
        <w:t xml:space="preserve">, </w:t>
      </w:r>
      <w:r w:rsidR="00B379E7" w:rsidRPr="00DA3FC0">
        <w:rPr>
          <w:sz w:val="28"/>
          <w:szCs w:val="28"/>
        </w:rPr>
        <w:t>посвященную изучению</w:t>
      </w:r>
      <w:r w:rsidR="00C73331" w:rsidRPr="00DA3FC0">
        <w:rPr>
          <w:sz w:val="28"/>
          <w:szCs w:val="28"/>
        </w:rPr>
        <w:t xml:space="preserve"> влияни</w:t>
      </w:r>
      <w:r w:rsidR="00B379E7" w:rsidRPr="00DA3FC0">
        <w:rPr>
          <w:sz w:val="28"/>
          <w:szCs w:val="28"/>
        </w:rPr>
        <w:t>я</w:t>
      </w:r>
      <w:r w:rsidR="009959FA">
        <w:rPr>
          <w:sz w:val="28"/>
          <w:szCs w:val="28"/>
        </w:rPr>
        <w:t xml:space="preserve"> </w:t>
      </w:r>
      <w:r w:rsidR="00D417D6" w:rsidRPr="00DA3FC0">
        <w:rPr>
          <w:sz w:val="28"/>
          <w:szCs w:val="28"/>
        </w:rPr>
        <w:t>и</w:t>
      </w:r>
      <w:r w:rsidR="00C73331" w:rsidRPr="00DA3FC0">
        <w:rPr>
          <w:sz w:val="28"/>
          <w:szCs w:val="28"/>
        </w:rPr>
        <w:t>ндивидуального опыта на интеллект;</w:t>
      </w:r>
    </w:p>
    <w:p w:rsidR="00C73331" w:rsidRPr="00DA3FC0" w:rsidRDefault="00E92A80" w:rsidP="00B73250">
      <w:pPr>
        <w:pStyle w:val="af3"/>
        <w:shd w:val="clear" w:color="auto" w:fill="FFFFFF"/>
        <w:spacing w:before="0" w:beforeAutospacing="0" w:after="0" w:afterAutospacing="0" w:line="360" w:lineRule="auto"/>
        <w:ind w:firstLine="709"/>
        <w:jc w:val="both"/>
        <w:textAlignment w:val="baseline"/>
        <w:rPr>
          <w:sz w:val="28"/>
          <w:szCs w:val="28"/>
        </w:rPr>
      </w:pPr>
      <w:r w:rsidRPr="00DA3FC0">
        <w:rPr>
          <w:sz w:val="28"/>
          <w:szCs w:val="28"/>
        </w:rPr>
        <w:t xml:space="preserve">● </w:t>
      </w:r>
      <w:r w:rsidR="00C73331" w:rsidRPr="00DA3FC0">
        <w:rPr>
          <w:i/>
          <w:sz w:val="28"/>
          <w:szCs w:val="28"/>
        </w:rPr>
        <w:t>субтеорию</w:t>
      </w:r>
      <w:r w:rsidR="00290E59" w:rsidRPr="00DA3FC0">
        <w:rPr>
          <w:i/>
          <w:sz w:val="28"/>
          <w:szCs w:val="28"/>
        </w:rPr>
        <w:t xml:space="preserve"> контекста</w:t>
      </w:r>
      <w:r w:rsidR="00C73331" w:rsidRPr="00DA3FC0">
        <w:rPr>
          <w:sz w:val="28"/>
          <w:szCs w:val="28"/>
        </w:rPr>
        <w:t>, рассматривающую</w:t>
      </w:r>
      <w:r w:rsidR="00F606C1" w:rsidRPr="00DA3FC0">
        <w:rPr>
          <w:sz w:val="28"/>
          <w:szCs w:val="28"/>
        </w:rPr>
        <w:t xml:space="preserve"> средовые и культурные влияния.</w:t>
      </w:r>
    </w:p>
    <w:p w:rsidR="00B823F3" w:rsidRPr="004275C8" w:rsidRDefault="00E92A80" w:rsidP="00DD50C4">
      <w:pPr>
        <w:shd w:val="clear" w:color="auto" w:fill="FFFFFF"/>
        <w:spacing w:line="360" w:lineRule="auto"/>
        <w:ind w:firstLine="709"/>
        <w:jc w:val="both"/>
        <w:textAlignment w:val="baseline"/>
        <w:rPr>
          <w:color w:val="23271B"/>
          <w:sz w:val="28"/>
          <w:szCs w:val="28"/>
        </w:rPr>
      </w:pPr>
      <w:r w:rsidRPr="00DA3FC0">
        <w:rPr>
          <w:sz w:val="28"/>
          <w:szCs w:val="28"/>
        </w:rPr>
        <w:t>Г</w:t>
      </w:r>
      <w:r w:rsidR="00537353">
        <w:rPr>
          <w:sz w:val="28"/>
          <w:szCs w:val="28"/>
        </w:rPr>
        <w:t>оворя о теории интеллекта</w:t>
      </w:r>
      <w:r w:rsidR="00B379E7" w:rsidRPr="00DA3FC0">
        <w:rPr>
          <w:sz w:val="28"/>
          <w:szCs w:val="28"/>
        </w:rPr>
        <w:t xml:space="preserve"> Стернберга, </w:t>
      </w:r>
      <w:r w:rsidRPr="00DA3FC0">
        <w:rPr>
          <w:sz w:val="28"/>
          <w:szCs w:val="28"/>
        </w:rPr>
        <w:t>важно отметить</w:t>
      </w:r>
      <w:r w:rsidR="00B379E7" w:rsidRPr="00DA3FC0">
        <w:rPr>
          <w:sz w:val="28"/>
          <w:szCs w:val="28"/>
        </w:rPr>
        <w:t>, что в</w:t>
      </w:r>
      <w:r w:rsidR="00B823F3" w:rsidRPr="00DA3FC0">
        <w:rPr>
          <w:sz w:val="28"/>
          <w:szCs w:val="28"/>
        </w:rPr>
        <w:t xml:space="preserve"> этой теории интеллект выступает в качестве </w:t>
      </w:r>
      <w:r w:rsidRPr="00DA3FC0">
        <w:rPr>
          <w:sz w:val="28"/>
          <w:szCs w:val="28"/>
        </w:rPr>
        <w:t xml:space="preserve">механизма </w:t>
      </w:r>
      <w:r w:rsidR="00B823F3" w:rsidRPr="00DA3FC0">
        <w:rPr>
          <w:iCs/>
          <w:sz w:val="28"/>
          <w:szCs w:val="28"/>
        </w:rPr>
        <w:t>психического</w:t>
      </w:r>
      <w:r w:rsidR="00B823F3" w:rsidRPr="00DA3FC0">
        <w:rPr>
          <w:sz w:val="28"/>
          <w:szCs w:val="28"/>
        </w:rPr>
        <w:t xml:space="preserve"> самоуправления, которы</w:t>
      </w:r>
      <w:r w:rsidRPr="00DA3FC0">
        <w:rPr>
          <w:sz w:val="28"/>
          <w:szCs w:val="28"/>
        </w:rPr>
        <w:t>й</w:t>
      </w:r>
      <w:r w:rsidR="00B823F3" w:rsidRPr="00DA3FC0">
        <w:rPr>
          <w:sz w:val="28"/>
          <w:szCs w:val="28"/>
        </w:rPr>
        <w:t xml:space="preserve"> по</w:t>
      </w:r>
      <w:r w:rsidRPr="00DA3FC0">
        <w:rPr>
          <w:sz w:val="28"/>
          <w:szCs w:val="28"/>
        </w:rPr>
        <w:t>зволяе</w:t>
      </w:r>
      <w:r w:rsidR="00B823F3" w:rsidRPr="00DA3FC0">
        <w:rPr>
          <w:sz w:val="28"/>
          <w:szCs w:val="28"/>
        </w:rPr>
        <w:t>т</w:t>
      </w:r>
      <w:r w:rsidR="009959FA">
        <w:rPr>
          <w:sz w:val="28"/>
          <w:szCs w:val="28"/>
        </w:rPr>
        <w:t xml:space="preserve"> </w:t>
      </w:r>
      <w:r w:rsidR="00D94B98">
        <w:rPr>
          <w:color w:val="23271B"/>
          <w:sz w:val="28"/>
          <w:szCs w:val="28"/>
        </w:rPr>
        <w:t>человеку</w:t>
      </w:r>
      <w:r w:rsidR="00B823F3" w:rsidRPr="004275C8">
        <w:rPr>
          <w:color w:val="23271B"/>
          <w:sz w:val="28"/>
          <w:szCs w:val="28"/>
        </w:rPr>
        <w:t xml:space="preserve"> осуществлять взаимодействие с самим собой, </w:t>
      </w:r>
      <w:r w:rsidR="00AD109F" w:rsidRPr="004275C8">
        <w:rPr>
          <w:color w:val="23271B"/>
          <w:sz w:val="28"/>
          <w:szCs w:val="28"/>
        </w:rPr>
        <w:t xml:space="preserve">другими людьми </w:t>
      </w:r>
      <w:r w:rsidR="00B823F3" w:rsidRPr="004275C8">
        <w:rPr>
          <w:color w:val="23271B"/>
          <w:sz w:val="28"/>
          <w:szCs w:val="28"/>
        </w:rPr>
        <w:t>и внешней средой</w:t>
      </w:r>
      <w:r w:rsidR="00F6202D" w:rsidRPr="004275C8">
        <w:rPr>
          <w:color w:val="23271B"/>
          <w:sz w:val="28"/>
          <w:szCs w:val="28"/>
        </w:rPr>
        <w:t>.</w:t>
      </w:r>
    </w:p>
    <w:p w:rsidR="00F6202D" w:rsidRPr="004275C8" w:rsidRDefault="00F6202D" w:rsidP="00DD50C4">
      <w:pPr>
        <w:shd w:val="clear" w:color="auto" w:fill="FFFFFF"/>
        <w:spacing w:line="360" w:lineRule="auto"/>
        <w:ind w:firstLine="709"/>
        <w:jc w:val="both"/>
        <w:textAlignment w:val="baseline"/>
        <w:rPr>
          <w:sz w:val="28"/>
          <w:szCs w:val="28"/>
        </w:rPr>
      </w:pPr>
      <w:r w:rsidRPr="004275C8">
        <w:rPr>
          <w:sz w:val="28"/>
          <w:szCs w:val="28"/>
        </w:rPr>
        <w:t>Вводя понятие «практический интеллект»</w:t>
      </w:r>
      <w:r w:rsidR="00F211C3">
        <w:rPr>
          <w:sz w:val="28"/>
          <w:szCs w:val="28"/>
        </w:rPr>
        <w:t>,</w:t>
      </w:r>
      <w:r w:rsidR="009959FA">
        <w:rPr>
          <w:sz w:val="28"/>
          <w:szCs w:val="28"/>
        </w:rPr>
        <w:t xml:space="preserve"> </w:t>
      </w:r>
      <w:r w:rsidR="00831CA2">
        <w:rPr>
          <w:sz w:val="28"/>
          <w:szCs w:val="28"/>
        </w:rPr>
        <w:t xml:space="preserve">Стернберг </w:t>
      </w:r>
      <w:r w:rsidRPr="004275C8">
        <w:rPr>
          <w:sz w:val="28"/>
          <w:szCs w:val="28"/>
        </w:rPr>
        <w:t>подчеркивает способность к гибкому применению знаний в практической деятельности</w:t>
      </w:r>
      <w:r w:rsidR="009959FA">
        <w:rPr>
          <w:sz w:val="28"/>
          <w:szCs w:val="28"/>
        </w:rPr>
        <w:t xml:space="preserve"> </w:t>
      </w:r>
      <w:r w:rsidR="00D94B98">
        <w:rPr>
          <w:sz w:val="28"/>
          <w:szCs w:val="28"/>
        </w:rPr>
        <w:lastRenderedPageBreak/>
        <w:t>(</w:t>
      </w:r>
      <w:r w:rsidR="00D94B98" w:rsidRPr="00560082">
        <w:rPr>
          <w:sz w:val="28"/>
          <w:szCs w:val="28"/>
        </w:rPr>
        <w:t>Стернберг, 1999, 2005</w:t>
      </w:r>
      <w:r w:rsidR="00D94B98">
        <w:rPr>
          <w:sz w:val="28"/>
          <w:szCs w:val="28"/>
        </w:rPr>
        <w:t>)</w:t>
      </w:r>
      <w:r w:rsidRPr="004275C8">
        <w:rPr>
          <w:sz w:val="28"/>
          <w:szCs w:val="28"/>
        </w:rPr>
        <w:t>. Кроме того, принципиальную важность приобретает не только и не столько умение использовать накопленный осознанный и вербализуемый опыт, но и те знания и умения, которые выработаны на основе индивидуального имплицитного опыта</w:t>
      </w:r>
      <w:r w:rsidR="00537353">
        <w:rPr>
          <w:sz w:val="28"/>
          <w:szCs w:val="28"/>
        </w:rPr>
        <w:t>,</w:t>
      </w:r>
      <w:r w:rsidR="009959FA">
        <w:rPr>
          <w:sz w:val="28"/>
          <w:szCs w:val="28"/>
        </w:rPr>
        <w:t xml:space="preserve"> </w:t>
      </w:r>
      <w:r w:rsidR="00F211C3">
        <w:rPr>
          <w:sz w:val="28"/>
          <w:szCs w:val="28"/>
        </w:rPr>
        <w:t>–</w:t>
      </w:r>
      <w:r w:rsidR="004C1BDA">
        <w:rPr>
          <w:sz w:val="28"/>
          <w:szCs w:val="28"/>
        </w:rPr>
        <w:t xml:space="preserve"> «неявные знания»</w:t>
      </w:r>
      <w:r w:rsidRPr="004275C8">
        <w:rPr>
          <w:sz w:val="28"/>
          <w:szCs w:val="28"/>
        </w:rPr>
        <w:t xml:space="preserve"> противопоставляет «практический интеллект» «академическому», указывая на факты из обыденной жизни, когда школьные «отличники» испытывали трудности на своем рабочем месте, в то время как «троечники» успешно продвигались по служебной лестнице. И хотя можно выделить множество различных причин такого </w:t>
      </w:r>
      <w:r w:rsidR="00F211C3">
        <w:rPr>
          <w:sz w:val="28"/>
          <w:szCs w:val="28"/>
        </w:rPr>
        <w:t>положения дел</w:t>
      </w:r>
      <w:r w:rsidRPr="004275C8">
        <w:rPr>
          <w:sz w:val="28"/>
          <w:szCs w:val="28"/>
        </w:rPr>
        <w:t xml:space="preserve">, </w:t>
      </w:r>
      <w:r w:rsidR="00F211C3">
        <w:rPr>
          <w:sz w:val="28"/>
          <w:szCs w:val="28"/>
        </w:rPr>
        <w:t>тем не менее</w:t>
      </w:r>
      <w:r w:rsidR="009959FA">
        <w:rPr>
          <w:sz w:val="28"/>
          <w:szCs w:val="28"/>
        </w:rPr>
        <w:t xml:space="preserve"> </w:t>
      </w:r>
      <w:r w:rsidRPr="004275C8">
        <w:rPr>
          <w:sz w:val="28"/>
          <w:szCs w:val="28"/>
        </w:rPr>
        <w:t>факт</w:t>
      </w:r>
      <w:r w:rsidR="00D674AF">
        <w:rPr>
          <w:sz w:val="28"/>
          <w:szCs w:val="28"/>
        </w:rPr>
        <w:t>ы</w:t>
      </w:r>
      <w:r w:rsidRPr="004275C8">
        <w:rPr>
          <w:sz w:val="28"/>
          <w:szCs w:val="28"/>
        </w:rPr>
        <w:t xml:space="preserve"> неумения применять академические знания в практической деятельности</w:t>
      </w:r>
      <w:r w:rsidR="009959FA">
        <w:rPr>
          <w:sz w:val="28"/>
          <w:szCs w:val="28"/>
        </w:rPr>
        <w:t xml:space="preserve"> </w:t>
      </w:r>
      <w:r w:rsidR="00D674AF">
        <w:rPr>
          <w:sz w:val="28"/>
          <w:szCs w:val="28"/>
        </w:rPr>
        <w:t>представлены достаточно широко</w:t>
      </w:r>
      <w:r w:rsidRPr="004275C8">
        <w:rPr>
          <w:sz w:val="28"/>
          <w:szCs w:val="28"/>
        </w:rPr>
        <w:t>. Стернберг говорит о практическом интеллекте к</w:t>
      </w:r>
      <w:r w:rsidR="00D674AF">
        <w:rPr>
          <w:sz w:val="28"/>
          <w:szCs w:val="28"/>
        </w:rPr>
        <w:t>ак о форме приобретаемого опыта</w:t>
      </w:r>
      <w:r w:rsidR="00537353">
        <w:rPr>
          <w:sz w:val="28"/>
          <w:szCs w:val="28"/>
        </w:rPr>
        <w:t xml:space="preserve">, при этом </w:t>
      </w:r>
      <w:r w:rsidRPr="004275C8">
        <w:rPr>
          <w:sz w:val="28"/>
          <w:szCs w:val="28"/>
        </w:rPr>
        <w:t>социа</w:t>
      </w:r>
      <w:r w:rsidR="00D94B98">
        <w:rPr>
          <w:sz w:val="28"/>
          <w:szCs w:val="28"/>
        </w:rPr>
        <w:t>льный и эмоциональный интеллект</w:t>
      </w:r>
      <w:r w:rsidR="009959FA">
        <w:rPr>
          <w:sz w:val="28"/>
          <w:szCs w:val="28"/>
        </w:rPr>
        <w:t xml:space="preserve"> </w:t>
      </w:r>
      <w:r w:rsidR="00537353">
        <w:rPr>
          <w:sz w:val="28"/>
          <w:szCs w:val="28"/>
        </w:rPr>
        <w:t>рассматриваются как</w:t>
      </w:r>
      <w:r w:rsidRPr="004275C8">
        <w:rPr>
          <w:sz w:val="28"/>
          <w:szCs w:val="28"/>
        </w:rPr>
        <w:t xml:space="preserve"> разные аспекты «практического интеллекта».</w:t>
      </w:r>
    </w:p>
    <w:p w:rsidR="00D674AF" w:rsidRDefault="00F6202D" w:rsidP="00DD50C4">
      <w:pPr>
        <w:shd w:val="clear" w:color="auto" w:fill="FFFFFF"/>
        <w:spacing w:line="360" w:lineRule="auto"/>
        <w:ind w:firstLine="709"/>
        <w:jc w:val="both"/>
        <w:textAlignment w:val="baseline"/>
        <w:rPr>
          <w:sz w:val="28"/>
          <w:szCs w:val="28"/>
        </w:rPr>
      </w:pPr>
      <w:r w:rsidRPr="004275C8">
        <w:rPr>
          <w:sz w:val="28"/>
          <w:szCs w:val="28"/>
        </w:rPr>
        <w:t xml:space="preserve">Следует указать на то, что модель практического интеллекта Стернберга является частью его более обширной трехкомпонентной теории интеллекта, </w:t>
      </w:r>
      <w:r w:rsidRPr="00560082">
        <w:rPr>
          <w:sz w:val="28"/>
          <w:szCs w:val="28"/>
        </w:rPr>
        <w:t xml:space="preserve">включающей академические, творческие и практические способности – </w:t>
      </w:r>
      <w:r w:rsidR="00D674AF" w:rsidRPr="00560082">
        <w:rPr>
          <w:sz w:val="28"/>
          <w:szCs w:val="28"/>
        </w:rPr>
        <w:t>«</w:t>
      </w:r>
      <w:r w:rsidRPr="00560082">
        <w:rPr>
          <w:sz w:val="28"/>
          <w:szCs w:val="28"/>
        </w:rPr>
        <w:t>т</w:t>
      </w:r>
      <w:r w:rsidR="00D674AF">
        <w:rPr>
          <w:sz w:val="28"/>
          <w:szCs w:val="28"/>
        </w:rPr>
        <w:t>е</w:t>
      </w:r>
      <w:r w:rsidRPr="00560082">
        <w:rPr>
          <w:sz w:val="28"/>
          <w:szCs w:val="28"/>
        </w:rPr>
        <w:t>ории интеллекта, ведущего к успеху»</w:t>
      </w:r>
      <w:r w:rsidR="00537353">
        <w:rPr>
          <w:sz w:val="28"/>
          <w:szCs w:val="28"/>
        </w:rPr>
        <w:t>,</w:t>
      </w:r>
      <w:r w:rsidRPr="00560082">
        <w:rPr>
          <w:sz w:val="28"/>
          <w:szCs w:val="28"/>
        </w:rPr>
        <w:t xml:space="preserve"> или «</w:t>
      </w:r>
      <w:r w:rsidR="00D674AF">
        <w:rPr>
          <w:sz w:val="28"/>
          <w:szCs w:val="28"/>
        </w:rPr>
        <w:t xml:space="preserve">теории </w:t>
      </w:r>
      <w:r w:rsidRPr="00560082">
        <w:rPr>
          <w:sz w:val="28"/>
          <w:szCs w:val="28"/>
        </w:rPr>
        <w:t>успешного интеллекта» (Стернберг, 1999</w:t>
      </w:r>
      <w:r w:rsidR="00BF1F59" w:rsidRPr="00560082">
        <w:rPr>
          <w:sz w:val="28"/>
          <w:szCs w:val="28"/>
        </w:rPr>
        <w:t xml:space="preserve">, </w:t>
      </w:r>
      <w:r w:rsidR="004C1BDA">
        <w:rPr>
          <w:sz w:val="28"/>
          <w:szCs w:val="28"/>
        </w:rPr>
        <w:t xml:space="preserve">2000, </w:t>
      </w:r>
      <w:r w:rsidR="00BF1F59" w:rsidRPr="00560082">
        <w:rPr>
          <w:sz w:val="28"/>
          <w:szCs w:val="28"/>
        </w:rPr>
        <w:t>2005</w:t>
      </w:r>
      <w:r w:rsidRPr="00560082">
        <w:rPr>
          <w:sz w:val="28"/>
          <w:szCs w:val="28"/>
        </w:rPr>
        <w:t xml:space="preserve">). При этом в качестве «интеллекта, ведущего к успеху» автор рассматривает способность человека достигать в жизни уровня стандартов, которые задаются </w:t>
      </w:r>
      <w:r w:rsidR="00BF1F59" w:rsidRPr="00560082">
        <w:rPr>
          <w:sz w:val="28"/>
          <w:szCs w:val="28"/>
        </w:rPr>
        <w:t>социально-культурным контекстом</w:t>
      </w:r>
      <w:r w:rsidR="00537353">
        <w:rPr>
          <w:sz w:val="28"/>
          <w:szCs w:val="28"/>
        </w:rPr>
        <w:t xml:space="preserve"> и позволяют</w:t>
      </w:r>
      <w:r w:rsidR="00BF1F59" w:rsidRPr="00560082">
        <w:rPr>
          <w:sz w:val="28"/>
          <w:szCs w:val="28"/>
        </w:rPr>
        <w:t xml:space="preserve"> реализовывать</w:t>
      </w:r>
      <w:r w:rsidR="00BF1F59">
        <w:rPr>
          <w:sz w:val="28"/>
          <w:szCs w:val="28"/>
        </w:rPr>
        <w:t xml:space="preserve"> свои жизненно важные цели.</w:t>
      </w:r>
      <w:r w:rsidR="009959FA">
        <w:rPr>
          <w:sz w:val="28"/>
          <w:szCs w:val="28"/>
        </w:rPr>
        <w:t xml:space="preserve"> </w:t>
      </w:r>
      <w:r w:rsidR="00BF1F59">
        <w:rPr>
          <w:sz w:val="28"/>
          <w:szCs w:val="28"/>
        </w:rPr>
        <w:t xml:space="preserve">По мнению </w:t>
      </w:r>
      <w:r w:rsidR="00D94B98">
        <w:rPr>
          <w:sz w:val="28"/>
          <w:szCs w:val="28"/>
        </w:rPr>
        <w:t>Стернберга</w:t>
      </w:r>
      <w:r w:rsidR="00BF1F59">
        <w:rPr>
          <w:sz w:val="28"/>
          <w:szCs w:val="28"/>
        </w:rPr>
        <w:t>, л</w:t>
      </w:r>
      <w:r w:rsidR="00BF1F59" w:rsidRPr="00BF1F59">
        <w:rPr>
          <w:sz w:val="28"/>
          <w:szCs w:val="28"/>
        </w:rPr>
        <w:t xml:space="preserve">юди, </w:t>
      </w:r>
      <w:r w:rsidR="00BF1F59">
        <w:rPr>
          <w:sz w:val="28"/>
          <w:szCs w:val="28"/>
        </w:rPr>
        <w:t>являющиеся интеллектуальными лидерами / экспертами в определенной предметной области, смогли</w:t>
      </w:r>
      <w:r w:rsidR="009959FA">
        <w:rPr>
          <w:sz w:val="28"/>
          <w:szCs w:val="28"/>
        </w:rPr>
        <w:t xml:space="preserve"> </w:t>
      </w:r>
      <w:r w:rsidR="00D94B98">
        <w:rPr>
          <w:sz w:val="28"/>
          <w:szCs w:val="28"/>
        </w:rPr>
        <w:t xml:space="preserve">научиться </w:t>
      </w:r>
      <w:r w:rsidR="00BF1F59" w:rsidRPr="00BF1F59">
        <w:rPr>
          <w:sz w:val="28"/>
          <w:szCs w:val="28"/>
        </w:rPr>
        <w:t>определ</w:t>
      </w:r>
      <w:r w:rsidR="00BF1F59">
        <w:rPr>
          <w:sz w:val="28"/>
          <w:szCs w:val="28"/>
        </w:rPr>
        <w:t>ять</w:t>
      </w:r>
      <w:r w:rsidR="00BF1F59" w:rsidRPr="00BF1F59">
        <w:rPr>
          <w:sz w:val="28"/>
          <w:szCs w:val="28"/>
        </w:rPr>
        <w:t xml:space="preserve"> свои сильные и слабые стороны и нашли способы эффективно работать в </w:t>
      </w:r>
      <w:r w:rsidR="00D674AF">
        <w:rPr>
          <w:sz w:val="28"/>
          <w:szCs w:val="28"/>
        </w:rPr>
        <w:t xml:space="preserve">рамках </w:t>
      </w:r>
      <w:r w:rsidR="00BF1F59" w:rsidRPr="00BF1F59">
        <w:rPr>
          <w:sz w:val="28"/>
          <w:szCs w:val="28"/>
        </w:rPr>
        <w:t>этой с</w:t>
      </w:r>
      <w:r w:rsidR="00D674AF">
        <w:rPr>
          <w:sz w:val="28"/>
          <w:szCs w:val="28"/>
        </w:rPr>
        <w:t>истемы</w:t>
      </w:r>
      <w:r w:rsidR="009959FA">
        <w:rPr>
          <w:sz w:val="28"/>
          <w:szCs w:val="28"/>
        </w:rPr>
        <w:t xml:space="preserve"> </w:t>
      </w:r>
      <w:r w:rsidR="00BF1F59">
        <w:rPr>
          <w:sz w:val="28"/>
          <w:szCs w:val="28"/>
        </w:rPr>
        <w:t xml:space="preserve">индивидуальных </w:t>
      </w:r>
      <w:r w:rsidR="00BF1F59" w:rsidRPr="00BF1F59">
        <w:rPr>
          <w:sz w:val="28"/>
          <w:szCs w:val="28"/>
        </w:rPr>
        <w:t>способностей</w:t>
      </w:r>
      <w:r w:rsidR="00BF1F59">
        <w:rPr>
          <w:sz w:val="28"/>
          <w:szCs w:val="28"/>
        </w:rPr>
        <w:t xml:space="preserve">. </w:t>
      </w:r>
      <w:r w:rsidR="00D674AF">
        <w:rPr>
          <w:sz w:val="28"/>
          <w:szCs w:val="28"/>
        </w:rPr>
        <w:t>П</w:t>
      </w:r>
      <w:r w:rsidR="00BF1F59">
        <w:rPr>
          <w:sz w:val="28"/>
          <w:szCs w:val="28"/>
        </w:rPr>
        <w:t>одчеркивает</w:t>
      </w:r>
      <w:r w:rsidR="00D674AF">
        <w:rPr>
          <w:sz w:val="28"/>
          <w:szCs w:val="28"/>
        </w:rPr>
        <w:t>ся</w:t>
      </w:r>
      <w:r w:rsidR="00BF1F59">
        <w:rPr>
          <w:sz w:val="28"/>
          <w:szCs w:val="28"/>
        </w:rPr>
        <w:t xml:space="preserve">, что пути достижения уровня «экспертности» </w:t>
      </w:r>
      <w:r w:rsidR="00D674AF">
        <w:rPr>
          <w:sz w:val="28"/>
          <w:szCs w:val="28"/>
        </w:rPr>
        <w:t xml:space="preserve">различаются, поэтому </w:t>
      </w:r>
      <w:r w:rsidR="00BF1F59">
        <w:rPr>
          <w:sz w:val="28"/>
          <w:szCs w:val="28"/>
        </w:rPr>
        <w:t xml:space="preserve">не представляется возможным выделить единый путь обретения «интеллекта, ведущего к успеху». Так, есть юристы, обладающие развитой способностью к аналитической работе. Несмотря на то, что они могут не вступать в активные дебаты и споры в ходе судопроизводства, </w:t>
      </w:r>
      <w:r w:rsidR="00BF1F59">
        <w:rPr>
          <w:sz w:val="28"/>
          <w:szCs w:val="28"/>
        </w:rPr>
        <w:lastRenderedPageBreak/>
        <w:t>выиграть дело им помогают безупречно подобранные юридические аргументы. Или, например, преподавательская деятельность: некоторые учителя прекрасно читают длительные лекции, другие – мастерски проводят семинары</w:t>
      </w:r>
      <w:r w:rsidR="00576E28">
        <w:rPr>
          <w:sz w:val="28"/>
          <w:szCs w:val="28"/>
        </w:rPr>
        <w:t xml:space="preserve">, а третьи – наиболее успешны в организации и проведении индивидуальных занятий. </w:t>
      </w:r>
      <w:r w:rsidR="00BF1F59">
        <w:rPr>
          <w:sz w:val="28"/>
          <w:szCs w:val="28"/>
        </w:rPr>
        <w:t xml:space="preserve">Этот подход характерен в отношении всех без </w:t>
      </w:r>
      <w:r w:rsidR="00576E28">
        <w:rPr>
          <w:sz w:val="28"/>
          <w:szCs w:val="28"/>
        </w:rPr>
        <w:t xml:space="preserve">исключения предметных областей. </w:t>
      </w:r>
    </w:p>
    <w:p w:rsidR="00F6202D" w:rsidRPr="004275C8" w:rsidRDefault="00F6202D" w:rsidP="00DD50C4">
      <w:pPr>
        <w:shd w:val="clear" w:color="auto" w:fill="FFFFFF"/>
        <w:spacing w:line="360" w:lineRule="auto"/>
        <w:ind w:firstLine="709"/>
        <w:jc w:val="both"/>
        <w:textAlignment w:val="baseline"/>
        <w:rPr>
          <w:sz w:val="28"/>
          <w:szCs w:val="28"/>
        </w:rPr>
      </w:pPr>
      <w:r w:rsidRPr="004275C8">
        <w:rPr>
          <w:sz w:val="28"/>
          <w:szCs w:val="28"/>
        </w:rPr>
        <w:t xml:space="preserve">Говоря о соотношении практического интеллекта и компетентности, следует указать на прямую связь </w:t>
      </w:r>
      <w:r w:rsidR="00D674AF">
        <w:rPr>
          <w:sz w:val="28"/>
          <w:szCs w:val="28"/>
        </w:rPr>
        <w:t xml:space="preserve">способности </w:t>
      </w:r>
      <w:r w:rsidR="00D674AF" w:rsidRPr="004275C8">
        <w:rPr>
          <w:sz w:val="28"/>
          <w:szCs w:val="28"/>
        </w:rPr>
        <w:t>эксперт</w:t>
      </w:r>
      <w:r w:rsidR="00D674AF">
        <w:rPr>
          <w:sz w:val="28"/>
          <w:szCs w:val="28"/>
        </w:rPr>
        <w:t>а</w:t>
      </w:r>
      <w:r w:rsidR="00D674AF" w:rsidRPr="004275C8">
        <w:rPr>
          <w:sz w:val="28"/>
          <w:szCs w:val="28"/>
        </w:rPr>
        <w:t>/компетентн</w:t>
      </w:r>
      <w:r w:rsidR="00D674AF">
        <w:rPr>
          <w:sz w:val="28"/>
          <w:szCs w:val="28"/>
        </w:rPr>
        <w:t>ого</w:t>
      </w:r>
      <w:r w:rsidR="00D674AF" w:rsidRPr="004275C8">
        <w:rPr>
          <w:sz w:val="28"/>
          <w:szCs w:val="28"/>
        </w:rPr>
        <w:t xml:space="preserve"> человек</w:t>
      </w:r>
      <w:r w:rsidR="00D674AF">
        <w:rPr>
          <w:sz w:val="28"/>
          <w:szCs w:val="28"/>
        </w:rPr>
        <w:t>а к</w:t>
      </w:r>
      <w:r w:rsidR="009959FA">
        <w:rPr>
          <w:sz w:val="28"/>
          <w:szCs w:val="28"/>
        </w:rPr>
        <w:t xml:space="preserve"> </w:t>
      </w:r>
      <w:r w:rsidRPr="004275C8">
        <w:rPr>
          <w:sz w:val="28"/>
          <w:szCs w:val="28"/>
        </w:rPr>
        <w:t>гибко</w:t>
      </w:r>
      <w:r w:rsidR="00D674AF">
        <w:rPr>
          <w:sz w:val="28"/>
          <w:szCs w:val="28"/>
        </w:rPr>
        <w:t>му</w:t>
      </w:r>
      <w:r w:rsidRPr="004275C8">
        <w:rPr>
          <w:sz w:val="28"/>
          <w:szCs w:val="28"/>
        </w:rPr>
        <w:t xml:space="preserve"> применени</w:t>
      </w:r>
      <w:r w:rsidR="00D674AF">
        <w:rPr>
          <w:sz w:val="28"/>
          <w:szCs w:val="28"/>
        </w:rPr>
        <w:t>ю</w:t>
      </w:r>
      <w:r w:rsidRPr="004275C8">
        <w:rPr>
          <w:sz w:val="28"/>
          <w:szCs w:val="28"/>
        </w:rPr>
        <w:t xml:space="preserve"> знаний. </w:t>
      </w:r>
      <w:r w:rsidR="00D674AF">
        <w:rPr>
          <w:sz w:val="28"/>
          <w:szCs w:val="28"/>
        </w:rPr>
        <w:t xml:space="preserve">Иными словами, </w:t>
      </w:r>
      <w:r w:rsidRPr="004275C8">
        <w:rPr>
          <w:sz w:val="28"/>
          <w:szCs w:val="28"/>
        </w:rPr>
        <w:t xml:space="preserve">компетентность </w:t>
      </w:r>
      <w:r w:rsidR="009959FA">
        <w:rPr>
          <w:sz w:val="28"/>
          <w:szCs w:val="28"/>
        </w:rPr>
        <w:t>–</w:t>
      </w:r>
      <w:r w:rsidRPr="004275C8">
        <w:rPr>
          <w:sz w:val="28"/>
          <w:szCs w:val="28"/>
        </w:rPr>
        <w:t xml:space="preserve"> это не только обладание знаниями в той или иной предметной области деятельности, но и умения его </w:t>
      </w:r>
      <w:r w:rsidR="00D674AF">
        <w:rPr>
          <w:sz w:val="28"/>
          <w:szCs w:val="28"/>
        </w:rPr>
        <w:t xml:space="preserve">эффективного </w:t>
      </w:r>
      <w:r w:rsidRPr="004275C8">
        <w:rPr>
          <w:sz w:val="28"/>
          <w:szCs w:val="28"/>
        </w:rPr>
        <w:t xml:space="preserve">практического использования. </w:t>
      </w:r>
    </w:p>
    <w:p w:rsidR="00F6202D" w:rsidRPr="004275C8" w:rsidRDefault="00F6202D" w:rsidP="00DD50C4">
      <w:pPr>
        <w:shd w:val="clear" w:color="auto" w:fill="FFFFFF"/>
        <w:spacing w:line="360" w:lineRule="auto"/>
        <w:ind w:firstLine="709"/>
        <w:jc w:val="both"/>
        <w:textAlignment w:val="baseline"/>
        <w:rPr>
          <w:sz w:val="28"/>
          <w:szCs w:val="28"/>
        </w:rPr>
      </w:pPr>
      <w:r w:rsidRPr="004275C8">
        <w:rPr>
          <w:sz w:val="28"/>
          <w:szCs w:val="28"/>
        </w:rPr>
        <w:t xml:space="preserve">Так, каждый из видов интеллекта, выделенных Стернбергом (социальный, эмоциональный и практический), связан с тем или иным аспектом понятия компетентности. Соответственно, можно сделать вывод о том, что </w:t>
      </w:r>
      <w:r w:rsidR="00D674AF">
        <w:rPr>
          <w:sz w:val="28"/>
          <w:szCs w:val="28"/>
        </w:rPr>
        <w:t xml:space="preserve">эти виды интеллекта </w:t>
      </w:r>
      <w:r w:rsidRPr="004275C8">
        <w:rPr>
          <w:sz w:val="28"/>
          <w:szCs w:val="28"/>
        </w:rPr>
        <w:t xml:space="preserve">являются компонентами интегративной компетентности эксперта. Они характеризуются практической направленностью и, тем самым, выступают практическими видами интеллекта, в основе которых </w:t>
      </w:r>
      <w:r w:rsidR="00D674AF">
        <w:rPr>
          <w:sz w:val="28"/>
          <w:szCs w:val="28"/>
        </w:rPr>
        <w:t xml:space="preserve">лежат </w:t>
      </w:r>
      <w:r w:rsidRPr="004275C8">
        <w:rPr>
          <w:sz w:val="28"/>
          <w:szCs w:val="28"/>
        </w:rPr>
        <w:t>«невербализуемые</w:t>
      </w:r>
      <w:r w:rsidR="00D674AF">
        <w:rPr>
          <w:sz w:val="28"/>
          <w:szCs w:val="28"/>
        </w:rPr>
        <w:t xml:space="preserve"> (неявные) </w:t>
      </w:r>
      <w:r w:rsidRPr="004275C8">
        <w:rPr>
          <w:sz w:val="28"/>
          <w:szCs w:val="28"/>
        </w:rPr>
        <w:t>знания».</w:t>
      </w:r>
    </w:p>
    <w:p w:rsidR="00F6202D" w:rsidRDefault="00831CA2" w:rsidP="00DD50C4">
      <w:pPr>
        <w:shd w:val="clear" w:color="auto" w:fill="FFFFFF"/>
        <w:spacing w:line="360" w:lineRule="auto"/>
        <w:ind w:firstLine="709"/>
        <w:jc w:val="both"/>
        <w:textAlignment w:val="baseline"/>
        <w:rPr>
          <w:sz w:val="28"/>
          <w:szCs w:val="28"/>
        </w:rPr>
      </w:pPr>
      <w:r>
        <w:rPr>
          <w:sz w:val="28"/>
          <w:szCs w:val="28"/>
        </w:rPr>
        <w:t>Далее, с</w:t>
      </w:r>
      <w:r w:rsidR="00D674AF" w:rsidRPr="00DA7654">
        <w:rPr>
          <w:sz w:val="28"/>
          <w:szCs w:val="28"/>
        </w:rPr>
        <w:t>ледует подчеркнуть, что эти</w:t>
      </w:r>
      <w:r w:rsidR="00DA7654" w:rsidRPr="00DA7654">
        <w:rPr>
          <w:sz w:val="28"/>
          <w:szCs w:val="28"/>
        </w:rPr>
        <w:t xml:space="preserve"> виды</w:t>
      </w:r>
      <w:r w:rsidR="00F6202D" w:rsidRPr="00DA7654">
        <w:rPr>
          <w:sz w:val="28"/>
          <w:szCs w:val="28"/>
        </w:rPr>
        <w:t xml:space="preserve"> интеллекта</w:t>
      </w:r>
      <w:r w:rsidR="00DA7654" w:rsidRPr="00DA7654">
        <w:rPr>
          <w:sz w:val="28"/>
          <w:szCs w:val="28"/>
        </w:rPr>
        <w:t xml:space="preserve"> (социальный,</w:t>
      </w:r>
      <w:r w:rsidR="00DA7654">
        <w:rPr>
          <w:sz w:val="28"/>
          <w:szCs w:val="28"/>
        </w:rPr>
        <w:t xml:space="preserve"> эмоциональный и практический)</w:t>
      </w:r>
      <w:r w:rsidR="00F6202D" w:rsidRPr="00F0138A">
        <w:rPr>
          <w:sz w:val="28"/>
          <w:szCs w:val="28"/>
        </w:rPr>
        <w:t xml:space="preserve">являются универсальными, </w:t>
      </w:r>
      <w:r w:rsidR="00D674AF" w:rsidRPr="00F0138A">
        <w:rPr>
          <w:sz w:val="28"/>
          <w:szCs w:val="28"/>
        </w:rPr>
        <w:t>«над</w:t>
      </w:r>
      <w:r w:rsidR="00F6202D" w:rsidRPr="00F0138A">
        <w:rPr>
          <w:sz w:val="28"/>
          <w:szCs w:val="28"/>
        </w:rPr>
        <w:t>культурными</w:t>
      </w:r>
      <w:r w:rsidR="00D674AF" w:rsidRPr="00F0138A">
        <w:rPr>
          <w:sz w:val="28"/>
          <w:szCs w:val="28"/>
        </w:rPr>
        <w:t>»</w:t>
      </w:r>
      <w:r w:rsidR="00F6202D" w:rsidRPr="00F0138A">
        <w:rPr>
          <w:sz w:val="28"/>
          <w:szCs w:val="28"/>
        </w:rPr>
        <w:t>. Так, вне зависимости от</w:t>
      </w:r>
      <w:r w:rsidR="00F6202D" w:rsidRPr="004275C8">
        <w:rPr>
          <w:sz w:val="28"/>
          <w:szCs w:val="28"/>
        </w:rPr>
        <w:t xml:space="preserve"> культурной обусловленности своей интеллектуальной деятельности</w:t>
      </w:r>
      <w:r>
        <w:rPr>
          <w:sz w:val="28"/>
          <w:szCs w:val="28"/>
        </w:rPr>
        <w:t>,</w:t>
      </w:r>
      <w:r w:rsidR="00F6202D" w:rsidRPr="004275C8">
        <w:rPr>
          <w:sz w:val="28"/>
          <w:szCs w:val="28"/>
        </w:rPr>
        <w:t xml:space="preserve"> люди применяют регуляторные </w:t>
      </w:r>
      <w:r w:rsidR="00BF67F7">
        <w:rPr>
          <w:sz w:val="28"/>
          <w:szCs w:val="28"/>
        </w:rPr>
        <w:t xml:space="preserve"> механизмы (</w:t>
      </w:r>
      <w:r w:rsidR="00F6202D" w:rsidRPr="00A07B3F">
        <w:rPr>
          <w:sz w:val="28"/>
          <w:szCs w:val="28"/>
        </w:rPr>
        <w:t>метакомпоненты</w:t>
      </w:r>
      <w:r w:rsidR="00BF67F7">
        <w:rPr>
          <w:sz w:val="28"/>
          <w:szCs w:val="28"/>
        </w:rPr>
        <w:t>)</w:t>
      </w:r>
      <w:r w:rsidR="00F6202D" w:rsidRPr="00A07B3F">
        <w:rPr>
          <w:sz w:val="28"/>
          <w:szCs w:val="28"/>
        </w:rPr>
        <w:t>, исполнительные компоненты и компоненты приобретения знаний. Культурные же различия обуславливаются конкретным содержанием задач, стоящих перед познающими субъектами деятельности, а также степенью значимости этих задач, которую определяет та или иная культура</w:t>
      </w:r>
      <w:r w:rsidR="00A07B3F" w:rsidRPr="00A07B3F">
        <w:rPr>
          <w:sz w:val="28"/>
          <w:szCs w:val="28"/>
        </w:rPr>
        <w:t xml:space="preserve"> (</w:t>
      </w:r>
      <w:r w:rsidR="001B2D73">
        <w:rPr>
          <w:sz w:val="28"/>
          <w:szCs w:val="28"/>
        </w:rPr>
        <w:t>Стернберг</w:t>
      </w:r>
      <w:r w:rsidR="00A07B3F" w:rsidRPr="00A07B3F">
        <w:rPr>
          <w:sz w:val="28"/>
          <w:szCs w:val="28"/>
        </w:rPr>
        <w:t>, 2002</w:t>
      </w:r>
      <w:r w:rsidR="00F6202D" w:rsidRPr="00A07B3F">
        <w:rPr>
          <w:sz w:val="28"/>
          <w:szCs w:val="28"/>
        </w:rPr>
        <w:t>).</w:t>
      </w:r>
    </w:p>
    <w:p w:rsidR="00576E28" w:rsidRDefault="00576E28" w:rsidP="00DD50C4">
      <w:pPr>
        <w:shd w:val="clear" w:color="auto" w:fill="FFFFFF"/>
        <w:spacing w:line="360" w:lineRule="auto"/>
        <w:ind w:firstLine="709"/>
        <w:jc w:val="both"/>
        <w:textAlignment w:val="baseline"/>
        <w:rPr>
          <w:sz w:val="28"/>
          <w:szCs w:val="28"/>
        </w:rPr>
      </w:pPr>
      <w:r>
        <w:rPr>
          <w:sz w:val="28"/>
          <w:szCs w:val="28"/>
        </w:rPr>
        <w:t>Стернберг (Стернберг, 2005) определяет пять категорий людей, которые</w:t>
      </w:r>
      <w:r w:rsidR="00BF67F7">
        <w:rPr>
          <w:sz w:val="28"/>
          <w:szCs w:val="28"/>
        </w:rPr>
        <w:t>,</w:t>
      </w:r>
      <w:r>
        <w:rPr>
          <w:sz w:val="28"/>
          <w:szCs w:val="28"/>
        </w:rPr>
        <w:t xml:space="preserve"> несмотря на свою высок</w:t>
      </w:r>
      <w:r w:rsidR="00BF67F7">
        <w:rPr>
          <w:sz w:val="28"/>
          <w:szCs w:val="28"/>
        </w:rPr>
        <w:t xml:space="preserve">ую </w:t>
      </w:r>
      <w:r>
        <w:rPr>
          <w:sz w:val="28"/>
          <w:szCs w:val="28"/>
        </w:rPr>
        <w:t xml:space="preserve">интеллектуальность и </w:t>
      </w:r>
      <w:r w:rsidR="00831CA2">
        <w:rPr>
          <w:sz w:val="28"/>
          <w:szCs w:val="28"/>
        </w:rPr>
        <w:t xml:space="preserve">высокие </w:t>
      </w:r>
      <w:r>
        <w:rPr>
          <w:sz w:val="28"/>
          <w:szCs w:val="28"/>
        </w:rPr>
        <w:t>творческие способности, являются неуспешными или, в терминах автора</w:t>
      </w:r>
      <w:r w:rsidR="00BF67F7">
        <w:rPr>
          <w:sz w:val="28"/>
          <w:szCs w:val="28"/>
        </w:rPr>
        <w:t>,</w:t>
      </w:r>
      <w:r>
        <w:rPr>
          <w:sz w:val="28"/>
          <w:szCs w:val="28"/>
        </w:rPr>
        <w:t xml:space="preserve"> – «глупцами».</w:t>
      </w:r>
    </w:p>
    <w:p w:rsidR="00576E28" w:rsidRDefault="00576E28" w:rsidP="00DD50C4">
      <w:pPr>
        <w:shd w:val="clear" w:color="auto" w:fill="FFFFFF"/>
        <w:spacing w:line="360" w:lineRule="auto"/>
        <w:ind w:firstLine="709"/>
        <w:jc w:val="both"/>
        <w:textAlignment w:val="baseline"/>
        <w:rPr>
          <w:sz w:val="28"/>
          <w:szCs w:val="28"/>
        </w:rPr>
      </w:pPr>
      <w:r>
        <w:rPr>
          <w:sz w:val="28"/>
          <w:szCs w:val="28"/>
        </w:rPr>
        <w:lastRenderedPageBreak/>
        <w:t>Перв</w:t>
      </w:r>
      <w:r w:rsidR="00BF67F7">
        <w:rPr>
          <w:sz w:val="28"/>
          <w:szCs w:val="28"/>
        </w:rPr>
        <w:t xml:space="preserve">ая </w:t>
      </w:r>
      <w:r>
        <w:rPr>
          <w:sz w:val="28"/>
          <w:szCs w:val="28"/>
        </w:rPr>
        <w:t>групп</w:t>
      </w:r>
      <w:r w:rsidR="00BF67F7">
        <w:rPr>
          <w:sz w:val="28"/>
          <w:szCs w:val="28"/>
        </w:rPr>
        <w:t>а</w:t>
      </w:r>
      <w:r w:rsidR="009959FA">
        <w:rPr>
          <w:sz w:val="28"/>
          <w:szCs w:val="28"/>
        </w:rPr>
        <w:t xml:space="preserve"> </w:t>
      </w:r>
      <w:r w:rsidR="00BF67F7">
        <w:rPr>
          <w:sz w:val="28"/>
          <w:szCs w:val="28"/>
        </w:rPr>
        <w:t xml:space="preserve">отличается </w:t>
      </w:r>
      <w:r>
        <w:rPr>
          <w:sz w:val="28"/>
          <w:szCs w:val="28"/>
        </w:rPr>
        <w:t>«неоправданны</w:t>
      </w:r>
      <w:r w:rsidR="00BF67F7">
        <w:rPr>
          <w:sz w:val="28"/>
          <w:szCs w:val="28"/>
        </w:rPr>
        <w:t>м</w:t>
      </w:r>
      <w:r>
        <w:rPr>
          <w:sz w:val="28"/>
          <w:szCs w:val="28"/>
        </w:rPr>
        <w:t xml:space="preserve"> оптимизм</w:t>
      </w:r>
      <w:r w:rsidR="00BF67F7">
        <w:rPr>
          <w:sz w:val="28"/>
          <w:szCs w:val="28"/>
        </w:rPr>
        <w:t>ом</w:t>
      </w:r>
      <w:r>
        <w:rPr>
          <w:sz w:val="28"/>
          <w:szCs w:val="28"/>
        </w:rPr>
        <w:t xml:space="preserve">» по отношению </w:t>
      </w:r>
      <w:r w:rsidRPr="00576E28">
        <w:rPr>
          <w:sz w:val="28"/>
          <w:szCs w:val="28"/>
        </w:rPr>
        <w:t>к последствиям</w:t>
      </w:r>
      <w:r>
        <w:rPr>
          <w:sz w:val="28"/>
          <w:szCs w:val="28"/>
        </w:rPr>
        <w:t xml:space="preserve"> своих действий: такие люди </w:t>
      </w:r>
      <w:r w:rsidRPr="00576E28">
        <w:rPr>
          <w:sz w:val="28"/>
          <w:szCs w:val="28"/>
        </w:rPr>
        <w:t>могут считат</w:t>
      </w:r>
      <w:r>
        <w:rPr>
          <w:sz w:val="28"/>
          <w:szCs w:val="28"/>
        </w:rPr>
        <w:t>ь</w:t>
      </w:r>
      <w:r w:rsidRPr="00576E28">
        <w:rPr>
          <w:sz w:val="28"/>
          <w:szCs w:val="28"/>
        </w:rPr>
        <w:t xml:space="preserve"> себя </w:t>
      </w:r>
      <w:r>
        <w:rPr>
          <w:sz w:val="28"/>
          <w:szCs w:val="28"/>
        </w:rPr>
        <w:t>настолько</w:t>
      </w:r>
      <w:r w:rsidRPr="00576E28">
        <w:rPr>
          <w:sz w:val="28"/>
          <w:szCs w:val="28"/>
        </w:rPr>
        <w:t xml:space="preserve"> умным</w:t>
      </w:r>
      <w:r>
        <w:rPr>
          <w:sz w:val="28"/>
          <w:szCs w:val="28"/>
        </w:rPr>
        <w:t>и</w:t>
      </w:r>
      <w:r w:rsidRPr="00576E28">
        <w:rPr>
          <w:sz w:val="28"/>
          <w:szCs w:val="28"/>
        </w:rPr>
        <w:t xml:space="preserve">, что </w:t>
      </w:r>
      <w:r>
        <w:rPr>
          <w:sz w:val="28"/>
          <w:szCs w:val="28"/>
        </w:rPr>
        <w:t>допущение ошибки исключено в</w:t>
      </w:r>
      <w:r w:rsidR="009959FA">
        <w:rPr>
          <w:sz w:val="28"/>
          <w:szCs w:val="28"/>
        </w:rPr>
        <w:t xml:space="preserve"> </w:t>
      </w:r>
      <w:r>
        <w:rPr>
          <w:sz w:val="28"/>
          <w:szCs w:val="28"/>
        </w:rPr>
        <w:t>принципе</w:t>
      </w:r>
      <w:r w:rsidRPr="00576E28">
        <w:rPr>
          <w:sz w:val="28"/>
          <w:szCs w:val="28"/>
        </w:rPr>
        <w:t xml:space="preserve">. </w:t>
      </w:r>
      <w:r>
        <w:rPr>
          <w:sz w:val="28"/>
          <w:szCs w:val="28"/>
        </w:rPr>
        <w:t xml:space="preserve">«Самонадеянные оптимисты» </w:t>
      </w:r>
      <w:r w:rsidRPr="00576E28">
        <w:rPr>
          <w:sz w:val="28"/>
          <w:szCs w:val="28"/>
        </w:rPr>
        <w:t>могут чрезмерно доверя</w:t>
      </w:r>
      <w:r w:rsidR="00794125">
        <w:rPr>
          <w:sz w:val="28"/>
          <w:szCs w:val="28"/>
        </w:rPr>
        <w:t>ют</w:t>
      </w:r>
      <w:r w:rsidRPr="00576E28">
        <w:rPr>
          <w:sz w:val="28"/>
          <w:szCs w:val="28"/>
        </w:rPr>
        <w:t xml:space="preserve"> свои</w:t>
      </w:r>
      <w:r>
        <w:rPr>
          <w:sz w:val="28"/>
          <w:szCs w:val="28"/>
        </w:rPr>
        <w:t>м</w:t>
      </w:r>
      <w:r w:rsidRPr="00576E28">
        <w:rPr>
          <w:sz w:val="28"/>
          <w:szCs w:val="28"/>
        </w:rPr>
        <w:t xml:space="preserve"> догадк</w:t>
      </w:r>
      <w:r>
        <w:rPr>
          <w:sz w:val="28"/>
          <w:szCs w:val="28"/>
        </w:rPr>
        <w:t>ам и предположениям</w:t>
      </w:r>
      <w:r w:rsidRPr="00576E28">
        <w:rPr>
          <w:sz w:val="28"/>
          <w:szCs w:val="28"/>
        </w:rPr>
        <w:t xml:space="preserve">, полагая, что </w:t>
      </w:r>
      <w:r>
        <w:rPr>
          <w:sz w:val="28"/>
          <w:szCs w:val="28"/>
        </w:rPr>
        <w:t>обладание блестящими способностями автоматическ</w:t>
      </w:r>
      <w:r w:rsidRPr="00576E28">
        <w:rPr>
          <w:sz w:val="28"/>
          <w:szCs w:val="28"/>
        </w:rPr>
        <w:t>и</w:t>
      </w:r>
      <w:r w:rsidR="009959FA">
        <w:rPr>
          <w:sz w:val="28"/>
          <w:szCs w:val="28"/>
        </w:rPr>
        <w:t xml:space="preserve"> </w:t>
      </w:r>
      <w:r w:rsidR="00794125">
        <w:rPr>
          <w:sz w:val="28"/>
          <w:szCs w:val="28"/>
        </w:rPr>
        <w:t>гарантирует точность их действий во всех областях, какими бы они не занимались</w:t>
      </w:r>
      <w:r w:rsidRPr="00576E28">
        <w:rPr>
          <w:sz w:val="28"/>
          <w:szCs w:val="28"/>
        </w:rPr>
        <w:t>.</w:t>
      </w:r>
    </w:p>
    <w:p w:rsidR="00BF67F7" w:rsidRDefault="00794125" w:rsidP="00DD50C4">
      <w:pPr>
        <w:shd w:val="clear" w:color="auto" w:fill="FFFFFF"/>
        <w:spacing w:line="360" w:lineRule="auto"/>
        <w:ind w:firstLine="709"/>
        <w:jc w:val="both"/>
        <w:textAlignment w:val="baseline"/>
        <w:rPr>
          <w:sz w:val="28"/>
          <w:szCs w:val="28"/>
        </w:rPr>
      </w:pPr>
      <w:r w:rsidRPr="00794125">
        <w:rPr>
          <w:sz w:val="28"/>
          <w:szCs w:val="28"/>
        </w:rPr>
        <w:t>Втор</w:t>
      </w:r>
      <w:r w:rsidR="00D94B98">
        <w:rPr>
          <w:sz w:val="28"/>
          <w:szCs w:val="28"/>
        </w:rPr>
        <w:t xml:space="preserve">ая группа </w:t>
      </w:r>
      <w:r w:rsidR="00BF67F7">
        <w:rPr>
          <w:sz w:val="28"/>
          <w:szCs w:val="28"/>
        </w:rPr>
        <w:t xml:space="preserve">характеризуется выраженным </w:t>
      </w:r>
      <w:r w:rsidR="00D94B98">
        <w:rPr>
          <w:sz w:val="28"/>
          <w:szCs w:val="28"/>
        </w:rPr>
        <w:t>эгоцентризм</w:t>
      </w:r>
      <w:r w:rsidR="00BF67F7">
        <w:rPr>
          <w:sz w:val="28"/>
          <w:szCs w:val="28"/>
        </w:rPr>
        <w:t>ом</w:t>
      </w:r>
      <w:r w:rsidRPr="00794125">
        <w:rPr>
          <w:sz w:val="28"/>
          <w:szCs w:val="28"/>
        </w:rPr>
        <w:t xml:space="preserve">. Многие умные люди были </w:t>
      </w:r>
      <w:r w:rsidR="00D94B98">
        <w:rPr>
          <w:sz w:val="28"/>
          <w:szCs w:val="28"/>
        </w:rPr>
        <w:t>настолько</w:t>
      </w:r>
      <w:r w:rsidRPr="00794125">
        <w:rPr>
          <w:sz w:val="28"/>
          <w:szCs w:val="28"/>
        </w:rPr>
        <w:t xml:space="preserve"> высоко вознаграждены в </w:t>
      </w:r>
      <w:r>
        <w:rPr>
          <w:sz w:val="28"/>
          <w:szCs w:val="28"/>
        </w:rPr>
        <w:t>своей</w:t>
      </w:r>
      <w:r w:rsidRPr="00794125">
        <w:rPr>
          <w:sz w:val="28"/>
          <w:szCs w:val="28"/>
        </w:rPr>
        <w:t xml:space="preserve"> жизни</w:t>
      </w:r>
      <w:r w:rsidR="00D94B98">
        <w:rPr>
          <w:sz w:val="28"/>
          <w:szCs w:val="28"/>
        </w:rPr>
        <w:t>, так многого достигли</w:t>
      </w:r>
      <w:r w:rsidRPr="00794125">
        <w:rPr>
          <w:sz w:val="28"/>
          <w:szCs w:val="28"/>
        </w:rPr>
        <w:t>, что они теряют из виду интересы других. Они начинают действовать так, как будто весь мир вращается</w:t>
      </w:r>
      <w:r>
        <w:rPr>
          <w:sz w:val="28"/>
          <w:szCs w:val="28"/>
        </w:rPr>
        <w:t xml:space="preserve"> исключительно</w:t>
      </w:r>
      <w:r w:rsidRPr="00794125">
        <w:rPr>
          <w:sz w:val="28"/>
          <w:szCs w:val="28"/>
        </w:rPr>
        <w:t xml:space="preserve"> вокруг них. При этом они часто ставят </w:t>
      </w:r>
      <w:r>
        <w:rPr>
          <w:sz w:val="28"/>
          <w:szCs w:val="28"/>
        </w:rPr>
        <w:t>се</w:t>
      </w:r>
      <w:r w:rsidRPr="00794125">
        <w:rPr>
          <w:sz w:val="28"/>
          <w:szCs w:val="28"/>
        </w:rPr>
        <w:t>б</w:t>
      </w:r>
      <w:r w:rsidR="00D94B98">
        <w:rPr>
          <w:sz w:val="28"/>
          <w:szCs w:val="28"/>
        </w:rPr>
        <w:t>я выше вероятности поте</w:t>
      </w:r>
      <w:r>
        <w:rPr>
          <w:sz w:val="28"/>
          <w:szCs w:val="28"/>
        </w:rPr>
        <w:t>р</w:t>
      </w:r>
      <w:r w:rsidR="00D94B98">
        <w:rPr>
          <w:sz w:val="28"/>
          <w:szCs w:val="28"/>
        </w:rPr>
        <w:t>п</w:t>
      </w:r>
      <w:r>
        <w:rPr>
          <w:sz w:val="28"/>
          <w:szCs w:val="28"/>
        </w:rPr>
        <w:t>еть неудачу</w:t>
      </w:r>
      <w:r w:rsidR="00BF67F7">
        <w:rPr>
          <w:sz w:val="28"/>
          <w:szCs w:val="28"/>
        </w:rPr>
        <w:t>.</w:t>
      </w:r>
    </w:p>
    <w:p w:rsidR="00576E28" w:rsidRDefault="00794125" w:rsidP="00DD50C4">
      <w:pPr>
        <w:shd w:val="clear" w:color="auto" w:fill="FFFFFF"/>
        <w:spacing w:line="360" w:lineRule="auto"/>
        <w:ind w:firstLine="709"/>
        <w:jc w:val="both"/>
        <w:textAlignment w:val="baseline"/>
        <w:rPr>
          <w:color w:val="23271B"/>
          <w:sz w:val="28"/>
          <w:szCs w:val="28"/>
        </w:rPr>
      </w:pPr>
      <w:r>
        <w:rPr>
          <w:color w:val="23271B"/>
          <w:sz w:val="28"/>
          <w:szCs w:val="28"/>
        </w:rPr>
        <w:t>Треть</w:t>
      </w:r>
      <w:r w:rsidR="00BF67F7">
        <w:rPr>
          <w:color w:val="23271B"/>
          <w:sz w:val="28"/>
          <w:szCs w:val="28"/>
        </w:rPr>
        <w:t>ей</w:t>
      </w:r>
      <w:r>
        <w:rPr>
          <w:color w:val="23271B"/>
          <w:sz w:val="28"/>
          <w:szCs w:val="28"/>
        </w:rPr>
        <w:t xml:space="preserve"> групп</w:t>
      </w:r>
      <w:r w:rsidR="00BF67F7">
        <w:rPr>
          <w:color w:val="23271B"/>
          <w:sz w:val="28"/>
          <w:szCs w:val="28"/>
        </w:rPr>
        <w:t>е</w:t>
      </w:r>
      <w:r w:rsidR="009959FA">
        <w:rPr>
          <w:color w:val="23271B"/>
          <w:sz w:val="28"/>
          <w:szCs w:val="28"/>
        </w:rPr>
        <w:t xml:space="preserve"> </w:t>
      </w:r>
      <w:r w:rsidR="00BF67F7">
        <w:rPr>
          <w:color w:val="23271B"/>
          <w:sz w:val="28"/>
          <w:szCs w:val="28"/>
        </w:rPr>
        <w:t xml:space="preserve">присуще </w:t>
      </w:r>
      <w:r>
        <w:rPr>
          <w:color w:val="23271B"/>
          <w:sz w:val="28"/>
          <w:szCs w:val="28"/>
        </w:rPr>
        <w:t>чувств</w:t>
      </w:r>
      <w:r w:rsidR="00BF67F7">
        <w:rPr>
          <w:color w:val="23271B"/>
          <w:sz w:val="28"/>
          <w:szCs w:val="28"/>
        </w:rPr>
        <w:t>о</w:t>
      </w:r>
      <w:r w:rsidRPr="00794125">
        <w:rPr>
          <w:color w:val="23271B"/>
          <w:sz w:val="28"/>
          <w:szCs w:val="28"/>
        </w:rPr>
        <w:t xml:space="preserve"> всезнания. Умные люди, как правило, знают много. </w:t>
      </w:r>
      <w:r>
        <w:rPr>
          <w:color w:val="23271B"/>
          <w:sz w:val="28"/>
          <w:szCs w:val="28"/>
        </w:rPr>
        <w:t>Однако о</w:t>
      </w:r>
      <w:r w:rsidRPr="00794125">
        <w:rPr>
          <w:color w:val="23271B"/>
          <w:sz w:val="28"/>
          <w:szCs w:val="28"/>
        </w:rPr>
        <w:t xml:space="preserve">ни </w:t>
      </w:r>
      <w:r>
        <w:rPr>
          <w:color w:val="23271B"/>
          <w:sz w:val="28"/>
          <w:szCs w:val="28"/>
        </w:rPr>
        <w:t xml:space="preserve">могут попасть </w:t>
      </w:r>
      <w:r w:rsidRPr="00794125">
        <w:rPr>
          <w:color w:val="23271B"/>
          <w:sz w:val="28"/>
          <w:szCs w:val="28"/>
        </w:rPr>
        <w:t>в неприятности</w:t>
      </w:r>
      <w:r w:rsidR="00D94B98">
        <w:rPr>
          <w:color w:val="23271B"/>
          <w:sz w:val="28"/>
          <w:szCs w:val="28"/>
        </w:rPr>
        <w:t>, когда начинают думать, что</w:t>
      </w:r>
      <w:r>
        <w:rPr>
          <w:color w:val="23271B"/>
          <w:sz w:val="28"/>
          <w:szCs w:val="28"/>
        </w:rPr>
        <w:t>«знают все»</w:t>
      </w:r>
      <w:r w:rsidRPr="00794125">
        <w:rPr>
          <w:color w:val="23271B"/>
          <w:sz w:val="28"/>
          <w:szCs w:val="28"/>
        </w:rPr>
        <w:t xml:space="preserve">. Они могут иметь </w:t>
      </w:r>
      <w:r>
        <w:rPr>
          <w:color w:val="23271B"/>
          <w:sz w:val="28"/>
          <w:szCs w:val="28"/>
        </w:rPr>
        <w:t xml:space="preserve">значительный </w:t>
      </w:r>
      <w:r w:rsidR="00D94B98">
        <w:rPr>
          <w:color w:val="23271B"/>
          <w:sz w:val="28"/>
          <w:szCs w:val="28"/>
        </w:rPr>
        <w:t>опыт в одной области, но затем</w:t>
      </w:r>
      <w:r w:rsidRPr="00794125">
        <w:rPr>
          <w:color w:val="23271B"/>
          <w:sz w:val="28"/>
          <w:szCs w:val="28"/>
        </w:rPr>
        <w:t xml:space="preserve"> начинают фантази</w:t>
      </w:r>
      <w:r w:rsidR="00E04FF3">
        <w:rPr>
          <w:color w:val="23271B"/>
          <w:sz w:val="28"/>
          <w:szCs w:val="28"/>
        </w:rPr>
        <w:t xml:space="preserve">ровать о том, что являются </w:t>
      </w:r>
      <w:r w:rsidRPr="00794125">
        <w:rPr>
          <w:color w:val="23271B"/>
          <w:sz w:val="28"/>
          <w:szCs w:val="28"/>
        </w:rPr>
        <w:t>эксперт</w:t>
      </w:r>
      <w:r w:rsidR="00E04FF3">
        <w:rPr>
          <w:color w:val="23271B"/>
          <w:sz w:val="28"/>
          <w:szCs w:val="28"/>
        </w:rPr>
        <w:t>ами</w:t>
      </w:r>
      <w:r w:rsidR="009959FA">
        <w:rPr>
          <w:color w:val="23271B"/>
          <w:sz w:val="28"/>
          <w:szCs w:val="28"/>
        </w:rPr>
        <w:t xml:space="preserve"> </w:t>
      </w:r>
      <w:r w:rsidR="00E04FF3">
        <w:rPr>
          <w:color w:val="23271B"/>
          <w:sz w:val="28"/>
          <w:szCs w:val="28"/>
        </w:rPr>
        <w:t xml:space="preserve">практически </w:t>
      </w:r>
      <w:r w:rsidRPr="00794125">
        <w:rPr>
          <w:color w:val="23271B"/>
          <w:sz w:val="28"/>
          <w:szCs w:val="28"/>
        </w:rPr>
        <w:t>в</w:t>
      </w:r>
      <w:r w:rsidR="00E04FF3">
        <w:rPr>
          <w:color w:val="23271B"/>
          <w:sz w:val="28"/>
          <w:szCs w:val="28"/>
        </w:rPr>
        <w:t>о всем</w:t>
      </w:r>
      <w:r w:rsidR="00D94B98">
        <w:rPr>
          <w:color w:val="23271B"/>
          <w:sz w:val="28"/>
          <w:szCs w:val="28"/>
        </w:rPr>
        <w:t>. В этот момент</w:t>
      </w:r>
      <w:r w:rsidRPr="00794125">
        <w:rPr>
          <w:color w:val="23271B"/>
          <w:sz w:val="28"/>
          <w:szCs w:val="28"/>
        </w:rPr>
        <w:t xml:space="preserve"> они становятся </w:t>
      </w:r>
      <w:r w:rsidR="00E04FF3">
        <w:rPr>
          <w:color w:val="23271B"/>
          <w:sz w:val="28"/>
          <w:szCs w:val="28"/>
        </w:rPr>
        <w:t>уязвимы</w:t>
      </w:r>
      <w:r w:rsidRPr="00794125">
        <w:rPr>
          <w:color w:val="23271B"/>
          <w:sz w:val="28"/>
          <w:szCs w:val="28"/>
        </w:rPr>
        <w:t xml:space="preserve">, потому что действуют в качестве экспертов в </w:t>
      </w:r>
      <w:r w:rsidR="00E04FF3">
        <w:rPr>
          <w:color w:val="23271B"/>
          <w:sz w:val="28"/>
          <w:szCs w:val="28"/>
        </w:rPr>
        <w:t xml:space="preserve">тех </w:t>
      </w:r>
      <w:r w:rsidRPr="00794125">
        <w:rPr>
          <w:color w:val="23271B"/>
          <w:sz w:val="28"/>
          <w:szCs w:val="28"/>
        </w:rPr>
        <w:t>областях, где они не</w:t>
      </w:r>
      <w:r w:rsidR="00E04FF3">
        <w:rPr>
          <w:color w:val="23271B"/>
          <w:sz w:val="28"/>
          <w:szCs w:val="28"/>
        </w:rPr>
        <w:t>компетентны</w:t>
      </w:r>
      <w:r w:rsidRPr="00794125">
        <w:rPr>
          <w:color w:val="23271B"/>
          <w:sz w:val="28"/>
          <w:szCs w:val="28"/>
        </w:rPr>
        <w:t xml:space="preserve"> и мо</w:t>
      </w:r>
      <w:r w:rsidR="00E04FF3">
        <w:rPr>
          <w:color w:val="23271B"/>
          <w:sz w:val="28"/>
          <w:szCs w:val="28"/>
        </w:rPr>
        <w:t>гу</w:t>
      </w:r>
      <w:r w:rsidRPr="00794125">
        <w:rPr>
          <w:color w:val="23271B"/>
          <w:sz w:val="28"/>
          <w:szCs w:val="28"/>
        </w:rPr>
        <w:t>т сделать катастрофические</w:t>
      </w:r>
      <w:r w:rsidR="00D94B98">
        <w:rPr>
          <w:color w:val="23271B"/>
          <w:sz w:val="28"/>
          <w:szCs w:val="28"/>
        </w:rPr>
        <w:t>, непоправимые</w:t>
      </w:r>
      <w:r w:rsidRPr="00794125">
        <w:rPr>
          <w:color w:val="23271B"/>
          <w:sz w:val="28"/>
          <w:szCs w:val="28"/>
        </w:rPr>
        <w:t xml:space="preserve"> ошибки.</w:t>
      </w:r>
    </w:p>
    <w:p w:rsidR="00794125" w:rsidRDefault="00E04FF3" w:rsidP="00DD50C4">
      <w:pPr>
        <w:shd w:val="clear" w:color="auto" w:fill="FFFFFF"/>
        <w:spacing w:line="360" w:lineRule="auto"/>
        <w:ind w:firstLine="709"/>
        <w:jc w:val="both"/>
        <w:textAlignment w:val="baseline"/>
        <w:rPr>
          <w:color w:val="23271B"/>
          <w:sz w:val="28"/>
          <w:szCs w:val="28"/>
        </w:rPr>
      </w:pPr>
      <w:r w:rsidRPr="00E04FF3">
        <w:rPr>
          <w:color w:val="23271B"/>
          <w:sz w:val="28"/>
          <w:szCs w:val="28"/>
        </w:rPr>
        <w:t xml:space="preserve">Четвертая </w:t>
      </w:r>
      <w:r w:rsidR="00BF67F7">
        <w:rPr>
          <w:color w:val="23271B"/>
          <w:sz w:val="28"/>
          <w:szCs w:val="28"/>
        </w:rPr>
        <w:t xml:space="preserve">группа отличается </w:t>
      </w:r>
      <w:r w:rsidRPr="00E04FF3">
        <w:rPr>
          <w:color w:val="23271B"/>
          <w:sz w:val="28"/>
          <w:szCs w:val="28"/>
        </w:rPr>
        <w:t>чувство</w:t>
      </w:r>
      <w:r w:rsidR="00BF67F7">
        <w:rPr>
          <w:color w:val="23271B"/>
          <w:sz w:val="28"/>
          <w:szCs w:val="28"/>
        </w:rPr>
        <w:t>м</w:t>
      </w:r>
      <w:r w:rsidRPr="00E04FF3">
        <w:rPr>
          <w:color w:val="23271B"/>
          <w:sz w:val="28"/>
          <w:szCs w:val="28"/>
        </w:rPr>
        <w:t xml:space="preserve"> всемогущества. Многие умные люди </w:t>
      </w:r>
      <w:r>
        <w:rPr>
          <w:color w:val="23271B"/>
          <w:sz w:val="28"/>
          <w:szCs w:val="28"/>
        </w:rPr>
        <w:t xml:space="preserve">аккумулируют </w:t>
      </w:r>
      <w:r w:rsidRPr="00E04FF3">
        <w:rPr>
          <w:color w:val="23271B"/>
          <w:sz w:val="28"/>
          <w:szCs w:val="28"/>
        </w:rPr>
        <w:t>значительн</w:t>
      </w:r>
      <w:r>
        <w:rPr>
          <w:color w:val="23271B"/>
          <w:sz w:val="28"/>
          <w:szCs w:val="28"/>
        </w:rPr>
        <w:t>ую власть</w:t>
      </w:r>
      <w:r w:rsidRPr="00E04FF3">
        <w:rPr>
          <w:color w:val="23271B"/>
          <w:sz w:val="28"/>
          <w:szCs w:val="28"/>
        </w:rPr>
        <w:t xml:space="preserve">. Иногда они теряют из виду </w:t>
      </w:r>
      <w:r>
        <w:rPr>
          <w:color w:val="23271B"/>
          <w:sz w:val="28"/>
          <w:szCs w:val="28"/>
        </w:rPr>
        <w:t>ее границы</w:t>
      </w:r>
      <w:r w:rsidRPr="00E04FF3">
        <w:rPr>
          <w:color w:val="23271B"/>
          <w:sz w:val="28"/>
          <w:szCs w:val="28"/>
        </w:rPr>
        <w:t xml:space="preserve"> и </w:t>
      </w:r>
      <w:r w:rsidR="00D94B98">
        <w:rPr>
          <w:color w:val="23271B"/>
          <w:sz w:val="28"/>
          <w:szCs w:val="28"/>
        </w:rPr>
        <w:t xml:space="preserve">могут </w:t>
      </w:r>
      <w:r w:rsidRPr="00E04FF3">
        <w:rPr>
          <w:color w:val="23271B"/>
          <w:sz w:val="28"/>
          <w:szCs w:val="28"/>
        </w:rPr>
        <w:t>начать действовать</w:t>
      </w:r>
      <w:r w:rsidR="00D94B98">
        <w:rPr>
          <w:color w:val="23271B"/>
          <w:sz w:val="28"/>
          <w:szCs w:val="28"/>
        </w:rPr>
        <w:t xml:space="preserve"> так</w:t>
      </w:r>
      <w:r w:rsidRPr="00E04FF3">
        <w:rPr>
          <w:color w:val="23271B"/>
          <w:sz w:val="28"/>
          <w:szCs w:val="28"/>
        </w:rPr>
        <w:t xml:space="preserve">, как будто они всемогущи. </w:t>
      </w:r>
      <w:r>
        <w:rPr>
          <w:color w:val="23271B"/>
          <w:sz w:val="28"/>
          <w:szCs w:val="28"/>
        </w:rPr>
        <w:t>Стернберг указывает на то обстоятельство, что н</w:t>
      </w:r>
      <w:r w:rsidRPr="00E04FF3">
        <w:rPr>
          <w:color w:val="23271B"/>
          <w:sz w:val="28"/>
          <w:szCs w:val="28"/>
        </w:rPr>
        <w:t>е</w:t>
      </w:r>
      <w:r>
        <w:rPr>
          <w:color w:val="23271B"/>
          <w:sz w:val="28"/>
          <w:szCs w:val="28"/>
        </w:rPr>
        <w:t>которые</w:t>
      </w:r>
      <w:r w:rsidRPr="00E04FF3">
        <w:rPr>
          <w:color w:val="23271B"/>
          <w:sz w:val="28"/>
          <w:szCs w:val="28"/>
        </w:rPr>
        <w:t xml:space="preserve"> американски</w:t>
      </w:r>
      <w:r>
        <w:rPr>
          <w:color w:val="23271B"/>
          <w:sz w:val="28"/>
          <w:szCs w:val="28"/>
        </w:rPr>
        <w:t>е</w:t>
      </w:r>
      <w:r w:rsidRPr="00E04FF3">
        <w:rPr>
          <w:color w:val="23271B"/>
          <w:sz w:val="28"/>
          <w:szCs w:val="28"/>
        </w:rPr>
        <w:t xml:space="preserve"> президент</w:t>
      </w:r>
      <w:r>
        <w:rPr>
          <w:color w:val="23271B"/>
          <w:sz w:val="28"/>
          <w:szCs w:val="28"/>
        </w:rPr>
        <w:t>ы</w:t>
      </w:r>
      <w:r w:rsidRPr="00E04FF3">
        <w:rPr>
          <w:color w:val="23271B"/>
          <w:sz w:val="28"/>
          <w:szCs w:val="28"/>
        </w:rPr>
        <w:t xml:space="preserve">, а также президенты других стран </w:t>
      </w:r>
      <w:r w:rsidR="00D94B98">
        <w:rPr>
          <w:color w:val="23271B"/>
          <w:sz w:val="28"/>
          <w:szCs w:val="28"/>
        </w:rPr>
        <w:t xml:space="preserve">мира </w:t>
      </w:r>
      <w:r w:rsidRPr="00E04FF3">
        <w:rPr>
          <w:color w:val="23271B"/>
          <w:sz w:val="28"/>
          <w:szCs w:val="28"/>
        </w:rPr>
        <w:t>имел</w:t>
      </w:r>
      <w:r>
        <w:rPr>
          <w:color w:val="23271B"/>
          <w:sz w:val="28"/>
          <w:szCs w:val="28"/>
        </w:rPr>
        <w:t>и</w:t>
      </w:r>
      <w:r w:rsidRPr="00E04FF3">
        <w:rPr>
          <w:color w:val="23271B"/>
          <w:sz w:val="28"/>
          <w:szCs w:val="28"/>
        </w:rPr>
        <w:t xml:space="preserve"> эту проблему, приводя </w:t>
      </w:r>
      <w:r w:rsidR="00D94B98">
        <w:rPr>
          <w:color w:val="23271B"/>
          <w:sz w:val="28"/>
          <w:szCs w:val="28"/>
        </w:rPr>
        <w:t>вверенные им государства</w:t>
      </w:r>
      <w:r w:rsidRPr="00E04FF3">
        <w:rPr>
          <w:color w:val="23271B"/>
          <w:sz w:val="28"/>
          <w:szCs w:val="28"/>
        </w:rPr>
        <w:t xml:space="preserve"> к </w:t>
      </w:r>
      <w:r w:rsidR="002C1E80">
        <w:rPr>
          <w:color w:val="23271B"/>
          <w:sz w:val="28"/>
          <w:szCs w:val="28"/>
        </w:rPr>
        <w:t xml:space="preserve">множественным </w:t>
      </w:r>
      <w:r w:rsidRPr="00E04FF3">
        <w:rPr>
          <w:color w:val="23271B"/>
          <w:sz w:val="28"/>
          <w:szCs w:val="28"/>
        </w:rPr>
        <w:t>бед</w:t>
      </w:r>
      <w:r w:rsidR="002C1E80">
        <w:rPr>
          <w:color w:val="23271B"/>
          <w:sz w:val="28"/>
          <w:szCs w:val="28"/>
        </w:rPr>
        <w:t>ам</w:t>
      </w:r>
      <w:r>
        <w:rPr>
          <w:color w:val="23271B"/>
          <w:sz w:val="28"/>
          <w:szCs w:val="28"/>
        </w:rPr>
        <w:t>, в основе которых лежали личные прихоти.</w:t>
      </w:r>
    </w:p>
    <w:p w:rsidR="00794125" w:rsidRPr="004275C8" w:rsidRDefault="004A25F9" w:rsidP="00DD50C4">
      <w:pPr>
        <w:shd w:val="clear" w:color="auto" w:fill="FFFFFF"/>
        <w:spacing w:line="360" w:lineRule="auto"/>
        <w:ind w:firstLine="709"/>
        <w:jc w:val="both"/>
        <w:textAlignment w:val="baseline"/>
        <w:rPr>
          <w:color w:val="23271B"/>
          <w:sz w:val="28"/>
          <w:szCs w:val="28"/>
        </w:rPr>
      </w:pPr>
      <w:r>
        <w:rPr>
          <w:color w:val="23271B"/>
          <w:sz w:val="28"/>
          <w:szCs w:val="28"/>
        </w:rPr>
        <w:t xml:space="preserve">Пятая </w:t>
      </w:r>
      <w:r w:rsidR="00E04FF3">
        <w:rPr>
          <w:color w:val="23271B"/>
          <w:sz w:val="28"/>
          <w:szCs w:val="28"/>
        </w:rPr>
        <w:t xml:space="preserve">группа </w:t>
      </w:r>
      <w:r w:rsidR="00BF67F7">
        <w:rPr>
          <w:color w:val="23271B"/>
          <w:sz w:val="28"/>
          <w:szCs w:val="28"/>
        </w:rPr>
        <w:t xml:space="preserve"> обладает </w:t>
      </w:r>
      <w:r w:rsidR="00E04FF3">
        <w:rPr>
          <w:color w:val="23271B"/>
          <w:sz w:val="28"/>
          <w:szCs w:val="28"/>
        </w:rPr>
        <w:t>своеобразн</w:t>
      </w:r>
      <w:r w:rsidR="00BF67F7">
        <w:rPr>
          <w:color w:val="23271B"/>
          <w:sz w:val="28"/>
          <w:szCs w:val="28"/>
        </w:rPr>
        <w:t>ым</w:t>
      </w:r>
      <w:r w:rsidR="009959FA">
        <w:rPr>
          <w:color w:val="23271B"/>
          <w:sz w:val="28"/>
          <w:szCs w:val="28"/>
        </w:rPr>
        <w:t xml:space="preserve"> </w:t>
      </w:r>
      <w:r w:rsidR="00E04FF3" w:rsidRPr="00E04FF3">
        <w:rPr>
          <w:color w:val="23271B"/>
          <w:sz w:val="28"/>
          <w:szCs w:val="28"/>
        </w:rPr>
        <w:t>чувств</w:t>
      </w:r>
      <w:r w:rsidR="00BF67F7">
        <w:rPr>
          <w:color w:val="23271B"/>
          <w:sz w:val="28"/>
          <w:szCs w:val="28"/>
        </w:rPr>
        <w:t>ом</w:t>
      </w:r>
      <w:r w:rsidR="00E04FF3" w:rsidRPr="00E04FF3">
        <w:rPr>
          <w:color w:val="23271B"/>
          <w:sz w:val="28"/>
          <w:szCs w:val="28"/>
        </w:rPr>
        <w:t xml:space="preserve"> неуязвимости. Мало того, что </w:t>
      </w:r>
      <w:r w:rsidR="00E04FF3">
        <w:rPr>
          <w:color w:val="23271B"/>
          <w:sz w:val="28"/>
          <w:szCs w:val="28"/>
        </w:rPr>
        <w:t xml:space="preserve">некоторые </w:t>
      </w:r>
      <w:r w:rsidR="00E04FF3" w:rsidRPr="00E04FF3">
        <w:rPr>
          <w:color w:val="23271B"/>
          <w:sz w:val="28"/>
          <w:szCs w:val="28"/>
        </w:rPr>
        <w:t>люди думают</w:t>
      </w:r>
      <w:r w:rsidR="00E04FF3">
        <w:rPr>
          <w:color w:val="23271B"/>
          <w:sz w:val="28"/>
          <w:szCs w:val="28"/>
        </w:rPr>
        <w:t xml:space="preserve">, </w:t>
      </w:r>
      <w:r w:rsidR="00D94B98">
        <w:rPr>
          <w:color w:val="23271B"/>
          <w:sz w:val="28"/>
          <w:szCs w:val="28"/>
        </w:rPr>
        <w:t xml:space="preserve">что </w:t>
      </w:r>
      <w:r w:rsidR="00E04FF3" w:rsidRPr="00E04FF3">
        <w:rPr>
          <w:color w:val="23271B"/>
          <w:sz w:val="28"/>
          <w:szCs w:val="28"/>
        </w:rPr>
        <w:t>могут сделать что-нибудь</w:t>
      </w:r>
      <w:r w:rsidR="00D94B98">
        <w:rPr>
          <w:color w:val="23271B"/>
          <w:sz w:val="28"/>
          <w:szCs w:val="28"/>
        </w:rPr>
        <w:t xml:space="preserve"> противозаконное</w:t>
      </w:r>
      <w:r w:rsidR="00E04FF3" w:rsidRPr="00E04FF3">
        <w:rPr>
          <w:color w:val="23271B"/>
          <w:sz w:val="28"/>
          <w:szCs w:val="28"/>
        </w:rPr>
        <w:t xml:space="preserve">; они также считают, что </w:t>
      </w:r>
      <w:r w:rsidR="00D94B98">
        <w:rPr>
          <w:color w:val="23271B"/>
          <w:sz w:val="28"/>
          <w:szCs w:val="28"/>
        </w:rPr>
        <w:t>с легкостью</w:t>
      </w:r>
      <w:r w:rsidR="00E04FF3" w:rsidRPr="00E04FF3">
        <w:rPr>
          <w:color w:val="23271B"/>
          <w:sz w:val="28"/>
          <w:szCs w:val="28"/>
        </w:rPr>
        <w:t xml:space="preserve"> могут </w:t>
      </w:r>
      <w:r>
        <w:rPr>
          <w:color w:val="23271B"/>
          <w:sz w:val="28"/>
          <w:szCs w:val="28"/>
        </w:rPr>
        <w:t>избежать последствий</w:t>
      </w:r>
      <w:r w:rsidR="00E04FF3" w:rsidRPr="00E04FF3">
        <w:rPr>
          <w:color w:val="23271B"/>
          <w:sz w:val="28"/>
          <w:szCs w:val="28"/>
        </w:rPr>
        <w:t>. Они считают</w:t>
      </w:r>
      <w:r>
        <w:rPr>
          <w:color w:val="23271B"/>
          <w:sz w:val="28"/>
          <w:szCs w:val="28"/>
        </w:rPr>
        <w:t xml:space="preserve"> себя </w:t>
      </w:r>
      <w:r w:rsidR="00E04FF3" w:rsidRPr="00E04FF3">
        <w:rPr>
          <w:color w:val="23271B"/>
          <w:sz w:val="28"/>
          <w:szCs w:val="28"/>
        </w:rPr>
        <w:t>либо слишком ум</w:t>
      </w:r>
      <w:r>
        <w:rPr>
          <w:color w:val="23271B"/>
          <w:sz w:val="28"/>
          <w:szCs w:val="28"/>
        </w:rPr>
        <w:t>ными</w:t>
      </w:r>
      <w:r w:rsidR="00E04FF3" w:rsidRPr="00E04FF3">
        <w:rPr>
          <w:color w:val="23271B"/>
          <w:sz w:val="28"/>
          <w:szCs w:val="28"/>
        </w:rPr>
        <w:t>, чтобы быть обнаружен</w:t>
      </w:r>
      <w:r>
        <w:rPr>
          <w:color w:val="23271B"/>
          <w:sz w:val="28"/>
          <w:szCs w:val="28"/>
        </w:rPr>
        <w:t>н</w:t>
      </w:r>
      <w:r w:rsidR="00E04FF3" w:rsidRPr="00E04FF3">
        <w:rPr>
          <w:color w:val="23271B"/>
          <w:sz w:val="28"/>
          <w:szCs w:val="28"/>
        </w:rPr>
        <w:t>ы</w:t>
      </w:r>
      <w:r>
        <w:rPr>
          <w:color w:val="23271B"/>
          <w:sz w:val="28"/>
          <w:szCs w:val="28"/>
        </w:rPr>
        <w:t>ми,</w:t>
      </w:r>
      <w:r w:rsidR="009959FA">
        <w:rPr>
          <w:color w:val="23271B"/>
          <w:sz w:val="28"/>
          <w:szCs w:val="28"/>
        </w:rPr>
        <w:t xml:space="preserve"> </w:t>
      </w:r>
      <w:r>
        <w:rPr>
          <w:color w:val="23271B"/>
          <w:sz w:val="28"/>
          <w:szCs w:val="28"/>
        </w:rPr>
        <w:t xml:space="preserve">либо «удачливыми», </w:t>
      </w:r>
      <w:r>
        <w:rPr>
          <w:color w:val="23271B"/>
          <w:sz w:val="28"/>
          <w:szCs w:val="28"/>
        </w:rPr>
        <w:lastRenderedPageBreak/>
        <w:t xml:space="preserve">могущими избежать наказания за свои проступки </w:t>
      </w:r>
      <w:r w:rsidR="00D94B98">
        <w:rPr>
          <w:color w:val="23271B"/>
          <w:sz w:val="28"/>
          <w:szCs w:val="28"/>
        </w:rPr>
        <w:t xml:space="preserve">даже </w:t>
      </w:r>
      <w:r>
        <w:rPr>
          <w:color w:val="23271B"/>
          <w:sz w:val="28"/>
          <w:szCs w:val="28"/>
        </w:rPr>
        <w:t>в случае «поимки с поличным»</w:t>
      </w:r>
      <w:r w:rsidR="00E04FF3" w:rsidRPr="00E04FF3">
        <w:rPr>
          <w:color w:val="23271B"/>
          <w:sz w:val="28"/>
          <w:szCs w:val="28"/>
        </w:rPr>
        <w:t xml:space="preserve">. Результат </w:t>
      </w:r>
      <w:r>
        <w:rPr>
          <w:color w:val="23271B"/>
          <w:sz w:val="28"/>
          <w:szCs w:val="28"/>
        </w:rPr>
        <w:t>применения такой модели поведения – высокая вероятность потерпеть фиаско</w:t>
      </w:r>
      <w:r w:rsidR="00E04FF3" w:rsidRPr="00E04FF3">
        <w:rPr>
          <w:color w:val="23271B"/>
          <w:sz w:val="28"/>
          <w:szCs w:val="28"/>
        </w:rPr>
        <w:t>.</w:t>
      </w:r>
    </w:p>
    <w:p w:rsidR="00F6202D" w:rsidRPr="008D05E8" w:rsidRDefault="00F6202D" w:rsidP="00DD50C4">
      <w:pPr>
        <w:pStyle w:val="afb"/>
        <w:spacing w:after="0" w:line="360" w:lineRule="auto"/>
        <w:ind w:firstLine="709"/>
        <w:jc w:val="both"/>
        <w:rPr>
          <w:sz w:val="28"/>
          <w:szCs w:val="28"/>
        </w:rPr>
      </w:pPr>
      <w:r w:rsidRPr="004275C8">
        <w:rPr>
          <w:color w:val="23271B"/>
          <w:sz w:val="28"/>
          <w:szCs w:val="28"/>
        </w:rPr>
        <w:t>Впоследствии Стернберг</w:t>
      </w:r>
      <w:r w:rsidR="001B2D73">
        <w:rPr>
          <w:color w:val="23271B"/>
          <w:sz w:val="28"/>
          <w:szCs w:val="28"/>
        </w:rPr>
        <w:t xml:space="preserve"> (Стернберг, 2000</w:t>
      </w:r>
      <w:r w:rsidR="00DD50C4">
        <w:rPr>
          <w:color w:val="23271B"/>
          <w:sz w:val="28"/>
          <w:szCs w:val="28"/>
        </w:rPr>
        <w:t>)</w:t>
      </w:r>
      <w:r w:rsidRPr="004275C8">
        <w:rPr>
          <w:color w:val="23271B"/>
          <w:sz w:val="28"/>
          <w:szCs w:val="28"/>
        </w:rPr>
        <w:t xml:space="preserve"> предложил рассматривать интеллектуальную компетентность как одно из проявлений интеллектуальной одаренности. По его мнению, </w:t>
      </w:r>
      <w:r w:rsidRPr="004275C8">
        <w:rPr>
          <w:sz w:val="28"/>
          <w:szCs w:val="28"/>
        </w:rPr>
        <w:t>компетентность – это одаренность в ее реальном выражении. Если одаренный индивидуум не приобретает различные формы компетентности, то он попадает в категорию «бывших одаренных». Дети с признаками интеллектуальной одаренности к возрасту взрослости часто «теряют свой дар», поскольку они не приобрет</w:t>
      </w:r>
      <w:r w:rsidR="008D05E8">
        <w:rPr>
          <w:sz w:val="28"/>
          <w:szCs w:val="28"/>
        </w:rPr>
        <w:t>ают необходимой компетентности.</w:t>
      </w:r>
    </w:p>
    <w:p w:rsidR="00F6202D" w:rsidRPr="004275C8" w:rsidRDefault="00F6202D" w:rsidP="00DD50C4">
      <w:pPr>
        <w:pStyle w:val="afb"/>
        <w:spacing w:after="0" w:line="360" w:lineRule="auto"/>
        <w:ind w:firstLine="709"/>
        <w:jc w:val="both"/>
        <w:rPr>
          <w:sz w:val="28"/>
          <w:szCs w:val="28"/>
        </w:rPr>
      </w:pPr>
      <w:r w:rsidRPr="004275C8">
        <w:rPr>
          <w:sz w:val="28"/>
          <w:szCs w:val="28"/>
        </w:rPr>
        <w:t>Стернберг предложил модель «развивающейся компетентности» (</w:t>
      </w:r>
      <w:r w:rsidRPr="004275C8">
        <w:rPr>
          <w:i/>
          <w:sz w:val="28"/>
          <w:szCs w:val="28"/>
          <w:lang w:val="en-US"/>
        </w:rPr>
        <w:t>developing</w:t>
      </w:r>
      <w:r w:rsidR="009959FA">
        <w:rPr>
          <w:i/>
          <w:sz w:val="28"/>
          <w:szCs w:val="28"/>
        </w:rPr>
        <w:t xml:space="preserve"> </w:t>
      </w:r>
      <w:r w:rsidRPr="004275C8">
        <w:rPr>
          <w:i/>
          <w:sz w:val="28"/>
          <w:szCs w:val="28"/>
          <w:lang w:val="en-US"/>
        </w:rPr>
        <w:t>expertise</w:t>
      </w:r>
      <w:r w:rsidR="009959FA">
        <w:rPr>
          <w:i/>
          <w:sz w:val="28"/>
          <w:szCs w:val="28"/>
        </w:rPr>
        <w:t xml:space="preserve"> </w:t>
      </w:r>
      <w:r w:rsidRPr="004275C8">
        <w:rPr>
          <w:i/>
          <w:sz w:val="28"/>
          <w:szCs w:val="28"/>
          <w:lang w:val="en-US"/>
        </w:rPr>
        <w:t>model</w:t>
      </w:r>
      <w:r w:rsidRPr="004275C8">
        <w:rPr>
          <w:sz w:val="28"/>
          <w:szCs w:val="28"/>
        </w:rPr>
        <w:t>)</w:t>
      </w:r>
      <w:r w:rsidR="00831CA2">
        <w:rPr>
          <w:sz w:val="28"/>
          <w:szCs w:val="28"/>
        </w:rPr>
        <w:t xml:space="preserve"> (там же)</w:t>
      </w:r>
      <w:r w:rsidRPr="004275C8">
        <w:rPr>
          <w:sz w:val="28"/>
          <w:szCs w:val="28"/>
        </w:rPr>
        <w:t>: человек становится компетентным, или одаренным, при определенных условиях:</w:t>
      </w:r>
    </w:p>
    <w:p w:rsidR="00F6202D" w:rsidRPr="004275C8" w:rsidRDefault="00F6202D" w:rsidP="00F6202D">
      <w:pPr>
        <w:pStyle w:val="afb"/>
        <w:spacing w:after="0" w:line="360" w:lineRule="auto"/>
        <w:ind w:firstLine="540"/>
        <w:jc w:val="both"/>
        <w:rPr>
          <w:sz w:val="28"/>
          <w:szCs w:val="28"/>
        </w:rPr>
      </w:pPr>
      <w:r w:rsidRPr="004275C8">
        <w:rPr>
          <w:sz w:val="28"/>
          <w:szCs w:val="28"/>
        </w:rPr>
        <w:t>● формируются конкретные навыки мышления (критического, креативного, практического);</w:t>
      </w:r>
    </w:p>
    <w:p w:rsidR="00F6202D" w:rsidRPr="004275C8" w:rsidRDefault="00F6202D" w:rsidP="00F6202D">
      <w:pPr>
        <w:pStyle w:val="afb"/>
        <w:spacing w:after="0" w:line="360" w:lineRule="auto"/>
        <w:ind w:firstLine="540"/>
        <w:jc w:val="both"/>
        <w:rPr>
          <w:sz w:val="28"/>
          <w:szCs w:val="28"/>
        </w:rPr>
      </w:pPr>
      <w:r w:rsidRPr="004275C8">
        <w:rPr>
          <w:sz w:val="28"/>
          <w:szCs w:val="28"/>
        </w:rPr>
        <w:t>● складывается особый тип мотивации, а именно мотивация достижений в сочетании с мотивацией самоэффективности;</w:t>
      </w:r>
    </w:p>
    <w:p w:rsidR="00F6202D" w:rsidRPr="004275C8" w:rsidRDefault="00F6202D" w:rsidP="00F6202D">
      <w:pPr>
        <w:pStyle w:val="afb"/>
        <w:spacing w:after="0" w:line="360" w:lineRule="auto"/>
        <w:ind w:firstLine="540"/>
        <w:jc w:val="both"/>
        <w:rPr>
          <w:sz w:val="28"/>
          <w:szCs w:val="28"/>
        </w:rPr>
      </w:pPr>
      <w:r w:rsidRPr="004275C8">
        <w:rPr>
          <w:sz w:val="28"/>
          <w:szCs w:val="28"/>
        </w:rPr>
        <w:t>● появляется высокая чувствительность к контексту (компетентные люди используют контекст как основу для нестандартных и эффективных решений</w:t>
      </w:r>
      <w:r w:rsidR="003168E4">
        <w:rPr>
          <w:sz w:val="28"/>
          <w:szCs w:val="28"/>
        </w:rPr>
        <w:t>)</w:t>
      </w:r>
      <w:r w:rsidRPr="004275C8">
        <w:rPr>
          <w:sz w:val="28"/>
          <w:szCs w:val="28"/>
        </w:rPr>
        <w:t>;</w:t>
      </w:r>
    </w:p>
    <w:p w:rsidR="00F6202D" w:rsidRPr="00600A4E" w:rsidRDefault="00F6202D" w:rsidP="00F6202D">
      <w:pPr>
        <w:pStyle w:val="afb"/>
        <w:spacing w:after="0" w:line="360" w:lineRule="auto"/>
        <w:ind w:firstLine="540"/>
        <w:jc w:val="both"/>
        <w:rPr>
          <w:sz w:val="28"/>
          <w:szCs w:val="28"/>
        </w:rPr>
      </w:pPr>
      <w:r w:rsidRPr="004275C8">
        <w:rPr>
          <w:sz w:val="28"/>
          <w:szCs w:val="28"/>
        </w:rPr>
        <w:t xml:space="preserve">● осваиваются в тесном взаимодействии два типа знаний – декларативные (знания о том, </w:t>
      </w:r>
      <w:r w:rsidR="00481BC3">
        <w:rPr>
          <w:sz w:val="28"/>
          <w:szCs w:val="28"/>
        </w:rPr>
        <w:t>«</w:t>
      </w:r>
      <w:r w:rsidRPr="004275C8">
        <w:rPr>
          <w:sz w:val="28"/>
          <w:szCs w:val="28"/>
        </w:rPr>
        <w:t>что</w:t>
      </w:r>
      <w:r w:rsidR="00481BC3">
        <w:rPr>
          <w:sz w:val="28"/>
          <w:szCs w:val="28"/>
        </w:rPr>
        <w:t>»</w:t>
      </w:r>
      <w:r w:rsidRPr="004275C8">
        <w:rPr>
          <w:sz w:val="28"/>
          <w:szCs w:val="28"/>
        </w:rPr>
        <w:t>) и процедурные (</w:t>
      </w:r>
      <w:r w:rsidRPr="00600A4E">
        <w:rPr>
          <w:sz w:val="28"/>
          <w:szCs w:val="28"/>
        </w:rPr>
        <w:t xml:space="preserve">знания о том, </w:t>
      </w:r>
      <w:r w:rsidR="00481BC3">
        <w:rPr>
          <w:sz w:val="28"/>
          <w:szCs w:val="28"/>
        </w:rPr>
        <w:t>«</w:t>
      </w:r>
      <w:r w:rsidRPr="00600A4E">
        <w:rPr>
          <w:sz w:val="28"/>
          <w:szCs w:val="28"/>
        </w:rPr>
        <w:t>как</w:t>
      </w:r>
      <w:r w:rsidR="00481BC3">
        <w:rPr>
          <w:sz w:val="28"/>
          <w:szCs w:val="28"/>
        </w:rPr>
        <w:t>»</w:t>
      </w:r>
      <w:r w:rsidRPr="00600A4E">
        <w:rPr>
          <w:sz w:val="28"/>
          <w:szCs w:val="28"/>
        </w:rPr>
        <w:t>);</w:t>
      </w:r>
    </w:p>
    <w:p w:rsidR="00F6202D" w:rsidRPr="00600A4E" w:rsidRDefault="00F6202D" w:rsidP="00F6202D">
      <w:pPr>
        <w:pStyle w:val="afb"/>
        <w:spacing w:after="0" w:line="360" w:lineRule="auto"/>
        <w:ind w:firstLine="540"/>
        <w:jc w:val="both"/>
        <w:rPr>
          <w:sz w:val="28"/>
          <w:szCs w:val="28"/>
        </w:rPr>
      </w:pPr>
      <w:r w:rsidRPr="00600A4E">
        <w:rPr>
          <w:sz w:val="28"/>
          <w:szCs w:val="28"/>
        </w:rPr>
        <w:t>● формируется метакогнитивный опыт (навыки планирования, конт</w:t>
      </w:r>
      <w:r w:rsidR="00157784" w:rsidRPr="00600A4E">
        <w:rPr>
          <w:sz w:val="28"/>
          <w:szCs w:val="28"/>
        </w:rPr>
        <w:t>р</w:t>
      </w:r>
      <w:r w:rsidRPr="00600A4E">
        <w:rPr>
          <w:sz w:val="28"/>
          <w:szCs w:val="28"/>
        </w:rPr>
        <w:t>оля и оценивания).</w:t>
      </w:r>
    </w:p>
    <w:p w:rsidR="00B02AA4" w:rsidRPr="008D05E8" w:rsidRDefault="00B02AA4" w:rsidP="00DD50C4">
      <w:pPr>
        <w:pStyle w:val="afb"/>
        <w:spacing w:after="0" w:line="360" w:lineRule="auto"/>
        <w:ind w:firstLine="709"/>
        <w:jc w:val="both"/>
        <w:rPr>
          <w:sz w:val="28"/>
          <w:szCs w:val="28"/>
        </w:rPr>
      </w:pPr>
      <w:r w:rsidRPr="00600A4E">
        <w:rPr>
          <w:sz w:val="28"/>
          <w:szCs w:val="28"/>
        </w:rPr>
        <w:t xml:space="preserve">На основании теории успешного интеллекта Стерберга А.С. Корнилов, С.Д. Смирнов и Е.Л. Григоренко (Корнилов, Смирнов, Григоренко, 2009) адаптировали </w:t>
      </w:r>
      <w:r w:rsidR="00EA3D02">
        <w:rPr>
          <w:sz w:val="28"/>
          <w:szCs w:val="28"/>
        </w:rPr>
        <w:t>два</w:t>
      </w:r>
      <w:r w:rsidRPr="00600A4E">
        <w:rPr>
          <w:sz w:val="28"/>
          <w:szCs w:val="28"/>
        </w:rPr>
        <w:t xml:space="preserve"> методических комплекса – </w:t>
      </w:r>
      <w:r w:rsidRPr="00903BEF">
        <w:rPr>
          <w:i/>
          <w:sz w:val="28"/>
          <w:szCs w:val="28"/>
          <w:lang w:val="en-US"/>
        </w:rPr>
        <w:t>ROADS</w:t>
      </w:r>
      <w:r w:rsidRPr="00600A4E">
        <w:rPr>
          <w:sz w:val="28"/>
          <w:szCs w:val="28"/>
        </w:rPr>
        <w:t xml:space="preserve"> (разработка </w:t>
      </w:r>
      <w:r w:rsidRPr="00600A4E">
        <w:rPr>
          <w:sz w:val="28"/>
          <w:szCs w:val="28"/>
          <w:lang w:val="en-US"/>
        </w:rPr>
        <w:t>PACE</w:t>
      </w:r>
      <w:r w:rsidRPr="00600A4E">
        <w:rPr>
          <w:sz w:val="28"/>
          <w:szCs w:val="28"/>
        </w:rPr>
        <w:t xml:space="preserve"> – центра Йельского университета) и «</w:t>
      </w:r>
      <w:r w:rsidRPr="00903BEF">
        <w:rPr>
          <w:i/>
          <w:sz w:val="28"/>
          <w:szCs w:val="28"/>
        </w:rPr>
        <w:t>Аврор</w:t>
      </w:r>
      <w:r w:rsidR="00EA3D02">
        <w:rPr>
          <w:i/>
          <w:sz w:val="28"/>
          <w:szCs w:val="28"/>
        </w:rPr>
        <w:t>а</w:t>
      </w:r>
      <w:r w:rsidRPr="00600A4E">
        <w:rPr>
          <w:sz w:val="28"/>
          <w:szCs w:val="28"/>
        </w:rPr>
        <w:t>» (</w:t>
      </w:r>
      <w:r w:rsidR="00157784" w:rsidRPr="00600A4E">
        <w:rPr>
          <w:sz w:val="28"/>
          <w:szCs w:val="28"/>
        </w:rPr>
        <w:t>разработка</w:t>
      </w:r>
      <w:r w:rsidR="00157784">
        <w:rPr>
          <w:sz w:val="28"/>
          <w:szCs w:val="28"/>
        </w:rPr>
        <w:t xml:space="preserve"> Центра изучения ребенка Йельского университета). Первая методика предназначена для комплексной диагностики уровня развития аналитических, творческих и практических </w:t>
      </w:r>
      <w:r w:rsidR="00157784">
        <w:rPr>
          <w:sz w:val="28"/>
          <w:szCs w:val="28"/>
        </w:rPr>
        <w:lastRenderedPageBreak/>
        <w:t>способностей студентов. Вторая – для комплексной диагностики детской одаренности. Авторы аргументировали возможность применения указанных измерительных приборов на российской выборк</w:t>
      </w:r>
      <w:r w:rsidR="002B18B4">
        <w:rPr>
          <w:sz w:val="28"/>
          <w:szCs w:val="28"/>
        </w:rPr>
        <w:t>е</w:t>
      </w:r>
      <w:r w:rsidR="00157784">
        <w:rPr>
          <w:sz w:val="28"/>
          <w:szCs w:val="28"/>
        </w:rPr>
        <w:t xml:space="preserve">. </w:t>
      </w:r>
      <w:r w:rsidR="00BF67F7">
        <w:rPr>
          <w:sz w:val="28"/>
          <w:szCs w:val="28"/>
        </w:rPr>
        <w:t>Ими были с</w:t>
      </w:r>
      <w:r w:rsidR="00157784">
        <w:rPr>
          <w:sz w:val="28"/>
          <w:szCs w:val="28"/>
        </w:rPr>
        <w:t>дела</w:t>
      </w:r>
      <w:r w:rsidR="00BF67F7">
        <w:rPr>
          <w:sz w:val="28"/>
          <w:szCs w:val="28"/>
        </w:rPr>
        <w:t>ны</w:t>
      </w:r>
      <w:r w:rsidR="00157784">
        <w:rPr>
          <w:sz w:val="28"/>
          <w:szCs w:val="28"/>
        </w:rPr>
        <w:t xml:space="preserve"> выводы о том, что первая из указанных методик критериально валидна и позволяет выявлять избирательный вклад различных способностей </w:t>
      </w:r>
      <w:r w:rsidR="00BF67F7">
        <w:rPr>
          <w:sz w:val="28"/>
          <w:szCs w:val="28"/>
        </w:rPr>
        <w:t>–</w:t>
      </w:r>
      <w:r w:rsidR="00157784">
        <w:rPr>
          <w:sz w:val="28"/>
          <w:szCs w:val="28"/>
        </w:rPr>
        <w:t xml:space="preserve"> аналитических, творческих и практических способностей, а также </w:t>
      </w:r>
      <w:r w:rsidR="00BF67F7">
        <w:rPr>
          <w:sz w:val="28"/>
          <w:szCs w:val="28"/>
        </w:rPr>
        <w:t xml:space="preserve">оценить </w:t>
      </w:r>
      <w:r w:rsidR="00157784">
        <w:rPr>
          <w:sz w:val="28"/>
          <w:szCs w:val="28"/>
        </w:rPr>
        <w:t xml:space="preserve">динамические аспекты успешности обучения. </w:t>
      </w:r>
      <w:r w:rsidR="00BF67F7">
        <w:rPr>
          <w:sz w:val="28"/>
          <w:szCs w:val="28"/>
        </w:rPr>
        <w:t>В свою очередь, р</w:t>
      </w:r>
      <w:r w:rsidR="00157784">
        <w:rPr>
          <w:sz w:val="28"/>
          <w:szCs w:val="28"/>
        </w:rPr>
        <w:t xml:space="preserve">усскоязычная адаптация методики «Аврора-а» </w:t>
      </w:r>
      <w:r w:rsidR="00600A4E">
        <w:rPr>
          <w:sz w:val="28"/>
          <w:szCs w:val="28"/>
        </w:rPr>
        <w:t>критериально валидна для диагностики показателей успешности обучения школьника</w:t>
      </w:r>
      <w:r w:rsidR="00EA3D02">
        <w:rPr>
          <w:sz w:val="28"/>
          <w:szCs w:val="28"/>
        </w:rPr>
        <w:t>.</w:t>
      </w:r>
    </w:p>
    <w:p w:rsidR="002530EE" w:rsidRDefault="00EA3D02" w:rsidP="00DD50C4">
      <w:pPr>
        <w:spacing w:line="360" w:lineRule="auto"/>
        <w:ind w:firstLine="709"/>
        <w:jc w:val="both"/>
        <w:rPr>
          <w:rFonts w:eastAsia="Calibri"/>
          <w:sz w:val="28"/>
          <w:szCs w:val="28"/>
        </w:rPr>
      </w:pPr>
      <w:r>
        <w:rPr>
          <w:color w:val="000000"/>
          <w:sz w:val="28"/>
          <w:szCs w:val="28"/>
          <w:lang w:eastAsia="de-DE"/>
        </w:rPr>
        <w:t>В</w:t>
      </w:r>
      <w:r w:rsidR="002530EE" w:rsidRPr="005D17EF">
        <w:rPr>
          <w:color w:val="000000"/>
          <w:sz w:val="28"/>
          <w:szCs w:val="28"/>
          <w:lang w:eastAsia="de-DE"/>
        </w:rPr>
        <w:t xml:space="preserve"> исследованиях Ф</w:t>
      </w:r>
      <w:r w:rsidR="00BF67F7" w:rsidRPr="005D17EF">
        <w:rPr>
          <w:color w:val="000000"/>
          <w:sz w:val="28"/>
          <w:szCs w:val="28"/>
          <w:lang w:eastAsia="de-DE"/>
        </w:rPr>
        <w:t>.</w:t>
      </w:r>
      <w:r w:rsidR="002530EE" w:rsidRPr="005D17EF">
        <w:rPr>
          <w:color w:val="000000"/>
          <w:sz w:val="28"/>
          <w:szCs w:val="28"/>
          <w:lang w:eastAsia="de-DE"/>
        </w:rPr>
        <w:t xml:space="preserve"> Акермана (</w:t>
      </w:r>
      <w:r>
        <w:rPr>
          <w:rFonts w:eastAsia="Calibri"/>
          <w:sz w:val="28"/>
          <w:szCs w:val="28"/>
        </w:rPr>
        <w:t xml:space="preserve">Ackerman, 2014) отмечается, что </w:t>
      </w:r>
      <w:r w:rsidR="002530EE" w:rsidRPr="005D17EF">
        <w:rPr>
          <w:rFonts w:eastAsia="Calibri"/>
          <w:sz w:val="28"/>
          <w:szCs w:val="28"/>
        </w:rPr>
        <w:t>до сих пор не установлено однозначного соответствия между</w:t>
      </w:r>
      <w:r w:rsidR="002530EE" w:rsidRPr="0020083C">
        <w:rPr>
          <w:rFonts w:eastAsia="Calibri"/>
          <w:sz w:val="28"/>
          <w:szCs w:val="28"/>
        </w:rPr>
        <w:t xml:space="preserve"> показателями уровня развития той или иной способности и продуктивностью практической деятельности экспертов</w:t>
      </w:r>
      <w:r w:rsidR="002530EE">
        <w:rPr>
          <w:rFonts w:eastAsia="Calibri"/>
          <w:sz w:val="28"/>
          <w:szCs w:val="28"/>
        </w:rPr>
        <w:t xml:space="preserve"> (интеллектуально компетентных людей). Рассматривая вопрос о ведущей роли различных факторов в отношении экспертного уровня выполнения определенного вида деятельности, автор приходят к выводу, что генетически обусловленная предрасположенность к конкретному виду деятельности (талант) и тренируемые, произвольно развиваемые способности (осознанная практика) оказывают влияние на успешность </w:t>
      </w:r>
      <w:r>
        <w:rPr>
          <w:rFonts w:eastAsia="Calibri"/>
          <w:sz w:val="28"/>
          <w:szCs w:val="28"/>
        </w:rPr>
        <w:t>р</w:t>
      </w:r>
      <w:r w:rsidR="00CC58E1">
        <w:rPr>
          <w:rFonts w:eastAsia="Calibri"/>
          <w:sz w:val="28"/>
          <w:szCs w:val="28"/>
        </w:rPr>
        <w:t>е</w:t>
      </w:r>
      <w:r>
        <w:rPr>
          <w:rFonts w:eastAsia="Calibri"/>
          <w:sz w:val="28"/>
          <w:szCs w:val="28"/>
        </w:rPr>
        <w:t>альной</w:t>
      </w:r>
      <w:r w:rsidR="002530EE">
        <w:rPr>
          <w:rFonts w:eastAsia="Calibri"/>
          <w:sz w:val="28"/>
          <w:szCs w:val="28"/>
        </w:rPr>
        <w:t xml:space="preserve"> деятельности</w:t>
      </w:r>
      <w:r w:rsidR="005A4574">
        <w:rPr>
          <w:rFonts w:eastAsia="Calibri"/>
          <w:sz w:val="28"/>
          <w:szCs w:val="28"/>
        </w:rPr>
        <w:t xml:space="preserve"> и</w:t>
      </w:r>
      <w:r w:rsidR="002530EE">
        <w:rPr>
          <w:rFonts w:eastAsia="Calibri"/>
          <w:sz w:val="28"/>
          <w:szCs w:val="28"/>
        </w:rPr>
        <w:t xml:space="preserve"> выступают предикторами становления экспертности (компетентности). </w:t>
      </w:r>
      <w:r w:rsidR="002530EE" w:rsidRPr="002530EE">
        <w:rPr>
          <w:color w:val="000000"/>
          <w:sz w:val="28"/>
          <w:szCs w:val="28"/>
          <w:lang w:eastAsia="de-DE"/>
        </w:rPr>
        <w:t>Акерман</w:t>
      </w:r>
      <w:r w:rsidR="002530EE">
        <w:rPr>
          <w:color w:val="000000"/>
          <w:sz w:val="28"/>
          <w:szCs w:val="28"/>
          <w:lang w:eastAsia="de-DE"/>
        </w:rPr>
        <w:t xml:space="preserve"> указывает на несостоятельность психологических теорий, игнорирующих любой из этих двух </w:t>
      </w:r>
      <w:r w:rsidR="002530EE" w:rsidRPr="002530EE">
        <w:rPr>
          <w:sz w:val="28"/>
          <w:szCs w:val="28"/>
          <w:lang w:eastAsia="de-DE"/>
        </w:rPr>
        <w:t>факторов (</w:t>
      </w:r>
      <w:r w:rsidR="002530EE" w:rsidRPr="002530EE">
        <w:rPr>
          <w:rFonts w:eastAsia="Calibri"/>
          <w:sz w:val="28"/>
          <w:szCs w:val="28"/>
        </w:rPr>
        <w:t>Anastasi, 1958;</w:t>
      </w:r>
      <w:r>
        <w:rPr>
          <w:rFonts w:eastAsia="Calibri"/>
          <w:sz w:val="28"/>
          <w:szCs w:val="28"/>
        </w:rPr>
        <w:t xml:space="preserve"> Anastasi,</w:t>
      </w:r>
      <w:r w:rsidR="002530EE" w:rsidRPr="002530EE">
        <w:rPr>
          <w:rFonts w:eastAsia="Calibri"/>
          <w:sz w:val="28"/>
          <w:szCs w:val="28"/>
        </w:rPr>
        <w:t xml:space="preserve"> Foley, 1948)</w:t>
      </w:r>
      <w:r w:rsidR="005A4574">
        <w:rPr>
          <w:rFonts w:eastAsia="Calibri"/>
          <w:sz w:val="28"/>
          <w:szCs w:val="28"/>
        </w:rPr>
        <w:t xml:space="preserve"> и </w:t>
      </w:r>
      <w:r w:rsidR="002530EE" w:rsidRPr="002530EE">
        <w:rPr>
          <w:rFonts w:eastAsia="Calibri"/>
          <w:sz w:val="28"/>
          <w:szCs w:val="28"/>
        </w:rPr>
        <w:t>делает ряд общих</w:t>
      </w:r>
      <w:r w:rsidR="002530EE">
        <w:rPr>
          <w:rFonts w:eastAsia="Calibri"/>
          <w:sz w:val="28"/>
          <w:szCs w:val="28"/>
        </w:rPr>
        <w:t xml:space="preserve"> выводов в отношении экспертного уровня исполнения деятельности</w:t>
      </w:r>
      <w:r w:rsidR="00C52086">
        <w:rPr>
          <w:rFonts w:eastAsia="Calibri"/>
          <w:sz w:val="28"/>
          <w:szCs w:val="28"/>
        </w:rPr>
        <w:t xml:space="preserve"> </w:t>
      </w:r>
      <w:r w:rsidR="005A4574" w:rsidRPr="005A4574">
        <w:rPr>
          <w:rFonts w:eastAsia="Calibri"/>
          <w:sz w:val="28"/>
          <w:szCs w:val="28"/>
        </w:rPr>
        <w:t>(Ackerman, 2014</w:t>
      </w:r>
      <w:r w:rsidR="005A4574" w:rsidRPr="0020083C">
        <w:rPr>
          <w:rFonts w:eastAsia="Calibri"/>
          <w:sz w:val="28"/>
          <w:szCs w:val="28"/>
        </w:rPr>
        <w:t>)</w:t>
      </w:r>
      <w:r w:rsidR="002530EE">
        <w:rPr>
          <w:rFonts w:eastAsia="Calibri"/>
          <w:sz w:val="28"/>
          <w:szCs w:val="28"/>
        </w:rPr>
        <w:t>:</w:t>
      </w:r>
    </w:p>
    <w:p w:rsidR="002530EE" w:rsidRDefault="002530EE" w:rsidP="00F6202D">
      <w:pPr>
        <w:spacing w:line="360" w:lineRule="auto"/>
        <w:ind w:firstLine="709"/>
        <w:jc w:val="both"/>
        <w:rPr>
          <w:rFonts w:eastAsia="Calibri"/>
          <w:sz w:val="28"/>
          <w:szCs w:val="28"/>
        </w:rPr>
      </w:pPr>
      <w:r>
        <w:rPr>
          <w:rFonts w:eastAsia="Calibri"/>
          <w:sz w:val="28"/>
          <w:szCs w:val="28"/>
        </w:rPr>
        <w:t xml:space="preserve">1) практика является существенным фактором </w:t>
      </w:r>
      <w:r w:rsidR="00EA3D02">
        <w:rPr>
          <w:rFonts w:eastAsia="Calibri"/>
          <w:sz w:val="28"/>
          <w:szCs w:val="28"/>
        </w:rPr>
        <w:t>экспертного</w:t>
      </w:r>
      <w:r>
        <w:rPr>
          <w:rFonts w:eastAsia="Calibri"/>
          <w:sz w:val="28"/>
          <w:szCs w:val="28"/>
        </w:rPr>
        <w:t xml:space="preserve"> уровня исполнения деятельности;</w:t>
      </w:r>
    </w:p>
    <w:p w:rsidR="002530EE" w:rsidRDefault="002530EE" w:rsidP="005A4574">
      <w:pPr>
        <w:spacing w:line="360" w:lineRule="auto"/>
        <w:ind w:firstLine="709"/>
        <w:jc w:val="both"/>
        <w:rPr>
          <w:rFonts w:eastAsia="Calibri"/>
          <w:sz w:val="28"/>
          <w:szCs w:val="28"/>
        </w:rPr>
      </w:pPr>
      <w:r>
        <w:rPr>
          <w:rFonts w:eastAsia="Calibri"/>
          <w:sz w:val="28"/>
          <w:szCs w:val="28"/>
        </w:rPr>
        <w:t>2) несмотря на значимые генетические данные или затрачиваемые усилия</w:t>
      </w:r>
      <w:r w:rsidR="00EA3D02">
        <w:rPr>
          <w:rFonts w:eastAsia="Calibri"/>
          <w:sz w:val="28"/>
          <w:szCs w:val="28"/>
        </w:rPr>
        <w:t>,</w:t>
      </w:r>
      <w:r>
        <w:rPr>
          <w:rFonts w:eastAsia="Calibri"/>
          <w:sz w:val="28"/>
          <w:szCs w:val="28"/>
        </w:rPr>
        <w:t xml:space="preserve"> не все могут достичь этого высшего уровня овладения определенной деятельностью, чему могут быть различные причины:</w:t>
      </w:r>
      <w:r w:rsidR="005A4574">
        <w:rPr>
          <w:rFonts w:eastAsia="Calibri"/>
          <w:sz w:val="28"/>
          <w:szCs w:val="28"/>
        </w:rPr>
        <w:t xml:space="preserve"> а</w:t>
      </w:r>
      <w:r>
        <w:rPr>
          <w:rFonts w:eastAsia="Calibri"/>
          <w:sz w:val="28"/>
          <w:szCs w:val="28"/>
        </w:rPr>
        <w:t>) физические ограничения;</w:t>
      </w:r>
      <w:r w:rsidR="005A4574">
        <w:rPr>
          <w:rFonts w:eastAsia="Calibri"/>
          <w:sz w:val="28"/>
          <w:szCs w:val="28"/>
        </w:rPr>
        <w:t xml:space="preserve"> б</w:t>
      </w:r>
      <w:r>
        <w:rPr>
          <w:rFonts w:eastAsia="Calibri"/>
          <w:sz w:val="28"/>
          <w:szCs w:val="28"/>
        </w:rPr>
        <w:t>) перенесенные травмы (этот пункт особенно актуален для спортсменов);</w:t>
      </w:r>
      <w:r w:rsidR="005A4574">
        <w:rPr>
          <w:rFonts w:eastAsia="Calibri"/>
          <w:sz w:val="28"/>
          <w:szCs w:val="28"/>
        </w:rPr>
        <w:t xml:space="preserve"> в</w:t>
      </w:r>
      <w:r>
        <w:rPr>
          <w:rFonts w:eastAsia="Calibri"/>
          <w:sz w:val="28"/>
          <w:szCs w:val="28"/>
        </w:rPr>
        <w:t xml:space="preserve">) ранний опыт или критические периоды (отсутствие </w:t>
      </w:r>
      <w:r>
        <w:rPr>
          <w:rFonts w:eastAsia="Calibri"/>
          <w:sz w:val="28"/>
          <w:szCs w:val="28"/>
        </w:rPr>
        <w:lastRenderedPageBreak/>
        <w:t>возможности обучения какому-либо навыку в детстве, до наступления критического периода может необратимо повлиять на способности человека или в значительной степени уменьшить вероятность достижения им высшего уровня профессио</w:t>
      </w:r>
      <w:r w:rsidR="00EA3D02">
        <w:rPr>
          <w:rFonts w:eastAsia="Calibri"/>
          <w:sz w:val="28"/>
          <w:szCs w:val="28"/>
        </w:rPr>
        <w:t>нализма в дальнейшей жизни. Н</w:t>
      </w:r>
      <w:r>
        <w:rPr>
          <w:rFonts w:eastAsia="Calibri"/>
          <w:sz w:val="28"/>
          <w:szCs w:val="28"/>
        </w:rPr>
        <w:t>апример, 50-тилетний взрослый человек</w:t>
      </w:r>
      <w:r w:rsidR="000E79D9">
        <w:rPr>
          <w:rFonts w:eastAsia="Calibri"/>
          <w:sz w:val="28"/>
          <w:szCs w:val="28"/>
        </w:rPr>
        <w:t>,</w:t>
      </w:r>
      <w:r>
        <w:rPr>
          <w:rFonts w:eastAsia="Calibri"/>
          <w:sz w:val="28"/>
          <w:szCs w:val="28"/>
        </w:rPr>
        <w:t xml:space="preserve"> никогда не игравший на фортепиано, даже в случае посвящени</w:t>
      </w:r>
      <w:r w:rsidR="000E79D9">
        <w:rPr>
          <w:rFonts w:eastAsia="Calibri"/>
          <w:sz w:val="28"/>
          <w:szCs w:val="28"/>
        </w:rPr>
        <w:t>я</w:t>
      </w:r>
      <w:r>
        <w:rPr>
          <w:rFonts w:eastAsia="Calibri"/>
          <w:sz w:val="28"/>
          <w:szCs w:val="28"/>
        </w:rPr>
        <w:t xml:space="preserve"> себя всецело музицированию, не сможет достичь экспертного уровня игры на выбранном музыкальном инструменте);</w:t>
      </w:r>
      <w:r w:rsidR="005A4574">
        <w:rPr>
          <w:rFonts w:eastAsia="Calibri"/>
          <w:sz w:val="28"/>
          <w:szCs w:val="28"/>
        </w:rPr>
        <w:t xml:space="preserve"> г</w:t>
      </w:r>
      <w:r>
        <w:rPr>
          <w:rFonts w:eastAsia="Calibri"/>
          <w:sz w:val="28"/>
          <w:szCs w:val="28"/>
        </w:rPr>
        <w:t xml:space="preserve">) старение (старение снижает производительность человека, несмотря на продолжение активной интеллектуальной и творческой жизнедеятельности и регулярную осознанную практику; </w:t>
      </w:r>
      <w:r w:rsidR="005A4574">
        <w:rPr>
          <w:rFonts w:eastAsia="Calibri"/>
          <w:sz w:val="28"/>
          <w:szCs w:val="28"/>
        </w:rPr>
        <w:t xml:space="preserve">молодые эксперты находятся в </w:t>
      </w:r>
      <w:r>
        <w:rPr>
          <w:rFonts w:eastAsia="Calibri"/>
          <w:sz w:val="28"/>
          <w:szCs w:val="28"/>
        </w:rPr>
        <w:t>более выигрышном положении</w:t>
      </w:r>
      <w:r w:rsidR="005A4574">
        <w:rPr>
          <w:rFonts w:eastAsia="Calibri"/>
          <w:sz w:val="28"/>
          <w:szCs w:val="28"/>
        </w:rPr>
        <w:t>, по сравнению с пожилыми экспертами</w:t>
      </w:r>
      <w:r w:rsidR="00EA3D02">
        <w:rPr>
          <w:rFonts w:eastAsia="Calibri"/>
          <w:sz w:val="28"/>
          <w:szCs w:val="28"/>
        </w:rPr>
        <w:t>)</w:t>
      </w:r>
      <w:r w:rsidR="009959FA">
        <w:rPr>
          <w:rFonts w:eastAsia="Calibri"/>
          <w:sz w:val="28"/>
          <w:szCs w:val="28"/>
        </w:rPr>
        <w:t xml:space="preserve"> </w:t>
      </w:r>
      <w:r w:rsidRPr="002530EE">
        <w:rPr>
          <w:rFonts w:eastAsia="Calibri"/>
          <w:sz w:val="28"/>
          <w:szCs w:val="28"/>
        </w:rPr>
        <w:t>(Roring</w:t>
      </w:r>
      <w:r w:rsidR="00B7327E">
        <w:rPr>
          <w:rFonts w:eastAsia="Calibri"/>
          <w:sz w:val="28"/>
          <w:szCs w:val="28"/>
        </w:rPr>
        <w:t>,</w:t>
      </w:r>
      <w:r w:rsidRPr="002530EE">
        <w:rPr>
          <w:rFonts w:eastAsia="Calibri"/>
          <w:sz w:val="28"/>
          <w:szCs w:val="28"/>
        </w:rPr>
        <w:t xml:space="preserve"> Charness, 2007);</w:t>
      </w:r>
    </w:p>
    <w:p w:rsidR="002530EE" w:rsidRDefault="002530EE" w:rsidP="00F6202D">
      <w:pPr>
        <w:spacing w:line="360" w:lineRule="auto"/>
        <w:ind w:firstLine="709"/>
        <w:jc w:val="both"/>
        <w:rPr>
          <w:rFonts w:eastAsia="Calibri"/>
          <w:sz w:val="28"/>
          <w:szCs w:val="28"/>
        </w:rPr>
      </w:pPr>
      <w:r>
        <w:rPr>
          <w:rFonts w:eastAsia="Calibri"/>
          <w:sz w:val="28"/>
          <w:szCs w:val="28"/>
        </w:rPr>
        <w:t xml:space="preserve">3) </w:t>
      </w:r>
      <w:r w:rsidR="00EA3D02">
        <w:rPr>
          <w:rFonts w:eastAsia="Calibri"/>
          <w:sz w:val="28"/>
          <w:szCs w:val="28"/>
        </w:rPr>
        <w:t>общий объем</w:t>
      </w:r>
      <w:r>
        <w:rPr>
          <w:rFonts w:eastAsia="Calibri"/>
          <w:sz w:val="28"/>
          <w:szCs w:val="28"/>
        </w:rPr>
        <w:t xml:space="preserve"> практики не объясняет всей полноты индивидуальной вариативности экспертной деятельности (как правило, компетентные люди по-разному подходят к выполнению того или иного действия).</w:t>
      </w:r>
    </w:p>
    <w:p w:rsidR="002530EE" w:rsidRPr="002530EE" w:rsidRDefault="002530EE" w:rsidP="00DD50C4">
      <w:pPr>
        <w:autoSpaceDE w:val="0"/>
        <w:autoSpaceDN w:val="0"/>
        <w:adjustRightInd w:val="0"/>
        <w:spacing w:line="360" w:lineRule="auto"/>
        <w:ind w:firstLine="709"/>
        <w:jc w:val="both"/>
        <w:rPr>
          <w:color w:val="000000"/>
          <w:sz w:val="28"/>
          <w:szCs w:val="28"/>
          <w:lang w:eastAsia="de-DE"/>
        </w:rPr>
      </w:pPr>
      <w:r w:rsidRPr="002530EE">
        <w:rPr>
          <w:color w:val="000000"/>
          <w:sz w:val="28"/>
          <w:szCs w:val="28"/>
          <w:lang w:eastAsia="de-DE"/>
        </w:rPr>
        <w:t>Акерман</w:t>
      </w:r>
      <w:r>
        <w:rPr>
          <w:color w:val="000000"/>
          <w:sz w:val="28"/>
          <w:szCs w:val="28"/>
          <w:lang w:eastAsia="de-DE"/>
        </w:rPr>
        <w:t xml:space="preserve"> указывает</w:t>
      </w:r>
      <w:r w:rsidR="009959FA">
        <w:rPr>
          <w:color w:val="000000"/>
          <w:sz w:val="28"/>
          <w:szCs w:val="28"/>
          <w:lang w:eastAsia="de-DE"/>
        </w:rPr>
        <w:t xml:space="preserve"> </w:t>
      </w:r>
      <w:r>
        <w:rPr>
          <w:color w:val="000000"/>
          <w:sz w:val="28"/>
          <w:szCs w:val="28"/>
          <w:lang w:eastAsia="de-DE"/>
        </w:rPr>
        <w:t>на</w:t>
      </w:r>
      <w:r w:rsidR="009959FA">
        <w:rPr>
          <w:color w:val="000000"/>
          <w:sz w:val="28"/>
          <w:szCs w:val="28"/>
          <w:lang w:eastAsia="de-DE"/>
        </w:rPr>
        <w:t xml:space="preserve"> </w:t>
      </w:r>
      <w:r>
        <w:rPr>
          <w:color w:val="000000"/>
          <w:sz w:val="28"/>
          <w:szCs w:val="28"/>
          <w:lang w:eastAsia="de-DE"/>
        </w:rPr>
        <w:t>то</w:t>
      </w:r>
      <w:r w:rsidRPr="002530EE">
        <w:rPr>
          <w:color w:val="000000"/>
          <w:sz w:val="28"/>
          <w:szCs w:val="28"/>
          <w:lang w:eastAsia="de-DE"/>
        </w:rPr>
        <w:t xml:space="preserve">, </w:t>
      </w:r>
      <w:r>
        <w:rPr>
          <w:color w:val="000000"/>
          <w:sz w:val="28"/>
          <w:szCs w:val="28"/>
          <w:lang w:eastAsia="de-DE"/>
        </w:rPr>
        <w:t>что</w:t>
      </w:r>
      <w:r w:rsidR="009959FA">
        <w:rPr>
          <w:color w:val="000000"/>
          <w:sz w:val="28"/>
          <w:szCs w:val="28"/>
          <w:lang w:eastAsia="de-DE"/>
        </w:rPr>
        <w:t xml:space="preserve"> </w:t>
      </w:r>
      <w:r>
        <w:rPr>
          <w:color w:val="000000"/>
          <w:sz w:val="28"/>
          <w:szCs w:val="28"/>
          <w:lang w:eastAsia="de-DE"/>
        </w:rPr>
        <w:t>развитие</w:t>
      </w:r>
      <w:r w:rsidR="009959FA">
        <w:rPr>
          <w:color w:val="000000"/>
          <w:sz w:val="28"/>
          <w:szCs w:val="28"/>
          <w:lang w:eastAsia="de-DE"/>
        </w:rPr>
        <w:t xml:space="preserve"> </w:t>
      </w:r>
      <w:r>
        <w:rPr>
          <w:color w:val="000000"/>
          <w:sz w:val="28"/>
          <w:szCs w:val="28"/>
          <w:lang w:eastAsia="de-DE"/>
        </w:rPr>
        <w:t>навыков</w:t>
      </w:r>
      <w:r w:rsidR="009959FA">
        <w:rPr>
          <w:color w:val="000000"/>
          <w:sz w:val="28"/>
          <w:szCs w:val="28"/>
          <w:lang w:eastAsia="de-DE"/>
        </w:rPr>
        <w:t xml:space="preserve"> </w:t>
      </w:r>
      <w:r>
        <w:rPr>
          <w:color w:val="000000"/>
          <w:sz w:val="28"/>
          <w:szCs w:val="28"/>
          <w:lang w:eastAsia="de-DE"/>
        </w:rPr>
        <w:t>экспертной деятельности наилучшим образом описывается посредством комплекса когнитивных, аффективных и волевых черт личности, которые, в свою очередь, предопределяют направление, выраженность и эффективность практической деятельности или обучения.</w:t>
      </w:r>
    </w:p>
    <w:p w:rsidR="00F6202D" w:rsidRPr="00833A80" w:rsidRDefault="00F6202D" w:rsidP="00DD50C4">
      <w:pPr>
        <w:spacing w:line="360" w:lineRule="auto"/>
        <w:ind w:firstLine="709"/>
        <w:jc w:val="both"/>
        <w:rPr>
          <w:sz w:val="28"/>
          <w:szCs w:val="28"/>
        </w:rPr>
      </w:pPr>
      <w:r w:rsidRPr="004275C8">
        <w:rPr>
          <w:color w:val="000000"/>
          <w:sz w:val="28"/>
          <w:szCs w:val="28"/>
          <w:lang w:eastAsia="de-DE"/>
        </w:rPr>
        <w:t xml:space="preserve">Следует заметить, что говоря об ограниченности тестов, не стоит отрицать их полезность для измерения психометрического интеллекта как одной из сторон проявления интеллектуальной компетентности, хотя, как было показано </w:t>
      </w:r>
      <w:r w:rsidRPr="004275C8">
        <w:rPr>
          <w:sz w:val="28"/>
          <w:szCs w:val="28"/>
        </w:rPr>
        <w:t>Стернбергом и коллегами (</w:t>
      </w:r>
      <w:r w:rsidRPr="004275C8">
        <w:rPr>
          <w:color w:val="000000"/>
          <w:sz w:val="28"/>
          <w:szCs w:val="28"/>
          <w:lang w:val="en-US"/>
        </w:rPr>
        <w:t>Sternberg</w:t>
      </w:r>
      <w:r w:rsidRPr="004275C8">
        <w:rPr>
          <w:color w:val="000000"/>
          <w:sz w:val="28"/>
          <w:szCs w:val="28"/>
        </w:rPr>
        <w:t xml:space="preserve">, </w:t>
      </w:r>
      <w:r w:rsidRPr="004275C8">
        <w:rPr>
          <w:color w:val="000000"/>
          <w:sz w:val="28"/>
          <w:szCs w:val="28"/>
          <w:lang w:val="en-US"/>
        </w:rPr>
        <w:t>Forsythe</w:t>
      </w:r>
      <w:r w:rsidRPr="004275C8">
        <w:rPr>
          <w:color w:val="000000"/>
          <w:sz w:val="28"/>
          <w:szCs w:val="28"/>
        </w:rPr>
        <w:t xml:space="preserve">, </w:t>
      </w:r>
      <w:r w:rsidRPr="004275C8">
        <w:rPr>
          <w:color w:val="000000"/>
          <w:sz w:val="28"/>
          <w:szCs w:val="28"/>
          <w:lang w:val="en-US"/>
        </w:rPr>
        <w:t>Hedlund</w:t>
      </w:r>
      <w:r w:rsidRPr="004275C8">
        <w:rPr>
          <w:color w:val="000000"/>
          <w:sz w:val="28"/>
          <w:szCs w:val="28"/>
        </w:rPr>
        <w:t xml:space="preserve">, </w:t>
      </w:r>
      <w:r w:rsidRPr="004275C8">
        <w:rPr>
          <w:color w:val="000000"/>
          <w:sz w:val="28"/>
          <w:szCs w:val="28"/>
          <w:lang w:val="en-US"/>
        </w:rPr>
        <w:t>Horvath</w:t>
      </w:r>
      <w:r w:rsidRPr="004275C8">
        <w:rPr>
          <w:color w:val="000000"/>
          <w:sz w:val="28"/>
          <w:szCs w:val="28"/>
        </w:rPr>
        <w:t xml:space="preserve">, </w:t>
      </w:r>
      <w:r w:rsidRPr="004275C8">
        <w:rPr>
          <w:color w:val="000000"/>
          <w:sz w:val="28"/>
          <w:szCs w:val="28"/>
          <w:lang w:val="en-US"/>
        </w:rPr>
        <w:t>Wagner</w:t>
      </w:r>
      <w:r w:rsidRPr="004275C8">
        <w:rPr>
          <w:color w:val="000000"/>
          <w:sz w:val="28"/>
          <w:szCs w:val="28"/>
        </w:rPr>
        <w:t xml:space="preserve">, </w:t>
      </w:r>
      <w:r w:rsidRPr="004275C8">
        <w:rPr>
          <w:color w:val="000000"/>
          <w:sz w:val="28"/>
          <w:szCs w:val="28"/>
          <w:lang w:val="en-US"/>
        </w:rPr>
        <w:t>Williams</w:t>
      </w:r>
      <w:r w:rsidRPr="004275C8">
        <w:rPr>
          <w:color w:val="000000"/>
          <w:sz w:val="28"/>
          <w:szCs w:val="28"/>
        </w:rPr>
        <w:t xml:space="preserve">, </w:t>
      </w:r>
      <w:r w:rsidRPr="004275C8">
        <w:rPr>
          <w:color w:val="000000"/>
          <w:sz w:val="28"/>
          <w:szCs w:val="28"/>
          <w:lang w:val="en-US"/>
        </w:rPr>
        <w:t>Snook</w:t>
      </w:r>
      <w:r w:rsidR="00B7327E">
        <w:rPr>
          <w:color w:val="000000"/>
          <w:sz w:val="28"/>
          <w:szCs w:val="28"/>
        </w:rPr>
        <w:t>,</w:t>
      </w:r>
      <w:r w:rsidR="00F12F05">
        <w:rPr>
          <w:color w:val="000000"/>
          <w:sz w:val="28"/>
          <w:szCs w:val="28"/>
        </w:rPr>
        <w:t xml:space="preserve"> </w:t>
      </w:r>
      <w:r w:rsidRPr="004275C8">
        <w:rPr>
          <w:color w:val="000000"/>
          <w:sz w:val="28"/>
          <w:szCs w:val="28"/>
          <w:lang w:val="en-US"/>
        </w:rPr>
        <w:t>Grigorenko</w:t>
      </w:r>
      <w:r w:rsidR="00D94B98">
        <w:rPr>
          <w:color w:val="000000"/>
          <w:sz w:val="28"/>
          <w:szCs w:val="28"/>
        </w:rPr>
        <w:t>,</w:t>
      </w:r>
      <w:r w:rsidRPr="004275C8">
        <w:rPr>
          <w:color w:val="000000"/>
          <w:sz w:val="28"/>
          <w:szCs w:val="28"/>
        </w:rPr>
        <w:t xml:space="preserve"> 2000; </w:t>
      </w:r>
      <w:r w:rsidRPr="004275C8">
        <w:rPr>
          <w:sz w:val="28"/>
          <w:szCs w:val="28"/>
          <w:lang w:val="en-US"/>
        </w:rPr>
        <w:t>Wagner</w:t>
      </w:r>
      <w:r w:rsidRPr="004275C8">
        <w:rPr>
          <w:sz w:val="28"/>
          <w:szCs w:val="28"/>
        </w:rPr>
        <w:t xml:space="preserve">, </w:t>
      </w:r>
      <w:r w:rsidRPr="004275C8">
        <w:rPr>
          <w:sz w:val="28"/>
          <w:szCs w:val="28"/>
          <w:lang w:val="en-US"/>
        </w:rPr>
        <w:t>Sternberg</w:t>
      </w:r>
      <w:r w:rsidRPr="004275C8">
        <w:rPr>
          <w:sz w:val="28"/>
          <w:szCs w:val="28"/>
        </w:rPr>
        <w:t xml:space="preserve">, 1990),связь между компетентностью и «общим интеллектом» в виде </w:t>
      </w:r>
      <w:r w:rsidRPr="004275C8">
        <w:rPr>
          <w:sz w:val="28"/>
          <w:szCs w:val="28"/>
          <w:lang w:val="en-US"/>
        </w:rPr>
        <w:t>IQ</w:t>
      </w:r>
      <w:r w:rsidR="00EA3D02">
        <w:rPr>
          <w:sz w:val="28"/>
          <w:szCs w:val="28"/>
        </w:rPr>
        <w:t xml:space="preserve"> не всегда может быть выявлена</w:t>
      </w:r>
      <w:r w:rsidRPr="004275C8">
        <w:rPr>
          <w:sz w:val="28"/>
          <w:szCs w:val="28"/>
        </w:rPr>
        <w:t>.</w:t>
      </w:r>
    </w:p>
    <w:p w:rsidR="00F6202D" w:rsidRPr="004275C8" w:rsidRDefault="00F6202D" w:rsidP="00DD50C4">
      <w:pPr>
        <w:spacing w:line="360" w:lineRule="auto"/>
        <w:ind w:firstLine="709"/>
        <w:jc w:val="both"/>
        <w:rPr>
          <w:sz w:val="28"/>
          <w:szCs w:val="28"/>
        </w:rPr>
      </w:pPr>
      <w:r w:rsidRPr="004275C8">
        <w:rPr>
          <w:sz w:val="28"/>
          <w:szCs w:val="28"/>
        </w:rPr>
        <w:t xml:space="preserve">В отечественной психологии к когнитивным направлениям исследования интеллектуальных </w:t>
      </w:r>
      <w:r w:rsidR="00CC58E1">
        <w:rPr>
          <w:sz w:val="28"/>
          <w:szCs w:val="28"/>
        </w:rPr>
        <w:t xml:space="preserve">возможностей человека </w:t>
      </w:r>
      <w:r w:rsidR="00A25143">
        <w:rPr>
          <w:sz w:val="28"/>
          <w:szCs w:val="28"/>
        </w:rPr>
        <w:t>можно отнести работы В.</w:t>
      </w:r>
      <w:r w:rsidRPr="004275C8">
        <w:rPr>
          <w:sz w:val="28"/>
          <w:szCs w:val="28"/>
        </w:rPr>
        <w:t>Н. Дружинина (1999</w:t>
      </w:r>
      <w:r w:rsidR="00D62E07">
        <w:rPr>
          <w:sz w:val="28"/>
          <w:szCs w:val="28"/>
        </w:rPr>
        <w:t>а, 1999б</w:t>
      </w:r>
      <w:r w:rsidRPr="004275C8">
        <w:rPr>
          <w:sz w:val="28"/>
          <w:szCs w:val="28"/>
        </w:rPr>
        <w:t xml:space="preserve">, 2011), </w:t>
      </w:r>
      <w:r w:rsidR="00A25143">
        <w:rPr>
          <w:sz w:val="28"/>
          <w:szCs w:val="28"/>
        </w:rPr>
        <w:t xml:space="preserve">Н.Б. </w:t>
      </w:r>
      <w:r w:rsidRPr="004275C8">
        <w:rPr>
          <w:sz w:val="28"/>
          <w:szCs w:val="28"/>
        </w:rPr>
        <w:t xml:space="preserve">Горюновой (2010), в которых </w:t>
      </w:r>
      <w:r w:rsidRPr="004275C8">
        <w:rPr>
          <w:sz w:val="28"/>
          <w:szCs w:val="28"/>
        </w:rPr>
        <w:lastRenderedPageBreak/>
        <w:t xml:space="preserve">рассматривается модель «когнитивного ресурса» как объяснительный принцип функционирования интеллектуальных способностей и продуктивности интеллектуальной деятельности. Само понятие «когнитивных ресурсов» использовалось в начале 70-х годов в </w:t>
      </w:r>
      <w:r w:rsidRPr="00FD294D">
        <w:rPr>
          <w:sz w:val="28"/>
          <w:szCs w:val="28"/>
        </w:rPr>
        <w:t>работах Д. Канемана (</w:t>
      </w:r>
      <w:r w:rsidRPr="00FD294D">
        <w:rPr>
          <w:sz w:val="28"/>
          <w:szCs w:val="28"/>
          <w:lang w:val="en-US"/>
        </w:rPr>
        <w:t>Kahneman</w:t>
      </w:r>
      <w:r w:rsidRPr="00FD294D">
        <w:rPr>
          <w:sz w:val="28"/>
          <w:szCs w:val="28"/>
        </w:rPr>
        <w:t xml:space="preserve">, </w:t>
      </w:r>
      <w:r w:rsidRPr="00FD294D">
        <w:rPr>
          <w:sz w:val="28"/>
          <w:szCs w:val="28"/>
          <w:lang w:val="en-US"/>
        </w:rPr>
        <w:t>Henik</w:t>
      </w:r>
      <w:r w:rsidRPr="00FD294D">
        <w:rPr>
          <w:sz w:val="28"/>
          <w:szCs w:val="28"/>
        </w:rPr>
        <w:t>, 1976) и</w:t>
      </w:r>
      <w:r w:rsidRPr="004275C8">
        <w:rPr>
          <w:sz w:val="28"/>
          <w:szCs w:val="28"/>
        </w:rPr>
        <w:t xml:space="preserve"> других психологов, которые выдвигали различные модификации теории ресурсов.</w:t>
      </w:r>
    </w:p>
    <w:p w:rsidR="008A4275" w:rsidRPr="004275C8" w:rsidRDefault="00F6202D" w:rsidP="009E797C">
      <w:pPr>
        <w:spacing w:line="360" w:lineRule="auto"/>
        <w:ind w:firstLine="709"/>
        <w:jc w:val="both"/>
        <w:rPr>
          <w:sz w:val="28"/>
          <w:szCs w:val="28"/>
        </w:rPr>
      </w:pPr>
      <w:r w:rsidRPr="004275C8">
        <w:rPr>
          <w:sz w:val="28"/>
          <w:szCs w:val="28"/>
        </w:rPr>
        <w:t xml:space="preserve">Дружинин предложил концепцию когнитивного ресурса, используя для ее </w:t>
      </w:r>
      <w:r w:rsidRPr="008E4658">
        <w:rPr>
          <w:sz w:val="28"/>
          <w:szCs w:val="28"/>
        </w:rPr>
        <w:t>обоснования информационную метафору</w:t>
      </w:r>
      <w:r w:rsidR="00FB5DAA">
        <w:rPr>
          <w:sz w:val="28"/>
          <w:szCs w:val="28"/>
        </w:rPr>
        <w:t xml:space="preserve"> и</w:t>
      </w:r>
      <w:r w:rsidRPr="008E4658">
        <w:rPr>
          <w:sz w:val="28"/>
          <w:szCs w:val="28"/>
        </w:rPr>
        <w:t xml:space="preserve"> противопоставив ее энергетической</w:t>
      </w:r>
      <w:r w:rsidRPr="004275C8">
        <w:rPr>
          <w:sz w:val="28"/>
          <w:szCs w:val="28"/>
        </w:rPr>
        <w:t xml:space="preserve"> метафоре Ч. Спирмена. В соответствии с позицией Дружинина, когнитивный ресурс – это количественная характеристика когнитивной системы, которая отвечает за активное создание многомерных моделей реальности в процессе решения задач разного уровня сложности. Когнитивный элемент, в свою очередь, </w:t>
      </w:r>
      <w:r w:rsidR="00C57864">
        <w:rPr>
          <w:sz w:val="28"/>
          <w:szCs w:val="28"/>
        </w:rPr>
        <w:t>–</w:t>
      </w:r>
      <w:r w:rsidRPr="004275C8">
        <w:rPr>
          <w:sz w:val="28"/>
          <w:szCs w:val="28"/>
        </w:rPr>
        <w:t xml:space="preserve"> минимальная единица когнитивной структуры, </w:t>
      </w:r>
      <w:r w:rsidR="00C57864">
        <w:rPr>
          <w:sz w:val="28"/>
          <w:szCs w:val="28"/>
        </w:rPr>
        <w:t xml:space="preserve">при этом </w:t>
      </w:r>
      <w:r w:rsidRPr="004275C8">
        <w:rPr>
          <w:sz w:val="28"/>
          <w:szCs w:val="28"/>
        </w:rPr>
        <w:t xml:space="preserve">совокупность «активных» и «свободных» когнитивных элементов определяет мощность когнитивного ресурса и проявляется в показателе интеллектуальной продуктивности </w:t>
      </w:r>
      <w:r w:rsidR="008A4275">
        <w:rPr>
          <w:sz w:val="28"/>
          <w:szCs w:val="28"/>
        </w:rPr>
        <w:t xml:space="preserve">(Дружинин, </w:t>
      </w:r>
      <w:r w:rsidR="004C1BDA">
        <w:rPr>
          <w:sz w:val="28"/>
          <w:szCs w:val="28"/>
        </w:rPr>
        <w:t xml:space="preserve">2000, </w:t>
      </w:r>
      <w:r w:rsidR="008A4275">
        <w:rPr>
          <w:sz w:val="28"/>
          <w:szCs w:val="28"/>
        </w:rPr>
        <w:t>2001)</w:t>
      </w:r>
      <w:r w:rsidRPr="004275C8">
        <w:rPr>
          <w:sz w:val="28"/>
          <w:szCs w:val="28"/>
        </w:rPr>
        <w:t>.</w:t>
      </w:r>
    </w:p>
    <w:p w:rsidR="008A4275" w:rsidRDefault="008A4275" w:rsidP="008A4275">
      <w:pPr>
        <w:autoSpaceDE w:val="0"/>
        <w:autoSpaceDN w:val="0"/>
        <w:adjustRightInd w:val="0"/>
        <w:spacing w:line="360" w:lineRule="auto"/>
        <w:ind w:firstLine="709"/>
        <w:jc w:val="both"/>
        <w:rPr>
          <w:rFonts w:eastAsia="Calibri"/>
          <w:sz w:val="28"/>
          <w:szCs w:val="28"/>
        </w:rPr>
      </w:pPr>
      <w:r w:rsidRPr="008A4275">
        <w:rPr>
          <w:rFonts w:eastAsia="Calibri"/>
          <w:sz w:val="28"/>
          <w:szCs w:val="28"/>
        </w:rPr>
        <w:t>Рассматривая интеллектуальн</w:t>
      </w:r>
      <w:r w:rsidR="00C57864">
        <w:rPr>
          <w:rFonts w:eastAsia="Calibri"/>
          <w:sz w:val="28"/>
          <w:szCs w:val="28"/>
        </w:rPr>
        <w:t>ую</w:t>
      </w:r>
      <w:r w:rsidRPr="008A4275">
        <w:rPr>
          <w:rFonts w:eastAsia="Calibri"/>
          <w:sz w:val="28"/>
          <w:szCs w:val="28"/>
        </w:rPr>
        <w:t xml:space="preserve"> компетентност</w:t>
      </w:r>
      <w:r w:rsidR="00C57864">
        <w:rPr>
          <w:rFonts w:eastAsia="Calibri"/>
          <w:sz w:val="28"/>
          <w:szCs w:val="28"/>
        </w:rPr>
        <w:t>ь</w:t>
      </w:r>
      <w:r w:rsidRPr="008A4275">
        <w:rPr>
          <w:rFonts w:eastAsia="Calibri"/>
          <w:sz w:val="28"/>
          <w:szCs w:val="28"/>
        </w:rPr>
        <w:t xml:space="preserve"> в контексте ресурс</w:t>
      </w:r>
      <w:r w:rsidR="00C57864">
        <w:rPr>
          <w:rFonts w:eastAsia="Calibri"/>
          <w:sz w:val="28"/>
          <w:szCs w:val="28"/>
        </w:rPr>
        <w:t>ного подхода,</w:t>
      </w:r>
      <w:r w:rsidR="009959FA">
        <w:rPr>
          <w:rFonts w:eastAsia="Calibri"/>
          <w:sz w:val="28"/>
          <w:szCs w:val="28"/>
        </w:rPr>
        <w:t xml:space="preserve"> </w:t>
      </w:r>
      <w:r w:rsidR="00C57864" w:rsidRPr="008A4275">
        <w:rPr>
          <w:rFonts w:eastAsia="Calibri"/>
          <w:sz w:val="28"/>
          <w:szCs w:val="28"/>
        </w:rPr>
        <w:t xml:space="preserve">А.В. </w:t>
      </w:r>
      <w:r w:rsidRPr="008A4275">
        <w:rPr>
          <w:rFonts w:eastAsia="Calibri"/>
          <w:sz w:val="28"/>
          <w:szCs w:val="28"/>
        </w:rPr>
        <w:t>Трифонова (Трифонова, 2015</w:t>
      </w:r>
      <w:r w:rsidR="00D62E07">
        <w:rPr>
          <w:rFonts w:eastAsia="Calibri"/>
          <w:sz w:val="28"/>
          <w:szCs w:val="28"/>
        </w:rPr>
        <w:t>а</w:t>
      </w:r>
      <w:r w:rsidRPr="008A4275">
        <w:rPr>
          <w:rFonts w:eastAsia="Calibri"/>
          <w:sz w:val="28"/>
          <w:szCs w:val="28"/>
        </w:rPr>
        <w:t xml:space="preserve">) </w:t>
      </w:r>
      <w:r w:rsidR="00C57864">
        <w:rPr>
          <w:rFonts w:eastAsia="Calibri"/>
          <w:sz w:val="28"/>
          <w:szCs w:val="28"/>
        </w:rPr>
        <w:t xml:space="preserve">описывает </w:t>
      </w:r>
      <w:r w:rsidRPr="008A4275">
        <w:rPr>
          <w:rFonts w:eastAsia="Calibri"/>
          <w:sz w:val="28"/>
          <w:szCs w:val="28"/>
        </w:rPr>
        <w:t xml:space="preserve">интеллектуальная компетентность </w:t>
      </w:r>
      <w:r w:rsidR="00C57864">
        <w:rPr>
          <w:rFonts w:eastAsia="Calibri"/>
          <w:sz w:val="28"/>
          <w:szCs w:val="28"/>
        </w:rPr>
        <w:t xml:space="preserve">как </w:t>
      </w:r>
      <w:r w:rsidRPr="008A4275">
        <w:rPr>
          <w:rFonts w:eastAsia="Calibri"/>
          <w:sz w:val="28"/>
          <w:szCs w:val="28"/>
        </w:rPr>
        <w:t>основ</w:t>
      </w:r>
      <w:r w:rsidR="00C57864">
        <w:rPr>
          <w:rFonts w:eastAsia="Calibri"/>
          <w:sz w:val="28"/>
          <w:szCs w:val="28"/>
        </w:rPr>
        <w:t>у</w:t>
      </w:r>
      <w:r w:rsidRPr="008A4275">
        <w:rPr>
          <w:rFonts w:eastAsia="Calibri"/>
          <w:sz w:val="28"/>
          <w:szCs w:val="28"/>
        </w:rPr>
        <w:t xml:space="preserve"> индивидуального интеллектуального ресурса </w:t>
      </w:r>
      <w:r w:rsidR="00C57864">
        <w:rPr>
          <w:rFonts w:eastAsia="Calibri"/>
          <w:sz w:val="28"/>
          <w:szCs w:val="28"/>
        </w:rPr>
        <w:t>и как</w:t>
      </w:r>
      <w:r w:rsidRPr="008A4275">
        <w:rPr>
          <w:rFonts w:eastAsia="Calibri"/>
          <w:sz w:val="28"/>
          <w:szCs w:val="28"/>
        </w:rPr>
        <w:t xml:space="preserve"> наиболее существенную часть интеллектуального потенциала личности.</w:t>
      </w:r>
    </w:p>
    <w:p w:rsidR="009E797C" w:rsidRDefault="009E797C" w:rsidP="008A4275">
      <w:pPr>
        <w:autoSpaceDE w:val="0"/>
        <w:autoSpaceDN w:val="0"/>
        <w:adjustRightInd w:val="0"/>
        <w:spacing w:line="360" w:lineRule="auto"/>
        <w:ind w:firstLine="709"/>
        <w:jc w:val="both"/>
        <w:rPr>
          <w:rFonts w:eastAsia="Calibri"/>
          <w:sz w:val="28"/>
          <w:szCs w:val="28"/>
        </w:rPr>
      </w:pPr>
      <w:r w:rsidRPr="000700A4">
        <w:rPr>
          <w:rFonts w:eastAsia="Calibri"/>
          <w:sz w:val="28"/>
          <w:szCs w:val="28"/>
        </w:rPr>
        <w:t xml:space="preserve">В.Д. Люсин (Люсин, </w:t>
      </w:r>
      <w:r w:rsidR="000700A4" w:rsidRPr="000700A4">
        <w:rPr>
          <w:rFonts w:eastAsia="Calibri"/>
          <w:sz w:val="28"/>
          <w:szCs w:val="28"/>
        </w:rPr>
        <w:t xml:space="preserve">2004, </w:t>
      </w:r>
      <w:r w:rsidR="000700A4">
        <w:rPr>
          <w:rFonts w:eastAsia="Calibri"/>
          <w:sz w:val="28"/>
          <w:szCs w:val="28"/>
        </w:rPr>
        <w:t>2009</w:t>
      </w:r>
      <w:r w:rsidRPr="000700A4">
        <w:rPr>
          <w:rFonts w:eastAsia="Calibri"/>
          <w:sz w:val="28"/>
          <w:szCs w:val="28"/>
        </w:rPr>
        <w:t>), изучая проявления компетентности в</w:t>
      </w:r>
      <w:r>
        <w:rPr>
          <w:rFonts w:eastAsia="Calibri"/>
          <w:sz w:val="28"/>
          <w:szCs w:val="28"/>
        </w:rPr>
        <w:t xml:space="preserve"> эмоциональной сфере (эмоциональный интеллект), дает следующее </w:t>
      </w:r>
      <w:r w:rsidR="00C57864">
        <w:rPr>
          <w:rFonts w:eastAsia="Calibri"/>
          <w:sz w:val="28"/>
          <w:szCs w:val="28"/>
        </w:rPr>
        <w:t xml:space="preserve">ее </w:t>
      </w:r>
      <w:r>
        <w:rPr>
          <w:rFonts w:eastAsia="Calibri"/>
          <w:sz w:val="28"/>
          <w:szCs w:val="28"/>
        </w:rPr>
        <w:t xml:space="preserve">определение: </w:t>
      </w:r>
      <w:r w:rsidR="00C57864">
        <w:rPr>
          <w:rFonts w:eastAsia="Calibri"/>
          <w:sz w:val="28"/>
          <w:szCs w:val="28"/>
        </w:rPr>
        <w:t xml:space="preserve">это </w:t>
      </w:r>
      <w:r>
        <w:rPr>
          <w:rFonts w:eastAsia="Calibri"/>
          <w:sz w:val="28"/>
          <w:szCs w:val="28"/>
        </w:rPr>
        <w:t xml:space="preserve">совокупность когнитивных способностей, направленных на понимание и управление эмоциями (своими и чужими). Так, автор </w:t>
      </w:r>
      <w:r w:rsidR="00C57864">
        <w:rPr>
          <w:rFonts w:eastAsia="Calibri"/>
          <w:sz w:val="28"/>
          <w:szCs w:val="28"/>
        </w:rPr>
        <w:t xml:space="preserve">выделяет четыре компонента компетентности в эмоциональной сфере: </w:t>
      </w:r>
      <w:r>
        <w:rPr>
          <w:rFonts w:eastAsia="Calibri"/>
          <w:sz w:val="28"/>
          <w:szCs w:val="28"/>
        </w:rPr>
        <w:t xml:space="preserve">понимание своих эмоций, понимание чужих эмоций, управление своими эмоциями и управление чужими эмоциями. Отдельно следует заметить, что Люсин не включает личностные черты в компоненты эмоциональной компетентности </w:t>
      </w:r>
      <w:r>
        <w:rPr>
          <w:rFonts w:eastAsia="Calibri"/>
          <w:sz w:val="28"/>
          <w:szCs w:val="28"/>
        </w:rPr>
        <w:lastRenderedPageBreak/>
        <w:t xml:space="preserve">(эмоционального интеллекта), однако указывает на влияние этих особенностей на результаты деятельности </w:t>
      </w:r>
      <w:r w:rsidR="00C57864">
        <w:rPr>
          <w:rFonts w:eastAsia="Calibri"/>
          <w:sz w:val="28"/>
          <w:szCs w:val="28"/>
        </w:rPr>
        <w:t>(</w:t>
      </w:r>
      <w:r>
        <w:rPr>
          <w:rFonts w:eastAsia="Calibri"/>
          <w:sz w:val="28"/>
          <w:szCs w:val="28"/>
        </w:rPr>
        <w:t>улучш</w:t>
      </w:r>
      <w:r w:rsidR="00C57864">
        <w:rPr>
          <w:rFonts w:eastAsia="Calibri"/>
          <w:sz w:val="28"/>
          <w:szCs w:val="28"/>
        </w:rPr>
        <w:t>ение</w:t>
      </w:r>
      <w:r>
        <w:rPr>
          <w:rFonts w:eastAsia="Calibri"/>
          <w:sz w:val="28"/>
          <w:szCs w:val="28"/>
        </w:rPr>
        <w:t xml:space="preserve"> или ухудш</w:t>
      </w:r>
      <w:r w:rsidR="00C57864">
        <w:rPr>
          <w:rFonts w:eastAsia="Calibri"/>
          <w:sz w:val="28"/>
          <w:szCs w:val="28"/>
        </w:rPr>
        <w:t>ение</w:t>
      </w:r>
      <w:r>
        <w:rPr>
          <w:rFonts w:eastAsia="Calibri"/>
          <w:sz w:val="28"/>
          <w:szCs w:val="28"/>
        </w:rPr>
        <w:t xml:space="preserve"> последни</w:t>
      </w:r>
      <w:r w:rsidR="00C57864">
        <w:rPr>
          <w:rFonts w:eastAsia="Calibri"/>
          <w:sz w:val="28"/>
          <w:szCs w:val="28"/>
        </w:rPr>
        <w:t>х)</w:t>
      </w:r>
      <w:r>
        <w:rPr>
          <w:rFonts w:eastAsia="Calibri"/>
          <w:sz w:val="28"/>
          <w:szCs w:val="28"/>
        </w:rPr>
        <w:t>.</w:t>
      </w:r>
    </w:p>
    <w:p w:rsidR="0060112D" w:rsidRDefault="0060112D" w:rsidP="00DD50C4">
      <w:pPr>
        <w:pStyle w:val="afd"/>
        <w:spacing w:before="40" w:line="360" w:lineRule="auto"/>
        <w:ind w:firstLine="709"/>
        <w:rPr>
          <w:rFonts w:ascii="Times New Roman" w:hAnsi="Times New Roman"/>
          <w:sz w:val="28"/>
          <w:szCs w:val="28"/>
        </w:rPr>
      </w:pPr>
      <w:r w:rsidRPr="008A4275">
        <w:rPr>
          <w:rFonts w:ascii="Times New Roman" w:hAnsi="Times New Roman"/>
          <w:sz w:val="28"/>
          <w:szCs w:val="28"/>
        </w:rPr>
        <w:t>Таким образом, в рамках когнитивного подхода в понимании природ</w:t>
      </w:r>
      <w:r w:rsidR="00456105">
        <w:rPr>
          <w:rFonts w:ascii="Times New Roman" w:hAnsi="Times New Roman"/>
          <w:sz w:val="28"/>
          <w:szCs w:val="28"/>
        </w:rPr>
        <w:t>ы</w:t>
      </w:r>
      <w:r w:rsidRPr="004275C8">
        <w:rPr>
          <w:rFonts w:ascii="Times New Roman" w:hAnsi="Times New Roman"/>
          <w:sz w:val="28"/>
          <w:szCs w:val="28"/>
        </w:rPr>
        <w:t xml:space="preserve"> интеллектуальной компетентности </w:t>
      </w:r>
      <w:r w:rsidR="00456105">
        <w:rPr>
          <w:rFonts w:ascii="Times New Roman" w:hAnsi="Times New Roman"/>
          <w:sz w:val="28"/>
          <w:szCs w:val="28"/>
        </w:rPr>
        <w:t xml:space="preserve">на первый план </w:t>
      </w:r>
      <w:r w:rsidRPr="004275C8">
        <w:rPr>
          <w:rFonts w:ascii="Times New Roman" w:hAnsi="Times New Roman"/>
          <w:sz w:val="28"/>
          <w:szCs w:val="28"/>
        </w:rPr>
        <w:t xml:space="preserve">выходят механизмы переработки информации, включая процесс усвоения </w:t>
      </w:r>
      <w:r w:rsidR="00456105">
        <w:rPr>
          <w:rFonts w:ascii="Times New Roman" w:hAnsi="Times New Roman"/>
          <w:sz w:val="28"/>
          <w:szCs w:val="28"/>
        </w:rPr>
        <w:t>предметно-специфических знаний.</w:t>
      </w:r>
    </w:p>
    <w:p w:rsidR="004F5A63" w:rsidRPr="004275C8" w:rsidRDefault="004F5A63" w:rsidP="001D60E6">
      <w:pPr>
        <w:pStyle w:val="2"/>
        <w:jc w:val="center"/>
        <w:rPr>
          <w:rFonts w:ascii="Times New Roman" w:hAnsi="Times New Roman" w:cs="Times New Roman"/>
          <w:iCs w:val="0"/>
        </w:rPr>
      </w:pPr>
      <w:bookmarkStart w:id="12" w:name="_Toc433148924"/>
      <w:bookmarkStart w:id="13" w:name="_Toc441517685"/>
      <w:r w:rsidRPr="004275C8">
        <w:rPr>
          <w:rFonts w:ascii="Times New Roman" w:hAnsi="Times New Roman" w:cs="Times New Roman"/>
          <w:iCs w:val="0"/>
        </w:rPr>
        <w:t>1.</w:t>
      </w:r>
      <w:r w:rsidR="00CA08A9">
        <w:rPr>
          <w:rFonts w:ascii="Times New Roman" w:hAnsi="Times New Roman" w:cs="Times New Roman"/>
          <w:iCs w:val="0"/>
        </w:rPr>
        <w:t>2</w:t>
      </w:r>
      <w:r w:rsidRPr="004275C8">
        <w:rPr>
          <w:rFonts w:ascii="Times New Roman" w:hAnsi="Times New Roman" w:cs="Times New Roman"/>
          <w:iCs w:val="0"/>
        </w:rPr>
        <w:t>. Личностный подход</w:t>
      </w:r>
      <w:bookmarkEnd w:id="12"/>
      <w:bookmarkEnd w:id="13"/>
    </w:p>
    <w:p w:rsidR="004F5A63" w:rsidRPr="004275C8" w:rsidRDefault="004F5A63" w:rsidP="00D37BE4">
      <w:pPr>
        <w:spacing w:line="360" w:lineRule="auto"/>
        <w:ind w:firstLine="709"/>
        <w:jc w:val="both"/>
        <w:rPr>
          <w:sz w:val="28"/>
          <w:szCs w:val="28"/>
        </w:rPr>
      </w:pPr>
    </w:p>
    <w:p w:rsidR="00F6202D" w:rsidRPr="004275C8" w:rsidRDefault="00F6202D" w:rsidP="00DD50C4">
      <w:pPr>
        <w:spacing w:line="360" w:lineRule="auto"/>
        <w:ind w:firstLine="709"/>
        <w:jc w:val="both"/>
        <w:rPr>
          <w:sz w:val="28"/>
          <w:szCs w:val="28"/>
        </w:rPr>
      </w:pPr>
      <w:bookmarkStart w:id="14" w:name="_Toc433148925"/>
      <w:r w:rsidRPr="004275C8">
        <w:rPr>
          <w:sz w:val="28"/>
          <w:szCs w:val="28"/>
        </w:rPr>
        <w:t>Предполагается, что изучение личности в целом и отдельных ее характеристик помогает глубже понять природу интеллектуальной компетентности, и именно такой подход к данной проблеме развивается в психоаналитических и гуманистических теориях личности.</w:t>
      </w:r>
    </w:p>
    <w:p w:rsidR="00F6202D" w:rsidRPr="004275C8" w:rsidRDefault="00F6202D" w:rsidP="00DD50C4">
      <w:pPr>
        <w:spacing w:line="360" w:lineRule="auto"/>
        <w:ind w:firstLine="709"/>
        <w:jc w:val="both"/>
        <w:rPr>
          <w:sz w:val="28"/>
          <w:szCs w:val="28"/>
        </w:rPr>
      </w:pPr>
      <w:r w:rsidRPr="004275C8">
        <w:rPr>
          <w:sz w:val="28"/>
          <w:szCs w:val="28"/>
        </w:rPr>
        <w:t>По мнению В. Уайта (цит. по:</w:t>
      </w:r>
      <w:r w:rsidR="00D62E07">
        <w:rPr>
          <w:bCs/>
          <w:sz w:val="28"/>
          <w:szCs w:val="28"/>
        </w:rPr>
        <w:t>Мадди</w:t>
      </w:r>
      <w:r w:rsidRPr="004275C8">
        <w:rPr>
          <w:sz w:val="28"/>
          <w:szCs w:val="28"/>
        </w:rPr>
        <w:t>, 2002), человек в своей жизни стремится к преодолению чувства неполноценности, при этом выделяются</w:t>
      </w:r>
      <w:r w:rsidRPr="004275C8">
        <w:rPr>
          <w:color w:val="000000"/>
          <w:sz w:val="28"/>
          <w:szCs w:val="28"/>
          <w:lang w:eastAsia="de-DE"/>
        </w:rPr>
        <w:t xml:space="preserve"> две основные стратегии преодоления этого чувства: </w:t>
      </w:r>
      <w:r w:rsidRPr="004275C8">
        <w:rPr>
          <w:sz w:val="28"/>
          <w:szCs w:val="28"/>
        </w:rPr>
        <w:t>попытка достичь результата посредством своих действий (мотивация эффективности) и попытка достичь компетентности в своей деятельности (мотивация компетентности). Кроме того, предполагается, что мотивация эффективности должна рассматриваться как ранняя форма более поздней мотивации компетентности: когда ребенок становится старше, попытки произвести воздействие на мир естественным образом трансформируются в попытки компетентно справляться с жизненными проблемами. Этот переход вызывается тем, что проявление мотивации эффективности делает ребенка опытным и знающим, у него увеличиваются реальная компетентность и чувство собственной компетентности.</w:t>
      </w:r>
    </w:p>
    <w:p w:rsidR="00F6202D" w:rsidRPr="004275C8" w:rsidRDefault="00F6202D" w:rsidP="00DD50C4">
      <w:pPr>
        <w:spacing w:line="360" w:lineRule="auto"/>
        <w:ind w:firstLine="709"/>
        <w:jc w:val="both"/>
        <w:rPr>
          <w:color w:val="23271B"/>
          <w:sz w:val="28"/>
          <w:szCs w:val="28"/>
          <w:shd w:val="clear" w:color="auto" w:fill="FFFFFF"/>
        </w:rPr>
      </w:pPr>
      <w:r w:rsidRPr="004275C8">
        <w:rPr>
          <w:color w:val="000000"/>
          <w:sz w:val="28"/>
          <w:szCs w:val="28"/>
          <w:lang w:eastAsia="de-DE"/>
        </w:rPr>
        <w:t>Говоря о гл</w:t>
      </w:r>
      <w:r w:rsidR="00A25143">
        <w:rPr>
          <w:color w:val="000000"/>
          <w:sz w:val="28"/>
          <w:szCs w:val="28"/>
          <w:lang w:eastAsia="de-DE"/>
        </w:rPr>
        <w:t xml:space="preserve">авной цели в жизни человека, К.Г. </w:t>
      </w:r>
      <w:r w:rsidRPr="004275C8">
        <w:rPr>
          <w:color w:val="000000"/>
          <w:sz w:val="28"/>
          <w:szCs w:val="28"/>
          <w:lang w:eastAsia="de-DE"/>
        </w:rPr>
        <w:t>Юнг (Юнг, 1995) указывал на</w:t>
      </w:r>
      <w:r w:rsidR="003E0EFC">
        <w:rPr>
          <w:color w:val="000000"/>
          <w:sz w:val="28"/>
          <w:szCs w:val="28"/>
          <w:lang w:eastAsia="de-DE"/>
        </w:rPr>
        <w:t xml:space="preserve"> </w:t>
      </w:r>
      <w:r w:rsidRPr="004275C8">
        <w:rPr>
          <w:color w:val="000000"/>
          <w:sz w:val="28"/>
          <w:szCs w:val="28"/>
          <w:lang w:eastAsia="de-DE"/>
        </w:rPr>
        <w:t xml:space="preserve">полную реализацию Я, становление целостного индивида, гармоничное единение «внешнего» и «внутреннего» человека, а этого, в свою очередь, могут достичь только самые способные, интеллектуально компетентные люди. Им следует </w:t>
      </w:r>
      <w:r w:rsidRPr="004275C8">
        <w:rPr>
          <w:color w:val="23271B"/>
          <w:sz w:val="28"/>
          <w:szCs w:val="28"/>
          <w:shd w:val="clear" w:color="auto" w:fill="FFFFFF"/>
        </w:rPr>
        <w:t xml:space="preserve">постичь жизнь в ее внешнем и внутреннем проявлениях, объединив их в </w:t>
      </w:r>
      <w:r w:rsidRPr="004275C8">
        <w:rPr>
          <w:color w:val="23271B"/>
          <w:sz w:val="28"/>
          <w:szCs w:val="28"/>
          <w:shd w:val="clear" w:color="auto" w:fill="FFFFFF"/>
        </w:rPr>
        <w:lastRenderedPageBreak/>
        <w:t>особой целостной реальности – в своей психике. Именно единство личности характеризует психическое здоровье человека, в сравнении с ее разъединенностью, разрозненностью.</w:t>
      </w:r>
    </w:p>
    <w:p w:rsidR="00F6202D" w:rsidRPr="000655BE" w:rsidRDefault="00F6202D" w:rsidP="00DD50C4">
      <w:pPr>
        <w:spacing w:line="360" w:lineRule="auto"/>
        <w:ind w:firstLine="709"/>
        <w:jc w:val="both"/>
        <w:rPr>
          <w:color w:val="000000"/>
          <w:sz w:val="28"/>
          <w:szCs w:val="28"/>
          <w:lang w:eastAsia="de-DE"/>
        </w:rPr>
      </w:pPr>
      <w:r w:rsidRPr="004275C8">
        <w:rPr>
          <w:color w:val="23271B"/>
          <w:sz w:val="28"/>
          <w:szCs w:val="28"/>
          <w:shd w:val="clear" w:color="auto" w:fill="FFFFFF"/>
        </w:rPr>
        <w:t>Здесь мы снова встречаемся с идеей интеграции различных структур в целостное образование, которое может продуктивно</w:t>
      </w:r>
      <w:r w:rsidR="005B4437">
        <w:rPr>
          <w:color w:val="23271B"/>
          <w:sz w:val="28"/>
          <w:szCs w:val="28"/>
          <w:shd w:val="clear" w:color="auto" w:fill="FFFFFF"/>
        </w:rPr>
        <w:t xml:space="preserve"> функционировать только в такой</w:t>
      </w:r>
      <w:r w:rsidRPr="004275C8">
        <w:rPr>
          <w:color w:val="23271B"/>
          <w:sz w:val="28"/>
          <w:szCs w:val="28"/>
          <w:shd w:val="clear" w:color="auto" w:fill="FFFFFF"/>
        </w:rPr>
        <w:t xml:space="preserve"> «полной»</w:t>
      </w:r>
      <w:r w:rsidR="005B4437">
        <w:rPr>
          <w:color w:val="23271B"/>
          <w:sz w:val="28"/>
          <w:szCs w:val="28"/>
          <w:shd w:val="clear" w:color="auto" w:fill="FFFFFF"/>
        </w:rPr>
        <w:t>, системной</w:t>
      </w:r>
      <w:r w:rsidR="00EA3D02">
        <w:rPr>
          <w:color w:val="23271B"/>
          <w:sz w:val="28"/>
          <w:szCs w:val="28"/>
          <w:shd w:val="clear" w:color="auto" w:fill="FFFFFF"/>
        </w:rPr>
        <w:t xml:space="preserve"> форме</w:t>
      </w:r>
      <w:r w:rsidRPr="004275C8">
        <w:rPr>
          <w:color w:val="23271B"/>
          <w:sz w:val="28"/>
          <w:szCs w:val="28"/>
          <w:shd w:val="clear" w:color="auto" w:fill="FFFFFF"/>
        </w:rPr>
        <w:t>.</w:t>
      </w:r>
    </w:p>
    <w:p w:rsidR="00F6202D" w:rsidRPr="000700A4" w:rsidRDefault="00F6202D" w:rsidP="000700A4">
      <w:pPr>
        <w:spacing w:line="360" w:lineRule="auto"/>
        <w:ind w:firstLine="709"/>
        <w:jc w:val="both"/>
        <w:rPr>
          <w:color w:val="000000"/>
          <w:sz w:val="28"/>
          <w:szCs w:val="28"/>
          <w:lang w:eastAsia="de-DE"/>
        </w:rPr>
      </w:pPr>
      <w:r w:rsidRPr="004275C8">
        <w:rPr>
          <w:color w:val="000000"/>
          <w:sz w:val="28"/>
          <w:szCs w:val="28"/>
          <w:lang w:eastAsia="de-DE"/>
        </w:rPr>
        <w:t>В гуманистическом подходе предполагается, что компетентные люди способны больше других удовлетворить свою потребность в самоактуализации (</w:t>
      </w:r>
      <w:r w:rsidR="00A25143">
        <w:rPr>
          <w:color w:val="000000"/>
          <w:sz w:val="28"/>
          <w:szCs w:val="28"/>
          <w:lang w:eastAsia="de-DE"/>
        </w:rPr>
        <w:t>Маслоу (</w:t>
      </w:r>
      <w:r w:rsidRPr="004275C8">
        <w:rPr>
          <w:iCs/>
          <w:color w:val="000000"/>
          <w:sz w:val="28"/>
          <w:szCs w:val="28"/>
          <w:lang w:val="en-US"/>
        </w:rPr>
        <w:t>Maslow</w:t>
      </w:r>
      <w:r w:rsidR="00A25143">
        <w:rPr>
          <w:iCs/>
          <w:color w:val="000000"/>
          <w:sz w:val="28"/>
          <w:szCs w:val="28"/>
        </w:rPr>
        <w:t>)</w:t>
      </w:r>
      <w:r w:rsidRPr="004275C8">
        <w:rPr>
          <w:color w:val="000000"/>
          <w:sz w:val="28"/>
          <w:szCs w:val="28"/>
        </w:rPr>
        <w:t>, 1961, 1987)</w:t>
      </w:r>
      <w:r w:rsidRPr="004275C8">
        <w:rPr>
          <w:color w:val="000000"/>
          <w:sz w:val="28"/>
          <w:szCs w:val="28"/>
          <w:lang w:eastAsia="de-DE"/>
        </w:rPr>
        <w:t>, реализовать свои лучшие личностные качества (</w:t>
      </w:r>
      <w:r w:rsidR="00A25143">
        <w:rPr>
          <w:color w:val="000000"/>
          <w:sz w:val="28"/>
          <w:szCs w:val="28"/>
          <w:lang w:eastAsia="de-DE"/>
        </w:rPr>
        <w:t>Родж</w:t>
      </w:r>
      <w:r w:rsidR="005B4437">
        <w:rPr>
          <w:color w:val="000000"/>
          <w:sz w:val="28"/>
          <w:szCs w:val="28"/>
          <w:lang w:eastAsia="de-DE"/>
        </w:rPr>
        <w:t>е</w:t>
      </w:r>
      <w:r w:rsidR="00A25143">
        <w:rPr>
          <w:color w:val="000000"/>
          <w:sz w:val="28"/>
          <w:szCs w:val="28"/>
          <w:lang w:eastAsia="de-DE"/>
        </w:rPr>
        <w:t>рс (</w:t>
      </w:r>
      <w:r w:rsidRPr="004275C8">
        <w:rPr>
          <w:iCs/>
          <w:color w:val="000000"/>
          <w:sz w:val="28"/>
          <w:szCs w:val="28"/>
          <w:lang w:val="en-US"/>
        </w:rPr>
        <w:t>Rogers</w:t>
      </w:r>
      <w:r w:rsidR="00A25143">
        <w:rPr>
          <w:iCs/>
          <w:color w:val="000000"/>
          <w:sz w:val="28"/>
          <w:szCs w:val="28"/>
        </w:rPr>
        <w:t>)</w:t>
      </w:r>
      <w:r w:rsidRPr="004275C8">
        <w:rPr>
          <w:color w:val="000000"/>
          <w:sz w:val="28"/>
          <w:szCs w:val="28"/>
        </w:rPr>
        <w:t>, 1951, 1964</w:t>
      </w:r>
      <w:r w:rsidRPr="004275C8">
        <w:rPr>
          <w:sz w:val="28"/>
          <w:szCs w:val="28"/>
        </w:rPr>
        <w:t>)</w:t>
      </w:r>
      <w:r w:rsidRPr="004275C8">
        <w:rPr>
          <w:color w:val="000000"/>
          <w:sz w:val="28"/>
          <w:szCs w:val="28"/>
          <w:lang w:eastAsia="de-DE"/>
        </w:rPr>
        <w:t xml:space="preserve"> в виду большего интеллектуального и творческого потенциала.</w:t>
      </w:r>
      <w:r w:rsidR="005B4437">
        <w:rPr>
          <w:color w:val="000000"/>
          <w:sz w:val="28"/>
          <w:szCs w:val="28"/>
          <w:lang w:eastAsia="de-DE"/>
        </w:rPr>
        <w:t xml:space="preserve"> Соответственно на первый план выходит </w:t>
      </w:r>
      <w:r w:rsidRPr="000700A4">
        <w:rPr>
          <w:color w:val="000000"/>
          <w:sz w:val="28"/>
          <w:szCs w:val="28"/>
          <w:lang w:eastAsia="de-DE"/>
        </w:rPr>
        <w:t>проблем</w:t>
      </w:r>
      <w:r w:rsidR="005B4437">
        <w:rPr>
          <w:color w:val="000000"/>
          <w:sz w:val="28"/>
          <w:szCs w:val="28"/>
          <w:lang w:eastAsia="de-DE"/>
        </w:rPr>
        <w:t>а</w:t>
      </w:r>
      <w:r w:rsidRPr="000700A4">
        <w:rPr>
          <w:color w:val="000000"/>
          <w:sz w:val="28"/>
          <w:szCs w:val="28"/>
          <w:lang w:eastAsia="de-DE"/>
        </w:rPr>
        <w:t xml:space="preserve"> соотношения компетентности и креативности. Например, в работах Дж. Монета</w:t>
      </w:r>
      <w:r w:rsidR="000700A4" w:rsidRPr="000700A4">
        <w:rPr>
          <w:color w:val="000000"/>
          <w:sz w:val="28"/>
          <w:szCs w:val="28"/>
          <w:lang w:eastAsia="de-DE"/>
        </w:rPr>
        <w:t xml:space="preserve"> (</w:t>
      </w:r>
      <w:r w:rsidR="000700A4" w:rsidRPr="000700A4">
        <w:rPr>
          <w:color w:val="000000"/>
          <w:sz w:val="28"/>
          <w:szCs w:val="28"/>
          <w:lang w:val="en-US"/>
        </w:rPr>
        <w:t>Moneta</w:t>
      </w:r>
      <w:r w:rsidR="000700A4" w:rsidRPr="000700A4">
        <w:rPr>
          <w:color w:val="000000"/>
          <w:sz w:val="28"/>
          <w:szCs w:val="28"/>
        </w:rPr>
        <w:t>, 1993)</w:t>
      </w:r>
      <w:r w:rsidRPr="000700A4">
        <w:rPr>
          <w:color w:val="000000"/>
          <w:sz w:val="28"/>
          <w:szCs w:val="28"/>
          <w:lang w:eastAsia="de-DE"/>
        </w:rPr>
        <w:t xml:space="preserve"> указывается, что низкие и чрезмерно высокие показатели компетентности в какой-либо области препятствует реализации творческого потенциала субъекта. Исследователи, придерживающиеся такого </w:t>
      </w:r>
      <w:r w:rsidR="005B4437">
        <w:rPr>
          <w:color w:val="000000"/>
          <w:sz w:val="28"/>
          <w:szCs w:val="28"/>
          <w:lang w:eastAsia="de-DE"/>
        </w:rPr>
        <w:t>мнения</w:t>
      </w:r>
      <w:r w:rsidRPr="000700A4">
        <w:rPr>
          <w:color w:val="000000"/>
          <w:sz w:val="28"/>
          <w:szCs w:val="28"/>
          <w:lang w:eastAsia="de-DE"/>
        </w:rPr>
        <w:t xml:space="preserve">, говорят о том, что высокая компетентность выстраивает некие рамки, создает своего рода стереотипы, не позволяя покинуть очерченных пределов «дозволенного». </w:t>
      </w:r>
      <w:r w:rsidR="005B4437">
        <w:rPr>
          <w:color w:val="000000"/>
          <w:sz w:val="28"/>
          <w:szCs w:val="28"/>
          <w:lang w:eastAsia="de-DE"/>
        </w:rPr>
        <w:t>Н</w:t>
      </w:r>
      <w:r w:rsidRPr="000700A4">
        <w:rPr>
          <w:color w:val="000000"/>
          <w:sz w:val="28"/>
          <w:szCs w:val="28"/>
          <w:lang w:eastAsia="de-DE"/>
        </w:rPr>
        <w:t>апротив, низкая компетентность не позволяет канализировать творческий процесс, придать ему определенную форму и направление.</w:t>
      </w:r>
    </w:p>
    <w:p w:rsidR="00F6202D" w:rsidRPr="009E797C" w:rsidRDefault="00F6202D" w:rsidP="00DD50C4">
      <w:pPr>
        <w:spacing w:line="360" w:lineRule="auto"/>
        <w:ind w:firstLine="709"/>
        <w:jc w:val="both"/>
        <w:rPr>
          <w:bCs/>
          <w:sz w:val="28"/>
          <w:szCs w:val="28"/>
          <w:shd w:val="clear" w:color="auto" w:fill="FFFFFF"/>
        </w:rPr>
      </w:pPr>
      <w:r w:rsidRPr="00D94B98">
        <w:rPr>
          <w:bCs/>
          <w:sz w:val="28"/>
          <w:szCs w:val="28"/>
          <w:shd w:val="clear" w:color="auto" w:fill="FFFFFF"/>
        </w:rPr>
        <w:t>Совершенно иного мнения придерживается Р. Стернберг (Стернберг, 200</w:t>
      </w:r>
      <w:r w:rsidR="00D94B98" w:rsidRPr="00D94B98">
        <w:rPr>
          <w:bCs/>
          <w:sz w:val="28"/>
          <w:szCs w:val="28"/>
          <w:shd w:val="clear" w:color="auto" w:fill="FFFFFF"/>
        </w:rPr>
        <w:t>2</w:t>
      </w:r>
      <w:r w:rsidRPr="00D94B98">
        <w:rPr>
          <w:bCs/>
          <w:sz w:val="28"/>
          <w:szCs w:val="28"/>
          <w:shd w:val="clear" w:color="auto" w:fill="FFFFFF"/>
        </w:rPr>
        <w:t xml:space="preserve">), предлагающий рассматривать «успешное творчество» (успешную деятельность в сфере творчества, компетентную деятельность в области творчества) с позиции трех различных составляющих успешной самореализации, а не только и не столько как способности </w:t>
      </w:r>
      <w:r w:rsidR="005B4437">
        <w:rPr>
          <w:bCs/>
          <w:sz w:val="28"/>
          <w:szCs w:val="28"/>
          <w:shd w:val="clear" w:color="auto" w:fill="FFFFFF"/>
        </w:rPr>
        <w:t xml:space="preserve">к </w:t>
      </w:r>
      <w:r w:rsidRPr="00D94B98">
        <w:rPr>
          <w:bCs/>
          <w:sz w:val="28"/>
          <w:szCs w:val="28"/>
          <w:shd w:val="clear" w:color="auto" w:fill="FFFFFF"/>
        </w:rPr>
        <w:t xml:space="preserve">образования новых идей. Автор выделяет «собственно творчество» как способность находить новые интересные идеи и выделять скрытые, неявные возможности, позволяющие выйти за рамки </w:t>
      </w:r>
      <w:r w:rsidRPr="009E797C">
        <w:rPr>
          <w:bCs/>
          <w:sz w:val="28"/>
          <w:szCs w:val="28"/>
          <w:shd w:val="clear" w:color="auto" w:fill="FFFFFF"/>
        </w:rPr>
        <w:t>конвенциональных норм.</w:t>
      </w:r>
    </w:p>
    <w:p w:rsidR="00F6202D" w:rsidRPr="009E797C" w:rsidRDefault="00F6202D" w:rsidP="00DD50C4">
      <w:pPr>
        <w:spacing w:line="360" w:lineRule="auto"/>
        <w:ind w:firstLine="709"/>
        <w:jc w:val="both"/>
        <w:rPr>
          <w:bCs/>
          <w:sz w:val="28"/>
          <w:szCs w:val="28"/>
          <w:shd w:val="clear" w:color="auto" w:fill="FFFFFF"/>
        </w:rPr>
      </w:pPr>
      <w:r w:rsidRPr="009E797C">
        <w:rPr>
          <w:bCs/>
          <w:sz w:val="28"/>
          <w:szCs w:val="28"/>
          <w:shd w:val="clear" w:color="auto" w:fill="FFFFFF"/>
        </w:rPr>
        <w:t xml:space="preserve">Также Стернберг указывает на </w:t>
      </w:r>
      <w:r w:rsidR="005B4437">
        <w:rPr>
          <w:bCs/>
          <w:sz w:val="28"/>
          <w:szCs w:val="28"/>
          <w:shd w:val="clear" w:color="auto" w:fill="FFFFFF"/>
        </w:rPr>
        <w:t xml:space="preserve">роль </w:t>
      </w:r>
      <w:r w:rsidRPr="009E797C">
        <w:rPr>
          <w:bCs/>
          <w:sz w:val="28"/>
          <w:szCs w:val="28"/>
          <w:shd w:val="clear" w:color="auto" w:fill="FFFFFF"/>
        </w:rPr>
        <w:t>«аналитически</w:t>
      </w:r>
      <w:r w:rsidR="005B4437">
        <w:rPr>
          <w:bCs/>
          <w:sz w:val="28"/>
          <w:szCs w:val="28"/>
          <w:shd w:val="clear" w:color="auto" w:fill="FFFFFF"/>
        </w:rPr>
        <w:t>х</w:t>
      </w:r>
      <w:r w:rsidRPr="009E797C">
        <w:rPr>
          <w:bCs/>
          <w:sz w:val="28"/>
          <w:szCs w:val="28"/>
          <w:shd w:val="clear" w:color="auto" w:fill="FFFFFF"/>
        </w:rPr>
        <w:t xml:space="preserve"> способност</w:t>
      </w:r>
      <w:r w:rsidR="005B4437">
        <w:rPr>
          <w:bCs/>
          <w:sz w:val="28"/>
          <w:szCs w:val="28"/>
          <w:shd w:val="clear" w:color="auto" w:fill="FFFFFF"/>
        </w:rPr>
        <w:t>ей</w:t>
      </w:r>
      <w:r w:rsidRPr="009E797C">
        <w:rPr>
          <w:bCs/>
          <w:sz w:val="28"/>
          <w:szCs w:val="28"/>
          <w:shd w:val="clear" w:color="auto" w:fill="FFFFFF"/>
        </w:rPr>
        <w:t>»</w:t>
      </w:r>
      <w:r w:rsidR="005B4437">
        <w:rPr>
          <w:bCs/>
          <w:sz w:val="28"/>
          <w:szCs w:val="28"/>
          <w:shd w:val="clear" w:color="auto" w:fill="FFFFFF"/>
        </w:rPr>
        <w:t>, таких как</w:t>
      </w:r>
      <w:r w:rsidR="009959FA">
        <w:rPr>
          <w:bCs/>
          <w:sz w:val="28"/>
          <w:szCs w:val="28"/>
          <w:shd w:val="clear" w:color="auto" w:fill="FFFFFF"/>
        </w:rPr>
        <w:t xml:space="preserve"> </w:t>
      </w:r>
      <w:r w:rsidRPr="009E797C">
        <w:rPr>
          <w:bCs/>
          <w:sz w:val="28"/>
          <w:szCs w:val="28"/>
          <w:shd w:val="clear" w:color="auto" w:fill="FFFFFF"/>
        </w:rPr>
        <w:t>умени</w:t>
      </w:r>
      <w:r w:rsidR="005B4437">
        <w:rPr>
          <w:bCs/>
          <w:sz w:val="28"/>
          <w:szCs w:val="28"/>
          <w:shd w:val="clear" w:color="auto" w:fill="FFFFFF"/>
        </w:rPr>
        <w:t>я</w:t>
      </w:r>
      <w:r w:rsidRPr="009E797C">
        <w:rPr>
          <w:bCs/>
          <w:sz w:val="28"/>
          <w:szCs w:val="28"/>
          <w:shd w:val="clear" w:color="auto" w:fill="FFFFFF"/>
        </w:rPr>
        <w:t xml:space="preserve"> анализировать и оценивать идеи, предвидеть их последствия, решать </w:t>
      </w:r>
      <w:r w:rsidRPr="009E797C">
        <w:rPr>
          <w:bCs/>
          <w:sz w:val="28"/>
          <w:szCs w:val="28"/>
          <w:shd w:val="clear" w:color="auto" w:fill="FFFFFF"/>
        </w:rPr>
        <w:lastRenderedPageBreak/>
        <w:t xml:space="preserve">возникающие проблемы и принимать решения. В данном </w:t>
      </w:r>
      <w:r w:rsidR="00EA3D02">
        <w:rPr>
          <w:bCs/>
          <w:sz w:val="28"/>
          <w:szCs w:val="28"/>
          <w:shd w:val="clear" w:color="auto" w:fill="FFFFFF"/>
        </w:rPr>
        <w:t>случае</w:t>
      </w:r>
      <w:r w:rsidRPr="009E797C">
        <w:rPr>
          <w:bCs/>
          <w:sz w:val="28"/>
          <w:szCs w:val="28"/>
          <w:shd w:val="clear" w:color="auto" w:fill="FFFFFF"/>
        </w:rPr>
        <w:t xml:space="preserve"> речь идет о мышлении, из которого вычленяются аналитические и прогностические способности.</w:t>
      </w:r>
      <w:r w:rsidR="005B4437">
        <w:rPr>
          <w:bCs/>
          <w:sz w:val="28"/>
          <w:szCs w:val="28"/>
          <w:shd w:val="clear" w:color="auto" w:fill="FFFFFF"/>
        </w:rPr>
        <w:t xml:space="preserve"> Кроме того, </w:t>
      </w:r>
      <w:r w:rsidRPr="009E797C">
        <w:rPr>
          <w:bCs/>
          <w:sz w:val="28"/>
          <w:szCs w:val="28"/>
          <w:shd w:val="clear" w:color="auto" w:fill="FFFFFF"/>
        </w:rPr>
        <w:t xml:space="preserve">Стернберг </w:t>
      </w:r>
      <w:r w:rsidR="005B4437">
        <w:rPr>
          <w:bCs/>
          <w:sz w:val="28"/>
          <w:szCs w:val="28"/>
          <w:shd w:val="clear" w:color="auto" w:fill="FFFFFF"/>
        </w:rPr>
        <w:t xml:space="preserve">подчеркивает роль </w:t>
      </w:r>
      <w:r w:rsidRPr="009E797C">
        <w:rPr>
          <w:bCs/>
          <w:sz w:val="28"/>
          <w:szCs w:val="28"/>
          <w:shd w:val="clear" w:color="auto" w:fill="FFFFFF"/>
        </w:rPr>
        <w:t>«практическ</w:t>
      </w:r>
      <w:r w:rsidR="005B4437">
        <w:rPr>
          <w:bCs/>
          <w:sz w:val="28"/>
          <w:szCs w:val="28"/>
          <w:shd w:val="clear" w:color="auto" w:fill="FFFFFF"/>
        </w:rPr>
        <w:t>их способностей</w:t>
      </w:r>
      <w:r w:rsidRPr="009E797C">
        <w:rPr>
          <w:bCs/>
          <w:sz w:val="28"/>
          <w:szCs w:val="28"/>
          <w:shd w:val="clear" w:color="auto" w:fill="FFFFFF"/>
        </w:rPr>
        <w:t xml:space="preserve">», </w:t>
      </w:r>
      <w:r w:rsidR="005B4437">
        <w:rPr>
          <w:bCs/>
          <w:sz w:val="28"/>
          <w:szCs w:val="28"/>
          <w:shd w:val="clear" w:color="auto" w:fill="FFFFFF"/>
        </w:rPr>
        <w:t xml:space="preserve">поскольку </w:t>
      </w:r>
      <w:r w:rsidRPr="009E797C">
        <w:rPr>
          <w:bCs/>
          <w:sz w:val="28"/>
          <w:szCs w:val="28"/>
          <w:shd w:val="clear" w:color="auto" w:fill="FFFFFF"/>
        </w:rPr>
        <w:t>идея сама по себе совершенно бесполезна</w:t>
      </w:r>
      <w:r w:rsidR="005B4437">
        <w:rPr>
          <w:bCs/>
          <w:sz w:val="28"/>
          <w:szCs w:val="28"/>
          <w:shd w:val="clear" w:color="auto" w:fill="FFFFFF"/>
        </w:rPr>
        <w:t xml:space="preserve"> и</w:t>
      </w:r>
      <w:r w:rsidR="009959FA">
        <w:rPr>
          <w:bCs/>
          <w:sz w:val="28"/>
          <w:szCs w:val="28"/>
          <w:shd w:val="clear" w:color="auto" w:fill="FFFFFF"/>
        </w:rPr>
        <w:t xml:space="preserve"> </w:t>
      </w:r>
      <w:r w:rsidR="005B4437">
        <w:rPr>
          <w:bCs/>
          <w:sz w:val="28"/>
          <w:szCs w:val="28"/>
          <w:shd w:val="clear" w:color="auto" w:fill="FFFFFF"/>
        </w:rPr>
        <w:t xml:space="preserve">только </w:t>
      </w:r>
      <w:r w:rsidRPr="009E797C">
        <w:rPr>
          <w:bCs/>
          <w:sz w:val="28"/>
          <w:szCs w:val="28"/>
          <w:shd w:val="clear" w:color="auto" w:fill="FFFFFF"/>
        </w:rPr>
        <w:t xml:space="preserve">в случае ее эффективного воплощения в физическом мире </w:t>
      </w:r>
      <w:r w:rsidR="005B4437">
        <w:rPr>
          <w:bCs/>
          <w:sz w:val="28"/>
          <w:szCs w:val="28"/>
          <w:shd w:val="clear" w:color="auto" w:fill="FFFFFF"/>
        </w:rPr>
        <w:t xml:space="preserve">она </w:t>
      </w:r>
      <w:r w:rsidRPr="009E797C">
        <w:rPr>
          <w:bCs/>
          <w:sz w:val="28"/>
          <w:szCs w:val="28"/>
          <w:shd w:val="clear" w:color="auto" w:fill="FFFFFF"/>
        </w:rPr>
        <w:t>может принести пользу.</w:t>
      </w:r>
    </w:p>
    <w:p w:rsidR="00F6202D" w:rsidRPr="009E797C" w:rsidRDefault="00850E5E" w:rsidP="00DD50C4">
      <w:pPr>
        <w:spacing w:line="360" w:lineRule="auto"/>
        <w:ind w:firstLine="709"/>
        <w:jc w:val="both"/>
        <w:rPr>
          <w:bCs/>
          <w:sz w:val="28"/>
          <w:szCs w:val="28"/>
          <w:shd w:val="clear" w:color="auto" w:fill="FFFFFF"/>
        </w:rPr>
      </w:pPr>
      <w:r>
        <w:rPr>
          <w:bCs/>
          <w:sz w:val="28"/>
          <w:szCs w:val="28"/>
          <w:shd w:val="clear" w:color="auto" w:fill="FFFFFF"/>
        </w:rPr>
        <w:t xml:space="preserve">Таким образом, можно говорить о трех </w:t>
      </w:r>
      <w:r w:rsidR="00F6202D" w:rsidRPr="009E797C">
        <w:rPr>
          <w:bCs/>
          <w:sz w:val="28"/>
          <w:szCs w:val="28"/>
          <w:shd w:val="clear" w:color="auto" w:fill="FFFFFF"/>
        </w:rPr>
        <w:t xml:space="preserve">необходимых составляющих творческого процесса – порождение идеи, ментальная обработка идеи и реализация идеи, </w:t>
      </w:r>
      <w:r>
        <w:rPr>
          <w:bCs/>
          <w:sz w:val="28"/>
          <w:szCs w:val="28"/>
          <w:shd w:val="clear" w:color="auto" w:fill="FFFFFF"/>
        </w:rPr>
        <w:t>–</w:t>
      </w:r>
      <w:r w:rsidR="00F6202D" w:rsidRPr="009E797C">
        <w:rPr>
          <w:bCs/>
          <w:sz w:val="28"/>
          <w:szCs w:val="28"/>
          <w:shd w:val="clear" w:color="auto" w:fill="FFFFFF"/>
        </w:rPr>
        <w:t xml:space="preserve"> где каждый </w:t>
      </w:r>
      <w:r>
        <w:rPr>
          <w:bCs/>
          <w:sz w:val="28"/>
          <w:szCs w:val="28"/>
          <w:shd w:val="clear" w:color="auto" w:fill="FFFFFF"/>
        </w:rPr>
        <w:t xml:space="preserve">последующий </w:t>
      </w:r>
      <w:r w:rsidR="00F6202D" w:rsidRPr="009E797C">
        <w:rPr>
          <w:bCs/>
          <w:sz w:val="28"/>
          <w:szCs w:val="28"/>
          <w:shd w:val="clear" w:color="auto" w:fill="FFFFFF"/>
        </w:rPr>
        <w:t>шаг с необходимостью требует</w:t>
      </w:r>
      <w:r>
        <w:rPr>
          <w:bCs/>
          <w:sz w:val="28"/>
          <w:szCs w:val="28"/>
          <w:shd w:val="clear" w:color="auto" w:fill="FFFFFF"/>
        </w:rPr>
        <w:t xml:space="preserve"> предыдущего шага.</w:t>
      </w:r>
      <w:r w:rsidR="00F6202D" w:rsidRPr="009E797C">
        <w:rPr>
          <w:bCs/>
          <w:sz w:val="28"/>
          <w:szCs w:val="28"/>
          <w:shd w:val="clear" w:color="auto" w:fill="FFFFFF"/>
        </w:rPr>
        <w:t xml:space="preserve"> Соответственно в данной теории компетентность является этапом продуктивного творческого акта.</w:t>
      </w:r>
    </w:p>
    <w:p w:rsidR="00F6202D" w:rsidRDefault="00F6202D" w:rsidP="00DD50C4">
      <w:pPr>
        <w:tabs>
          <w:tab w:val="left" w:pos="426"/>
        </w:tabs>
        <w:spacing w:line="360" w:lineRule="auto"/>
        <w:ind w:left="-63" w:firstLine="709"/>
        <w:jc w:val="both"/>
        <w:rPr>
          <w:color w:val="000000"/>
          <w:sz w:val="28"/>
          <w:szCs w:val="28"/>
          <w:lang w:eastAsia="de-DE"/>
        </w:rPr>
      </w:pPr>
      <w:r w:rsidRPr="00D94B98">
        <w:rPr>
          <w:color w:val="000000"/>
          <w:sz w:val="28"/>
          <w:szCs w:val="28"/>
          <w:lang w:eastAsia="de-DE"/>
        </w:rPr>
        <w:t>Для диагностики проявлений интеллектуальной компетентности в рамках личностного подхода используются</w:t>
      </w:r>
      <w:r w:rsidRPr="004275C8">
        <w:rPr>
          <w:color w:val="000000"/>
          <w:sz w:val="28"/>
          <w:szCs w:val="28"/>
          <w:lang w:eastAsia="de-DE"/>
        </w:rPr>
        <w:t xml:space="preserve"> опросники, измеряющие такие личностные характеристики, </w:t>
      </w:r>
      <w:r w:rsidR="00850E5E">
        <w:rPr>
          <w:color w:val="000000"/>
          <w:sz w:val="28"/>
          <w:szCs w:val="28"/>
          <w:lang w:eastAsia="de-DE"/>
        </w:rPr>
        <w:t xml:space="preserve">как </w:t>
      </w:r>
      <w:r w:rsidRPr="004275C8">
        <w:rPr>
          <w:color w:val="000000"/>
          <w:sz w:val="28"/>
          <w:szCs w:val="28"/>
          <w:lang w:eastAsia="de-DE"/>
        </w:rPr>
        <w:t>открытость новому опыту (</w:t>
      </w:r>
      <w:r w:rsidRPr="004275C8">
        <w:rPr>
          <w:color w:val="000000"/>
          <w:sz w:val="28"/>
          <w:szCs w:val="28"/>
          <w:lang w:val="en-US" w:eastAsia="de-DE"/>
        </w:rPr>
        <w:t>Gignac</w:t>
      </w:r>
      <w:r w:rsidRPr="004275C8">
        <w:rPr>
          <w:color w:val="000000"/>
          <w:sz w:val="28"/>
          <w:szCs w:val="28"/>
          <w:lang w:eastAsia="de-DE"/>
        </w:rPr>
        <w:t>, 2005), трудолюбие (</w:t>
      </w:r>
      <w:r w:rsidRPr="004275C8">
        <w:rPr>
          <w:color w:val="000000"/>
          <w:sz w:val="28"/>
          <w:szCs w:val="28"/>
          <w:lang w:val="en-US" w:eastAsia="de-DE"/>
        </w:rPr>
        <w:t>Ashton</w:t>
      </w:r>
      <w:r w:rsidRPr="004275C8">
        <w:rPr>
          <w:color w:val="000000"/>
          <w:sz w:val="28"/>
          <w:szCs w:val="28"/>
          <w:lang w:eastAsia="de-DE"/>
        </w:rPr>
        <w:t xml:space="preserve">, </w:t>
      </w:r>
      <w:r w:rsidRPr="004275C8">
        <w:rPr>
          <w:color w:val="000000"/>
          <w:sz w:val="28"/>
          <w:szCs w:val="28"/>
          <w:lang w:val="en-US" w:eastAsia="de-DE"/>
        </w:rPr>
        <w:t>Lee</w:t>
      </w:r>
      <w:r w:rsidRPr="004275C8">
        <w:rPr>
          <w:color w:val="000000"/>
          <w:sz w:val="28"/>
          <w:szCs w:val="28"/>
          <w:lang w:eastAsia="de-DE"/>
        </w:rPr>
        <w:t xml:space="preserve">, </w:t>
      </w:r>
      <w:r w:rsidRPr="004275C8">
        <w:rPr>
          <w:color w:val="000000"/>
          <w:sz w:val="28"/>
          <w:szCs w:val="28"/>
          <w:lang w:val="en-US" w:eastAsia="de-DE"/>
        </w:rPr>
        <w:t>Vernon</w:t>
      </w:r>
      <w:r w:rsidRPr="004275C8">
        <w:rPr>
          <w:color w:val="000000"/>
          <w:sz w:val="28"/>
          <w:szCs w:val="28"/>
          <w:lang w:eastAsia="de-DE"/>
        </w:rPr>
        <w:t xml:space="preserve">, 2001), самостоятельность при решении проблемных ситуаций (Марчук, 2013; </w:t>
      </w:r>
      <w:r w:rsidRPr="004275C8">
        <w:rPr>
          <w:rFonts w:eastAsia="Calibri"/>
          <w:bCs/>
          <w:sz w:val="28"/>
          <w:szCs w:val="28"/>
        </w:rPr>
        <w:t xml:space="preserve">Маньшин, Смыковская, </w:t>
      </w:r>
      <w:r w:rsidR="001C68CB">
        <w:rPr>
          <w:color w:val="000000"/>
          <w:sz w:val="28"/>
          <w:szCs w:val="28"/>
          <w:lang w:eastAsia="de-DE"/>
        </w:rPr>
        <w:t>2013; Кузьмина, 2014) и др.</w:t>
      </w:r>
    </w:p>
    <w:p w:rsidR="00DA7654" w:rsidRPr="00DA7654" w:rsidRDefault="00DA7654" w:rsidP="00DA7654">
      <w:pPr>
        <w:tabs>
          <w:tab w:val="left" w:pos="426"/>
        </w:tabs>
        <w:spacing w:line="360" w:lineRule="auto"/>
        <w:ind w:left="-63" w:firstLine="709"/>
        <w:jc w:val="both"/>
        <w:rPr>
          <w:rFonts w:eastAsia="TimesNewRomanPSMT"/>
          <w:sz w:val="28"/>
          <w:szCs w:val="28"/>
        </w:rPr>
      </w:pPr>
      <w:r w:rsidRPr="00DA7654">
        <w:rPr>
          <w:color w:val="000000"/>
          <w:sz w:val="28"/>
          <w:szCs w:val="28"/>
        </w:rPr>
        <w:t>В рамках личностного подхода компетентность часто начинает</w:t>
      </w:r>
      <w:r w:rsidRPr="004275C8">
        <w:rPr>
          <w:color w:val="000000"/>
          <w:sz w:val="28"/>
          <w:szCs w:val="28"/>
        </w:rPr>
        <w:t xml:space="preserve"> трактоваться слишком широко, «поглощая» практически все личностные качества. Так, </w:t>
      </w:r>
      <w:r>
        <w:rPr>
          <w:color w:val="000000"/>
          <w:sz w:val="28"/>
          <w:szCs w:val="28"/>
        </w:rPr>
        <w:t xml:space="preserve">в модели компетенций </w:t>
      </w:r>
      <w:r w:rsidRPr="004275C8">
        <w:rPr>
          <w:color w:val="000000"/>
          <w:sz w:val="28"/>
          <w:szCs w:val="28"/>
          <w:lang w:eastAsia="de-DE"/>
        </w:rPr>
        <w:t xml:space="preserve">М.Е. </w:t>
      </w:r>
      <w:r w:rsidRPr="004275C8">
        <w:rPr>
          <w:rFonts w:eastAsia="Calibri"/>
          <w:bCs/>
          <w:sz w:val="28"/>
          <w:szCs w:val="28"/>
        </w:rPr>
        <w:t>Маньшин</w:t>
      </w:r>
      <w:r>
        <w:rPr>
          <w:rFonts w:eastAsia="Calibri"/>
          <w:bCs/>
          <w:sz w:val="28"/>
          <w:szCs w:val="28"/>
        </w:rPr>
        <w:t>а</w:t>
      </w:r>
      <w:r w:rsidRPr="004275C8">
        <w:rPr>
          <w:rFonts w:eastAsia="Calibri"/>
          <w:bCs/>
          <w:sz w:val="28"/>
          <w:szCs w:val="28"/>
        </w:rPr>
        <w:t xml:space="preserve"> и Т.К. Смыковск</w:t>
      </w:r>
      <w:r>
        <w:rPr>
          <w:rFonts w:eastAsia="Calibri"/>
          <w:bCs/>
          <w:sz w:val="28"/>
          <w:szCs w:val="28"/>
        </w:rPr>
        <w:t>ой</w:t>
      </w:r>
      <w:r w:rsidRPr="004275C8">
        <w:rPr>
          <w:color w:val="000000"/>
          <w:sz w:val="28"/>
          <w:szCs w:val="28"/>
          <w:lang w:eastAsia="de-DE"/>
        </w:rPr>
        <w:t xml:space="preserve"> (</w:t>
      </w:r>
      <w:r w:rsidRPr="004275C8">
        <w:rPr>
          <w:rFonts w:eastAsia="Calibri"/>
          <w:bCs/>
          <w:sz w:val="28"/>
          <w:szCs w:val="28"/>
        </w:rPr>
        <w:t xml:space="preserve">Маньшин, Смыковская, </w:t>
      </w:r>
      <w:r w:rsidRPr="004275C8">
        <w:rPr>
          <w:color w:val="000000"/>
          <w:sz w:val="28"/>
          <w:szCs w:val="28"/>
          <w:lang w:eastAsia="de-DE"/>
        </w:rPr>
        <w:t>2013) выделя</w:t>
      </w:r>
      <w:r w:rsidR="00EA3D02">
        <w:rPr>
          <w:color w:val="000000"/>
          <w:sz w:val="28"/>
          <w:szCs w:val="28"/>
          <w:lang w:eastAsia="de-DE"/>
        </w:rPr>
        <w:t>ю</w:t>
      </w:r>
      <w:r w:rsidRPr="004275C8">
        <w:rPr>
          <w:color w:val="000000"/>
          <w:sz w:val="28"/>
          <w:szCs w:val="28"/>
          <w:lang w:eastAsia="de-DE"/>
        </w:rPr>
        <w:t>т</w:t>
      </w:r>
      <w:r>
        <w:rPr>
          <w:color w:val="000000"/>
          <w:sz w:val="28"/>
          <w:szCs w:val="28"/>
          <w:lang w:eastAsia="de-DE"/>
        </w:rPr>
        <w:t>ся</w:t>
      </w:r>
      <w:r w:rsidR="009959FA">
        <w:rPr>
          <w:color w:val="000000"/>
          <w:sz w:val="28"/>
          <w:szCs w:val="28"/>
          <w:lang w:eastAsia="de-DE"/>
        </w:rPr>
        <w:t xml:space="preserve"> </w:t>
      </w:r>
      <w:r w:rsidR="00CC6AC0">
        <w:rPr>
          <w:color w:val="000000"/>
          <w:sz w:val="28"/>
          <w:szCs w:val="28"/>
          <w:lang w:eastAsia="de-DE"/>
        </w:rPr>
        <w:t xml:space="preserve">следующие </w:t>
      </w:r>
      <w:r w:rsidR="00EA3D02">
        <w:rPr>
          <w:color w:val="000000"/>
          <w:sz w:val="28"/>
          <w:szCs w:val="28"/>
          <w:lang w:eastAsia="de-DE"/>
        </w:rPr>
        <w:t>качества компетентной личности</w:t>
      </w:r>
      <w:r w:rsidRPr="004275C8">
        <w:rPr>
          <w:color w:val="000000"/>
          <w:sz w:val="28"/>
          <w:szCs w:val="28"/>
          <w:lang w:eastAsia="de-DE"/>
        </w:rPr>
        <w:t xml:space="preserve">: владение культурой мышления, способность к обобщению, анализу, восприятию информации, постановке цели и выбору путей ее достижения; </w:t>
      </w:r>
      <w:r w:rsidRPr="004275C8">
        <w:rPr>
          <w:rFonts w:eastAsia="TimesNewRomanPSMT"/>
          <w:sz w:val="28"/>
          <w:szCs w:val="28"/>
        </w:rPr>
        <w:t>способность использовать знания о современной естественнонаучной картине мира в образовательной и профессиональной деятельности, применять методы математической обработки информации, теоретического и экспериментального исследования; способность логически верно строить устную и письменную речь; способность разрабатывать и реализовывать культурно-просветительские программы для различных категорий населения, в том числе с использованием современных информационно-коммуникационных технологий и т.д.</w:t>
      </w:r>
    </w:p>
    <w:p w:rsidR="00F6202D" w:rsidRPr="00DA7654" w:rsidRDefault="00F6202D" w:rsidP="00DD50C4">
      <w:pPr>
        <w:spacing w:line="360" w:lineRule="auto"/>
        <w:ind w:firstLine="709"/>
        <w:jc w:val="both"/>
        <w:rPr>
          <w:sz w:val="28"/>
          <w:szCs w:val="28"/>
        </w:rPr>
      </w:pPr>
      <w:r w:rsidRPr="00BB669C">
        <w:rPr>
          <w:sz w:val="28"/>
          <w:szCs w:val="28"/>
        </w:rPr>
        <w:lastRenderedPageBreak/>
        <w:t>В контексте исследований успешных руководителей было выявлено, что чем больше интереса и участия к проблемам своих подчиненных проявляет руководитель (коммуникативная и эмоциональная компетентность), тем в большей степени сотрудники удовлетворены своей работо</w:t>
      </w:r>
      <w:r w:rsidR="00D94B98" w:rsidRPr="00BB669C">
        <w:rPr>
          <w:sz w:val="28"/>
          <w:szCs w:val="28"/>
        </w:rPr>
        <w:t>й. Например, в исследованиях А.</w:t>
      </w:r>
      <w:r w:rsidRPr="00BB669C">
        <w:rPr>
          <w:sz w:val="28"/>
          <w:szCs w:val="28"/>
        </w:rPr>
        <w:t xml:space="preserve">Л. Журавлева выделяется такая характеристика личности, как коммуникативная уравновешенность, перекликающаяся с понятием эмоциональной компетентности. </w:t>
      </w:r>
      <w:r w:rsidR="00850E5E" w:rsidRPr="00BB669C">
        <w:rPr>
          <w:sz w:val="28"/>
          <w:szCs w:val="28"/>
        </w:rPr>
        <w:t>Р</w:t>
      </w:r>
      <w:r w:rsidRPr="00BB669C">
        <w:rPr>
          <w:sz w:val="28"/>
          <w:szCs w:val="28"/>
        </w:rPr>
        <w:t xml:space="preserve">езультаты этих исследований свидетельствуют в пользу того, что высокая эффективность деятельности руководителя положительно соотносятся с его коммуникативной уравновешенностью, сдержанностью, умением владеть собой, а также со способностью </w:t>
      </w:r>
      <w:r w:rsidRPr="00DA7654">
        <w:rPr>
          <w:sz w:val="28"/>
          <w:szCs w:val="28"/>
        </w:rPr>
        <w:t>организовывать ровное, спокойное общение</w:t>
      </w:r>
      <w:r w:rsidR="00850E5E" w:rsidRPr="00DA7654">
        <w:rPr>
          <w:sz w:val="28"/>
          <w:szCs w:val="28"/>
        </w:rPr>
        <w:t xml:space="preserve"> (</w:t>
      </w:r>
      <w:r w:rsidR="00DA7654" w:rsidRPr="00DA7654">
        <w:rPr>
          <w:sz w:val="28"/>
          <w:szCs w:val="28"/>
        </w:rPr>
        <w:t>Журавлев, 2005, 2007</w:t>
      </w:r>
      <w:r w:rsidR="00850E5E" w:rsidRPr="00DA7654">
        <w:rPr>
          <w:sz w:val="28"/>
          <w:szCs w:val="28"/>
        </w:rPr>
        <w:t>)</w:t>
      </w:r>
      <w:r w:rsidRPr="00DA7654">
        <w:rPr>
          <w:sz w:val="28"/>
          <w:szCs w:val="28"/>
        </w:rPr>
        <w:t>.</w:t>
      </w:r>
    </w:p>
    <w:p w:rsidR="00F6202D" w:rsidRPr="004275C8" w:rsidRDefault="00F6202D" w:rsidP="00DD50C4">
      <w:pPr>
        <w:spacing w:line="360" w:lineRule="auto"/>
        <w:ind w:firstLine="709"/>
        <w:jc w:val="both"/>
        <w:rPr>
          <w:sz w:val="28"/>
          <w:szCs w:val="28"/>
          <w:lang w:eastAsia="de-DE"/>
        </w:rPr>
      </w:pPr>
      <w:r w:rsidRPr="004275C8">
        <w:rPr>
          <w:color w:val="000000"/>
          <w:sz w:val="28"/>
          <w:szCs w:val="28"/>
          <w:lang w:eastAsia="de-DE"/>
        </w:rPr>
        <w:t xml:space="preserve">Тем не менее следует признать, что личностные характеристики интеллектуально </w:t>
      </w:r>
      <w:r w:rsidRPr="004275C8">
        <w:rPr>
          <w:sz w:val="28"/>
          <w:szCs w:val="28"/>
          <w:lang w:eastAsia="de-DE"/>
        </w:rPr>
        <w:t>компетентных людей не обладают универсальным характером: эти личностные качества, во-первых, встречаются не у каждого компетентного человека, и, во-вторых, присущи и другим (обычным) людям.</w:t>
      </w:r>
    </w:p>
    <w:p w:rsidR="00F6202D" w:rsidRDefault="00F6202D" w:rsidP="00DD50C4">
      <w:pPr>
        <w:autoSpaceDE w:val="0"/>
        <w:autoSpaceDN w:val="0"/>
        <w:adjustRightInd w:val="0"/>
        <w:spacing w:line="360" w:lineRule="auto"/>
        <w:ind w:firstLine="709"/>
        <w:jc w:val="both"/>
        <w:rPr>
          <w:color w:val="000000"/>
          <w:sz w:val="28"/>
          <w:szCs w:val="28"/>
          <w:lang w:eastAsia="de-DE"/>
        </w:rPr>
      </w:pPr>
      <w:r w:rsidRPr="004275C8">
        <w:rPr>
          <w:sz w:val="28"/>
          <w:szCs w:val="28"/>
          <w:lang w:eastAsia="de-DE"/>
        </w:rPr>
        <w:t xml:space="preserve">В действительности, специфика интеллектуальной компетентности заключается в том, что соответствующие ей ментальные ресурсы формируются на основе взаимодействия когнитивной и личностной сферы человека. </w:t>
      </w:r>
      <w:r w:rsidR="009959FA">
        <w:rPr>
          <w:sz w:val="28"/>
          <w:szCs w:val="28"/>
          <w:lang w:eastAsia="de-DE"/>
        </w:rPr>
        <w:t xml:space="preserve">В частности, </w:t>
      </w:r>
      <w:r w:rsidRPr="004275C8">
        <w:rPr>
          <w:sz w:val="28"/>
          <w:szCs w:val="28"/>
          <w:lang w:eastAsia="de-DE"/>
        </w:rPr>
        <w:t xml:space="preserve">в структуре интеллектуальной компетентности органично сочетаются интеллект и личностные </w:t>
      </w:r>
      <w:r w:rsidR="00DB0E51">
        <w:rPr>
          <w:sz w:val="28"/>
          <w:szCs w:val="28"/>
          <w:lang w:eastAsia="de-DE"/>
        </w:rPr>
        <w:t xml:space="preserve">свойства </w:t>
      </w:r>
      <w:r w:rsidRPr="004275C8">
        <w:rPr>
          <w:color w:val="000000"/>
          <w:sz w:val="28"/>
          <w:szCs w:val="28"/>
          <w:lang w:eastAsia="de-DE"/>
        </w:rPr>
        <w:t>человека</w:t>
      </w:r>
      <w:r w:rsidR="00DB0E51">
        <w:rPr>
          <w:color w:val="000000"/>
          <w:sz w:val="28"/>
          <w:szCs w:val="28"/>
          <w:lang w:eastAsia="de-DE"/>
        </w:rPr>
        <w:t xml:space="preserve">, включая </w:t>
      </w:r>
      <w:r w:rsidRPr="004275C8">
        <w:rPr>
          <w:color w:val="000000"/>
          <w:sz w:val="28"/>
          <w:szCs w:val="28"/>
          <w:lang w:eastAsia="de-DE"/>
        </w:rPr>
        <w:t>самооценк</w:t>
      </w:r>
      <w:r w:rsidR="00DB0E51">
        <w:rPr>
          <w:color w:val="000000"/>
          <w:sz w:val="28"/>
          <w:szCs w:val="28"/>
          <w:lang w:eastAsia="de-DE"/>
        </w:rPr>
        <w:t>у</w:t>
      </w:r>
      <w:r w:rsidRPr="004275C8">
        <w:rPr>
          <w:color w:val="000000"/>
          <w:sz w:val="28"/>
          <w:szCs w:val="28"/>
          <w:lang w:eastAsia="de-DE"/>
        </w:rPr>
        <w:t xml:space="preserve"> (</w:t>
      </w:r>
      <w:r w:rsidRPr="004275C8">
        <w:rPr>
          <w:sz w:val="28"/>
          <w:szCs w:val="28"/>
          <w:lang w:val="en-US"/>
        </w:rPr>
        <w:t>Chamorro</w:t>
      </w:r>
      <w:r w:rsidRPr="004275C8">
        <w:rPr>
          <w:sz w:val="28"/>
          <w:szCs w:val="28"/>
        </w:rPr>
        <w:t>-</w:t>
      </w:r>
      <w:r w:rsidRPr="004275C8">
        <w:rPr>
          <w:sz w:val="28"/>
          <w:szCs w:val="28"/>
          <w:lang w:val="en-US"/>
        </w:rPr>
        <w:t>Premuzic</w:t>
      </w:r>
      <w:r w:rsidRPr="004275C8">
        <w:rPr>
          <w:sz w:val="28"/>
          <w:szCs w:val="28"/>
        </w:rPr>
        <w:t xml:space="preserve">, </w:t>
      </w:r>
      <w:r w:rsidRPr="004275C8">
        <w:rPr>
          <w:sz w:val="28"/>
          <w:szCs w:val="28"/>
          <w:lang w:val="en-US"/>
        </w:rPr>
        <w:t>Arteche</w:t>
      </w:r>
      <w:r w:rsidR="00732523">
        <w:rPr>
          <w:color w:val="000000"/>
          <w:sz w:val="28"/>
          <w:szCs w:val="28"/>
          <w:lang w:eastAsia="de-DE"/>
        </w:rPr>
        <w:t>, 2008</w:t>
      </w:r>
      <w:r w:rsidRPr="004275C8">
        <w:rPr>
          <w:color w:val="000000"/>
          <w:sz w:val="28"/>
          <w:szCs w:val="28"/>
          <w:lang w:eastAsia="de-DE"/>
        </w:rPr>
        <w:t>).</w:t>
      </w:r>
    </w:p>
    <w:p w:rsidR="004F5A63" w:rsidRPr="004275C8" w:rsidRDefault="004F5A63" w:rsidP="001D60E6">
      <w:pPr>
        <w:pStyle w:val="2"/>
        <w:ind w:left="360"/>
        <w:jc w:val="center"/>
        <w:rPr>
          <w:rFonts w:ascii="Times New Roman" w:hAnsi="Times New Roman" w:cs="Times New Roman"/>
        </w:rPr>
      </w:pPr>
      <w:bookmarkStart w:id="15" w:name="_Toc441517686"/>
      <w:r w:rsidRPr="004275C8">
        <w:rPr>
          <w:rFonts w:ascii="Times New Roman" w:hAnsi="Times New Roman" w:cs="Times New Roman"/>
        </w:rPr>
        <w:t>1.</w:t>
      </w:r>
      <w:r w:rsidR="00CA08A9">
        <w:rPr>
          <w:rFonts w:ascii="Times New Roman" w:hAnsi="Times New Roman" w:cs="Times New Roman"/>
        </w:rPr>
        <w:t>3</w:t>
      </w:r>
      <w:r w:rsidRPr="004275C8">
        <w:rPr>
          <w:rFonts w:ascii="Times New Roman" w:hAnsi="Times New Roman" w:cs="Times New Roman"/>
        </w:rPr>
        <w:t>. Многомерные модели компетентности</w:t>
      </w:r>
      <w:bookmarkEnd w:id="14"/>
      <w:bookmarkEnd w:id="15"/>
    </w:p>
    <w:p w:rsidR="004F5A63" w:rsidRPr="004275C8" w:rsidRDefault="004F5A63" w:rsidP="001D60E6">
      <w:pPr>
        <w:tabs>
          <w:tab w:val="left" w:pos="426"/>
        </w:tabs>
        <w:spacing w:line="360" w:lineRule="auto"/>
        <w:ind w:left="-63" w:firstLine="425"/>
        <w:jc w:val="both"/>
        <w:rPr>
          <w:color w:val="000000"/>
          <w:sz w:val="28"/>
          <w:szCs w:val="28"/>
          <w:lang w:eastAsia="de-DE"/>
        </w:rPr>
      </w:pPr>
    </w:p>
    <w:p w:rsidR="004F5A63" w:rsidRPr="004275C8" w:rsidRDefault="00EA3D02" w:rsidP="00DD50C4">
      <w:pPr>
        <w:tabs>
          <w:tab w:val="left" w:pos="426"/>
        </w:tabs>
        <w:spacing w:line="360" w:lineRule="auto"/>
        <w:ind w:left="-63" w:firstLine="709"/>
        <w:jc w:val="both"/>
        <w:rPr>
          <w:color w:val="000000"/>
          <w:sz w:val="28"/>
          <w:szCs w:val="28"/>
        </w:rPr>
      </w:pPr>
      <w:r>
        <w:rPr>
          <w:color w:val="000000"/>
          <w:sz w:val="28"/>
          <w:szCs w:val="28"/>
          <w:lang w:eastAsia="de-DE"/>
        </w:rPr>
        <w:t>Понимание того, что интеллектуальная компетентность не сводится ни к уровню интеллекта, ни к набору личностных свойств, привело к необходимости расширения этого понятия. Так, кл</w:t>
      </w:r>
      <w:r w:rsidR="004F5A63" w:rsidRPr="004275C8">
        <w:rPr>
          <w:color w:val="000000"/>
          <w:sz w:val="28"/>
          <w:szCs w:val="28"/>
          <w:lang w:eastAsia="de-DE"/>
        </w:rPr>
        <w:t xml:space="preserve">ючевое значение в становлении интеллектуальной компетентности </w:t>
      </w:r>
      <w:r w:rsidR="00322855">
        <w:rPr>
          <w:color w:val="000000"/>
          <w:sz w:val="28"/>
          <w:szCs w:val="28"/>
          <w:lang w:eastAsia="de-DE"/>
        </w:rPr>
        <w:t xml:space="preserve">имеет </w:t>
      </w:r>
      <w:r w:rsidR="004F5A63" w:rsidRPr="004275C8">
        <w:rPr>
          <w:color w:val="000000"/>
          <w:sz w:val="28"/>
          <w:szCs w:val="28"/>
          <w:lang w:eastAsia="de-DE"/>
        </w:rPr>
        <w:t>потребностно-мотивационная сфера человека. Дж. Равен</w:t>
      </w:r>
      <w:r w:rsidR="00C52086">
        <w:rPr>
          <w:color w:val="000000"/>
          <w:sz w:val="28"/>
          <w:szCs w:val="28"/>
          <w:lang w:eastAsia="de-DE"/>
        </w:rPr>
        <w:t xml:space="preserve"> </w:t>
      </w:r>
      <w:r w:rsidR="004F5A63" w:rsidRPr="004275C8">
        <w:rPr>
          <w:color w:val="000000"/>
          <w:sz w:val="28"/>
          <w:szCs w:val="28"/>
          <w:lang w:eastAsia="de-DE"/>
        </w:rPr>
        <w:t xml:space="preserve">(Равен, 2002) утверждает, что доминирование познавательной мотивации и активной жизненной позиции (в учебной, трудовой, </w:t>
      </w:r>
      <w:r w:rsidR="004F5A63" w:rsidRPr="004275C8">
        <w:rPr>
          <w:color w:val="000000"/>
          <w:sz w:val="28"/>
          <w:szCs w:val="28"/>
          <w:lang w:eastAsia="de-DE"/>
        </w:rPr>
        <w:lastRenderedPageBreak/>
        <w:t xml:space="preserve">политической, экономической и иных видах деятельности) составляет потенциал компетентного человека. </w:t>
      </w:r>
      <w:r w:rsidR="00134B0A" w:rsidRPr="004275C8">
        <w:rPr>
          <w:color w:val="000000"/>
          <w:sz w:val="28"/>
          <w:szCs w:val="28"/>
          <w:lang w:eastAsia="de-DE"/>
        </w:rPr>
        <w:t xml:space="preserve">В рамках </w:t>
      </w:r>
      <w:r w:rsidR="004F5A63" w:rsidRPr="004275C8">
        <w:rPr>
          <w:color w:val="000000"/>
          <w:sz w:val="28"/>
          <w:szCs w:val="28"/>
          <w:lang w:eastAsia="de-DE"/>
        </w:rPr>
        <w:t>этой точки зрения он выделяет целый список компетентностей</w:t>
      </w:r>
      <w:r w:rsidR="00134B0A" w:rsidRPr="004275C8">
        <w:rPr>
          <w:color w:val="000000"/>
          <w:sz w:val="28"/>
          <w:szCs w:val="28"/>
          <w:lang w:eastAsia="de-DE"/>
        </w:rPr>
        <w:t xml:space="preserve"> (</w:t>
      </w:r>
      <w:r w:rsidR="004F5A63" w:rsidRPr="004275C8">
        <w:rPr>
          <w:color w:val="000000"/>
          <w:sz w:val="28"/>
          <w:szCs w:val="28"/>
        </w:rPr>
        <w:t>ясное понимание ценностей и установок по отношению к конкретной цели;</w:t>
      </w:r>
      <w:r w:rsidR="003E0EFC">
        <w:rPr>
          <w:color w:val="000000"/>
          <w:sz w:val="28"/>
          <w:szCs w:val="28"/>
        </w:rPr>
        <w:t xml:space="preserve"> </w:t>
      </w:r>
      <w:r w:rsidR="004F5A63" w:rsidRPr="004275C8">
        <w:rPr>
          <w:color w:val="000000"/>
          <w:sz w:val="28"/>
          <w:szCs w:val="28"/>
        </w:rPr>
        <w:t>контроль своей деятельности;</w:t>
      </w:r>
      <w:r w:rsidR="009959FA">
        <w:rPr>
          <w:color w:val="000000"/>
          <w:sz w:val="28"/>
          <w:szCs w:val="28"/>
        </w:rPr>
        <w:t xml:space="preserve"> </w:t>
      </w:r>
      <w:r w:rsidR="004F5A63" w:rsidRPr="004275C8">
        <w:rPr>
          <w:color w:val="000000"/>
          <w:sz w:val="28"/>
          <w:szCs w:val="28"/>
        </w:rPr>
        <w:t>вовлечение эмоций в процесс деятельности;</w:t>
      </w:r>
      <w:r w:rsidR="009959FA">
        <w:rPr>
          <w:color w:val="000000"/>
          <w:sz w:val="28"/>
          <w:szCs w:val="28"/>
        </w:rPr>
        <w:t xml:space="preserve"> </w:t>
      </w:r>
      <w:r w:rsidR="004F5A63" w:rsidRPr="004275C8">
        <w:rPr>
          <w:color w:val="000000"/>
          <w:sz w:val="28"/>
          <w:szCs w:val="28"/>
        </w:rPr>
        <w:t>готовность и способность обучаться самостоя</w:t>
      </w:r>
      <w:r w:rsidR="00732523">
        <w:rPr>
          <w:color w:val="000000"/>
          <w:sz w:val="28"/>
          <w:szCs w:val="28"/>
        </w:rPr>
        <w:t>тельно и т.д.)</w:t>
      </w:r>
      <w:r w:rsidR="00DB0E51">
        <w:rPr>
          <w:color w:val="000000"/>
          <w:sz w:val="28"/>
          <w:szCs w:val="28"/>
        </w:rPr>
        <w:t>.</w:t>
      </w:r>
      <w:r w:rsidR="004F5A63" w:rsidRPr="004275C8">
        <w:rPr>
          <w:color w:val="000000"/>
          <w:sz w:val="28"/>
          <w:szCs w:val="28"/>
        </w:rPr>
        <w:t>Обращает на себя внимание фиксация таких психологических качеств, как «ответственность», «уверенность». В целом, этот перечень видов компетентности подчеркивает важность мотивационных факторов в развитии компетентности, а также роль познавательной направленности личности.</w:t>
      </w:r>
    </w:p>
    <w:p w:rsidR="0060112D" w:rsidRPr="004275C8" w:rsidRDefault="0060112D" w:rsidP="00DD50C4">
      <w:pPr>
        <w:tabs>
          <w:tab w:val="left" w:pos="426"/>
        </w:tabs>
        <w:spacing w:line="360" w:lineRule="auto"/>
        <w:ind w:left="-63" w:firstLine="709"/>
        <w:jc w:val="both"/>
        <w:rPr>
          <w:color w:val="000000"/>
          <w:sz w:val="28"/>
          <w:szCs w:val="28"/>
        </w:rPr>
      </w:pPr>
      <w:r w:rsidRPr="004275C8">
        <w:rPr>
          <w:color w:val="000000"/>
          <w:sz w:val="28"/>
          <w:szCs w:val="28"/>
        </w:rPr>
        <w:t xml:space="preserve">В целом, согласно </w:t>
      </w:r>
      <w:r w:rsidR="00FA1E22">
        <w:rPr>
          <w:color w:val="000000"/>
          <w:sz w:val="28"/>
          <w:szCs w:val="28"/>
        </w:rPr>
        <w:t xml:space="preserve">Дж. </w:t>
      </w:r>
      <w:r w:rsidRPr="004275C8">
        <w:rPr>
          <w:color w:val="000000"/>
          <w:sz w:val="28"/>
          <w:szCs w:val="28"/>
        </w:rPr>
        <w:t xml:space="preserve">Равену, </w:t>
      </w:r>
      <w:r w:rsidRPr="004275C8">
        <w:rPr>
          <w:sz w:val="28"/>
          <w:szCs w:val="28"/>
        </w:rPr>
        <w:t>компетентность – это особ</w:t>
      </w:r>
      <w:r w:rsidR="00090BAC" w:rsidRPr="004275C8">
        <w:rPr>
          <w:sz w:val="28"/>
          <w:szCs w:val="28"/>
        </w:rPr>
        <w:t>ый</w:t>
      </w:r>
      <w:r w:rsidR="009959FA">
        <w:rPr>
          <w:sz w:val="28"/>
          <w:szCs w:val="28"/>
        </w:rPr>
        <w:t xml:space="preserve"> </w:t>
      </w:r>
      <w:r w:rsidR="00090BAC" w:rsidRPr="004275C8">
        <w:rPr>
          <w:sz w:val="28"/>
          <w:szCs w:val="28"/>
        </w:rPr>
        <w:t>уровень интеллектуального развития</w:t>
      </w:r>
      <w:r w:rsidRPr="004275C8">
        <w:rPr>
          <w:sz w:val="28"/>
          <w:szCs w:val="28"/>
        </w:rPr>
        <w:t>, котор</w:t>
      </w:r>
      <w:r w:rsidR="00090BAC" w:rsidRPr="004275C8">
        <w:rPr>
          <w:sz w:val="28"/>
          <w:szCs w:val="28"/>
        </w:rPr>
        <w:t>ый</w:t>
      </w:r>
      <w:r w:rsidR="009959FA">
        <w:rPr>
          <w:sz w:val="28"/>
          <w:szCs w:val="28"/>
        </w:rPr>
        <w:t xml:space="preserve"> </w:t>
      </w:r>
      <w:r w:rsidR="00090BAC" w:rsidRPr="004275C8">
        <w:rPr>
          <w:sz w:val="28"/>
          <w:szCs w:val="28"/>
        </w:rPr>
        <w:t xml:space="preserve">одновременно включает целый ряд компонентов: </w:t>
      </w:r>
      <w:r w:rsidRPr="004275C8">
        <w:rPr>
          <w:sz w:val="28"/>
          <w:szCs w:val="28"/>
        </w:rPr>
        <w:t>предм</w:t>
      </w:r>
      <w:r w:rsidR="00090BAC" w:rsidRPr="004275C8">
        <w:rPr>
          <w:sz w:val="28"/>
          <w:szCs w:val="28"/>
        </w:rPr>
        <w:t>етные знания</w:t>
      </w:r>
      <w:r w:rsidRPr="004275C8">
        <w:rPr>
          <w:sz w:val="28"/>
          <w:szCs w:val="28"/>
        </w:rPr>
        <w:t>; специфическую мотивацию (</w:t>
      </w:r>
      <w:r w:rsidR="00090BAC" w:rsidRPr="004275C8">
        <w:rPr>
          <w:sz w:val="28"/>
          <w:szCs w:val="28"/>
        </w:rPr>
        <w:t xml:space="preserve">прежде всего </w:t>
      </w:r>
      <w:r w:rsidRPr="004275C8">
        <w:rPr>
          <w:sz w:val="28"/>
          <w:szCs w:val="28"/>
        </w:rPr>
        <w:t>инициативу); способы мышления; индивидуальные ценности</w:t>
      </w:r>
      <w:r w:rsidR="00090BAC" w:rsidRPr="004275C8">
        <w:rPr>
          <w:sz w:val="28"/>
          <w:szCs w:val="28"/>
        </w:rPr>
        <w:t xml:space="preserve"> (Равен,</w:t>
      </w:r>
      <w:r w:rsidR="00EE2A43" w:rsidRPr="004275C8">
        <w:rPr>
          <w:sz w:val="28"/>
          <w:szCs w:val="28"/>
        </w:rPr>
        <w:t xml:space="preserve"> 2002</w:t>
      </w:r>
      <w:r w:rsidR="00090BAC" w:rsidRPr="004275C8">
        <w:rPr>
          <w:sz w:val="28"/>
          <w:szCs w:val="28"/>
        </w:rPr>
        <w:t>).</w:t>
      </w:r>
    </w:p>
    <w:p w:rsidR="004F5A63" w:rsidRDefault="004F5A63" w:rsidP="00DD50C4">
      <w:pPr>
        <w:tabs>
          <w:tab w:val="left" w:pos="426"/>
        </w:tabs>
        <w:spacing w:line="360" w:lineRule="auto"/>
        <w:ind w:left="-63" w:firstLine="709"/>
        <w:jc w:val="both"/>
        <w:rPr>
          <w:color w:val="000000"/>
          <w:sz w:val="28"/>
          <w:szCs w:val="28"/>
          <w:lang w:eastAsia="de-DE"/>
        </w:rPr>
      </w:pPr>
      <w:r w:rsidRPr="004275C8">
        <w:rPr>
          <w:color w:val="000000"/>
          <w:sz w:val="28"/>
          <w:szCs w:val="28"/>
          <w:lang w:eastAsia="de-DE"/>
        </w:rPr>
        <w:t>Другой аспект мотивационной сферы – самооценка. Для дальнейшего самосовершенствования человеку необходимо критично и реалистично оценивать свое поведение, рефлексировать неудачи и успехи (</w:t>
      </w:r>
      <w:r w:rsidRPr="004275C8">
        <w:rPr>
          <w:sz w:val="28"/>
          <w:szCs w:val="28"/>
        </w:rPr>
        <w:t>C</w:t>
      </w:r>
      <w:r w:rsidRPr="004275C8">
        <w:rPr>
          <w:sz w:val="28"/>
          <w:szCs w:val="28"/>
          <w:lang w:val="en-US"/>
        </w:rPr>
        <w:t>hamorro</w:t>
      </w:r>
      <w:r w:rsidRPr="004275C8">
        <w:rPr>
          <w:sz w:val="28"/>
          <w:szCs w:val="28"/>
        </w:rPr>
        <w:t>-</w:t>
      </w:r>
      <w:r w:rsidR="00FA1E22">
        <w:rPr>
          <w:sz w:val="28"/>
          <w:szCs w:val="28"/>
          <w:lang w:val="en-US"/>
        </w:rPr>
        <w:t>P</w:t>
      </w:r>
      <w:r w:rsidRPr="004275C8">
        <w:rPr>
          <w:sz w:val="28"/>
          <w:szCs w:val="28"/>
          <w:lang w:val="en-US"/>
        </w:rPr>
        <w:t>remuzic</w:t>
      </w:r>
      <w:r w:rsidRPr="004275C8">
        <w:rPr>
          <w:sz w:val="28"/>
          <w:szCs w:val="28"/>
        </w:rPr>
        <w:t>, F</w:t>
      </w:r>
      <w:r w:rsidRPr="004275C8">
        <w:rPr>
          <w:sz w:val="28"/>
          <w:szCs w:val="28"/>
          <w:lang w:val="en-US"/>
        </w:rPr>
        <w:t>urnham</w:t>
      </w:r>
      <w:r w:rsidRPr="004275C8">
        <w:rPr>
          <w:color w:val="000000"/>
          <w:sz w:val="28"/>
          <w:szCs w:val="28"/>
          <w:lang w:eastAsia="de-DE"/>
        </w:rPr>
        <w:t xml:space="preserve">, 2005; </w:t>
      </w:r>
      <w:r w:rsidRPr="004275C8">
        <w:rPr>
          <w:sz w:val="28"/>
          <w:szCs w:val="28"/>
        </w:rPr>
        <w:t>C</w:t>
      </w:r>
      <w:r w:rsidRPr="004275C8">
        <w:rPr>
          <w:sz w:val="28"/>
          <w:szCs w:val="28"/>
          <w:lang w:val="en-US"/>
        </w:rPr>
        <w:t>hamorro</w:t>
      </w:r>
      <w:r w:rsidRPr="004275C8">
        <w:rPr>
          <w:sz w:val="28"/>
          <w:szCs w:val="28"/>
        </w:rPr>
        <w:t>-</w:t>
      </w:r>
      <w:r w:rsidR="00FA1E22">
        <w:rPr>
          <w:sz w:val="28"/>
          <w:szCs w:val="28"/>
          <w:lang w:val="en-US"/>
        </w:rPr>
        <w:t>P</w:t>
      </w:r>
      <w:r w:rsidRPr="004275C8">
        <w:rPr>
          <w:sz w:val="28"/>
          <w:szCs w:val="28"/>
          <w:lang w:val="en-US"/>
        </w:rPr>
        <w:t>remuzic</w:t>
      </w:r>
      <w:r w:rsidRPr="004275C8">
        <w:rPr>
          <w:sz w:val="28"/>
          <w:szCs w:val="28"/>
        </w:rPr>
        <w:t xml:space="preserve">, </w:t>
      </w:r>
      <w:r w:rsidRPr="004275C8">
        <w:rPr>
          <w:sz w:val="28"/>
          <w:szCs w:val="28"/>
          <w:lang w:val="en-US"/>
        </w:rPr>
        <w:t>Arteche</w:t>
      </w:r>
      <w:r w:rsidRPr="004275C8">
        <w:rPr>
          <w:color w:val="000000"/>
          <w:sz w:val="28"/>
          <w:szCs w:val="28"/>
          <w:lang w:eastAsia="de-DE"/>
        </w:rPr>
        <w:t>, 2008).</w:t>
      </w:r>
      <w:r w:rsidR="00F67BA7">
        <w:rPr>
          <w:color w:val="000000"/>
          <w:sz w:val="28"/>
          <w:szCs w:val="28"/>
          <w:lang w:eastAsia="de-DE"/>
        </w:rPr>
        <w:t xml:space="preserve"> Е.</w:t>
      </w:r>
      <w:r w:rsidR="001D289C">
        <w:rPr>
          <w:color w:val="000000"/>
          <w:sz w:val="28"/>
          <w:szCs w:val="28"/>
          <w:lang w:eastAsia="de-DE"/>
        </w:rPr>
        <w:t>И. Кузьмина (Кузьм</w:t>
      </w:r>
      <w:r w:rsidR="006C280B" w:rsidRPr="004275C8">
        <w:rPr>
          <w:color w:val="000000"/>
          <w:sz w:val="28"/>
          <w:szCs w:val="28"/>
          <w:lang w:eastAsia="de-DE"/>
        </w:rPr>
        <w:t>ина, 2014) подчеркивает существенную роль чувства самоэффективности, которое выступает фактором дополнительной мотивации деятельности. Автор</w:t>
      </w:r>
      <w:r w:rsidR="00DB0E51">
        <w:rPr>
          <w:color w:val="000000"/>
          <w:sz w:val="28"/>
          <w:szCs w:val="28"/>
          <w:lang w:eastAsia="de-DE"/>
        </w:rPr>
        <w:t>,</w:t>
      </w:r>
      <w:r w:rsidR="006C280B" w:rsidRPr="004275C8">
        <w:rPr>
          <w:color w:val="000000"/>
          <w:sz w:val="28"/>
          <w:szCs w:val="28"/>
          <w:lang w:eastAsia="de-DE"/>
        </w:rPr>
        <w:t xml:space="preserve"> изуч</w:t>
      </w:r>
      <w:r w:rsidR="00DB0E51">
        <w:rPr>
          <w:color w:val="000000"/>
          <w:sz w:val="28"/>
          <w:szCs w:val="28"/>
          <w:lang w:eastAsia="de-DE"/>
        </w:rPr>
        <w:t>ая</w:t>
      </w:r>
      <w:r w:rsidR="006C280B" w:rsidRPr="004275C8">
        <w:rPr>
          <w:color w:val="000000"/>
          <w:sz w:val="28"/>
          <w:szCs w:val="28"/>
          <w:lang w:eastAsia="de-DE"/>
        </w:rPr>
        <w:t xml:space="preserve"> особенност</w:t>
      </w:r>
      <w:r w:rsidR="00DB0E51">
        <w:rPr>
          <w:color w:val="000000"/>
          <w:sz w:val="28"/>
          <w:szCs w:val="28"/>
          <w:lang w:eastAsia="de-DE"/>
        </w:rPr>
        <w:t>и</w:t>
      </w:r>
      <w:r w:rsidR="006C280B" w:rsidRPr="004275C8">
        <w:rPr>
          <w:color w:val="000000"/>
          <w:sz w:val="28"/>
          <w:szCs w:val="28"/>
          <w:lang w:eastAsia="de-DE"/>
        </w:rPr>
        <w:t xml:space="preserve"> творческой деятельности</w:t>
      </w:r>
      <w:r w:rsidR="00DB0E51">
        <w:rPr>
          <w:color w:val="000000"/>
          <w:sz w:val="28"/>
          <w:szCs w:val="28"/>
          <w:lang w:eastAsia="de-DE"/>
        </w:rPr>
        <w:t>,</w:t>
      </w:r>
      <w:r w:rsidR="006C280B" w:rsidRPr="004275C8">
        <w:rPr>
          <w:color w:val="000000"/>
          <w:sz w:val="28"/>
          <w:szCs w:val="28"/>
          <w:lang w:eastAsia="de-DE"/>
        </w:rPr>
        <w:t xml:space="preserve"> замечает, что такого рода чувств</w:t>
      </w:r>
      <w:r w:rsidR="007A6E3B">
        <w:rPr>
          <w:color w:val="000000"/>
          <w:sz w:val="28"/>
          <w:szCs w:val="28"/>
          <w:lang w:eastAsia="de-DE"/>
        </w:rPr>
        <w:t xml:space="preserve">о </w:t>
      </w:r>
      <w:r w:rsidR="006C280B" w:rsidRPr="004275C8">
        <w:rPr>
          <w:color w:val="000000"/>
          <w:sz w:val="28"/>
          <w:szCs w:val="28"/>
          <w:lang w:eastAsia="de-DE"/>
        </w:rPr>
        <w:t>самоэффективност</w:t>
      </w:r>
      <w:r w:rsidR="007A6E3B">
        <w:rPr>
          <w:color w:val="000000"/>
          <w:sz w:val="28"/>
          <w:szCs w:val="28"/>
          <w:lang w:eastAsia="de-DE"/>
        </w:rPr>
        <w:t>и</w:t>
      </w:r>
      <w:r w:rsidR="006C280B" w:rsidRPr="004275C8">
        <w:rPr>
          <w:color w:val="000000"/>
          <w:sz w:val="28"/>
          <w:szCs w:val="28"/>
          <w:lang w:eastAsia="de-DE"/>
        </w:rPr>
        <w:t xml:space="preserve"> инициируют устойчивое желание самостоятельно разобраться в проблеме, найти определенную логику в выполнении </w:t>
      </w:r>
      <w:r w:rsidR="0070531B" w:rsidRPr="004275C8">
        <w:rPr>
          <w:color w:val="000000"/>
          <w:sz w:val="28"/>
          <w:szCs w:val="28"/>
          <w:lang w:eastAsia="de-DE"/>
        </w:rPr>
        <w:t xml:space="preserve">сложного задания, открыть суть </w:t>
      </w:r>
      <w:r w:rsidR="006C280B" w:rsidRPr="004275C8">
        <w:rPr>
          <w:color w:val="000000"/>
          <w:sz w:val="28"/>
          <w:szCs w:val="28"/>
          <w:lang w:eastAsia="de-DE"/>
        </w:rPr>
        <w:t xml:space="preserve">исследуемого явления и тем самым осознать себя </w:t>
      </w:r>
      <w:r w:rsidR="007A6E3B">
        <w:rPr>
          <w:color w:val="000000"/>
          <w:sz w:val="28"/>
          <w:szCs w:val="28"/>
          <w:lang w:eastAsia="de-DE"/>
        </w:rPr>
        <w:t>успешным</w:t>
      </w:r>
      <w:r w:rsidR="006C280B" w:rsidRPr="004275C8">
        <w:rPr>
          <w:color w:val="000000"/>
          <w:sz w:val="28"/>
          <w:szCs w:val="28"/>
          <w:lang w:eastAsia="de-DE"/>
        </w:rPr>
        <w:t>.</w:t>
      </w:r>
    </w:p>
    <w:p w:rsidR="00FA1E22" w:rsidRPr="00F073B3" w:rsidRDefault="00FA1E22" w:rsidP="00FA1E22">
      <w:pPr>
        <w:spacing w:line="360" w:lineRule="auto"/>
        <w:ind w:firstLine="709"/>
        <w:jc w:val="both"/>
        <w:rPr>
          <w:strike/>
          <w:sz w:val="28"/>
          <w:szCs w:val="28"/>
        </w:rPr>
      </w:pPr>
      <w:r w:rsidRPr="001C22F1">
        <w:rPr>
          <w:rStyle w:val="textdoc"/>
          <w:sz w:val="28"/>
          <w:szCs w:val="28"/>
        </w:rPr>
        <w:t>Е.В. Волкова (Волкова, 2013, 2014а, 2014б</w:t>
      </w:r>
      <w:r>
        <w:rPr>
          <w:rStyle w:val="textdoc"/>
          <w:sz w:val="28"/>
          <w:szCs w:val="28"/>
        </w:rPr>
        <w:t>, 2014в</w:t>
      </w:r>
      <w:r w:rsidRPr="001C22F1">
        <w:rPr>
          <w:rStyle w:val="textdoc"/>
          <w:sz w:val="28"/>
          <w:szCs w:val="28"/>
        </w:rPr>
        <w:t xml:space="preserve">) определяет интеллектуальную компетентность как свойство человека и </w:t>
      </w:r>
      <w:r w:rsidR="00A25D49">
        <w:rPr>
          <w:rStyle w:val="textdoc"/>
          <w:sz w:val="28"/>
          <w:szCs w:val="28"/>
        </w:rPr>
        <w:t>проводит систематизацию ее различных</w:t>
      </w:r>
      <w:r w:rsidR="009959FA">
        <w:rPr>
          <w:rStyle w:val="textdoc"/>
          <w:sz w:val="28"/>
          <w:szCs w:val="28"/>
        </w:rPr>
        <w:t xml:space="preserve"> </w:t>
      </w:r>
      <w:r w:rsidR="00A25D49">
        <w:rPr>
          <w:rStyle w:val="textdoc"/>
          <w:sz w:val="28"/>
          <w:szCs w:val="28"/>
        </w:rPr>
        <w:t>компонентов</w:t>
      </w:r>
      <w:r w:rsidRPr="00F073B3">
        <w:rPr>
          <w:rStyle w:val="textdoc"/>
          <w:sz w:val="28"/>
          <w:szCs w:val="28"/>
        </w:rPr>
        <w:t>, среди которых выделяются</w:t>
      </w:r>
      <w:r w:rsidR="00DB0E51">
        <w:rPr>
          <w:rStyle w:val="textdoc"/>
          <w:sz w:val="28"/>
          <w:szCs w:val="28"/>
        </w:rPr>
        <w:t>:</w:t>
      </w:r>
      <w:r w:rsidRPr="00F073B3">
        <w:rPr>
          <w:rStyle w:val="textdoc"/>
          <w:sz w:val="28"/>
          <w:szCs w:val="28"/>
        </w:rPr>
        <w:t xml:space="preserve"> опыт, понимаемый как осознанная практика (</w:t>
      </w:r>
      <w:r w:rsidR="00F51B16">
        <w:rPr>
          <w:sz w:val="28"/>
          <w:szCs w:val="28"/>
        </w:rPr>
        <w:t xml:space="preserve">Chase, </w:t>
      </w:r>
      <w:r w:rsidRPr="00F073B3">
        <w:rPr>
          <w:sz w:val="28"/>
          <w:szCs w:val="28"/>
        </w:rPr>
        <w:t xml:space="preserve">Ericsson, 1982; </w:t>
      </w:r>
      <w:r>
        <w:rPr>
          <w:sz w:val="28"/>
          <w:szCs w:val="28"/>
        </w:rPr>
        <w:t>Ericsson</w:t>
      </w:r>
      <w:r w:rsidR="00F51B16">
        <w:rPr>
          <w:sz w:val="28"/>
          <w:szCs w:val="28"/>
        </w:rPr>
        <w:t xml:space="preserve">, Krampe, Tesch-Rumer, 1993; </w:t>
      </w:r>
      <w:r w:rsidRPr="00F073B3">
        <w:rPr>
          <w:sz w:val="28"/>
          <w:szCs w:val="28"/>
        </w:rPr>
        <w:t xml:space="preserve">Холодная, 2006); </w:t>
      </w:r>
      <w:r w:rsidRPr="00F073B3">
        <w:rPr>
          <w:rStyle w:val="textdoc"/>
          <w:sz w:val="28"/>
          <w:szCs w:val="28"/>
        </w:rPr>
        <w:t xml:space="preserve">умственные процессы (Холодная, 2002; </w:t>
      </w:r>
      <w:r w:rsidRPr="00F073B3">
        <w:rPr>
          <w:rStyle w:val="textdoc"/>
          <w:sz w:val="28"/>
          <w:szCs w:val="28"/>
        </w:rPr>
        <w:lastRenderedPageBreak/>
        <w:t xml:space="preserve">Стернберг, 2002); особенности организации знаний </w:t>
      </w:r>
      <w:r w:rsidR="00F51B16">
        <w:rPr>
          <w:sz w:val="28"/>
          <w:szCs w:val="28"/>
        </w:rPr>
        <w:t>(</w:t>
      </w:r>
      <w:r w:rsidRPr="00F073B3">
        <w:rPr>
          <w:sz w:val="28"/>
          <w:szCs w:val="28"/>
          <w:lang w:val="en-US"/>
        </w:rPr>
        <w:t>Groot</w:t>
      </w:r>
      <w:r w:rsidRPr="00F073B3">
        <w:rPr>
          <w:sz w:val="28"/>
          <w:szCs w:val="28"/>
        </w:rPr>
        <w:t xml:space="preserve">, 1978; </w:t>
      </w:r>
      <w:r w:rsidRPr="00F073B3">
        <w:rPr>
          <w:sz w:val="28"/>
          <w:szCs w:val="28"/>
          <w:lang w:val="en-US"/>
        </w:rPr>
        <w:t>Chase</w:t>
      </w:r>
      <w:r w:rsidRPr="00F073B3">
        <w:rPr>
          <w:sz w:val="28"/>
          <w:szCs w:val="28"/>
        </w:rPr>
        <w:t xml:space="preserve">, </w:t>
      </w:r>
      <w:r w:rsidRPr="00F073B3">
        <w:rPr>
          <w:sz w:val="28"/>
          <w:szCs w:val="28"/>
          <w:lang w:val="en-US"/>
        </w:rPr>
        <w:t>Simon</w:t>
      </w:r>
      <w:r w:rsidRPr="00F073B3">
        <w:rPr>
          <w:sz w:val="28"/>
          <w:szCs w:val="28"/>
        </w:rPr>
        <w:t>, 1973);</w:t>
      </w:r>
      <w:r w:rsidRPr="00F073B3">
        <w:rPr>
          <w:rStyle w:val="textdoc"/>
          <w:sz w:val="28"/>
          <w:szCs w:val="28"/>
        </w:rPr>
        <w:t>способности (</w:t>
      </w:r>
      <w:r w:rsidR="00F51B16">
        <w:rPr>
          <w:sz w:val="28"/>
          <w:szCs w:val="28"/>
        </w:rPr>
        <w:t>Bloom, 1985;</w:t>
      </w:r>
      <w:r w:rsidRPr="00F073B3">
        <w:rPr>
          <w:sz w:val="28"/>
          <w:szCs w:val="28"/>
        </w:rPr>
        <w:t xml:space="preserve"> Winner, 1996</w:t>
      </w:r>
      <w:r w:rsidR="00802E8C">
        <w:rPr>
          <w:sz w:val="28"/>
          <w:szCs w:val="28"/>
        </w:rPr>
        <w:t>, 2000</w:t>
      </w:r>
      <w:r w:rsidRPr="00F073B3">
        <w:rPr>
          <w:sz w:val="28"/>
          <w:szCs w:val="28"/>
        </w:rPr>
        <w:t>); индивидуальные ос</w:t>
      </w:r>
      <w:r w:rsidR="00F51B16">
        <w:rPr>
          <w:sz w:val="28"/>
          <w:szCs w:val="28"/>
        </w:rPr>
        <w:t>обенности личности (</w:t>
      </w:r>
      <w:r w:rsidRPr="00F073B3">
        <w:rPr>
          <w:sz w:val="28"/>
          <w:szCs w:val="28"/>
        </w:rPr>
        <w:t xml:space="preserve">Равен, 2002); </w:t>
      </w:r>
      <w:r w:rsidR="00F51B16">
        <w:rPr>
          <w:rStyle w:val="textdoc"/>
          <w:sz w:val="28"/>
          <w:szCs w:val="28"/>
        </w:rPr>
        <w:t>внутренняя мотивация (</w:t>
      </w:r>
      <w:r w:rsidRPr="00F073B3">
        <w:rPr>
          <w:rStyle w:val="textdoc"/>
          <w:sz w:val="28"/>
          <w:szCs w:val="28"/>
        </w:rPr>
        <w:t>Равен, 2002); неявные знания (Холодная, 2002</w:t>
      </w:r>
      <w:r w:rsidRPr="00F073B3">
        <w:rPr>
          <w:sz w:val="28"/>
          <w:szCs w:val="28"/>
        </w:rPr>
        <w:t xml:space="preserve">); </w:t>
      </w:r>
      <w:r w:rsidRPr="00F073B3">
        <w:rPr>
          <w:rStyle w:val="textdoc"/>
          <w:sz w:val="28"/>
          <w:szCs w:val="28"/>
        </w:rPr>
        <w:t>генетические факторы (</w:t>
      </w:r>
      <w:r w:rsidR="00F51B16">
        <w:rPr>
          <w:sz w:val="28"/>
          <w:szCs w:val="28"/>
        </w:rPr>
        <w:t>Haworth, Dale,</w:t>
      </w:r>
      <w:r w:rsidRPr="00F073B3">
        <w:rPr>
          <w:sz w:val="28"/>
          <w:szCs w:val="28"/>
        </w:rPr>
        <w:t xml:space="preserve"> Plomin, 2009).</w:t>
      </w:r>
    </w:p>
    <w:p w:rsidR="004F5A63" w:rsidRPr="004275C8" w:rsidRDefault="004F5A63" w:rsidP="00DD50C4">
      <w:pPr>
        <w:shd w:val="clear" w:color="auto" w:fill="FFFFFF"/>
        <w:spacing w:line="360" w:lineRule="auto"/>
        <w:ind w:firstLine="709"/>
        <w:jc w:val="both"/>
        <w:rPr>
          <w:color w:val="000000"/>
          <w:sz w:val="28"/>
          <w:szCs w:val="28"/>
        </w:rPr>
      </w:pPr>
      <w:r w:rsidRPr="00DA7654">
        <w:rPr>
          <w:sz w:val="28"/>
          <w:szCs w:val="28"/>
        </w:rPr>
        <w:t xml:space="preserve">Особый интерес представляет модель персональной компетентности </w:t>
      </w:r>
      <w:r w:rsidR="00DA7654" w:rsidRPr="00DA7654">
        <w:rPr>
          <w:sz w:val="28"/>
          <w:szCs w:val="28"/>
        </w:rPr>
        <w:t xml:space="preserve">С. </w:t>
      </w:r>
      <w:r w:rsidRPr="00DA7654">
        <w:rPr>
          <w:sz w:val="28"/>
          <w:szCs w:val="28"/>
        </w:rPr>
        <w:t xml:space="preserve">Гринспена и </w:t>
      </w:r>
      <w:r w:rsidR="00DA7654" w:rsidRPr="00DA7654">
        <w:rPr>
          <w:sz w:val="28"/>
          <w:szCs w:val="28"/>
        </w:rPr>
        <w:t xml:space="preserve">Дж. </w:t>
      </w:r>
      <w:r w:rsidRPr="00DA7654">
        <w:rPr>
          <w:sz w:val="28"/>
          <w:szCs w:val="28"/>
        </w:rPr>
        <w:t>Дрискола</w:t>
      </w:r>
      <w:r w:rsidR="009959FA">
        <w:rPr>
          <w:sz w:val="28"/>
          <w:szCs w:val="28"/>
        </w:rPr>
        <w:t xml:space="preserve"> </w:t>
      </w:r>
      <w:r w:rsidRPr="00DA7654">
        <w:rPr>
          <w:sz w:val="28"/>
          <w:szCs w:val="28"/>
        </w:rPr>
        <w:t>(</w:t>
      </w:r>
      <w:r w:rsidR="00EE2A43" w:rsidRPr="00DA7654">
        <w:rPr>
          <w:sz w:val="28"/>
          <w:szCs w:val="28"/>
          <w:shd w:val="clear" w:color="auto" w:fill="FFFFFF"/>
        </w:rPr>
        <w:t>Greenspan</w:t>
      </w:r>
      <w:r w:rsidR="005923FF" w:rsidRPr="00DA7654">
        <w:rPr>
          <w:sz w:val="28"/>
          <w:szCs w:val="28"/>
          <w:shd w:val="clear" w:color="auto" w:fill="FFFFFF"/>
        </w:rPr>
        <w:t>,</w:t>
      </w:r>
      <w:r w:rsidR="00EE2A43" w:rsidRPr="00DA7654">
        <w:rPr>
          <w:sz w:val="28"/>
          <w:szCs w:val="28"/>
          <w:shd w:val="clear" w:color="auto" w:fill="FFFFFF"/>
        </w:rPr>
        <w:t xml:space="preserve"> Driscoll, 1997</w:t>
      </w:r>
      <w:r w:rsidRPr="00DA7654">
        <w:rPr>
          <w:sz w:val="28"/>
          <w:szCs w:val="28"/>
        </w:rPr>
        <w:t>)</w:t>
      </w:r>
      <w:r w:rsidR="005923FF" w:rsidRPr="00DA7654">
        <w:rPr>
          <w:sz w:val="28"/>
          <w:szCs w:val="28"/>
        </w:rPr>
        <w:t xml:space="preserve"> и</w:t>
      </w:r>
      <w:r w:rsidR="009959FA">
        <w:rPr>
          <w:sz w:val="28"/>
          <w:szCs w:val="28"/>
        </w:rPr>
        <w:t xml:space="preserve"> </w:t>
      </w:r>
      <w:r w:rsidR="00DA7654" w:rsidRPr="00DA7654">
        <w:rPr>
          <w:sz w:val="28"/>
          <w:szCs w:val="28"/>
        </w:rPr>
        <w:t xml:space="preserve">С. </w:t>
      </w:r>
      <w:r w:rsidR="00EE2A43" w:rsidRPr="00DA7654">
        <w:rPr>
          <w:sz w:val="28"/>
          <w:szCs w:val="28"/>
          <w:shd w:val="clear" w:color="auto" w:fill="FFFFFF"/>
        </w:rPr>
        <w:t xml:space="preserve">Гринспена и </w:t>
      </w:r>
      <w:r w:rsidR="00DA7654" w:rsidRPr="00DA7654">
        <w:rPr>
          <w:sz w:val="28"/>
          <w:szCs w:val="28"/>
          <w:shd w:val="clear" w:color="auto" w:fill="FFFFFF"/>
        </w:rPr>
        <w:t xml:space="preserve">Дж.М. </w:t>
      </w:r>
      <w:r w:rsidR="007A6E3B">
        <w:rPr>
          <w:sz w:val="28"/>
          <w:szCs w:val="28"/>
          <w:shd w:val="clear" w:color="auto" w:fill="FFFFFF"/>
        </w:rPr>
        <w:t>Грэнфилда (Greenspan,</w:t>
      </w:r>
      <w:r w:rsidR="00EE2A43" w:rsidRPr="00DA7654">
        <w:rPr>
          <w:sz w:val="28"/>
          <w:szCs w:val="28"/>
          <w:shd w:val="clear" w:color="auto" w:fill="FFFFFF"/>
        </w:rPr>
        <w:t xml:space="preserve"> Granfield, 1992)</w:t>
      </w:r>
      <w:r w:rsidR="00EE2A43" w:rsidRPr="00DA7654">
        <w:rPr>
          <w:rStyle w:val="apple-converted-space"/>
          <w:sz w:val="28"/>
          <w:szCs w:val="28"/>
          <w:shd w:val="clear" w:color="auto" w:fill="FFFFFF"/>
        </w:rPr>
        <w:t>,</w:t>
      </w:r>
      <w:r w:rsidR="009959FA">
        <w:rPr>
          <w:rStyle w:val="apple-converted-space"/>
          <w:sz w:val="28"/>
          <w:szCs w:val="28"/>
          <w:shd w:val="clear" w:color="auto" w:fill="FFFFFF"/>
        </w:rPr>
        <w:t xml:space="preserve"> </w:t>
      </w:r>
      <w:r w:rsidRPr="00DA7654">
        <w:rPr>
          <w:sz w:val="28"/>
          <w:szCs w:val="28"/>
        </w:rPr>
        <w:t>согласно которой компетентность</w:t>
      </w:r>
      <w:r w:rsidRPr="004275C8">
        <w:rPr>
          <w:sz w:val="28"/>
          <w:szCs w:val="28"/>
        </w:rPr>
        <w:t xml:space="preserve"> – это психическое образование, в котором объединяются (обобщаются) знания и навыки, вовлеченные в процесс</w:t>
      </w:r>
      <w:r w:rsidRPr="004275C8">
        <w:rPr>
          <w:color w:val="000000"/>
          <w:sz w:val="28"/>
          <w:szCs w:val="28"/>
        </w:rPr>
        <w:t xml:space="preserve"> достижения целей и решения реальных проблем.</w:t>
      </w:r>
    </w:p>
    <w:p w:rsidR="004F5A63" w:rsidRPr="004275C8" w:rsidRDefault="004F5A63" w:rsidP="00DD50C4">
      <w:pPr>
        <w:shd w:val="clear" w:color="auto" w:fill="FFFFFF"/>
        <w:spacing w:line="360" w:lineRule="auto"/>
        <w:ind w:firstLine="709"/>
        <w:jc w:val="both"/>
        <w:rPr>
          <w:color w:val="000000"/>
          <w:sz w:val="28"/>
          <w:szCs w:val="28"/>
        </w:rPr>
      </w:pPr>
      <w:r w:rsidRPr="004275C8">
        <w:rPr>
          <w:color w:val="000000"/>
          <w:sz w:val="28"/>
          <w:szCs w:val="28"/>
        </w:rPr>
        <w:t>Эта модель предполагает четыре области компетентности человека:</w:t>
      </w:r>
    </w:p>
    <w:p w:rsidR="004F5A63" w:rsidRPr="004275C8" w:rsidRDefault="004F5A63" w:rsidP="001D60E6">
      <w:pPr>
        <w:numPr>
          <w:ilvl w:val="0"/>
          <w:numId w:val="1"/>
        </w:numPr>
        <w:shd w:val="clear" w:color="auto" w:fill="FFFFFF"/>
        <w:spacing w:line="360" w:lineRule="auto"/>
        <w:jc w:val="both"/>
        <w:rPr>
          <w:color w:val="000000"/>
          <w:sz w:val="28"/>
          <w:szCs w:val="28"/>
        </w:rPr>
      </w:pPr>
      <w:r w:rsidRPr="004275C8">
        <w:rPr>
          <w:color w:val="000000"/>
          <w:sz w:val="28"/>
          <w:szCs w:val="28"/>
        </w:rPr>
        <w:t>физическую, регулирующую функционирование органов, способность двигаться;</w:t>
      </w:r>
    </w:p>
    <w:p w:rsidR="004F5A63" w:rsidRPr="004275C8" w:rsidRDefault="004F5A63" w:rsidP="001D60E6">
      <w:pPr>
        <w:numPr>
          <w:ilvl w:val="0"/>
          <w:numId w:val="1"/>
        </w:numPr>
        <w:shd w:val="clear" w:color="auto" w:fill="FFFFFF"/>
        <w:spacing w:line="360" w:lineRule="auto"/>
        <w:jc w:val="both"/>
        <w:rPr>
          <w:sz w:val="28"/>
          <w:szCs w:val="28"/>
        </w:rPr>
      </w:pPr>
      <w:r w:rsidRPr="004275C8">
        <w:rPr>
          <w:color w:val="000000"/>
          <w:sz w:val="28"/>
          <w:szCs w:val="28"/>
        </w:rPr>
        <w:t xml:space="preserve">эмоциональную, «определяющую» темперамент, эмоциональность, характер, </w:t>
      </w:r>
      <w:r w:rsidRPr="004275C8">
        <w:rPr>
          <w:sz w:val="28"/>
          <w:szCs w:val="28"/>
        </w:rPr>
        <w:t>коммуникабельность;</w:t>
      </w:r>
    </w:p>
    <w:p w:rsidR="004F5A63" w:rsidRPr="004275C8" w:rsidRDefault="004F5A63" w:rsidP="001D60E6">
      <w:pPr>
        <w:numPr>
          <w:ilvl w:val="0"/>
          <w:numId w:val="1"/>
        </w:numPr>
        <w:shd w:val="clear" w:color="auto" w:fill="FFFFFF"/>
        <w:spacing w:line="360" w:lineRule="auto"/>
        <w:jc w:val="both"/>
        <w:rPr>
          <w:sz w:val="28"/>
          <w:szCs w:val="28"/>
        </w:rPr>
      </w:pPr>
      <w:r w:rsidRPr="004275C8">
        <w:rPr>
          <w:sz w:val="28"/>
          <w:szCs w:val="28"/>
        </w:rPr>
        <w:t>повседневную, регулирующую практический и социальный интеллект, в том числе такой его аспект, как включенность в социальную сферу деятельности;</w:t>
      </w:r>
    </w:p>
    <w:p w:rsidR="004F5A63" w:rsidRPr="004275C8" w:rsidRDefault="004F5A63" w:rsidP="001D60E6">
      <w:pPr>
        <w:numPr>
          <w:ilvl w:val="0"/>
          <w:numId w:val="1"/>
        </w:numPr>
        <w:shd w:val="clear" w:color="auto" w:fill="FFFFFF"/>
        <w:spacing w:line="360" w:lineRule="auto"/>
        <w:jc w:val="both"/>
        <w:rPr>
          <w:color w:val="000000"/>
          <w:sz w:val="28"/>
          <w:szCs w:val="28"/>
        </w:rPr>
      </w:pPr>
      <w:r w:rsidRPr="004275C8">
        <w:rPr>
          <w:sz w:val="28"/>
          <w:szCs w:val="28"/>
        </w:rPr>
        <w:t>академическую, «отвечающую» за абстрактный</w:t>
      </w:r>
      <w:r w:rsidR="009959FA">
        <w:rPr>
          <w:sz w:val="28"/>
          <w:szCs w:val="28"/>
        </w:rPr>
        <w:t xml:space="preserve"> </w:t>
      </w:r>
      <w:r w:rsidRPr="004275C8">
        <w:rPr>
          <w:color w:val="000000"/>
          <w:sz w:val="28"/>
          <w:szCs w:val="28"/>
        </w:rPr>
        <w:t>интеллект и знание</w:t>
      </w:r>
      <w:r w:rsidR="005923FF">
        <w:rPr>
          <w:color w:val="000000"/>
          <w:sz w:val="28"/>
          <w:szCs w:val="28"/>
        </w:rPr>
        <w:t xml:space="preserve">  языка</w:t>
      </w:r>
      <w:r w:rsidRPr="004275C8">
        <w:rPr>
          <w:color w:val="000000"/>
          <w:sz w:val="28"/>
          <w:szCs w:val="28"/>
        </w:rPr>
        <w:t>.</w:t>
      </w:r>
    </w:p>
    <w:p w:rsidR="00090BAC" w:rsidRPr="004275C8" w:rsidRDefault="005923FF" w:rsidP="00DD50C4">
      <w:pPr>
        <w:shd w:val="clear" w:color="auto" w:fill="FFFFFF"/>
        <w:spacing w:line="360" w:lineRule="auto"/>
        <w:ind w:firstLine="709"/>
        <w:jc w:val="both"/>
        <w:rPr>
          <w:color w:val="000000"/>
          <w:sz w:val="28"/>
          <w:szCs w:val="28"/>
        </w:rPr>
      </w:pPr>
      <w:r>
        <w:rPr>
          <w:color w:val="000000"/>
          <w:sz w:val="28"/>
          <w:szCs w:val="28"/>
        </w:rPr>
        <w:t>Э</w:t>
      </w:r>
      <w:r w:rsidR="004F5A63" w:rsidRPr="004275C8">
        <w:rPr>
          <w:color w:val="000000"/>
          <w:sz w:val="28"/>
          <w:szCs w:val="28"/>
        </w:rPr>
        <w:t>т</w:t>
      </w:r>
      <w:r>
        <w:rPr>
          <w:color w:val="000000"/>
          <w:sz w:val="28"/>
          <w:szCs w:val="28"/>
        </w:rPr>
        <w:t>а</w:t>
      </w:r>
      <w:r w:rsidR="004F5A63" w:rsidRPr="004275C8">
        <w:rPr>
          <w:color w:val="000000"/>
          <w:sz w:val="28"/>
          <w:szCs w:val="28"/>
        </w:rPr>
        <w:t xml:space="preserve"> модел</w:t>
      </w:r>
      <w:r>
        <w:rPr>
          <w:color w:val="000000"/>
          <w:sz w:val="28"/>
          <w:szCs w:val="28"/>
        </w:rPr>
        <w:t>ь основывается на</w:t>
      </w:r>
      <w:r w:rsidR="004F5A63" w:rsidRPr="004275C8">
        <w:rPr>
          <w:color w:val="000000"/>
          <w:sz w:val="28"/>
          <w:szCs w:val="28"/>
        </w:rPr>
        <w:t xml:space="preserve"> предположени</w:t>
      </w:r>
      <w:r>
        <w:rPr>
          <w:color w:val="000000"/>
          <w:sz w:val="28"/>
          <w:szCs w:val="28"/>
        </w:rPr>
        <w:t>и</w:t>
      </w:r>
      <w:r w:rsidR="004F5A63" w:rsidRPr="004275C8">
        <w:rPr>
          <w:color w:val="000000"/>
          <w:sz w:val="28"/>
          <w:szCs w:val="28"/>
        </w:rPr>
        <w:t>, что компетентность характеризуется разносторонностью знани</w:t>
      </w:r>
      <w:r w:rsidR="00F363A8" w:rsidRPr="004275C8">
        <w:rPr>
          <w:color w:val="000000"/>
          <w:sz w:val="28"/>
          <w:szCs w:val="28"/>
        </w:rPr>
        <w:t>й</w:t>
      </w:r>
      <w:r w:rsidR="004F5A63" w:rsidRPr="004275C8">
        <w:rPr>
          <w:color w:val="000000"/>
          <w:sz w:val="28"/>
          <w:szCs w:val="28"/>
        </w:rPr>
        <w:t xml:space="preserve"> и их разнообразием, а не сужением знаний на каком-либо одном аспекте. Это, в свою очередь, тре</w:t>
      </w:r>
      <w:r w:rsidR="00A27B80">
        <w:rPr>
          <w:color w:val="000000"/>
          <w:sz w:val="28"/>
          <w:szCs w:val="28"/>
        </w:rPr>
        <w:t>бует артикулированности знаний.</w:t>
      </w:r>
    </w:p>
    <w:p w:rsidR="009E797C" w:rsidRPr="009E797C" w:rsidRDefault="009E797C" w:rsidP="009E797C">
      <w:pPr>
        <w:autoSpaceDE w:val="0"/>
        <w:autoSpaceDN w:val="0"/>
        <w:adjustRightInd w:val="0"/>
        <w:spacing w:line="360" w:lineRule="auto"/>
        <w:ind w:firstLine="709"/>
        <w:jc w:val="both"/>
        <w:rPr>
          <w:sz w:val="28"/>
          <w:szCs w:val="28"/>
        </w:rPr>
      </w:pPr>
      <w:r w:rsidRPr="000700A4">
        <w:rPr>
          <w:rFonts w:eastAsia="Calibri"/>
          <w:sz w:val="28"/>
          <w:szCs w:val="28"/>
        </w:rPr>
        <w:t xml:space="preserve">Исследуя эмоциональную компетентность, </w:t>
      </w:r>
      <w:r w:rsidRPr="000700A4">
        <w:rPr>
          <w:color w:val="000000"/>
          <w:sz w:val="28"/>
          <w:szCs w:val="28"/>
          <w:shd w:val="clear" w:color="auto" w:fill="FFFFFF"/>
        </w:rPr>
        <w:t>Р. Бар-Он (Bar-On, 1997)</w:t>
      </w:r>
      <w:r w:rsidRPr="009E797C">
        <w:rPr>
          <w:color w:val="000000"/>
          <w:sz w:val="28"/>
          <w:szCs w:val="28"/>
          <w:shd w:val="clear" w:color="auto" w:fill="FFFFFF"/>
        </w:rPr>
        <w:t xml:space="preserve"> определяет ее весьма широко – </w:t>
      </w:r>
      <w:r w:rsidR="007A6E3B">
        <w:rPr>
          <w:color w:val="000000"/>
          <w:sz w:val="28"/>
          <w:szCs w:val="28"/>
          <w:shd w:val="clear" w:color="auto" w:fill="FFFFFF"/>
        </w:rPr>
        <w:t xml:space="preserve">как </w:t>
      </w:r>
      <w:r w:rsidRPr="009E797C">
        <w:rPr>
          <w:color w:val="000000"/>
          <w:sz w:val="28"/>
          <w:szCs w:val="28"/>
          <w:shd w:val="clear" w:color="auto" w:fill="FFFFFF"/>
        </w:rPr>
        <w:t>некогнитивные способности, знания и виды компетентности, которые обуславливают возможность успешного совладания с различными жизненными ситуациями. Автор выд</w:t>
      </w:r>
      <w:r w:rsidR="007A6E3B">
        <w:rPr>
          <w:color w:val="000000"/>
          <w:sz w:val="28"/>
          <w:szCs w:val="28"/>
          <w:shd w:val="clear" w:color="auto" w:fill="FFFFFF"/>
        </w:rPr>
        <w:t>еляет пять сфер компетентности</w:t>
      </w:r>
      <w:r w:rsidRPr="009E797C">
        <w:rPr>
          <w:color w:val="000000"/>
          <w:sz w:val="28"/>
          <w:szCs w:val="28"/>
          <w:shd w:val="clear" w:color="auto" w:fill="FFFFFF"/>
        </w:rPr>
        <w:t>:</w:t>
      </w:r>
    </w:p>
    <w:p w:rsidR="009E797C" w:rsidRPr="009E797C" w:rsidRDefault="009E797C" w:rsidP="005923FF">
      <w:pPr>
        <w:pStyle w:val="p2"/>
        <w:shd w:val="clear" w:color="auto" w:fill="FFFFFF"/>
        <w:spacing w:before="0" w:beforeAutospacing="0" w:after="0" w:afterAutospacing="0" w:line="360" w:lineRule="auto"/>
        <w:ind w:firstLine="425"/>
        <w:jc w:val="both"/>
        <w:rPr>
          <w:color w:val="000000"/>
          <w:sz w:val="28"/>
          <w:szCs w:val="28"/>
        </w:rPr>
      </w:pPr>
      <w:r w:rsidRPr="009E797C">
        <w:rPr>
          <w:color w:val="000000"/>
          <w:sz w:val="28"/>
          <w:szCs w:val="28"/>
        </w:rPr>
        <w:lastRenderedPageBreak/>
        <w:t>1</w:t>
      </w:r>
      <w:r w:rsidR="005923FF">
        <w:rPr>
          <w:color w:val="000000"/>
          <w:sz w:val="28"/>
          <w:szCs w:val="28"/>
        </w:rPr>
        <w:t>.</w:t>
      </w:r>
      <w:r w:rsidR="009959FA">
        <w:rPr>
          <w:color w:val="000000"/>
          <w:sz w:val="28"/>
          <w:szCs w:val="28"/>
        </w:rPr>
        <w:t xml:space="preserve"> </w:t>
      </w:r>
      <w:r w:rsidR="005923FF">
        <w:rPr>
          <w:color w:val="000000"/>
          <w:sz w:val="28"/>
          <w:szCs w:val="28"/>
        </w:rPr>
        <w:t>П</w:t>
      </w:r>
      <w:r w:rsidRPr="009E797C">
        <w:rPr>
          <w:color w:val="000000"/>
          <w:sz w:val="28"/>
          <w:szCs w:val="28"/>
        </w:rPr>
        <w:t>ознан</w:t>
      </w:r>
      <w:r>
        <w:rPr>
          <w:color w:val="000000"/>
          <w:sz w:val="28"/>
          <w:szCs w:val="28"/>
        </w:rPr>
        <w:t>ие себя:</w:t>
      </w:r>
      <w:r w:rsidR="009959FA">
        <w:rPr>
          <w:color w:val="000000"/>
          <w:sz w:val="28"/>
          <w:szCs w:val="28"/>
        </w:rPr>
        <w:t xml:space="preserve"> </w:t>
      </w:r>
      <w:r>
        <w:rPr>
          <w:color w:val="000000"/>
          <w:sz w:val="28"/>
          <w:szCs w:val="28"/>
        </w:rPr>
        <w:t>1) осознание своих эмоций;</w:t>
      </w:r>
      <w:r w:rsidR="009959FA">
        <w:rPr>
          <w:color w:val="000000"/>
          <w:sz w:val="28"/>
          <w:szCs w:val="28"/>
        </w:rPr>
        <w:t xml:space="preserve"> </w:t>
      </w:r>
      <w:r>
        <w:rPr>
          <w:color w:val="000000"/>
          <w:sz w:val="28"/>
          <w:szCs w:val="28"/>
        </w:rPr>
        <w:t>2) уверенность в себе;</w:t>
      </w:r>
      <w:r w:rsidR="009959FA">
        <w:rPr>
          <w:color w:val="000000"/>
          <w:sz w:val="28"/>
          <w:szCs w:val="28"/>
        </w:rPr>
        <w:t xml:space="preserve"> </w:t>
      </w:r>
      <w:r>
        <w:rPr>
          <w:color w:val="000000"/>
          <w:sz w:val="28"/>
          <w:szCs w:val="28"/>
        </w:rPr>
        <w:t>3) самоуважение;</w:t>
      </w:r>
      <w:r w:rsidR="009959FA">
        <w:rPr>
          <w:color w:val="000000"/>
          <w:sz w:val="28"/>
          <w:szCs w:val="28"/>
        </w:rPr>
        <w:t xml:space="preserve"> </w:t>
      </w:r>
      <w:r>
        <w:rPr>
          <w:color w:val="000000"/>
          <w:sz w:val="28"/>
          <w:szCs w:val="28"/>
        </w:rPr>
        <w:t>4)</w:t>
      </w:r>
      <w:r w:rsidR="003E0EFC">
        <w:rPr>
          <w:color w:val="000000"/>
          <w:sz w:val="28"/>
          <w:szCs w:val="28"/>
        </w:rPr>
        <w:t xml:space="preserve"> </w:t>
      </w:r>
      <w:r w:rsidR="005923FF">
        <w:rPr>
          <w:color w:val="000000"/>
          <w:sz w:val="28"/>
          <w:szCs w:val="28"/>
        </w:rPr>
        <w:t>самоактуализация, независимость.</w:t>
      </w:r>
    </w:p>
    <w:p w:rsidR="009E797C" w:rsidRPr="009E797C" w:rsidRDefault="009E797C" w:rsidP="005923FF">
      <w:pPr>
        <w:pStyle w:val="p2"/>
        <w:shd w:val="clear" w:color="auto" w:fill="FFFFFF"/>
        <w:spacing w:before="0" w:beforeAutospacing="0" w:after="0" w:afterAutospacing="0" w:line="360" w:lineRule="auto"/>
        <w:ind w:firstLine="425"/>
        <w:jc w:val="both"/>
        <w:rPr>
          <w:color w:val="000000"/>
          <w:sz w:val="28"/>
          <w:szCs w:val="28"/>
        </w:rPr>
      </w:pPr>
      <w:r w:rsidRPr="009E797C">
        <w:rPr>
          <w:color w:val="000000"/>
          <w:sz w:val="28"/>
          <w:szCs w:val="28"/>
        </w:rPr>
        <w:t>2</w:t>
      </w:r>
      <w:r w:rsidR="005923FF">
        <w:rPr>
          <w:color w:val="000000"/>
          <w:sz w:val="28"/>
          <w:szCs w:val="28"/>
        </w:rPr>
        <w:t>.</w:t>
      </w:r>
      <w:r w:rsidR="009959FA">
        <w:rPr>
          <w:color w:val="000000"/>
          <w:sz w:val="28"/>
          <w:szCs w:val="28"/>
        </w:rPr>
        <w:t xml:space="preserve"> </w:t>
      </w:r>
      <w:r w:rsidR="005923FF">
        <w:rPr>
          <w:color w:val="000000"/>
          <w:sz w:val="28"/>
          <w:szCs w:val="28"/>
        </w:rPr>
        <w:t>Н</w:t>
      </w:r>
      <w:r>
        <w:rPr>
          <w:color w:val="000000"/>
          <w:sz w:val="28"/>
          <w:szCs w:val="28"/>
        </w:rPr>
        <w:t>авыки межличностного общения:</w:t>
      </w:r>
      <w:r w:rsidR="009959FA">
        <w:rPr>
          <w:color w:val="000000"/>
          <w:sz w:val="28"/>
          <w:szCs w:val="28"/>
        </w:rPr>
        <w:t xml:space="preserve"> </w:t>
      </w:r>
      <w:r>
        <w:rPr>
          <w:color w:val="000000"/>
          <w:sz w:val="28"/>
          <w:szCs w:val="28"/>
        </w:rPr>
        <w:t>1) эмпатия;</w:t>
      </w:r>
      <w:r w:rsidR="009959FA">
        <w:rPr>
          <w:color w:val="000000"/>
          <w:sz w:val="28"/>
          <w:szCs w:val="28"/>
        </w:rPr>
        <w:t xml:space="preserve"> </w:t>
      </w:r>
      <w:r>
        <w:rPr>
          <w:color w:val="000000"/>
          <w:sz w:val="28"/>
          <w:szCs w:val="28"/>
        </w:rPr>
        <w:t xml:space="preserve">2) </w:t>
      </w:r>
      <w:r w:rsidRPr="009E797C">
        <w:rPr>
          <w:color w:val="000000"/>
          <w:sz w:val="28"/>
          <w:szCs w:val="28"/>
        </w:rPr>
        <w:t>межличностные взаимоотноше</w:t>
      </w:r>
      <w:r>
        <w:rPr>
          <w:color w:val="000000"/>
          <w:sz w:val="28"/>
          <w:szCs w:val="28"/>
        </w:rPr>
        <w:t>ния;</w:t>
      </w:r>
      <w:r w:rsidR="009959FA">
        <w:rPr>
          <w:color w:val="000000"/>
          <w:sz w:val="28"/>
          <w:szCs w:val="28"/>
        </w:rPr>
        <w:t xml:space="preserve"> </w:t>
      </w:r>
      <w:r>
        <w:rPr>
          <w:color w:val="000000"/>
          <w:sz w:val="28"/>
          <w:szCs w:val="28"/>
        </w:rPr>
        <w:t xml:space="preserve">3) </w:t>
      </w:r>
      <w:r w:rsidRPr="009E797C">
        <w:rPr>
          <w:color w:val="000000"/>
          <w:sz w:val="28"/>
          <w:szCs w:val="28"/>
        </w:rPr>
        <w:t>социальная ответственность</w:t>
      </w:r>
      <w:r w:rsidR="005923FF">
        <w:rPr>
          <w:color w:val="000000"/>
          <w:sz w:val="28"/>
          <w:szCs w:val="28"/>
        </w:rPr>
        <w:t>.</w:t>
      </w:r>
    </w:p>
    <w:p w:rsidR="009E797C" w:rsidRPr="009E797C" w:rsidRDefault="009E797C" w:rsidP="005923FF">
      <w:pPr>
        <w:pStyle w:val="p2"/>
        <w:shd w:val="clear" w:color="auto" w:fill="FFFFFF"/>
        <w:spacing w:before="0" w:beforeAutospacing="0" w:after="0" w:afterAutospacing="0" w:line="360" w:lineRule="auto"/>
        <w:ind w:firstLine="425"/>
        <w:jc w:val="both"/>
        <w:rPr>
          <w:color w:val="000000"/>
          <w:sz w:val="28"/>
          <w:szCs w:val="28"/>
        </w:rPr>
      </w:pPr>
      <w:r w:rsidRPr="009E797C">
        <w:rPr>
          <w:color w:val="000000"/>
          <w:sz w:val="28"/>
          <w:szCs w:val="28"/>
        </w:rPr>
        <w:t>3</w:t>
      </w:r>
      <w:r w:rsidR="005923FF">
        <w:rPr>
          <w:color w:val="000000"/>
          <w:sz w:val="28"/>
          <w:szCs w:val="28"/>
        </w:rPr>
        <w:t>.</w:t>
      </w:r>
      <w:r w:rsidR="009959FA">
        <w:rPr>
          <w:color w:val="000000"/>
          <w:sz w:val="28"/>
          <w:szCs w:val="28"/>
        </w:rPr>
        <w:t xml:space="preserve"> </w:t>
      </w:r>
      <w:r w:rsidR="005923FF">
        <w:rPr>
          <w:color w:val="000000"/>
          <w:sz w:val="28"/>
          <w:szCs w:val="28"/>
        </w:rPr>
        <w:t>С</w:t>
      </w:r>
      <w:r w:rsidRPr="009E797C">
        <w:rPr>
          <w:color w:val="000000"/>
          <w:sz w:val="28"/>
          <w:szCs w:val="28"/>
        </w:rPr>
        <w:t xml:space="preserve">пособность к адаптации: </w:t>
      </w:r>
      <w:r>
        <w:rPr>
          <w:color w:val="000000"/>
          <w:sz w:val="28"/>
          <w:szCs w:val="28"/>
        </w:rPr>
        <w:t xml:space="preserve">1) </w:t>
      </w:r>
      <w:r w:rsidRPr="009E797C">
        <w:rPr>
          <w:color w:val="000000"/>
          <w:sz w:val="28"/>
          <w:szCs w:val="28"/>
        </w:rPr>
        <w:t>решение проблем</w:t>
      </w:r>
      <w:r>
        <w:rPr>
          <w:color w:val="000000"/>
          <w:sz w:val="28"/>
          <w:szCs w:val="28"/>
        </w:rPr>
        <w:t>;</w:t>
      </w:r>
      <w:r w:rsidR="009959FA">
        <w:rPr>
          <w:color w:val="000000"/>
          <w:sz w:val="28"/>
          <w:szCs w:val="28"/>
        </w:rPr>
        <w:t xml:space="preserve"> </w:t>
      </w:r>
      <w:r>
        <w:rPr>
          <w:color w:val="000000"/>
          <w:sz w:val="28"/>
          <w:szCs w:val="28"/>
        </w:rPr>
        <w:t>2) связь с реальностью;</w:t>
      </w:r>
      <w:r w:rsidR="009959FA">
        <w:rPr>
          <w:color w:val="000000"/>
          <w:sz w:val="28"/>
          <w:szCs w:val="28"/>
        </w:rPr>
        <w:t xml:space="preserve"> </w:t>
      </w:r>
      <w:r>
        <w:rPr>
          <w:color w:val="000000"/>
          <w:sz w:val="28"/>
          <w:szCs w:val="28"/>
        </w:rPr>
        <w:t xml:space="preserve">3) </w:t>
      </w:r>
      <w:r w:rsidR="00FA1E22">
        <w:rPr>
          <w:color w:val="000000"/>
          <w:sz w:val="28"/>
          <w:szCs w:val="28"/>
        </w:rPr>
        <w:t>гибкость.</w:t>
      </w:r>
    </w:p>
    <w:p w:rsidR="009E797C" w:rsidRPr="009E797C" w:rsidRDefault="009E797C" w:rsidP="005923FF">
      <w:pPr>
        <w:pStyle w:val="p2"/>
        <w:shd w:val="clear" w:color="auto" w:fill="FFFFFF"/>
        <w:spacing w:before="0" w:beforeAutospacing="0" w:after="0" w:afterAutospacing="0" w:line="360" w:lineRule="auto"/>
        <w:ind w:firstLine="425"/>
        <w:jc w:val="both"/>
        <w:rPr>
          <w:color w:val="000000"/>
          <w:sz w:val="28"/>
          <w:szCs w:val="28"/>
        </w:rPr>
      </w:pPr>
      <w:r w:rsidRPr="009E797C">
        <w:rPr>
          <w:color w:val="000000"/>
          <w:sz w:val="28"/>
          <w:szCs w:val="28"/>
        </w:rPr>
        <w:t>4</w:t>
      </w:r>
      <w:r w:rsidR="005923FF">
        <w:rPr>
          <w:color w:val="000000"/>
          <w:sz w:val="28"/>
          <w:szCs w:val="28"/>
        </w:rPr>
        <w:t>.</w:t>
      </w:r>
      <w:r w:rsidR="009959FA">
        <w:rPr>
          <w:color w:val="000000"/>
          <w:sz w:val="28"/>
          <w:szCs w:val="28"/>
        </w:rPr>
        <w:t xml:space="preserve"> </w:t>
      </w:r>
      <w:r w:rsidR="005923FF">
        <w:rPr>
          <w:color w:val="000000"/>
          <w:sz w:val="28"/>
          <w:szCs w:val="28"/>
        </w:rPr>
        <w:t>У</w:t>
      </w:r>
      <w:r w:rsidRPr="009E797C">
        <w:rPr>
          <w:color w:val="000000"/>
          <w:sz w:val="28"/>
          <w:szCs w:val="28"/>
        </w:rPr>
        <w:t>пр</w:t>
      </w:r>
      <w:r>
        <w:rPr>
          <w:color w:val="000000"/>
          <w:sz w:val="28"/>
          <w:szCs w:val="28"/>
        </w:rPr>
        <w:t>авление стрессовыми ситуациями:</w:t>
      </w:r>
      <w:r w:rsidR="009959FA">
        <w:rPr>
          <w:color w:val="000000"/>
          <w:sz w:val="28"/>
          <w:szCs w:val="28"/>
        </w:rPr>
        <w:t xml:space="preserve"> </w:t>
      </w:r>
      <w:r>
        <w:rPr>
          <w:color w:val="000000"/>
          <w:sz w:val="28"/>
          <w:szCs w:val="28"/>
        </w:rPr>
        <w:t xml:space="preserve">1) </w:t>
      </w:r>
      <w:r w:rsidRPr="009E797C">
        <w:rPr>
          <w:color w:val="000000"/>
          <w:sz w:val="28"/>
          <w:szCs w:val="28"/>
        </w:rPr>
        <w:t>устойчивость к стрес</w:t>
      </w:r>
      <w:r>
        <w:rPr>
          <w:color w:val="000000"/>
          <w:sz w:val="28"/>
          <w:szCs w:val="28"/>
        </w:rPr>
        <w:t>су;</w:t>
      </w:r>
      <w:r w:rsidR="009959FA">
        <w:rPr>
          <w:color w:val="000000"/>
          <w:sz w:val="28"/>
          <w:szCs w:val="28"/>
        </w:rPr>
        <w:t xml:space="preserve"> </w:t>
      </w:r>
      <w:r>
        <w:rPr>
          <w:color w:val="000000"/>
          <w:sz w:val="28"/>
          <w:szCs w:val="28"/>
        </w:rPr>
        <w:t xml:space="preserve">2) </w:t>
      </w:r>
      <w:r w:rsidR="005923FF">
        <w:rPr>
          <w:color w:val="000000"/>
          <w:sz w:val="28"/>
          <w:szCs w:val="28"/>
        </w:rPr>
        <w:t>контроль за импульсивностью.</w:t>
      </w:r>
    </w:p>
    <w:p w:rsidR="009E797C" w:rsidRPr="009E797C" w:rsidRDefault="009E797C" w:rsidP="005923FF">
      <w:pPr>
        <w:pStyle w:val="p2"/>
        <w:shd w:val="clear" w:color="auto" w:fill="FFFFFF"/>
        <w:spacing w:before="0" w:beforeAutospacing="0" w:after="0" w:afterAutospacing="0" w:line="360" w:lineRule="auto"/>
        <w:ind w:firstLine="425"/>
        <w:jc w:val="both"/>
        <w:rPr>
          <w:color w:val="000000"/>
          <w:sz w:val="28"/>
          <w:szCs w:val="28"/>
        </w:rPr>
      </w:pPr>
      <w:r w:rsidRPr="009E797C">
        <w:rPr>
          <w:color w:val="000000"/>
          <w:sz w:val="28"/>
          <w:szCs w:val="28"/>
        </w:rPr>
        <w:t>5</w:t>
      </w:r>
      <w:r w:rsidR="005923FF">
        <w:rPr>
          <w:color w:val="000000"/>
          <w:sz w:val="28"/>
          <w:szCs w:val="28"/>
        </w:rPr>
        <w:t>.</w:t>
      </w:r>
      <w:r w:rsidR="009959FA">
        <w:rPr>
          <w:color w:val="000000"/>
          <w:sz w:val="28"/>
          <w:szCs w:val="28"/>
        </w:rPr>
        <w:t xml:space="preserve"> </w:t>
      </w:r>
      <w:r w:rsidR="005923FF">
        <w:rPr>
          <w:color w:val="000000"/>
          <w:sz w:val="28"/>
          <w:szCs w:val="28"/>
        </w:rPr>
        <w:t>П</w:t>
      </w:r>
      <w:r w:rsidRPr="009E797C">
        <w:rPr>
          <w:color w:val="000000"/>
          <w:sz w:val="28"/>
          <w:szCs w:val="28"/>
        </w:rPr>
        <w:t xml:space="preserve">реобладающее настроение: </w:t>
      </w:r>
      <w:r>
        <w:rPr>
          <w:color w:val="000000"/>
          <w:sz w:val="28"/>
          <w:szCs w:val="28"/>
        </w:rPr>
        <w:t>1) счастье;</w:t>
      </w:r>
      <w:r w:rsidR="009959FA">
        <w:rPr>
          <w:color w:val="000000"/>
          <w:sz w:val="28"/>
          <w:szCs w:val="28"/>
        </w:rPr>
        <w:t xml:space="preserve"> </w:t>
      </w:r>
      <w:r>
        <w:rPr>
          <w:color w:val="000000"/>
          <w:sz w:val="28"/>
          <w:szCs w:val="28"/>
        </w:rPr>
        <w:t xml:space="preserve">2) </w:t>
      </w:r>
      <w:r w:rsidRPr="009E797C">
        <w:rPr>
          <w:color w:val="000000"/>
          <w:sz w:val="28"/>
          <w:szCs w:val="28"/>
        </w:rPr>
        <w:t>оптимизм.</w:t>
      </w:r>
    </w:p>
    <w:p w:rsidR="009E797C" w:rsidRDefault="009E797C" w:rsidP="009E797C">
      <w:pPr>
        <w:tabs>
          <w:tab w:val="left" w:pos="426"/>
        </w:tabs>
        <w:spacing w:line="360" w:lineRule="auto"/>
        <w:ind w:firstLine="709"/>
        <w:jc w:val="both"/>
        <w:rPr>
          <w:color w:val="000000"/>
          <w:sz w:val="28"/>
          <w:szCs w:val="28"/>
          <w:shd w:val="clear" w:color="auto" w:fill="FFFFFF"/>
        </w:rPr>
      </w:pPr>
      <w:r w:rsidRPr="009E797C">
        <w:rPr>
          <w:color w:val="000000"/>
          <w:sz w:val="28"/>
          <w:szCs w:val="28"/>
          <w:shd w:val="clear" w:color="auto" w:fill="FFFFFF"/>
        </w:rPr>
        <w:t>Опираясь на выделенные характеристики эмоциональной компетентности, Бар-Он разработал опросник EQ-i, который состоит из 133 утверждений, соответствующих пяти сферам компетентности.</w:t>
      </w:r>
    </w:p>
    <w:p w:rsidR="009E797C" w:rsidRPr="00891927" w:rsidRDefault="009E797C" w:rsidP="009E797C">
      <w:pPr>
        <w:tabs>
          <w:tab w:val="left" w:pos="426"/>
        </w:tabs>
        <w:spacing w:line="360" w:lineRule="auto"/>
        <w:ind w:firstLine="709"/>
        <w:jc w:val="both"/>
        <w:rPr>
          <w:sz w:val="28"/>
          <w:szCs w:val="28"/>
        </w:rPr>
      </w:pPr>
      <w:r w:rsidRPr="009E797C">
        <w:rPr>
          <w:sz w:val="28"/>
          <w:szCs w:val="28"/>
        </w:rPr>
        <w:t xml:space="preserve">По мнению </w:t>
      </w:r>
      <w:r w:rsidRPr="009E797C">
        <w:rPr>
          <w:sz w:val="28"/>
          <w:szCs w:val="28"/>
          <w:shd w:val="clear" w:color="auto" w:fill="FFFFFF"/>
        </w:rPr>
        <w:t>Р.Д. Робертса, Д</w:t>
      </w:r>
      <w:r w:rsidR="00F51B16">
        <w:rPr>
          <w:sz w:val="28"/>
          <w:szCs w:val="28"/>
          <w:shd w:val="clear" w:color="auto" w:fill="FFFFFF"/>
        </w:rPr>
        <w:t>ж</w:t>
      </w:r>
      <w:r w:rsidRPr="009E797C">
        <w:rPr>
          <w:sz w:val="28"/>
          <w:szCs w:val="28"/>
          <w:shd w:val="clear" w:color="auto" w:fill="FFFFFF"/>
        </w:rPr>
        <w:t xml:space="preserve">. </w:t>
      </w:r>
      <w:r w:rsidRPr="00891927">
        <w:rPr>
          <w:sz w:val="28"/>
          <w:szCs w:val="28"/>
          <w:shd w:val="clear" w:color="auto" w:fill="FFFFFF"/>
        </w:rPr>
        <w:t>Мэттьюса, М. Зайднера и Д.В. Люсина (Робертс,</w:t>
      </w:r>
      <w:r w:rsidR="004C20E2" w:rsidRPr="00891927">
        <w:rPr>
          <w:sz w:val="28"/>
          <w:szCs w:val="28"/>
          <w:shd w:val="clear" w:color="auto" w:fill="FFFFFF"/>
        </w:rPr>
        <w:t xml:space="preserve"> Мэттьюс, Зайднер, Люсин, 2004</w:t>
      </w:r>
      <w:r w:rsidRPr="00891927">
        <w:rPr>
          <w:sz w:val="28"/>
          <w:szCs w:val="28"/>
          <w:shd w:val="clear" w:color="auto" w:fill="FFFFFF"/>
        </w:rPr>
        <w:t xml:space="preserve">) </w:t>
      </w:r>
      <w:r w:rsidR="00DB0E51" w:rsidRPr="00891927">
        <w:rPr>
          <w:sz w:val="28"/>
          <w:szCs w:val="28"/>
          <w:shd w:val="clear" w:color="auto" w:fill="FFFFFF"/>
        </w:rPr>
        <w:t>представляется важным</w:t>
      </w:r>
      <w:r w:rsidR="009959FA">
        <w:rPr>
          <w:sz w:val="28"/>
          <w:szCs w:val="28"/>
          <w:shd w:val="clear" w:color="auto" w:fill="FFFFFF"/>
        </w:rPr>
        <w:t xml:space="preserve"> </w:t>
      </w:r>
      <w:r w:rsidRPr="00891927">
        <w:rPr>
          <w:sz w:val="28"/>
          <w:szCs w:val="28"/>
        </w:rPr>
        <w:t>направление исследований, связывающ</w:t>
      </w:r>
      <w:r w:rsidR="00DB0E51" w:rsidRPr="00891927">
        <w:rPr>
          <w:sz w:val="28"/>
          <w:szCs w:val="28"/>
        </w:rPr>
        <w:t>ее</w:t>
      </w:r>
      <w:r w:rsidRPr="00891927">
        <w:rPr>
          <w:sz w:val="28"/>
          <w:szCs w:val="28"/>
        </w:rPr>
        <w:t xml:space="preserve"> компетентность в эмоциональной сфере с индивидуальными различиями в саморегуляции,</w:t>
      </w:r>
      <w:r w:rsidR="009959FA">
        <w:rPr>
          <w:sz w:val="28"/>
          <w:szCs w:val="28"/>
        </w:rPr>
        <w:t xml:space="preserve"> </w:t>
      </w:r>
      <w:r>
        <w:rPr>
          <w:sz w:val="28"/>
          <w:szCs w:val="28"/>
        </w:rPr>
        <w:t xml:space="preserve">которая </w:t>
      </w:r>
      <w:r w:rsidR="00EB36F6">
        <w:rPr>
          <w:sz w:val="28"/>
          <w:szCs w:val="28"/>
        </w:rPr>
        <w:t>соотносится</w:t>
      </w:r>
      <w:r>
        <w:rPr>
          <w:sz w:val="28"/>
          <w:szCs w:val="28"/>
        </w:rPr>
        <w:t xml:space="preserve"> с </w:t>
      </w:r>
      <w:r w:rsidRPr="009E797C">
        <w:rPr>
          <w:sz w:val="28"/>
          <w:szCs w:val="28"/>
        </w:rPr>
        <w:t>эмоциональны</w:t>
      </w:r>
      <w:r>
        <w:rPr>
          <w:sz w:val="28"/>
          <w:szCs w:val="28"/>
        </w:rPr>
        <w:t>ми</w:t>
      </w:r>
      <w:r w:rsidRPr="009E797C">
        <w:rPr>
          <w:sz w:val="28"/>
          <w:szCs w:val="28"/>
        </w:rPr>
        <w:t>, когнитивны</w:t>
      </w:r>
      <w:r>
        <w:rPr>
          <w:sz w:val="28"/>
          <w:szCs w:val="28"/>
        </w:rPr>
        <w:t>ми</w:t>
      </w:r>
      <w:r w:rsidRPr="009E797C">
        <w:rPr>
          <w:sz w:val="28"/>
          <w:szCs w:val="28"/>
        </w:rPr>
        <w:t xml:space="preserve"> и мотивационны</w:t>
      </w:r>
      <w:r>
        <w:rPr>
          <w:sz w:val="28"/>
          <w:szCs w:val="28"/>
        </w:rPr>
        <w:t>ми</w:t>
      </w:r>
      <w:r w:rsidRPr="009E797C">
        <w:rPr>
          <w:sz w:val="28"/>
          <w:szCs w:val="28"/>
        </w:rPr>
        <w:t xml:space="preserve"> функция</w:t>
      </w:r>
      <w:r w:rsidR="005923FF">
        <w:rPr>
          <w:sz w:val="28"/>
          <w:szCs w:val="28"/>
        </w:rPr>
        <w:t>ми</w:t>
      </w:r>
      <w:r w:rsidRPr="009E797C">
        <w:rPr>
          <w:sz w:val="28"/>
          <w:szCs w:val="28"/>
        </w:rPr>
        <w:t>.</w:t>
      </w:r>
      <w:r w:rsidR="009959FA">
        <w:rPr>
          <w:sz w:val="28"/>
          <w:szCs w:val="28"/>
        </w:rPr>
        <w:t xml:space="preserve">  </w:t>
      </w:r>
      <w:r w:rsidR="005923FF">
        <w:rPr>
          <w:sz w:val="28"/>
          <w:szCs w:val="28"/>
        </w:rPr>
        <w:t>П</w:t>
      </w:r>
      <w:r>
        <w:rPr>
          <w:sz w:val="28"/>
          <w:szCs w:val="28"/>
        </w:rPr>
        <w:t>ример</w:t>
      </w:r>
      <w:r w:rsidR="005923FF">
        <w:rPr>
          <w:sz w:val="28"/>
          <w:szCs w:val="28"/>
        </w:rPr>
        <w:t>ом является</w:t>
      </w:r>
      <w:r w:rsidR="009959FA">
        <w:rPr>
          <w:sz w:val="28"/>
          <w:szCs w:val="28"/>
        </w:rPr>
        <w:t xml:space="preserve"> </w:t>
      </w:r>
      <w:r w:rsidRPr="004C20E2">
        <w:rPr>
          <w:sz w:val="28"/>
          <w:szCs w:val="28"/>
        </w:rPr>
        <w:t>исследовательская модель М. Зайднера с соавт. (Zeidner et al., 2003), в которой</w:t>
      </w:r>
      <w:r w:rsidRPr="009E797C">
        <w:rPr>
          <w:sz w:val="28"/>
          <w:szCs w:val="28"/>
        </w:rPr>
        <w:t xml:space="preserve"> индивидуальные различия в саморегуляции </w:t>
      </w:r>
      <w:r>
        <w:rPr>
          <w:sz w:val="28"/>
          <w:szCs w:val="28"/>
        </w:rPr>
        <w:t xml:space="preserve">объясняются в контексте </w:t>
      </w:r>
      <w:r w:rsidRPr="009E797C">
        <w:rPr>
          <w:sz w:val="28"/>
          <w:szCs w:val="28"/>
        </w:rPr>
        <w:t>особенностей онтогенетического развития</w:t>
      </w:r>
      <w:r>
        <w:rPr>
          <w:sz w:val="28"/>
          <w:szCs w:val="28"/>
        </w:rPr>
        <w:t>.</w:t>
      </w:r>
      <w:r w:rsidR="009959FA">
        <w:rPr>
          <w:sz w:val="28"/>
          <w:szCs w:val="28"/>
        </w:rPr>
        <w:t xml:space="preserve"> </w:t>
      </w:r>
      <w:r>
        <w:rPr>
          <w:sz w:val="28"/>
          <w:szCs w:val="28"/>
        </w:rPr>
        <w:t>В первую очередь</w:t>
      </w:r>
      <w:r w:rsidR="005923FF">
        <w:rPr>
          <w:sz w:val="28"/>
          <w:szCs w:val="28"/>
        </w:rPr>
        <w:t>,</w:t>
      </w:r>
      <w:r w:rsidR="003E0EFC">
        <w:rPr>
          <w:sz w:val="28"/>
          <w:szCs w:val="28"/>
        </w:rPr>
        <w:t xml:space="preserve"> </w:t>
      </w:r>
      <w:r w:rsidRPr="009E797C">
        <w:rPr>
          <w:sz w:val="28"/>
          <w:szCs w:val="28"/>
        </w:rPr>
        <w:t>Зайднер</w:t>
      </w:r>
      <w:r>
        <w:rPr>
          <w:sz w:val="28"/>
          <w:szCs w:val="28"/>
        </w:rPr>
        <w:t xml:space="preserve"> говорит о свойствах темперамента: эмоциональной</w:t>
      </w:r>
      <w:r w:rsidRPr="009E797C">
        <w:rPr>
          <w:sz w:val="28"/>
          <w:szCs w:val="28"/>
        </w:rPr>
        <w:t xml:space="preserve"> устойчивост</w:t>
      </w:r>
      <w:r>
        <w:rPr>
          <w:sz w:val="28"/>
          <w:szCs w:val="28"/>
        </w:rPr>
        <w:t>и</w:t>
      </w:r>
      <w:r w:rsidRPr="009E797C">
        <w:rPr>
          <w:sz w:val="28"/>
          <w:szCs w:val="28"/>
        </w:rPr>
        <w:t xml:space="preserve"> и контрол</w:t>
      </w:r>
      <w:r>
        <w:rPr>
          <w:sz w:val="28"/>
          <w:szCs w:val="28"/>
        </w:rPr>
        <w:t>е</w:t>
      </w:r>
      <w:r w:rsidRPr="009E797C">
        <w:rPr>
          <w:sz w:val="28"/>
          <w:szCs w:val="28"/>
        </w:rPr>
        <w:t xml:space="preserve"> своего социального поведения. </w:t>
      </w:r>
      <w:r w:rsidRPr="004C20E2">
        <w:rPr>
          <w:sz w:val="28"/>
          <w:szCs w:val="28"/>
        </w:rPr>
        <w:t xml:space="preserve">Далее автор указывает на особенности культуры, в соответствии с правилами и предписаниями которой люди по-разному выбирают </w:t>
      </w:r>
      <w:r w:rsidR="00D616FA">
        <w:rPr>
          <w:sz w:val="28"/>
          <w:szCs w:val="28"/>
        </w:rPr>
        <w:t>наиболее подходящий тип эмоций, подходящих для того, чтобы их</w:t>
      </w:r>
      <w:r w:rsidR="009959FA">
        <w:rPr>
          <w:sz w:val="28"/>
          <w:szCs w:val="28"/>
        </w:rPr>
        <w:t xml:space="preserve"> </w:t>
      </w:r>
      <w:r w:rsidRPr="00DA7654">
        <w:rPr>
          <w:sz w:val="28"/>
          <w:szCs w:val="28"/>
        </w:rPr>
        <w:t xml:space="preserve">испытывать, способ их выражения и управления ими. </w:t>
      </w:r>
      <w:r w:rsidR="00DA7654" w:rsidRPr="00DA7654">
        <w:rPr>
          <w:sz w:val="28"/>
          <w:szCs w:val="28"/>
        </w:rPr>
        <w:t xml:space="preserve">С. </w:t>
      </w:r>
      <w:r w:rsidRPr="00DA7654">
        <w:rPr>
          <w:sz w:val="28"/>
          <w:szCs w:val="28"/>
        </w:rPr>
        <w:t>Сани (</w:t>
      </w:r>
      <w:r w:rsidRPr="00DA7654">
        <w:rPr>
          <w:sz w:val="28"/>
          <w:szCs w:val="28"/>
          <w:lang w:val="en-US"/>
        </w:rPr>
        <w:t>Saarni</w:t>
      </w:r>
      <w:r w:rsidRPr="00DA7654">
        <w:rPr>
          <w:sz w:val="28"/>
          <w:szCs w:val="28"/>
        </w:rPr>
        <w:t>, 1999)</w:t>
      </w:r>
      <w:r w:rsidRPr="004C20E2">
        <w:rPr>
          <w:sz w:val="28"/>
          <w:szCs w:val="28"/>
        </w:rPr>
        <w:t xml:space="preserve"> подчеркивает, что по мере взросления ребенок начинает осознавать себя как социального субъекта, находящегося в социокультурном контексте, который, в свою очередь, оказывает влияние на эмоциональное </w:t>
      </w:r>
      <w:r w:rsidRPr="00891927">
        <w:rPr>
          <w:sz w:val="28"/>
          <w:szCs w:val="28"/>
        </w:rPr>
        <w:t xml:space="preserve">поведение его самого и других людей. </w:t>
      </w:r>
    </w:p>
    <w:p w:rsidR="009E797C" w:rsidRPr="00891927" w:rsidRDefault="009E797C" w:rsidP="009E797C">
      <w:pPr>
        <w:tabs>
          <w:tab w:val="left" w:pos="426"/>
        </w:tabs>
        <w:spacing w:line="360" w:lineRule="auto"/>
        <w:ind w:firstLine="709"/>
        <w:jc w:val="both"/>
        <w:rPr>
          <w:sz w:val="28"/>
          <w:szCs w:val="28"/>
        </w:rPr>
      </w:pPr>
      <w:r w:rsidRPr="00891927">
        <w:rPr>
          <w:sz w:val="28"/>
          <w:szCs w:val="28"/>
        </w:rPr>
        <w:lastRenderedPageBreak/>
        <w:t xml:space="preserve">В отношении измерения эмоциональной компетентности </w:t>
      </w:r>
      <w:r w:rsidR="005923FF" w:rsidRPr="00891927">
        <w:rPr>
          <w:sz w:val="28"/>
          <w:szCs w:val="28"/>
        </w:rPr>
        <w:t xml:space="preserve">авторы </w:t>
      </w:r>
      <w:r w:rsidRPr="00891927">
        <w:rPr>
          <w:sz w:val="28"/>
          <w:szCs w:val="28"/>
          <w:shd w:val="clear" w:color="auto" w:fill="FFFFFF"/>
        </w:rPr>
        <w:t xml:space="preserve">(Робертс, Мэттьюс, Зайднер, Люсин, 2004) указывают на их обусловленность </w:t>
      </w:r>
      <w:r w:rsidRPr="00891927">
        <w:rPr>
          <w:sz w:val="28"/>
          <w:szCs w:val="28"/>
        </w:rPr>
        <w:t xml:space="preserve">различными психологическими </w:t>
      </w:r>
      <w:r w:rsidR="005923FF" w:rsidRPr="00891927">
        <w:rPr>
          <w:sz w:val="28"/>
          <w:szCs w:val="28"/>
        </w:rPr>
        <w:t>факторами</w:t>
      </w:r>
      <w:r w:rsidRPr="00891927">
        <w:rPr>
          <w:sz w:val="28"/>
          <w:szCs w:val="28"/>
        </w:rPr>
        <w:t>. Так</w:t>
      </w:r>
      <w:r>
        <w:rPr>
          <w:sz w:val="28"/>
          <w:szCs w:val="28"/>
        </w:rPr>
        <w:t>, те м</w:t>
      </w:r>
      <w:r w:rsidRPr="009E797C">
        <w:rPr>
          <w:sz w:val="28"/>
          <w:szCs w:val="28"/>
        </w:rPr>
        <w:t>етодики</w:t>
      </w:r>
      <w:r>
        <w:rPr>
          <w:sz w:val="28"/>
          <w:szCs w:val="28"/>
        </w:rPr>
        <w:t>, которые основываются</w:t>
      </w:r>
      <w:r w:rsidRPr="009E797C">
        <w:rPr>
          <w:sz w:val="28"/>
          <w:szCs w:val="28"/>
        </w:rPr>
        <w:t xml:space="preserve"> на самоотчете, </w:t>
      </w:r>
      <w:r>
        <w:rPr>
          <w:sz w:val="28"/>
          <w:szCs w:val="28"/>
        </w:rPr>
        <w:t xml:space="preserve">в </w:t>
      </w:r>
      <w:r w:rsidRPr="009E797C">
        <w:rPr>
          <w:sz w:val="28"/>
          <w:szCs w:val="28"/>
        </w:rPr>
        <w:t>больше</w:t>
      </w:r>
      <w:r>
        <w:rPr>
          <w:sz w:val="28"/>
          <w:szCs w:val="28"/>
        </w:rPr>
        <w:t>й степени</w:t>
      </w:r>
      <w:r w:rsidRPr="009E797C">
        <w:rPr>
          <w:sz w:val="28"/>
          <w:szCs w:val="28"/>
        </w:rPr>
        <w:t xml:space="preserve"> связаны с темпераментом, </w:t>
      </w:r>
      <w:r>
        <w:rPr>
          <w:sz w:val="28"/>
          <w:szCs w:val="28"/>
        </w:rPr>
        <w:t xml:space="preserve">тогда как </w:t>
      </w:r>
      <w:r w:rsidRPr="009E797C">
        <w:rPr>
          <w:sz w:val="28"/>
          <w:szCs w:val="28"/>
        </w:rPr>
        <w:t xml:space="preserve">тесты </w:t>
      </w:r>
      <w:r>
        <w:rPr>
          <w:sz w:val="28"/>
          <w:szCs w:val="28"/>
        </w:rPr>
        <w:t>направлены на измерение</w:t>
      </w:r>
      <w:r w:rsidRPr="009E797C">
        <w:rPr>
          <w:sz w:val="28"/>
          <w:szCs w:val="28"/>
        </w:rPr>
        <w:t xml:space="preserve"> конкретны</w:t>
      </w:r>
      <w:r>
        <w:rPr>
          <w:sz w:val="28"/>
          <w:szCs w:val="28"/>
        </w:rPr>
        <w:t>х</w:t>
      </w:r>
      <w:r w:rsidRPr="009E797C">
        <w:rPr>
          <w:sz w:val="28"/>
          <w:szCs w:val="28"/>
        </w:rPr>
        <w:t xml:space="preserve"> приобретенны</w:t>
      </w:r>
      <w:r>
        <w:rPr>
          <w:sz w:val="28"/>
          <w:szCs w:val="28"/>
        </w:rPr>
        <w:t>х</w:t>
      </w:r>
      <w:r w:rsidRPr="009E797C">
        <w:rPr>
          <w:sz w:val="28"/>
          <w:szCs w:val="28"/>
        </w:rPr>
        <w:t xml:space="preserve"> навык</w:t>
      </w:r>
      <w:r>
        <w:rPr>
          <w:sz w:val="28"/>
          <w:szCs w:val="28"/>
        </w:rPr>
        <w:t>ов</w:t>
      </w:r>
      <w:r w:rsidRPr="009E797C">
        <w:rPr>
          <w:sz w:val="28"/>
          <w:szCs w:val="28"/>
        </w:rPr>
        <w:t xml:space="preserve"> в эмоциональной сфере. Кроме </w:t>
      </w:r>
      <w:r>
        <w:rPr>
          <w:sz w:val="28"/>
          <w:szCs w:val="28"/>
        </w:rPr>
        <w:t>того</w:t>
      </w:r>
      <w:r w:rsidRPr="009E797C">
        <w:rPr>
          <w:sz w:val="28"/>
          <w:szCs w:val="28"/>
        </w:rPr>
        <w:t xml:space="preserve">, </w:t>
      </w:r>
      <w:r>
        <w:rPr>
          <w:sz w:val="28"/>
          <w:szCs w:val="28"/>
        </w:rPr>
        <w:t xml:space="preserve">к сфере </w:t>
      </w:r>
      <w:r w:rsidRPr="009E797C">
        <w:rPr>
          <w:sz w:val="28"/>
          <w:szCs w:val="28"/>
        </w:rPr>
        <w:t xml:space="preserve">эмоциональной компетентности </w:t>
      </w:r>
      <w:r>
        <w:rPr>
          <w:sz w:val="28"/>
          <w:szCs w:val="28"/>
        </w:rPr>
        <w:t xml:space="preserve">можно отнести </w:t>
      </w:r>
      <w:r w:rsidRPr="009E797C">
        <w:rPr>
          <w:sz w:val="28"/>
          <w:szCs w:val="28"/>
        </w:rPr>
        <w:t xml:space="preserve">сознательные представления о своих эмоциях, </w:t>
      </w:r>
      <w:r>
        <w:rPr>
          <w:sz w:val="28"/>
          <w:szCs w:val="28"/>
        </w:rPr>
        <w:t xml:space="preserve">выявляющиеся в большей мере </w:t>
      </w:r>
      <w:r w:rsidR="003E0EFC" w:rsidRPr="00891927">
        <w:rPr>
          <w:sz w:val="28"/>
          <w:szCs w:val="28"/>
        </w:rPr>
        <w:t>идеографическими</w:t>
      </w:r>
      <w:r w:rsidRPr="00891927">
        <w:rPr>
          <w:sz w:val="28"/>
          <w:szCs w:val="28"/>
        </w:rPr>
        <w:t>, но не номотетическими методами.</w:t>
      </w:r>
    </w:p>
    <w:p w:rsidR="009E797C" w:rsidRPr="00891927" w:rsidRDefault="009E797C" w:rsidP="009E797C">
      <w:pPr>
        <w:pStyle w:val="afb"/>
        <w:spacing w:after="0" w:line="360" w:lineRule="auto"/>
        <w:ind w:firstLine="709"/>
        <w:jc w:val="both"/>
        <w:rPr>
          <w:sz w:val="28"/>
          <w:szCs w:val="28"/>
          <w:highlight w:val="yellow"/>
          <w:shd w:val="clear" w:color="auto" w:fill="FFFFFF"/>
        </w:rPr>
      </w:pPr>
      <w:r w:rsidRPr="00891927">
        <w:rPr>
          <w:sz w:val="28"/>
          <w:szCs w:val="28"/>
        </w:rPr>
        <w:t xml:space="preserve">Рассматривая основные </w:t>
      </w:r>
      <w:r w:rsidRPr="00891927">
        <w:rPr>
          <w:sz w:val="28"/>
          <w:szCs w:val="28"/>
          <w:shd w:val="clear" w:color="auto" w:fill="FFFFFF"/>
        </w:rPr>
        <w:t xml:space="preserve">виды компетентности, которые могут </w:t>
      </w:r>
      <w:r w:rsidR="00395CE6" w:rsidRPr="00891927">
        <w:rPr>
          <w:sz w:val="28"/>
          <w:szCs w:val="28"/>
          <w:shd w:val="clear" w:color="auto" w:fill="FFFFFF"/>
        </w:rPr>
        <w:t>выступать в качестве условия</w:t>
      </w:r>
      <w:r w:rsidRPr="00891927">
        <w:rPr>
          <w:sz w:val="28"/>
          <w:szCs w:val="28"/>
          <w:shd w:val="clear" w:color="auto" w:fill="FFFFFF"/>
        </w:rPr>
        <w:t xml:space="preserve"> эффективного исполнения любого вида профессиональной деятельности, А.А. Деркач и В.Г. Зазыкин (Деркач, Зазыкин, 2003), выделили социально-перцептивную, аутопсихологическую, коммуникативную, нормативную и рефлексивную (рефлексивно-статусную) компетентности. По мнению авторов, процессы рефлексии лежат в основе самопознания и познания людьми друг друга. На этом основании А.А. Ангеловский (Ангеловский, 2011) делает вывод о том, что рефлексивная компетентность выступает особым механизмом социально-перцептивной и аутопсихологической компетентности.</w:t>
      </w:r>
    </w:p>
    <w:p w:rsidR="009E797C" w:rsidRPr="0039360C" w:rsidRDefault="0039360C" w:rsidP="009E797C">
      <w:pPr>
        <w:pStyle w:val="afb"/>
        <w:spacing w:after="0" w:line="360" w:lineRule="auto"/>
        <w:ind w:firstLine="709"/>
        <w:jc w:val="both"/>
        <w:rPr>
          <w:sz w:val="28"/>
          <w:szCs w:val="28"/>
          <w:shd w:val="clear" w:color="auto" w:fill="FFFFFF"/>
        </w:rPr>
      </w:pPr>
      <w:r w:rsidRPr="00891927">
        <w:rPr>
          <w:sz w:val="28"/>
          <w:szCs w:val="28"/>
          <w:shd w:val="clear" w:color="auto" w:fill="FFFFFF"/>
        </w:rPr>
        <w:t>Обобщая исследования, посвященные определению и изучению различных видов компетентности, А.А. Ан</w:t>
      </w:r>
      <w:r w:rsidR="008C0218" w:rsidRPr="00891927">
        <w:rPr>
          <w:sz w:val="28"/>
          <w:szCs w:val="28"/>
          <w:shd w:val="clear" w:color="auto" w:fill="FFFFFF"/>
        </w:rPr>
        <w:t>г</w:t>
      </w:r>
      <w:r w:rsidRPr="00891927">
        <w:rPr>
          <w:sz w:val="28"/>
          <w:szCs w:val="28"/>
          <w:shd w:val="clear" w:color="auto" w:fill="FFFFFF"/>
        </w:rPr>
        <w:t>еловский</w:t>
      </w:r>
      <w:r w:rsidRPr="0039360C">
        <w:rPr>
          <w:sz w:val="28"/>
          <w:szCs w:val="28"/>
          <w:shd w:val="clear" w:color="auto" w:fill="FFFFFF"/>
        </w:rPr>
        <w:t xml:space="preserve"> (Ангеловский, 2011) указывает на то, что</w:t>
      </w:r>
      <w:r w:rsidR="009E797C" w:rsidRPr="0039360C">
        <w:rPr>
          <w:sz w:val="28"/>
          <w:szCs w:val="28"/>
          <w:shd w:val="clear" w:color="auto" w:fill="FFFFFF"/>
        </w:rPr>
        <w:t xml:space="preserve"> в структуре</w:t>
      </w:r>
      <w:r w:rsidR="00395CE6">
        <w:rPr>
          <w:sz w:val="28"/>
          <w:szCs w:val="28"/>
          <w:shd w:val="clear" w:color="auto" w:fill="FFFFFF"/>
        </w:rPr>
        <w:t xml:space="preserve"> «</w:t>
      </w:r>
      <w:r w:rsidR="009E797C" w:rsidRPr="0039360C">
        <w:rPr>
          <w:sz w:val="28"/>
          <w:szCs w:val="28"/>
          <w:shd w:val="clear" w:color="auto" w:fill="FFFFFF"/>
        </w:rPr>
        <w:t>общей компетентности</w:t>
      </w:r>
      <w:r w:rsidR="00395CE6">
        <w:rPr>
          <w:sz w:val="28"/>
          <w:szCs w:val="28"/>
          <w:shd w:val="clear" w:color="auto" w:fill="FFFFFF"/>
        </w:rPr>
        <w:t>»</w:t>
      </w:r>
      <w:r w:rsidRPr="0039360C">
        <w:rPr>
          <w:sz w:val="28"/>
          <w:szCs w:val="28"/>
          <w:shd w:val="clear" w:color="auto" w:fill="FFFFFF"/>
        </w:rPr>
        <w:t xml:space="preserve"> (термин</w:t>
      </w:r>
      <w:r w:rsidR="009959FA">
        <w:rPr>
          <w:sz w:val="28"/>
          <w:szCs w:val="28"/>
          <w:shd w:val="clear" w:color="auto" w:fill="FFFFFF"/>
        </w:rPr>
        <w:t xml:space="preserve"> </w:t>
      </w:r>
      <w:r w:rsidRPr="0039360C">
        <w:rPr>
          <w:sz w:val="28"/>
          <w:szCs w:val="28"/>
          <w:shd w:val="clear" w:color="auto" w:fill="FFFFFF"/>
        </w:rPr>
        <w:t xml:space="preserve">А.А. Ангеловского) </w:t>
      </w:r>
      <w:r w:rsidR="009E797C" w:rsidRPr="0039360C">
        <w:rPr>
          <w:sz w:val="28"/>
          <w:szCs w:val="28"/>
          <w:shd w:val="clear" w:color="auto" w:fill="FFFFFF"/>
        </w:rPr>
        <w:t>выделяется несколько компонентов:</w:t>
      </w:r>
    </w:p>
    <w:p w:rsidR="009E797C" w:rsidRPr="00802E8C" w:rsidRDefault="009E797C" w:rsidP="009959FA">
      <w:pPr>
        <w:pStyle w:val="afb"/>
        <w:numPr>
          <w:ilvl w:val="0"/>
          <w:numId w:val="28"/>
        </w:numPr>
        <w:spacing w:after="0" w:line="360" w:lineRule="auto"/>
        <w:ind w:left="0" w:firstLine="1069"/>
        <w:jc w:val="both"/>
        <w:rPr>
          <w:sz w:val="28"/>
          <w:szCs w:val="28"/>
          <w:shd w:val="clear" w:color="auto" w:fill="FFFFFF"/>
        </w:rPr>
      </w:pPr>
      <w:r w:rsidRPr="00802E8C">
        <w:rPr>
          <w:sz w:val="28"/>
          <w:szCs w:val="28"/>
          <w:shd w:val="clear" w:color="auto" w:fill="FFFFFF"/>
        </w:rPr>
        <w:t>социально-перцептивная компетентность</w:t>
      </w:r>
      <w:r w:rsidR="00395CE6" w:rsidRPr="00802E8C">
        <w:rPr>
          <w:sz w:val="28"/>
          <w:szCs w:val="28"/>
          <w:shd w:val="clear" w:color="auto" w:fill="FFFFFF"/>
        </w:rPr>
        <w:t>,</w:t>
      </w:r>
      <w:r w:rsidRPr="00802E8C">
        <w:rPr>
          <w:sz w:val="28"/>
          <w:szCs w:val="28"/>
          <w:shd w:val="clear" w:color="auto" w:fill="FFFFFF"/>
        </w:rPr>
        <w:t xml:space="preserve"> в терминах индивидуального и социального опыта в различных сферах деятельности;</w:t>
      </w:r>
    </w:p>
    <w:p w:rsidR="009E797C" w:rsidRPr="009E797C" w:rsidRDefault="009E797C" w:rsidP="009959FA">
      <w:pPr>
        <w:pStyle w:val="afb"/>
        <w:numPr>
          <w:ilvl w:val="0"/>
          <w:numId w:val="28"/>
        </w:numPr>
        <w:spacing w:after="0" w:line="360" w:lineRule="auto"/>
        <w:ind w:left="0" w:firstLine="1069"/>
        <w:jc w:val="both"/>
        <w:rPr>
          <w:color w:val="333333"/>
          <w:sz w:val="28"/>
          <w:szCs w:val="28"/>
          <w:shd w:val="clear" w:color="auto" w:fill="FFFFFF"/>
        </w:rPr>
      </w:pPr>
      <w:r w:rsidRPr="00802E8C">
        <w:rPr>
          <w:sz w:val="28"/>
          <w:szCs w:val="28"/>
          <w:shd w:val="clear" w:color="auto" w:fill="FFFFFF"/>
        </w:rPr>
        <w:t>социально-психологическая компетентность</w:t>
      </w:r>
      <w:r w:rsidR="00395CE6" w:rsidRPr="00802E8C">
        <w:rPr>
          <w:sz w:val="28"/>
          <w:szCs w:val="28"/>
          <w:shd w:val="clear" w:color="auto" w:fill="FFFFFF"/>
        </w:rPr>
        <w:t>,</w:t>
      </w:r>
      <w:r w:rsidRPr="00802E8C">
        <w:rPr>
          <w:sz w:val="28"/>
          <w:szCs w:val="28"/>
          <w:shd w:val="clear" w:color="auto" w:fill="FFFFFF"/>
        </w:rPr>
        <w:t xml:space="preserve"> в терминах системы структурированных знаний о закономерностях деятельности в</w:t>
      </w:r>
      <w:r w:rsidR="009959FA">
        <w:rPr>
          <w:sz w:val="28"/>
          <w:szCs w:val="28"/>
          <w:shd w:val="clear" w:color="auto" w:fill="FFFFFF"/>
        </w:rPr>
        <w:t xml:space="preserve"> </w:t>
      </w:r>
      <w:r w:rsidRPr="00802E8C">
        <w:rPr>
          <w:sz w:val="28"/>
          <w:szCs w:val="28"/>
          <w:shd w:val="clear" w:color="auto" w:fill="FFFFFF"/>
        </w:rPr>
        <w:t>различных областях, в том числе в сфере межличностного взаимодействия;</w:t>
      </w:r>
    </w:p>
    <w:p w:rsidR="009E797C" w:rsidRPr="00D32024" w:rsidRDefault="009E797C" w:rsidP="009959FA">
      <w:pPr>
        <w:pStyle w:val="afb"/>
        <w:numPr>
          <w:ilvl w:val="0"/>
          <w:numId w:val="28"/>
        </w:numPr>
        <w:spacing w:after="0" w:line="360" w:lineRule="auto"/>
        <w:ind w:left="567" w:firstLine="426"/>
        <w:jc w:val="both"/>
        <w:rPr>
          <w:sz w:val="28"/>
          <w:szCs w:val="28"/>
          <w:shd w:val="clear" w:color="auto" w:fill="FFFFFF"/>
        </w:rPr>
      </w:pPr>
      <w:r w:rsidRPr="00D32024">
        <w:rPr>
          <w:sz w:val="28"/>
          <w:szCs w:val="28"/>
          <w:shd w:val="clear" w:color="auto" w:fill="FFFFFF"/>
        </w:rPr>
        <w:t xml:space="preserve">аутопсихологическая компетентность как система знаний, </w:t>
      </w:r>
      <w:r w:rsidR="00395CE6">
        <w:rPr>
          <w:sz w:val="28"/>
          <w:szCs w:val="28"/>
          <w:shd w:val="clear" w:color="auto" w:fill="FFFFFF"/>
        </w:rPr>
        <w:t>являющихся основой</w:t>
      </w:r>
      <w:r w:rsidRPr="00D32024">
        <w:rPr>
          <w:sz w:val="28"/>
          <w:szCs w:val="28"/>
          <w:shd w:val="clear" w:color="auto" w:fill="FFFFFF"/>
        </w:rPr>
        <w:t xml:space="preserve"> самопознани</w:t>
      </w:r>
      <w:r w:rsidR="00395CE6">
        <w:rPr>
          <w:sz w:val="28"/>
          <w:szCs w:val="28"/>
          <w:shd w:val="clear" w:color="auto" w:fill="FFFFFF"/>
        </w:rPr>
        <w:t>я</w:t>
      </w:r>
      <w:r w:rsidRPr="00D32024">
        <w:rPr>
          <w:sz w:val="28"/>
          <w:szCs w:val="28"/>
          <w:shd w:val="clear" w:color="auto" w:fill="FFFFFF"/>
        </w:rPr>
        <w:t>, самооценк</w:t>
      </w:r>
      <w:r w:rsidR="00395CE6">
        <w:rPr>
          <w:sz w:val="28"/>
          <w:szCs w:val="28"/>
          <w:shd w:val="clear" w:color="auto" w:fill="FFFFFF"/>
        </w:rPr>
        <w:t>и</w:t>
      </w:r>
      <w:r w:rsidRPr="00D32024">
        <w:rPr>
          <w:sz w:val="28"/>
          <w:szCs w:val="28"/>
          <w:shd w:val="clear" w:color="auto" w:fill="FFFFFF"/>
        </w:rPr>
        <w:t>, самоконтрол</w:t>
      </w:r>
      <w:r w:rsidR="00395CE6">
        <w:rPr>
          <w:sz w:val="28"/>
          <w:szCs w:val="28"/>
          <w:shd w:val="clear" w:color="auto" w:fill="FFFFFF"/>
        </w:rPr>
        <w:t>я</w:t>
      </w:r>
      <w:r w:rsidRPr="00D32024">
        <w:rPr>
          <w:sz w:val="28"/>
          <w:szCs w:val="28"/>
          <w:shd w:val="clear" w:color="auto" w:fill="FFFFFF"/>
        </w:rPr>
        <w:t>, умени</w:t>
      </w:r>
      <w:r w:rsidR="00395CE6">
        <w:rPr>
          <w:sz w:val="28"/>
          <w:szCs w:val="28"/>
          <w:shd w:val="clear" w:color="auto" w:fill="FFFFFF"/>
        </w:rPr>
        <w:t>я</w:t>
      </w:r>
      <w:r w:rsidRPr="00D32024">
        <w:rPr>
          <w:sz w:val="28"/>
          <w:szCs w:val="28"/>
          <w:shd w:val="clear" w:color="auto" w:fill="FFFFFF"/>
        </w:rPr>
        <w:t xml:space="preserve"> управлять своим состоянием и работоспособностью, что, в свою очередь, </w:t>
      </w:r>
      <w:r w:rsidRPr="00C52CE1">
        <w:rPr>
          <w:sz w:val="28"/>
          <w:szCs w:val="28"/>
          <w:shd w:val="clear" w:color="auto" w:fill="FFFFFF"/>
        </w:rPr>
        <w:lastRenderedPageBreak/>
        <w:t>обеспечивает самоэффективность</w:t>
      </w:r>
      <w:r w:rsidR="00626273">
        <w:rPr>
          <w:sz w:val="28"/>
          <w:szCs w:val="28"/>
          <w:shd w:val="clear" w:color="auto" w:fill="FFFFFF"/>
        </w:rPr>
        <w:t>.</w:t>
      </w:r>
      <w:r w:rsidR="009959FA">
        <w:rPr>
          <w:sz w:val="28"/>
          <w:szCs w:val="28"/>
          <w:shd w:val="clear" w:color="auto" w:fill="FFFFFF"/>
        </w:rPr>
        <w:t xml:space="preserve"> </w:t>
      </w:r>
      <w:r w:rsidR="00626273">
        <w:rPr>
          <w:sz w:val="28"/>
          <w:szCs w:val="28"/>
          <w:shd w:val="clear" w:color="auto" w:fill="FFFFFF"/>
        </w:rPr>
        <w:t>П</w:t>
      </w:r>
      <w:r w:rsidR="00D32024" w:rsidRPr="00C52CE1">
        <w:rPr>
          <w:sz w:val="28"/>
          <w:szCs w:val="28"/>
          <w:shd w:val="clear" w:color="auto" w:fill="FFFFFF"/>
        </w:rPr>
        <w:t>о мне</w:t>
      </w:r>
      <w:r w:rsidR="005149A9" w:rsidRPr="00C52CE1">
        <w:rPr>
          <w:sz w:val="28"/>
          <w:szCs w:val="28"/>
          <w:shd w:val="clear" w:color="auto" w:fill="FFFFFF"/>
        </w:rPr>
        <w:t>н</w:t>
      </w:r>
      <w:r w:rsidR="00D32024" w:rsidRPr="00C52CE1">
        <w:rPr>
          <w:sz w:val="28"/>
          <w:szCs w:val="28"/>
          <w:shd w:val="clear" w:color="auto" w:fill="FFFFFF"/>
        </w:rPr>
        <w:t>ию Л.А. Степновой (Степнова, 2003)</w:t>
      </w:r>
      <w:r w:rsidR="00626273">
        <w:rPr>
          <w:sz w:val="28"/>
          <w:szCs w:val="28"/>
          <w:shd w:val="clear" w:color="auto" w:fill="FFFFFF"/>
        </w:rPr>
        <w:t>,</w:t>
      </w:r>
      <w:r w:rsidR="00D32024" w:rsidRPr="00C52CE1">
        <w:rPr>
          <w:sz w:val="28"/>
          <w:szCs w:val="28"/>
          <w:shd w:val="clear" w:color="auto" w:fill="FFFFFF"/>
        </w:rPr>
        <w:t xml:space="preserve"> аутопсихологическая компетентность является одним из основных показателей успешного функционирования</w:t>
      </w:r>
      <w:r w:rsidR="00D32024" w:rsidRPr="00D32024">
        <w:rPr>
          <w:sz w:val="28"/>
          <w:szCs w:val="28"/>
          <w:shd w:val="clear" w:color="auto" w:fill="FFFFFF"/>
        </w:rPr>
        <w:t xml:space="preserve"> человека в профессиональной деятельности, в деятельности в экстремальных условиях</w:t>
      </w:r>
      <w:r w:rsidRPr="00D32024">
        <w:rPr>
          <w:sz w:val="28"/>
          <w:szCs w:val="28"/>
          <w:shd w:val="clear" w:color="auto" w:fill="FFFFFF"/>
        </w:rPr>
        <w:t>;</w:t>
      </w:r>
    </w:p>
    <w:p w:rsidR="009E797C" w:rsidRPr="00DA7654" w:rsidRDefault="009E797C" w:rsidP="009959FA">
      <w:pPr>
        <w:pStyle w:val="afb"/>
        <w:numPr>
          <w:ilvl w:val="0"/>
          <w:numId w:val="28"/>
        </w:numPr>
        <w:spacing w:after="0" w:line="360" w:lineRule="auto"/>
        <w:ind w:left="567" w:firstLine="502"/>
        <w:jc w:val="both"/>
        <w:rPr>
          <w:sz w:val="28"/>
          <w:szCs w:val="28"/>
          <w:shd w:val="clear" w:color="auto" w:fill="FFFFFF"/>
        </w:rPr>
      </w:pPr>
      <w:r w:rsidRPr="00DA7654">
        <w:rPr>
          <w:sz w:val="28"/>
          <w:szCs w:val="28"/>
          <w:shd w:val="clear" w:color="auto" w:fill="FFFFFF"/>
        </w:rPr>
        <w:t>психолого-педагогическая компетентность</w:t>
      </w:r>
      <w:r w:rsidR="00395CE6">
        <w:rPr>
          <w:sz w:val="28"/>
          <w:szCs w:val="28"/>
          <w:shd w:val="clear" w:color="auto" w:fill="FFFFFF"/>
        </w:rPr>
        <w:t>,</w:t>
      </w:r>
      <w:r w:rsidRPr="00DA7654">
        <w:rPr>
          <w:sz w:val="28"/>
          <w:szCs w:val="28"/>
          <w:shd w:val="clear" w:color="auto" w:fill="FFFFFF"/>
        </w:rPr>
        <w:t xml:space="preserve"> в терминах системы знаний о способах влияния на людей.</w:t>
      </w:r>
    </w:p>
    <w:p w:rsidR="009E797C" w:rsidRPr="009E797C" w:rsidRDefault="009E797C" w:rsidP="009E797C">
      <w:pPr>
        <w:pStyle w:val="afb"/>
        <w:spacing w:after="0" w:line="360" w:lineRule="auto"/>
        <w:ind w:firstLine="709"/>
        <w:jc w:val="both"/>
        <w:rPr>
          <w:color w:val="333333"/>
          <w:sz w:val="28"/>
          <w:szCs w:val="28"/>
          <w:shd w:val="clear" w:color="auto" w:fill="FFFFFF"/>
        </w:rPr>
      </w:pPr>
      <w:r w:rsidRPr="00DA7654">
        <w:rPr>
          <w:sz w:val="28"/>
          <w:szCs w:val="28"/>
          <w:shd w:val="clear" w:color="auto" w:fill="FFFFFF"/>
        </w:rPr>
        <w:t xml:space="preserve">По мнению А.А. Бодалева и В.Г. Зазыкина, основной является социально-перцептивная компетентность, определяющая развитие других </w:t>
      </w:r>
      <w:r w:rsidR="008C0218">
        <w:rPr>
          <w:sz w:val="28"/>
          <w:szCs w:val="28"/>
          <w:shd w:val="clear" w:color="auto" w:fill="FFFFFF"/>
        </w:rPr>
        <w:t xml:space="preserve">ее </w:t>
      </w:r>
      <w:r w:rsidRPr="00DA7654">
        <w:rPr>
          <w:sz w:val="28"/>
          <w:szCs w:val="28"/>
          <w:shd w:val="clear" w:color="auto" w:fill="FFFFFF"/>
        </w:rPr>
        <w:t xml:space="preserve">видов. Несмотря на то, что </w:t>
      </w:r>
      <w:r w:rsidRPr="00932B1E">
        <w:rPr>
          <w:sz w:val="28"/>
          <w:szCs w:val="28"/>
          <w:shd w:val="clear" w:color="auto" w:fill="FFFFFF"/>
        </w:rPr>
        <w:t xml:space="preserve">представленная модель считается обобщенной, выделяются и другие виды компетентности, например, интерактивная компетентность </w:t>
      </w:r>
      <w:r w:rsidR="00626273" w:rsidRPr="00932B1E">
        <w:rPr>
          <w:sz w:val="28"/>
          <w:szCs w:val="28"/>
          <w:shd w:val="clear" w:color="auto" w:fill="FFFFFF"/>
        </w:rPr>
        <w:t>–</w:t>
      </w:r>
      <w:r w:rsidRPr="00932B1E">
        <w:rPr>
          <w:sz w:val="28"/>
          <w:szCs w:val="28"/>
          <w:shd w:val="clear" w:color="auto" w:fill="FFFFFF"/>
        </w:rPr>
        <w:t xml:space="preserve"> разновидность социально-психологической, связанная с системой знаний, необходимых для организации успешных профессиональных взаимодействий (Прикладная социальная психология, 1998).</w:t>
      </w:r>
    </w:p>
    <w:p w:rsidR="00AD4318" w:rsidRPr="00932B1E" w:rsidRDefault="00AD4318" w:rsidP="00626273">
      <w:pPr>
        <w:pStyle w:val="afb"/>
        <w:spacing w:after="0" w:line="360" w:lineRule="auto"/>
        <w:ind w:firstLine="709"/>
        <w:jc w:val="both"/>
        <w:rPr>
          <w:sz w:val="28"/>
          <w:szCs w:val="28"/>
        </w:rPr>
      </w:pPr>
      <w:r w:rsidRPr="00932B1E">
        <w:rPr>
          <w:sz w:val="28"/>
          <w:szCs w:val="28"/>
        </w:rPr>
        <w:t>Д.К. С</w:t>
      </w:r>
      <w:r w:rsidR="00395CE6" w:rsidRPr="00932B1E">
        <w:rPr>
          <w:sz w:val="28"/>
          <w:szCs w:val="28"/>
        </w:rPr>
        <w:t>ай</w:t>
      </w:r>
      <w:r w:rsidRPr="00932B1E">
        <w:rPr>
          <w:sz w:val="28"/>
          <w:szCs w:val="28"/>
        </w:rPr>
        <w:t>монтон (</w:t>
      </w:r>
      <w:r w:rsidRPr="00932B1E">
        <w:rPr>
          <w:sz w:val="28"/>
          <w:szCs w:val="28"/>
          <w:lang w:val="en-US"/>
        </w:rPr>
        <w:t>Simonton</w:t>
      </w:r>
      <w:r w:rsidRPr="00932B1E">
        <w:rPr>
          <w:sz w:val="28"/>
          <w:szCs w:val="28"/>
        </w:rPr>
        <w:t xml:space="preserve">, 2014), занимающийся изучением высоких творческих достижений (творческой компетентности), </w:t>
      </w:r>
      <w:r w:rsidR="00395CE6" w:rsidRPr="00932B1E">
        <w:rPr>
          <w:sz w:val="28"/>
          <w:szCs w:val="28"/>
        </w:rPr>
        <w:t>разработал</w:t>
      </w:r>
      <w:r w:rsidRPr="00932B1E">
        <w:rPr>
          <w:sz w:val="28"/>
          <w:szCs w:val="28"/>
        </w:rPr>
        <w:t xml:space="preserve"> модел</w:t>
      </w:r>
      <w:r w:rsidR="00626273" w:rsidRPr="00932B1E">
        <w:rPr>
          <w:sz w:val="28"/>
          <w:szCs w:val="28"/>
        </w:rPr>
        <w:t>ь, объединяющую ряд компонентов</w:t>
      </w:r>
      <w:r w:rsidRPr="00932B1E">
        <w:rPr>
          <w:sz w:val="28"/>
          <w:szCs w:val="28"/>
        </w:rPr>
        <w:t xml:space="preserve"> (рис. 1).</w:t>
      </w:r>
    </w:p>
    <w:p w:rsidR="00AD4318" w:rsidRPr="00AD4318" w:rsidRDefault="00895D81" w:rsidP="00AD4318">
      <w:pPr>
        <w:pStyle w:val="afb"/>
        <w:tabs>
          <w:tab w:val="left" w:pos="0"/>
        </w:tabs>
        <w:spacing w:after="0" w:line="360" w:lineRule="auto"/>
        <w:jc w:val="both"/>
        <w:rPr>
          <w:color w:val="000000"/>
          <w:sz w:val="28"/>
          <w:szCs w:val="28"/>
          <w:lang w:eastAsia="de-DE"/>
        </w:rPr>
      </w:pPr>
      <w:r>
        <w:rPr>
          <w:noProof/>
          <w:color w:val="000000"/>
          <w:sz w:val="28"/>
          <w:szCs w:val="28"/>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67" type="#_x0000_t38" style="position:absolute;left:0;text-align:left;margin-left:96.75pt;margin-top:17.2pt;width:41.25pt;height:25.5pt;z-index:251673600" o:connectortype="curved" adj="10787,-292871,-87578">
            <v:stroke endarrow="block"/>
          </v:shape>
        </w:pict>
      </w:r>
      <w:r>
        <w:rPr>
          <w:noProof/>
          <w:color w:val="000000"/>
          <w:sz w:val="28"/>
          <w:szCs w:val="28"/>
        </w:rPr>
        <w:pict>
          <v:roundrect id="_x0000_s1052" style="position:absolute;left:0;text-align:left;margin-left:5.25pt;margin-top:17.2pt;width:99pt;height:42.75pt;z-index:251658240" arcsize="10923f">
            <v:textbox style="mso-next-textbox:#_x0000_s1052">
              <w:txbxContent>
                <w:p w:rsidR="000F2157" w:rsidRPr="00AD4318" w:rsidRDefault="000F2157">
                  <w:pPr>
                    <w:rPr>
                      <w:b/>
                    </w:rPr>
                  </w:pPr>
                  <w:r w:rsidRPr="00AD4318">
                    <w:rPr>
                      <w:b/>
                    </w:rPr>
                    <w:t>Генетические факторы</w:t>
                  </w:r>
                </w:p>
              </w:txbxContent>
            </v:textbox>
          </v:roundrect>
        </w:pict>
      </w:r>
    </w:p>
    <w:p w:rsidR="00AD4318" w:rsidRDefault="00895D81" w:rsidP="00AD4318">
      <w:pPr>
        <w:tabs>
          <w:tab w:val="left" w:pos="0"/>
        </w:tabs>
        <w:spacing w:line="360" w:lineRule="auto"/>
        <w:ind w:left="-63" w:firstLine="63"/>
        <w:jc w:val="both"/>
        <w:rPr>
          <w:color w:val="000000"/>
          <w:sz w:val="28"/>
          <w:szCs w:val="28"/>
          <w:lang w:eastAsia="de-DE"/>
        </w:rPr>
      </w:pPr>
      <w:r>
        <w:rPr>
          <w:noProof/>
          <w:color w:val="000000"/>
          <w:sz w:val="28"/>
          <w:szCs w:val="28"/>
        </w:rPr>
        <w:pict>
          <v:shape id="_x0000_s1059" type="#_x0000_t38" style="position:absolute;left:0;text-align:left;margin-left:61.9pt;margin-top:47.4pt;width:118.5pt;height:33.75pt;rotation:90;flip:x;z-index:251665408" o:connectortype="curved" adj="10800,228960,-30486">
            <v:stroke endarrow="block"/>
          </v:shape>
        </w:pict>
      </w:r>
      <w:r>
        <w:rPr>
          <w:noProof/>
          <w:color w:val="000000"/>
          <w:sz w:val="28"/>
          <w:szCs w:val="28"/>
        </w:rPr>
        <w:pict>
          <v:roundrect id="_x0000_s1056" style="position:absolute;left:0;text-align:left;margin-left:133.5pt;margin-top:18.55pt;width:94.5pt;height:44.25pt;z-index:251662336" arcsize="10923f">
            <v:textbox style="mso-next-textbox:#_x0000_s1056">
              <w:txbxContent>
                <w:p w:rsidR="000F2157" w:rsidRPr="00AD4318" w:rsidRDefault="000F2157">
                  <w:pPr>
                    <w:rPr>
                      <w:b/>
                      <w:i/>
                    </w:rPr>
                  </w:pPr>
                  <w:r w:rsidRPr="00AD4318">
                    <w:rPr>
                      <w:b/>
                      <w:i/>
                    </w:rPr>
                    <w:t>Когнитивные способности</w:t>
                  </w:r>
                </w:p>
              </w:txbxContent>
            </v:textbox>
          </v:roundrect>
        </w:pict>
      </w:r>
    </w:p>
    <w:p w:rsidR="00AD4318" w:rsidRDefault="00AD4318" w:rsidP="00AD4318">
      <w:pPr>
        <w:tabs>
          <w:tab w:val="left" w:pos="0"/>
        </w:tabs>
        <w:spacing w:line="360" w:lineRule="auto"/>
        <w:ind w:left="-63" w:firstLine="63"/>
        <w:jc w:val="both"/>
        <w:rPr>
          <w:color w:val="000000"/>
          <w:sz w:val="28"/>
          <w:szCs w:val="28"/>
          <w:lang w:eastAsia="de-DE"/>
        </w:rPr>
      </w:pPr>
    </w:p>
    <w:p w:rsidR="00AD4318" w:rsidRDefault="00895D81" w:rsidP="00AD4318">
      <w:pPr>
        <w:tabs>
          <w:tab w:val="left" w:pos="0"/>
        </w:tabs>
        <w:spacing w:line="360" w:lineRule="auto"/>
        <w:ind w:left="-63" w:firstLine="63"/>
        <w:jc w:val="both"/>
        <w:rPr>
          <w:color w:val="000000"/>
          <w:sz w:val="28"/>
          <w:szCs w:val="28"/>
          <w:lang w:eastAsia="de-DE"/>
        </w:rPr>
      </w:pPr>
      <w:r>
        <w:rPr>
          <w:noProof/>
          <w:color w:val="000000"/>
          <w:sz w:val="28"/>
          <w:szCs w:val="28"/>
        </w:rPr>
        <w:pict>
          <v:roundrect id="_x0000_s1054" style="position:absolute;left:0;text-align:left;margin-left:390.75pt;margin-top:10.8pt;width:111pt;height:101.25pt;z-index:251660288" arcsize="10923f">
            <v:textbox style="mso-next-textbox:#_x0000_s1054">
              <w:txbxContent>
                <w:p w:rsidR="000F2157" w:rsidRPr="00AD4318" w:rsidRDefault="000F2157">
                  <w:pPr>
                    <w:rPr>
                      <w:i/>
                    </w:rPr>
                  </w:pPr>
                  <w:r>
                    <w:rPr>
                      <w:i/>
                    </w:rPr>
                    <w:t>Показатели экспертного уровня овладения т</w:t>
                  </w:r>
                  <w:r w:rsidRPr="00AD4318">
                    <w:rPr>
                      <w:i/>
                    </w:rPr>
                    <w:t>ворческ</w:t>
                  </w:r>
                  <w:r>
                    <w:rPr>
                      <w:i/>
                    </w:rPr>
                    <w:t>ой</w:t>
                  </w:r>
                  <w:r w:rsidRPr="00AD4318">
                    <w:rPr>
                      <w:i/>
                    </w:rPr>
                    <w:t xml:space="preserve"> деятельность</w:t>
                  </w:r>
                  <w:r>
                    <w:rPr>
                      <w:i/>
                    </w:rPr>
                    <w:t>ю</w:t>
                  </w:r>
                </w:p>
              </w:txbxContent>
            </v:textbox>
          </v:roundrect>
        </w:pict>
      </w:r>
      <w:r>
        <w:rPr>
          <w:noProof/>
          <w:color w:val="000000"/>
          <w:sz w:val="28"/>
          <w:szCs w:val="28"/>
        </w:rPr>
        <w:pict>
          <v:shape id="_x0000_s1065" type="#_x0000_t38" style="position:absolute;left:0;text-align:left;margin-left:228pt;margin-top:4.8pt;width:162.75pt;height:27.75pt;z-index:251671552" o:connectortype="curved" adj="20253,-315827,-38621">
            <v:stroke endarrow="block"/>
          </v:shape>
        </w:pict>
      </w:r>
      <w:r>
        <w:rPr>
          <w:noProof/>
          <w:color w:val="000000"/>
          <w:sz w:val="28"/>
          <w:szCs w:val="28"/>
        </w:rPr>
        <w:pict>
          <v:shape id="_x0000_s1061" type="#_x0000_t38" style="position:absolute;left:0;text-align:left;margin-left:50.25pt;margin-top:57.3pt;width:130.5pt;height:45pt;rotation:270;z-index:251667456" o:connectortype="curved" adj="10800,-262080,-25821">
            <v:stroke endarrow="block"/>
          </v:shape>
        </w:pict>
      </w:r>
      <w:r>
        <w:rPr>
          <w:noProof/>
          <w:color w:val="000000"/>
          <w:sz w:val="28"/>
          <w:szCs w:val="28"/>
        </w:rPr>
        <w:pict>
          <v:shape id="_x0000_s1062" type="#_x0000_t38" style="position:absolute;left:0;text-align:left;margin-left:228pt;margin-top:4.8pt;width:48.75pt;height:45.75pt;z-index:251668480" o:connectortype="curved" adj="10789,-191567,-128935">
            <v:stroke endarrow="block"/>
          </v:shape>
        </w:pict>
      </w:r>
    </w:p>
    <w:p w:rsidR="00AD4318" w:rsidRDefault="00895D81" w:rsidP="00AD4318">
      <w:pPr>
        <w:tabs>
          <w:tab w:val="left" w:pos="0"/>
        </w:tabs>
        <w:spacing w:line="360" w:lineRule="auto"/>
        <w:ind w:left="-63" w:firstLine="63"/>
        <w:jc w:val="both"/>
        <w:rPr>
          <w:color w:val="000000"/>
          <w:sz w:val="28"/>
          <w:szCs w:val="28"/>
          <w:lang w:eastAsia="de-DE"/>
        </w:rPr>
      </w:pPr>
      <w:r>
        <w:rPr>
          <w:noProof/>
          <w:color w:val="000000"/>
          <w:sz w:val="28"/>
          <w:szCs w:val="28"/>
        </w:rPr>
        <w:pict>
          <v:roundrect id="_x0000_s1057" style="position:absolute;left:0;text-align:left;margin-left:276.75pt;margin-top:15.9pt;width:84.75pt;height:43.5pt;z-index:251663360" arcsize="10923f">
            <v:textbox style="mso-next-textbox:#_x0000_s1057">
              <w:txbxContent>
                <w:p w:rsidR="000F2157" w:rsidRDefault="000F2157">
                  <w:r>
                    <w:t>Осознанная практика</w:t>
                  </w:r>
                </w:p>
              </w:txbxContent>
            </v:textbox>
          </v:roundrect>
        </w:pict>
      </w:r>
    </w:p>
    <w:p w:rsidR="00AD4318" w:rsidRDefault="00895D81" w:rsidP="00AD4318">
      <w:pPr>
        <w:tabs>
          <w:tab w:val="left" w:pos="0"/>
        </w:tabs>
        <w:spacing w:line="360" w:lineRule="auto"/>
        <w:ind w:left="-63" w:firstLine="63"/>
        <w:jc w:val="both"/>
        <w:rPr>
          <w:color w:val="000000"/>
          <w:sz w:val="28"/>
          <w:szCs w:val="28"/>
          <w:lang w:eastAsia="de-DE"/>
        </w:rPr>
      </w:pPr>
      <w:r>
        <w:rPr>
          <w:noProof/>
          <w:color w:val="000000"/>
          <w:sz w:val="28"/>
          <w:szCs w:val="28"/>
        </w:rPr>
        <w:pict>
          <v:shapetype id="_x0000_t32" coordsize="21600,21600" o:spt="32" o:oned="t" path="m,l21600,21600e" filled="f">
            <v:path arrowok="t" fillok="f" o:connecttype="none"/>
            <o:lock v:ext="edit" shapetype="t"/>
          </v:shapetype>
          <v:shape id="_x0000_s1064" type="#_x0000_t32" style="position:absolute;left:0;text-align:left;margin-left:361.5pt;margin-top:12.75pt;width:29.25pt;height:0;z-index:251670528" o:connectortype="curved" adj="-313477,-1,-313477">
            <v:stroke endarrow="block"/>
          </v:shape>
        </w:pict>
      </w:r>
      <w:r>
        <w:rPr>
          <w:noProof/>
          <w:color w:val="000000"/>
          <w:sz w:val="28"/>
          <w:szCs w:val="28"/>
        </w:rPr>
        <w:pict>
          <v:shape id="_x0000_s1063" type="#_x0000_t38" style="position:absolute;left:0;text-align:left;margin-left:228pt;margin-top:21pt;width:48.75pt;height:42.75pt;flip:y;z-index:251669504" o:connectortype="curved" adj="10789,259200,-128935">
            <v:stroke endarrow="block"/>
          </v:shape>
        </w:pict>
      </w:r>
    </w:p>
    <w:p w:rsidR="00AD4318" w:rsidRDefault="00895D81" w:rsidP="00AD4318">
      <w:pPr>
        <w:tabs>
          <w:tab w:val="left" w:pos="0"/>
        </w:tabs>
        <w:spacing w:line="360" w:lineRule="auto"/>
        <w:ind w:left="-63" w:firstLine="63"/>
        <w:jc w:val="both"/>
        <w:rPr>
          <w:color w:val="000000"/>
          <w:sz w:val="28"/>
          <w:szCs w:val="28"/>
          <w:lang w:eastAsia="de-DE"/>
        </w:rPr>
      </w:pPr>
      <w:r>
        <w:rPr>
          <w:noProof/>
          <w:color w:val="000000"/>
          <w:sz w:val="28"/>
          <w:szCs w:val="28"/>
        </w:rPr>
        <w:pict>
          <v:shape id="_x0000_s1066" type="#_x0000_t38" style="position:absolute;left:0;text-align:left;margin-left:228pt;margin-top:20.85pt;width:162.75pt;height:18.75pt;flip:y;z-index:251672576" o:connectortype="curved" adj="19954,590976,-38621">
            <v:stroke endarrow="block"/>
          </v:shape>
        </w:pict>
      </w:r>
      <w:r>
        <w:rPr>
          <w:noProof/>
          <w:color w:val="000000"/>
          <w:sz w:val="28"/>
          <w:szCs w:val="28"/>
        </w:rPr>
        <w:pict>
          <v:roundrect id="_x0000_s1055" style="position:absolute;left:0;text-align:left;margin-left:133.5pt;margin-top:2.85pt;width:94.5pt;height:69.75pt;z-index:251661312" arcsize="10923f">
            <v:textbox style="mso-next-textbox:#_x0000_s1055">
              <w:txbxContent>
                <w:p w:rsidR="000F2157" w:rsidRPr="00AD4318" w:rsidRDefault="000F2157">
                  <w:pPr>
                    <w:rPr>
                      <w:b/>
                      <w:i/>
                    </w:rPr>
                  </w:pPr>
                  <w:r w:rsidRPr="00AD4318">
                    <w:rPr>
                      <w:b/>
                      <w:i/>
                    </w:rPr>
                    <w:t>Черты личности, интересы и ценности</w:t>
                  </w:r>
                </w:p>
              </w:txbxContent>
            </v:textbox>
          </v:roundrect>
        </w:pict>
      </w:r>
    </w:p>
    <w:p w:rsidR="00AD4318" w:rsidRDefault="00AD4318" w:rsidP="00AD4318">
      <w:pPr>
        <w:tabs>
          <w:tab w:val="left" w:pos="0"/>
        </w:tabs>
        <w:spacing w:line="360" w:lineRule="auto"/>
        <w:ind w:left="-63" w:firstLine="63"/>
        <w:jc w:val="both"/>
        <w:rPr>
          <w:color w:val="000000"/>
          <w:sz w:val="28"/>
          <w:szCs w:val="28"/>
          <w:lang w:eastAsia="de-DE"/>
        </w:rPr>
      </w:pPr>
    </w:p>
    <w:p w:rsidR="00AD4318" w:rsidRDefault="00895D81" w:rsidP="00AD4318">
      <w:pPr>
        <w:tabs>
          <w:tab w:val="left" w:pos="0"/>
        </w:tabs>
        <w:spacing w:line="360" w:lineRule="auto"/>
        <w:ind w:left="-63" w:firstLine="63"/>
        <w:jc w:val="both"/>
        <w:rPr>
          <w:color w:val="000000"/>
          <w:sz w:val="28"/>
          <w:szCs w:val="28"/>
          <w:lang w:eastAsia="de-DE"/>
        </w:rPr>
      </w:pPr>
      <w:r>
        <w:rPr>
          <w:noProof/>
          <w:color w:val="000000"/>
          <w:sz w:val="28"/>
          <w:szCs w:val="28"/>
        </w:rPr>
        <w:pict>
          <v:roundrect id="_x0000_s1053" style="position:absolute;left:0;text-align:left;margin-left:5.25pt;margin-top:7.8pt;width:87.75pt;height:44.25pt;z-index:251659264" arcsize="10923f">
            <v:textbox style="mso-next-textbox:#_x0000_s1053">
              <w:txbxContent>
                <w:p w:rsidR="000F2157" w:rsidRPr="00AD4318" w:rsidRDefault="000F2157">
                  <w:pPr>
                    <w:rPr>
                      <w:b/>
                    </w:rPr>
                  </w:pPr>
                  <w:r w:rsidRPr="00AD4318">
                    <w:rPr>
                      <w:b/>
                    </w:rPr>
                    <w:t>Средовыефакторы</w:t>
                  </w:r>
                </w:p>
              </w:txbxContent>
            </v:textbox>
          </v:roundrect>
        </w:pict>
      </w:r>
    </w:p>
    <w:p w:rsidR="004F5A63" w:rsidRDefault="00895D81" w:rsidP="00AD4318">
      <w:pPr>
        <w:tabs>
          <w:tab w:val="left" w:pos="0"/>
        </w:tabs>
        <w:spacing w:line="360" w:lineRule="auto"/>
        <w:ind w:left="-63" w:firstLine="63"/>
        <w:jc w:val="both"/>
        <w:rPr>
          <w:color w:val="000000"/>
          <w:sz w:val="28"/>
          <w:szCs w:val="28"/>
          <w:lang w:eastAsia="de-DE"/>
        </w:rPr>
      </w:pPr>
      <w:r>
        <w:rPr>
          <w:noProof/>
          <w:color w:val="000000"/>
          <w:sz w:val="28"/>
          <w:szCs w:val="28"/>
        </w:rPr>
        <w:pict>
          <v:shape id="_x0000_s1060" type="#_x0000_t38" style="position:absolute;left:0;text-align:left;margin-left:93pt;margin-top:.15pt;width:52.5pt;height:24pt;flip:y;z-index:251666432" o:connectortype="curved" adj="10800,513000,-64183">
            <v:stroke endarrow="block"/>
          </v:shape>
        </w:pict>
      </w:r>
    </w:p>
    <w:p w:rsidR="00AD4318" w:rsidRPr="00AD4318" w:rsidRDefault="00AD4318" w:rsidP="00AD4318">
      <w:pPr>
        <w:tabs>
          <w:tab w:val="left" w:pos="0"/>
        </w:tabs>
        <w:spacing w:line="360" w:lineRule="auto"/>
        <w:ind w:left="-63" w:firstLine="63"/>
        <w:jc w:val="both"/>
        <w:rPr>
          <w:color w:val="000000"/>
          <w:sz w:val="28"/>
          <w:szCs w:val="28"/>
          <w:lang w:eastAsia="de-DE"/>
        </w:rPr>
      </w:pPr>
    </w:p>
    <w:p w:rsidR="00AD4318" w:rsidRDefault="00AD4318" w:rsidP="00626273">
      <w:pPr>
        <w:spacing w:line="360" w:lineRule="auto"/>
        <w:ind w:firstLine="709"/>
        <w:jc w:val="center"/>
        <w:rPr>
          <w:sz w:val="28"/>
          <w:szCs w:val="28"/>
        </w:rPr>
      </w:pPr>
      <w:r>
        <w:rPr>
          <w:sz w:val="28"/>
          <w:szCs w:val="28"/>
        </w:rPr>
        <w:t xml:space="preserve">Рисунок 1. </w:t>
      </w:r>
      <w:r w:rsidR="00395CE6">
        <w:rPr>
          <w:sz w:val="28"/>
          <w:szCs w:val="28"/>
        </w:rPr>
        <w:t>М</w:t>
      </w:r>
      <w:r>
        <w:rPr>
          <w:sz w:val="28"/>
          <w:szCs w:val="28"/>
        </w:rPr>
        <w:t>одель компон</w:t>
      </w:r>
      <w:r w:rsidR="00395CE6">
        <w:rPr>
          <w:sz w:val="28"/>
          <w:szCs w:val="28"/>
        </w:rPr>
        <w:t>ентов творческой компетентности, по Д.К. Саймонтону.</w:t>
      </w:r>
    </w:p>
    <w:p w:rsidR="00395CE6" w:rsidRDefault="00395CE6" w:rsidP="00626273">
      <w:pPr>
        <w:spacing w:line="360" w:lineRule="auto"/>
        <w:ind w:firstLine="709"/>
        <w:jc w:val="center"/>
        <w:rPr>
          <w:sz w:val="28"/>
          <w:szCs w:val="28"/>
        </w:rPr>
      </w:pPr>
    </w:p>
    <w:p w:rsidR="00626273" w:rsidRDefault="00626273" w:rsidP="00626273">
      <w:pPr>
        <w:pStyle w:val="afb"/>
        <w:spacing w:after="0" w:line="360" w:lineRule="auto"/>
        <w:ind w:firstLine="709"/>
        <w:jc w:val="both"/>
        <w:rPr>
          <w:sz w:val="28"/>
          <w:szCs w:val="28"/>
        </w:rPr>
      </w:pPr>
      <w:r>
        <w:rPr>
          <w:sz w:val="28"/>
          <w:szCs w:val="28"/>
        </w:rPr>
        <w:t>Согласно рис. 1, существенными сторонами высокопродуктивной (экспертной, компетентной) творческой деятельности выступают:</w:t>
      </w:r>
    </w:p>
    <w:p w:rsidR="00626273" w:rsidRPr="005E19ED" w:rsidRDefault="00626273" w:rsidP="00395CE6">
      <w:pPr>
        <w:pStyle w:val="afb"/>
        <w:numPr>
          <w:ilvl w:val="0"/>
          <w:numId w:val="25"/>
        </w:numPr>
        <w:spacing w:after="0" w:line="360" w:lineRule="auto"/>
        <w:ind w:left="0" w:firstLine="851"/>
        <w:jc w:val="both"/>
        <w:rPr>
          <w:sz w:val="28"/>
          <w:szCs w:val="28"/>
        </w:rPr>
      </w:pPr>
      <w:r>
        <w:rPr>
          <w:sz w:val="28"/>
          <w:szCs w:val="28"/>
        </w:rPr>
        <w:t>п</w:t>
      </w:r>
      <w:r w:rsidRPr="00AD4318">
        <w:rPr>
          <w:sz w:val="28"/>
          <w:szCs w:val="28"/>
        </w:rPr>
        <w:t xml:space="preserve">оказатели экспертного уровня овладения творческой деятельностью, такие как продуктивность, вклад в искусство, признание </w:t>
      </w:r>
      <w:r w:rsidRPr="005E19ED">
        <w:rPr>
          <w:sz w:val="28"/>
          <w:szCs w:val="28"/>
        </w:rPr>
        <w:t>современников, значимые награды, историометрическая известность (Albert</w:t>
      </w:r>
      <w:r w:rsidR="00395CE6">
        <w:rPr>
          <w:sz w:val="28"/>
          <w:szCs w:val="28"/>
        </w:rPr>
        <w:t>, 1975; Carson, Peterson,</w:t>
      </w:r>
      <w:r w:rsidRPr="005E19ED">
        <w:rPr>
          <w:sz w:val="28"/>
          <w:szCs w:val="28"/>
        </w:rPr>
        <w:t xml:space="preserve"> Higgins, 2005; Фьест, 1993; Simonton, 1997).</w:t>
      </w:r>
      <w:r w:rsidR="009959FA">
        <w:rPr>
          <w:sz w:val="28"/>
          <w:szCs w:val="28"/>
        </w:rPr>
        <w:t xml:space="preserve"> </w:t>
      </w:r>
      <w:r w:rsidRPr="00AD4318">
        <w:rPr>
          <w:sz w:val="28"/>
          <w:szCs w:val="28"/>
        </w:rPr>
        <w:t xml:space="preserve">Конкретные </w:t>
      </w:r>
      <w:r>
        <w:rPr>
          <w:sz w:val="28"/>
          <w:szCs w:val="28"/>
        </w:rPr>
        <w:t>показатели</w:t>
      </w:r>
      <w:r w:rsidRPr="00AD4318">
        <w:rPr>
          <w:sz w:val="28"/>
          <w:szCs w:val="28"/>
        </w:rPr>
        <w:t xml:space="preserve"> будут зависеть от области творчества (например, уровень цитирования менее актуал</w:t>
      </w:r>
      <w:r>
        <w:rPr>
          <w:sz w:val="28"/>
          <w:szCs w:val="28"/>
        </w:rPr>
        <w:t>ен в искусстве)</w:t>
      </w:r>
      <w:r w:rsidRPr="005E19ED">
        <w:rPr>
          <w:sz w:val="28"/>
          <w:szCs w:val="28"/>
        </w:rPr>
        <w:t>;</w:t>
      </w:r>
    </w:p>
    <w:p w:rsidR="00626273" w:rsidRDefault="00626273" w:rsidP="00395CE6">
      <w:pPr>
        <w:pStyle w:val="afb"/>
        <w:numPr>
          <w:ilvl w:val="0"/>
          <w:numId w:val="25"/>
        </w:numPr>
        <w:spacing w:after="0" w:line="360" w:lineRule="auto"/>
        <w:ind w:left="142" w:firstLine="709"/>
        <w:jc w:val="both"/>
        <w:rPr>
          <w:sz w:val="28"/>
          <w:szCs w:val="28"/>
        </w:rPr>
      </w:pPr>
      <w:r>
        <w:rPr>
          <w:sz w:val="28"/>
          <w:szCs w:val="28"/>
        </w:rPr>
        <w:t>осознанная практика</w:t>
      </w:r>
      <w:r w:rsidRPr="00AD4318">
        <w:rPr>
          <w:sz w:val="28"/>
          <w:szCs w:val="28"/>
        </w:rPr>
        <w:t xml:space="preserve">, </w:t>
      </w:r>
      <w:r>
        <w:rPr>
          <w:sz w:val="28"/>
          <w:szCs w:val="28"/>
        </w:rPr>
        <w:t xml:space="preserve">оказывающая влияние на одну или несколько переменных, описывающих творческие способности. </w:t>
      </w:r>
      <w:r w:rsidR="0039360C">
        <w:rPr>
          <w:sz w:val="28"/>
          <w:szCs w:val="28"/>
        </w:rPr>
        <w:t>Само понятие «осознанная практика» подразумевает регулярные практические занятия в той или иной определенной предметной области с целью достижения мастерства в этой сфере. Данный термин можно сопоставить с процессом накоплени</w:t>
      </w:r>
      <w:r w:rsidR="00395CE6">
        <w:rPr>
          <w:sz w:val="28"/>
          <w:szCs w:val="28"/>
        </w:rPr>
        <w:t>я субъективного</w:t>
      </w:r>
      <w:r w:rsidR="009959FA">
        <w:rPr>
          <w:sz w:val="28"/>
          <w:szCs w:val="28"/>
        </w:rPr>
        <w:t xml:space="preserve"> </w:t>
      </w:r>
      <w:r w:rsidR="0039360C" w:rsidRPr="00C621BA">
        <w:rPr>
          <w:sz w:val="28"/>
          <w:szCs w:val="28"/>
        </w:rPr>
        <w:t xml:space="preserve">опыта с акцентом на мотивационно-волевом компоненте деятельности. Примером осознанной практики </w:t>
      </w:r>
      <w:r w:rsidRPr="00C621BA">
        <w:rPr>
          <w:sz w:val="28"/>
          <w:szCs w:val="28"/>
        </w:rPr>
        <w:t>мо</w:t>
      </w:r>
      <w:r w:rsidR="0039360C" w:rsidRPr="00C621BA">
        <w:rPr>
          <w:sz w:val="28"/>
          <w:szCs w:val="28"/>
        </w:rPr>
        <w:t>жет</w:t>
      </w:r>
      <w:r w:rsidRPr="00C621BA">
        <w:rPr>
          <w:sz w:val="28"/>
          <w:szCs w:val="28"/>
        </w:rPr>
        <w:t xml:space="preserve"> выступать решение </w:t>
      </w:r>
      <w:r w:rsidR="00395CE6">
        <w:rPr>
          <w:sz w:val="28"/>
          <w:szCs w:val="28"/>
        </w:rPr>
        <w:t xml:space="preserve">вне уроков </w:t>
      </w:r>
      <w:r w:rsidRPr="00C621BA">
        <w:rPr>
          <w:sz w:val="28"/>
          <w:szCs w:val="28"/>
        </w:rPr>
        <w:t xml:space="preserve">трудных </w:t>
      </w:r>
      <w:r w:rsidR="00C621BA" w:rsidRPr="00C621BA">
        <w:rPr>
          <w:sz w:val="28"/>
          <w:szCs w:val="28"/>
        </w:rPr>
        <w:t>математических задач</w:t>
      </w:r>
      <w:r w:rsidRPr="00C621BA">
        <w:rPr>
          <w:sz w:val="28"/>
          <w:szCs w:val="28"/>
        </w:rPr>
        <w:t xml:space="preserve">, </w:t>
      </w:r>
      <w:r w:rsidR="00C621BA" w:rsidRPr="00C621BA">
        <w:rPr>
          <w:sz w:val="28"/>
          <w:szCs w:val="28"/>
        </w:rPr>
        <w:t>посещение дополнительных (внешкольных) занятий, проведение лабораторных</w:t>
      </w:r>
      <w:r w:rsidRPr="00C621BA">
        <w:rPr>
          <w:sz w:val="28"/>
          <w:szCs w:val="28"/>
        </w:rPr>
        <w:t xml:space="preserve"> работ или художественны</w:t>
      </w:r>
      <w:r w:rsidR="00C621BA" w:rsidRPr="00C621BA">
        <w:rPr>
          <w:sz w:val="28"/>
          <w:szCs w:val="28"/>
        </w:rPr>
        <w:t>х</w:t>
      </w:r>
      <w:r w:rsidRPr="00C621BA">
        <w:rPr>
          <w:sz w:val="28"/>
          <w:szCs w:val="28"/>
        </w:rPr>
        <w:t xml:space="preserve"> репетици</w:t>
      </w:r>
      <w:r w:rsidR="00C621BA" w:rsidRPr="00C621BA">
        <w:rPr>
          <w:sz w:val="28"/>
          <w:szCs w:val="28"/>
        </w:rPr>
        <w:t>й</w:t>
      </w:r>
      <w:r w:rsidR="009959FA">
        <w:rPr>
          <w:sz w:val="28"/>
          <w:szCs w:val="28"/>
        </w:rPr>
        <w:t xml:space="preserve"> </w:t>
      </w:r>
      <w:r w:rsidR="00395CE6">
        <w:rPr>
          <w:sz w:val="28"/>
          <w:szCs w:val="28"/>
        </w:rPr>
        <w:t>(</w:t>
      </w:r>
      <w:r w:rsidRPr="00C621BA">
        <w:rPr>
          <w:sz w:val="28"/>
          <w:szCs w:val="28"/>
        </w:rPr>
        <w:t>Chambers</w:t>
      </w:r>
      <w:r w:rsidR="00395CE6">
        <w:rPr>
          <w:sz w:val="28"/>
          <w:szCs w:val="28"/>
        </w:rPr>
        <w:t xml:space="preserve">, 1964; Hayes, 1989; </w:t>
      </w:r>
      <w:r w:rsidRPr="00C621BA">
        <w:rPr>
          <w:sz w:val="28"/>
          <w:szCs w:val="28"/>
        </w:rPr>
        <w:t>Simonton, 1991а).</w:t>
      </w:r>
      <w:r w:rsidRPr="005E19ED">
        <w:rPr>
          <w:sz w:val="28"/>
          <w:szCs w:val="28"/>
        </w:rPr>
        <w:t xml:space="preserve"> Следует</w:t>
      </w:r>
      <w:r>
        <w:rPr>
          <w:sz w:val="28"/>
          <w:szCs w:val="28"/>
        </w:rPr>
        <w:t xml:space="preserve"> заметить, что </w:t>
      </w:r>
      <w:r w:rsidRPr="00AD4318">
        <w:rPr>
          <w:sz w:val="28"/>
          <w:szCs w:val="28"/>
        </w:rPr>
        <w:t xml:space="preserve">конкретные </w:t>
      </w:r>
      <w:r>
        <w:rPr>
          <w:sz w:val="28"/>
          <w:szCs w:val="28"/>
        </w:rPr>
        <w:t xml:space="preserve">модели поведения в зависимости от определенных </w:t>
      </w:r>
      <w:r w:rsidRPr="00AD4318">
        <w:rPr>
          <w:sz w:val="28"/>
          <w:szCs w:val="28"/>
        </w:rPr>
        <w:t xml:space="preserve">практик </w:t>
      </w:r>
      <w:r>
        <w:rPr>
          <w:sz w:val="28"/>
          <w:szCs w:val="28"/>
        </w:rPr>
        <w:t>буду</w:t>
      </w:r>
      <w:r w:rsidRPr="00AD4318">
        <w:rPr>
          <w:sz w:val="28"/>
          <w:szCs w:val="28"/>
        </w:rPr>
        <w:t xml:space="preserve">т меняться в зависимости от области творчества (например, </w:t>
      </w:r>
      <w:r>
        <w:rPr>
          <w:sz w:val="28"/>
          <w:szCs w:val="28"/>
        </w:rPr>
        <w:t xml:space="preserve">искусство </w:t>
      </w:r>
      <w:r w:rsidRPr="00AD4318">
        <w:rPr>
          <w:sz w:val="28"/>
          <w:szCs w:val="28"/>
        </w:rPr>
        <w:t xml:space="preserve">в сравнении с </w:t>
      </w:r>
      <w:r>
        <w:rPr>
          <w:sz w:val="28"/>
          <w:szCs w:val="28"/>
        </w:rPr>
        <w:t>наукой);</w:t>
      </w:r>
    </w:p>
    <w:p w:rsidR="00626273" w:rsidRDefault="00626273" w:rsidP="00395CE6">
      <w:pPr>
        <w:pStyle w:val="afb"/>
        <w:numPr>
          <w:ilvl w:val="0"/>
          <w:numId w:val="25"/>
        </w:numPr>
        <w:spacing w:after="0" w:line="360" w:lineRule="auto"/>
        <w:ind w:left="0" w:firstLine="851"/>
        <w:jc w:val="both"/>
        <w:rPr>
          <w:sz w:val="28"/>
          <w:szCs w:val="28"/>
        </w:rPr>
      </w:pPr>
      <w:r w:rsidRPr="00AD4318">
        <w:rPr>
          <w:sz w:val="28"/>
          <w:szCs w:val="28"/>
        </w:rPr>
        <w:t>когнитивные способности, как общие и специ</w:t>
      </w:r>
      <w:r>
        <w:rPr>
          <w:sz w:val="28"/>
          <w:szCs w:val="28"/>
        </w:rPr>
        <w:t>альны</w:t>
      </w:r>
      <w:r w:rsidRPr="00AD4318">
        <w:rPr>
          <w:sz w:val="28"/>
          <w:szCs w:val="28"/>
        </w:rPr>
        <w:t xml:space="preserve">е </w:t>
      </w:r>
      <w:r w:rsidR="00AF19A6">
        <w:rPr>
          <w:sz w:val="28"/>
          <w:szCs w:val="28"/>
        </w:rPr>
        <w:t>(</w:t>
      </w:r>
      <w:r w:rsidRPr="00B6176D">
        <w:rPr>
          <w:sz w:val="28"/>
          <w:szCs w:val="28"/>
        </w:rPr>
        <w:t>Kuncel</w:t>
      </w:r>
      <w:r w:rsidR="009959FA">
        <w:rPr>
          <w:sz w:val="28"/>
          <w:szCs w:val="28"/>
        </w:rPr>
        <w:t xml:space="preserve"> </w:t>
      </w:r>
      <w:r w:rsidR="009959FA">
        <w:rPr>
          <w:sz w:val="28"/>
          <w:szCs w:val="28"/>
          <w:lang w:val="en-US"/>
        </w:rPr>
        <w:t>et</w:t>
      </w:r>
      <w:r w:rsidR="009959FA" w:rsidRPr="009959FA">
        <w:rPr>
          <w:sz w:val="28"/>
          <w:szCs w:val="28"/>
        </w:rPr>
        <w:t xml:space="preserve"> </w:t>
      </w:r>
      <w:r w:rsidR="009959FA">
        <w:rPr>
          <w:sz w:val="28"/>
          <w:szCs w:val="28"/>
          <w:lang w:val="en-US"/>
        </w:rPr>
        <w:t>al</w:t>
      </w:r>
      <w:r w:rsidRPr="00B6176D">
        <w:rPr>
          <w:sz w:val="28"/>
          <w:szCs w:val="28"/>
        </w:rPr>
        <w:t xml:space="preserve">., 2004; </w:t>
      </w:r>
      <w:r w:rsidRPr="00C87763">
        <w:rPr>
          <w:sz w:val="28"/>
          <w:szCs w:val="28"/>
        </w:rPr>
        <w:t>Park</w:t>
      </w:r>
      <w:r w:rsidR="00395CE6">
        <w:rPr>
          <w:sz w:val="28"/>
          <w:szCs w:val="28"/>
        </w:rPr>
        <w:t xml:space="preserve">, </w:t>
      </w:r>
      <w:r w:rsidRPr="00C87763">
        <w:rPr>
          <w:sz w:val="28"/>
          <w:szCs w:val="28"/>
        </w:rPr>
        <w:t>Lubinski</w:t>
      </w:r>
      <w:r w:rsidR="00395CE6">
        <w:rPr>
          <w:sz w:val="28"/>
          <w:szCs w:val="28"/>
        </w:rPr>
        <w:t xml:space="preserve">, </w:t>
      </w:r>
      <w:r w:rsidRPr="00C87763">
        <w:rPr>
          <w:sz w:val="28"/>
          <w:szCs w:val="28"/>
        </w:rPr>
        <w:t>Benbow, 2007; Roe, 1953)</w:t>
      </w:r>
      <w:r w:rsidRPr="00AD4318">
        <w:rPr>
          <w:sz w:val="28"/>
          <w:szCs w:val="28"/>
        </w:rPr>
        <w:t xml:space="preserve">. Чтобы убедиться, что эти </w:t>
      </w:r>
      <w:r w:rsidR="008C2E66">
        <w:rPr>
          <w:sz w:val="28"/>
          <w:szCs w:val="28"/>
        </w:rPr>
        <w:t>когнитивные способности (например, показатели о</w:t>
      </w:r>
      <w:r w:rsidR="008C2E66" w:rsidRPr="00AD4318">
        <w:rPr>
          <w:sz w:val="28"/>
          <w:szCs w:val="28"/>
        </w:rPr>
        <w:t>бщ</w:t>
      </w:r>
      <w:r w:rsidR="008C2E66">
        <w:rPr>
          <w:sz w:val="28"/>
          <w:szCs w:val="28"/>
        </w:rPr>
        <w:t>его интеллекта</w:t>
      </w:r>
      <w:r w:rsidR="008C2E66" w:rsidRPr="00AD4318">
        <w:rPr>
          <w:sz w:val="28"/>
          <w:szCs w:val="28"/>
        </w:rPr>
        <w:t xml:space="preserve"> и пространственн</w:t>
      </w:r>
      <w:r w:rsidR="008C2E66">
        <w:rPr>
          <w:sz w:val="28"/>
          <w:szCs w:val="28"/>
        </w:rPr>
        <w:t>ых</w:t>
      </w:r>
      <w:r w:rsidR="008C2E66" w:rsidRPr="00AD4318">
        <w:rPr>
          <w:sz w:val="28"/>
          <w:szCs w:val="28"/>
        </w:rPr>
        <w:t xml:space="preserve"> способност</w:t>
      </w:r>
      <w:r w:rsidR="008C2E66">
        <w:rPr>
          <w:sz w:val="28"/>
          <w:szCs w:val="28"/>
        </w:rPr>
        <w:t>ей)</w:t>
      </w:r>
      <w:r w:rsidR="00C52086">
        <w:rPr>
          <w:sz w:val="28"/>
          <w:szCs w:val="28"/>
        </w:rPr>
        <w:t xml:space="preserve"> </w:t>
      </w:r>
      <w:r w:rsidRPr="00AD4318">
        <w:rPr>
          <w:sz w:val="28"/>
          <w:szCs w:val="28"/>
        </w:rPr>
        <w:t>действительно предшеству</w:t>
      </w:r>
      <w:r>
        <w:rPr>
          <w:sz w:val="28"/>
          <w:szCs w:val="28"/>
        </w:rPr>
        <w:t>ю</w:t>
      </w:r>
      <w:r w:rsidRPr="00AD4318">
        <w:rPr>
          <w:sz w:val="28"/>
          <w:szCs w:val="28"/>
        </w:rPr>
        <w:t xml:space="preserve">т </w:t>
      </w:r>
      <w:r>
        <w:rPr>
          <w:sz w:val="28"/>
          <w:szCs w:val="28"/>
        </w:rPr>
        <w:t>проявлениям экспертного уровня овладения творческой деятельностью и</w:t>
      </w:r>
      <w:r w:rsidR="009959FA" w:rsidRPr="009959FA">
        <w:rPr>
          <w:sz w:val="28"/>
          <w:szCs w:val="28"/>
        </w:rPr>
        <w:t xml:space="preserve"> </w:t>
      </w:r>
      <w:r>
        <w:rPr>
          <w:sz w:val="28"/>
          <w:szCs w:val="28"/>
        </w:rPr>
        <w:t>осознанной практики</w:t>
      </w:r>
      <w:r w:rsidRPr="00AD4318">
        <w:rPr>
          <w:sz w:val="28"/>
          <w:szCs w:val="28"/>
        </w:rPr>
        <w:t xml:space="preserve">, они должны быть либо стабильны во времени, либо оцениваться </w:t>
      </w:r>
      <w:r>
        <w:rPr>
          <w:sz w:val="28"/>
          <w:szCs w:val="28"/>
        </w:rPr>
        <w:t>перед</w:t>
      </w:r>
      <w:r w:rsidRPr="00AD4318">
        <w:rPr>
          <w:sz w:val="28"/>
          <w:szCs w:val="28"/>
        </w:rPr>
        <w:t xml:space="preserve"> начал</w:t>
      </w:r>
      <w:r>
        <w:rPr>
          <w:sz w:val="28"/>
          <w:szCs w:val="28"/>
        </w:rPr>
        <w:t>ом</w:t>
      </w:r>
      <w:r w:rsidRPr="00AD4318">
        <w:rPr>
          <w:sz w:val="28"/>
          <w:szCs w:val="28"/>
        </w:rPr>
        <w:t xml:space="preserve"> преднамеренно</w:t>
      </w:r>
      <w:r>
        <w:rPr>
          <w:sz w:val="28"/>
          <w:szCs w:val="28"/>
        </w:rPr>
        <w:t>й</w:t>
      </w:r>
      <w:r w:rsidRPr="00AD4318">
        <w:rPr>
          <w:sz w:val="28"/>
          <w:szCs w:val="28"/>
        </w:rPr>
        <w:t xml:space="preserve"> практики и творческой </w:t>
      </w:r>
      <w:r>
        <w:rPr>
          <w:sz w:val="28"/>
          <w:szCs w:val="28"/>
        </w:rPr>
        <w:t>деятельности</w:t>
      </w:r>
      <w:r w:rsidR="008C2E66">
        <w:rPr>
          <w:sz w:val="28"/>
          <w:szCs w:val="28"/>
        </w:rPr>
        <w:t>;</w:t>
      </w:r>
    </w:p>
    <w:p w:rsidR="00626273" w:rsidRPr="00B6176D" w:rsidRDefault="00626273" w:rsidP="00395CE6">
      <w:pPr>
        <w:pStyle w:val="afb"/>
        <w:numPr>
          <w:ilvl w:val="0"/>
          <w:numId w:val="25"/>
        </w:numPr>
        <w:spacing w:after="0" w:line="360" w:lineRule="auto"/>
        <w:ind w:left="0" w:firstLine="851"/>
        <w:jc w:val="both"/>
        <w:rPr>
          <w:sz w:val="28"/>
          <w:szCs w:val="28"/>
        </w:rPr>
      </w:pPr>
      <w:r w:rsidRPr="00AD4318">
        <w:rPr>
          <w:sz w:val="28"/>
          <w:szCs w:val="28"/>
        </w:rPr>
        <w:lastRenderedPageBreak/>
        <w:t>черты</w:t>
      </w:r>
      <w:r>
        <w:rPr>
          <w:sz w:val="28"/>
          <w:szCs w:val="28"/>
        </w:rPr>
        <w:t xml:space="preserve"> личности, интересы</w:t>
      </w:r>
      <w:r w:rsidRPr="00AD4318">
        <w:rPr>
          <w:sz w:val="28"/>
          <w:szCs w:val="28"/>
        </w:rPr>
        <w:t xml:space="preserve"> и ценност</w:t>
      </w:r>
      <w:r>
        <w:rPr>
          <w:sz w:val="28"/>
          <w:szCs w:val="28"/>
        </w:rPr>
        <w:t>и</w:t>
      </w:r>
      <w:r w:rsidR="005D17EF">
        <w:rPr>
          <w:sz w:val="28"/>
          <w:szCs w:val="28"/>
        </w:rPr>
        <w:t xml:space="preserve"> (например, открытость опыту </w:t>
      </w:r>
      <w:r w:rsidR="00AF19A6">
        <w:rPr>
          <w:sz w:val="28"/>
          <w:szCs w:val="28"/>
        </w:rPr>
        <w:t>(</w:t>
      </w:r>
      <w:r w:rsidRPr="005D17EF">
        <w:rPr>
          <w:sz w:val="28"/>
          <w:szCs w:val="28"/>
        </w:rPr>
        <w:t>Carson</w:t>
      </w:r>
      <w:r w:rsidR="009959FA" w:rsidRPr="009959FA">
        <w:rPr>
          <w:sz w:val="28"/>
          <w:szCs w:val="28"/>
        </w:rPr>
        <w:t xml:space="preserve"> </w:t>
      </w:r>
      <w:r w:rsidR="009959FA">
        <w:rPr>
          <w:sz w:val="28"/>
          <w:szCs w:val="28"/>
          <w:lang w:val="en-US"/>
        </w:rPr>
        <w:t>et</w:t>
      </w:r>
      <w:r w:rsidR="009959FA" w:rsidRPr="009959FA">
        <w:rPr>
          <w:sz w:val="28"/>
          <w:szCs w:val="28"/>
        </w:rPr>
        <w:t xml:space="preserve"> </w:t>
      </w:r>
      <w:r w:rsidR="009959FA">
        <w:rPr>
          <w:sz w:val="28"/>
          <w:szCs w:val="28"/>
          <w:lang w:val="en-US"/>
        </w:rPr>
        <w:t>al</w:t>
      </w:r>
      <w:r w:rsidRPr="005D17EF">
        <w:rPr>
          <w:sz w:val="28"/>
          <w:szCs w:val="28"/>
        </w:rPr>
        <w:t>., 2005; Harris</w:t>
      </w:r>
      <w:r w:rsidR="00395CE6">
        <w:rPr>
          <w:sz w:val="28"/>
          <w:szCs w:val="28"/>
        </w:rPr>
        <w:t xml:space="preserve">, 2004; </w:t>
      </w:r>
      <w:r w:rsidRPr="005D17EF">
        <w:rPr>
          <w:sz w:val="28"/>
          <w:szCs w:val="28"/>
        </w:rPr>
        <w:t>King, Walker</w:t>
      </w:r>
      <w:r w:rsidR="009959FA" w:rsidRPr="009959FA">
        <w:rPr>
          <w:sz w:val="28"/>
          <w:szCs w:val="28"/>
        </w:rPr>
        <w:t xml:space="preserve">, </w:t>
      </w:r>
      <w:r w:rsidRPr="005D17EF">
        <w:rPr>
          <w:sz w:val="28"/>
          <w:szCs w:val="28"/>
        </w:rPr>
        <w:t>Broyles</w:t>
      </w:r>
      <w:r w:rsidR="00AF19A6">
        <w:rPr>
          <w:sz w:val="28"/>
          <w:szCs w:val="28"/>
        </w:rPr>
        <w:t>)</w:t>
      </w:r>
      <w:r w:rsidRPr="005D17EF">
        <w:rPr>
          <w:sz w:val="28"/>
          <w:szCs w:val="28"/>
        </w:rPr>
        <w:t xml:space="preserve">, 1996). Эти показатели, как правило, приходятся на дисперсию, которая не может быть </w:t>
      </w:r>
      <w:r w:rsidR="008C2E66" w:rsidRPr="005D17EF">
        <w:rPr>
          <w:sz w:val="28"/>
          <w:szCs w:val="28"/>
        </w:rPr>
        <w:t xml:space="preserve">объяснена </w:t>
      </w:r>
      <w:r w:rsidRPr="005D17EF">
        <w:rPr>
          <w:sz w:val="28"/>
          <w:szCs w:val="28"/>
        </w:rPr>
        <w:t>исключительно способностями</w:t>
      </w:r>
      <w:r w:rsidRPr="00B6176D">
        <w:rPr>
          <w:sz w:val="28"/>
          <w:szCs w:val="28"/>
        </w:rPr>
        <w:t xml:space="preserve"> </w:t>
      </w:r>
      <w:r w:rsidR="009959FA">
        <w:rPr>
          <w:sz w:val="28"/>
          <w:szCs w:val="28"/>
        </w:rPr>
        <w:t>(Feist</w:t>
      </w:r>
      <w:r w:rsidR="009959FA" w:rsidRPr="009959FA">
        <w:rPr>
          <w:sz w:val="28"/>
          <w:szCs w:val="28"/>
        </w:rPr>
        <w:t>,</w:t>
      </w:r>
      <w:r w:rsidRPr="00B6176D">
        <w:rPr>
          <w:sz w:val="28"/>
          <w:szCs w:val="28"/>
        </w:rPr>
        <w:t xml:space="preserve"> </w:t>
      </w:r>
      <w:r w:rsidR="009959FA">
        <w:rPr>
          <w:sz w:val="28"/>
          <w:szCs w:val="28"/>
        </w:rPr>
        <w:t>Barron</w:t>
      </w:r>
      <w:r w:rsidR="009959FA" w:rsidRPr="009959FA">
        <w:rPr>
          <w:sz w:val="28"/>
          <w:szCs w:val="28"/>
        </w:rPr>
        <w:t>,</w:t>
      </w:r>
      <w:r w:rsidRPr="00B6176D">
        <w:rPr>
          <w:sz w:val="28"/>
          <w:szCs w:val="28"/>
        </w:rPr>
        <w:t xml:space="preserve"> 2003).</w:t>
      </w:r>
      <w:r w:rsidR="008C2E66">
        <w:rPr>
          <w:sz w:val="28"/>
          <w:szCs w:val="28"/>
        </w:rPr>
        <w:t xml:space="preserve"> Действительно, часто мотивация</w:t>
      </w:r>
      <w:r w:rsidRPr="00AD4318">
        <w:rPr>
          <w:sz w:val="28"/>
          <w:szCs w:val="28"/>
        </w:rPr>
        <w:t xml:space="preserve"> может оказаться гораздо более важным </w:t>
      </w:r>
      <w:r w:rsidRPr="00B6176D">
        <w:rPr>
          <w:sz w:val="28"/>
          <w:szCs w:val="28"/>
        </w:rPr>
        <w:t>показателем, чем когнитивные способности (Cox, 1926; Duckworth, Peterson, Matthews</w:t>
      </w:r>
      <w:r w:rsidR="009959FA" w:rsidRPr="009959FA">
        <w:rPr>
          <w:sz w:val="28"/>
          <w:szCs w:val="28"/>
        </w:rPr>
        <w:t>,</w:t>
      </w:r>
      <w:r w:rsidRPr="00B6176D">
        <w:rPr>
          <w:sz w:val="28"/>
          <w:szCs w:val="28"/>
        </w:rPr>
        <w:t xml:space="preserve"> </w:t>
      </w:r>
      <w:r w:rsidR="009959FA">
        <w:rPr>
          <w:sz w:val="28"/>
          <w:szCs w:val="28"/>
        </w:rPr>
        <w:t>Kelly</w:t>
      </w:r>
      <w:r w:rsidRPr="00B6176D">
        <w:rPr>
          <w:sz w:val="28"/>
          <w:szCs w:val="28"/>
        </w:rPr>
        <w:t>, 2007; Roe, 1953);</w:t>
      </w:r>
    </w:p>
    <w:p w:rsidR="00626273" w:rsidRDefault="008C2E66" w:rsidP="00395CE6">
      <w:pPr>
        <w:pStyle w:val="afb"/>
        <w:numPr>
          <w:ilvl w:val="0"/>
          <w:numId w:val="25"/>
        </w:numPr>
        <w:spacing w:after="0" w:line="360" w:lineRule="auto"/>
        <w:ind w:left="0" w:firstLine="851"/>
        <w:jc w:val="both"/>
        <w:rPr>
          <w:sz w:val="28"/>
          <w:szCs w:val="28"/>
        </w:rPr>
      </w:pPr>
      <w:r>
        <w:rPr>
          <w:sz w:val="28"/>
          <w:szCs w:val="28"/>
        </w:rPr>
        <w:t xml:space="preserve">генетические </w:t>
      </w:r>
      <w:r w:rsidR="00626273" w:rsidRPr="00AD4318">
        <w:rPr>
          <w:sz w:val="28"/>
          <w:szCs w:val="28"/>
        </w:rPr>
        <w:t xml:space="preserve">факторы, </w:t>
      </w:r>
      <w:r>
        <w:rPr>
          <w:sz w:val="28"/>
          <w:szCs w:val="28"/>
        </w:rPr>
        <w:t xml:space="preserve">лежащие в </w:t>
      </w:r>
      <w:r w:rsidR="00626273" w:rsidRPr="00AD4318">
        <w:rPr>
          <w:sz w:val="28"/>
          <w:szCs w:val="28"/>
        </w:rPr>
        <w:t>основ</w:t>
      </w:r>
      <w:r w:rsidR="00626273">
        <w:rPr>
          <w:sz w:val="28"/>
          <w:szCs w:val="28"/>
        </w:rPr>
        <w:t>ани</w:t>
      </w:r>
      <w:r>
        <w:rPr>
          <w:sz w:val="28"/>
          <w:szCs w:val="28"/>
        </w:rPr>
        <w:t>и</w:t>
      </w:r>
      <w:r w:rsidR="000677FE">
        <w:rPr>
          <w:sz w:val="28"/>
          <w:szCs w:val="28"/>
        </w:rPr>
        <w:t xml:space="preserve"> </w:t>
      </w:r>
      <w:r w:rsidR="00626273">
        <w:rPr>
          <w:sz w:val="28"/>
          <w:szCs w:val="28"/>
        </w:rPr>
        <w:t>когнитивных способностей и черт личности</w:t>
      </w:r>
      <w:r w:rsidR="00626273" w:rsidRPr="00AD4318">
        <w:rPr>
          <w:sz w:val="28"/>
          <w:szCs w:val="28"/>
        </w:rPr>
        <w:t xml:space="preserve"> (то есть </w:t>
      </w:r>
      <w:r>
        <w:rPr>
          <w:sz w:val="28"/>
          <w:szCs w:val="28"/>
        </w:rPr>
        <w:t xml:space="preserve">важную роль играют </w:t>
      </w:r>
      <w:r w:rsidR="00626273" w:rsidRPr="00AD4318">
        <w:rPr>
          <w:sz w:val="28"/>
          <w:szCs w:val="28"/>
        </w:rPr>
        <w:t xml:space="preserve">те когнитивные способности и </w:t>
      </w:r>
      <w:r w:rsidR="00626273">
        <w:rPr>
          <w:sz w:val="28"/>
          <w:szCs w:val="28"/>
        </w:rPr>
        <w:t>личностные особенности</w:t>
      </w:r>
      <w:r w:rsidR="00626273" w:rsidRPr="00AD4318">
        <w:rPr>
          <w:sz w:val="28"/>
          <w:szCs w:val="28"/>
        </w:rPr>
        <w:t xml:space="preserve">, </w:t>
      </w:r>
      <w:r w:rsidR="00626273">
        <w:rPr>
          <w:sz w:val="28"/>
          <w:szCs w:val="28"/>
        </w:rPr>
        <w:t>которые имеют</w:t>
      </w:r>
      <w:r w:rsidR="00626273" w:rsidRPr="00AD4318">
        <w:rPr>
          <w:sz w:val="28"/>
          <w:szCs w:val="28"/>
        </w:rPr>
        <w:t xml:space="preserve"> значительные </w:t>
      </w:r>
      <w:r w:rsidR="00626273" w:rsidRPr="00F729BC">
        <w:rPr>
          <w:sz w:val="28"/>
          <w:szCs w:val="28"/>
        </w:rPr>
        <w:t xml:space="preserve">коэффициенты наследуемости </w:t>
      </w:r>
      <w:r w:rsidR="009959FA" w:rsidRPr="009959FA">
        <w:rPr>
          <w:sz w:val="28"/>
          <w:szCs w:val="28"/>
        </w:rPr>
        <w:t>(</w:t>
      </w:r>
      <w:r w:rsidR="00626273" w:rsidRPr="00F729BC">
        <w:rPr>
          <w:sz w:val="28"/>
          <w:szCs w:val="28"/>
        </w:rPr>
        <w:t>Bouchard</w:t>
      </w:r>
      <w:r w:rsidR="009959FA" w:rsidRPr="009959FA">
        <w:rPr>
          <w:sz w:val="28"/>
          <w:szCs w:val="28"/>
        </w:rPr>
        <w:t xml:space="preserve"> </w:t>
      </w:r>
      <w:r w:rsidR="009959FA">
        <w:rPr>
          <w:sz w:val="28"/>
          <w:szCs w:val="28"/>
          <w:lang w:val="en-US"/>
        </w:rPr>
        <w:t>et</w:t>
      </w:r>
      <w:r w:rsidR="009959FA" w:rsidRPr="009959FA">
        <w:rPr>
          <w:sz w:val="28"/>
          <w:szCs w:val="28"/>
        </w:rPr>
        <w:t xml:space="preserve"> </w:t>
      </w:r>
      <w:r w:rsidR="009959FA">
        <w:rPr>
          <w:sz w:val="28"/>
          <w:szCs w:val="28"/>
          <w:lang w:val="en-US"/>
        </w:rPr>
        <w:t>al</w:t>
      </w:r>
      <w:r w:rsidR="009959FA" w:rsidRPr="009959FA">
        <w:rPr>
          <w:sz w:val="28"/>
          <w:szCs w:val="28"/>
        </w:rPr>
        <w:t>.,</w:t>
      </w:r>
      <w:r w:rsidR="00626273" w:rsidRPr="00F729BC">
        <w:rPr>
          <w:sz w:val="28"/>
          <w:szCs w:val="28"/>
        </w:rPr>
        <w:t xml:space="preserve"> 1990; Loehlin</w:t>
      </w:r>
      <w:r w:rsidR="00395CE6">
        <w:rPr>
          <w:sz w:val="28"/>
          <w:szCs w:val="28"/>
        </w:rPr>
        <w:t xml:space="preserve">, </w:t>
      </w:r>
      <w:r w:rsidR="00626273" w:rsidRPr="00F729BC">
        <w:rPr>
          <w:sz w:val="28"/>
          <w:szCs w:val="28"/>
        </w:rPr>
        <w:t>McCrae,</w:t>
      </w:r>
      <w:r w:rsidR="000677FE">
        <w:rPr>
          <w:sz w:val="28"/>
          <w:szCs w:val="28"/>
        </w:rPr>
        <w:t xml:space="preserve"> </w:t>
      </w:r>
      <w:r w:rsidR="00626273" w:rsidRPr="00F729BC">
        <w:rPr>
          <w:sz w:val="28"/>
          <w:szCs w:val="28"/>
        </w:rPr>
        <w:t>Costa</w:t>
      </w:r>
      <w:r w:rsidR="00395CE6">
        <w:rPr>
          <w:sz w:val="28"/>
          <w:szCs w:val="28"/>
        </w:rPr>
        <w:t>, John</w:t>
      </w:r>
      <w:r w:rsidR="00626273" w:rsidRPr="00F729BC">
        <w:rPr>
          <w:sz w:val="28"/>
          <w:szCs w:val="28"/>
        </w:rPr>
        <w:t>, 1998). При</w:t>
      </w:r>
      <w:r w:rsidR="00626273" w:rsidRPr="00AD4318">
        <w:rPr>
          <w:sz w:val="28"/>
          <w:szCs w:val="28"/>
        </w:rPr>
        <w:t xml:space="preserve"> соответствующих условиях</w:t>
      </w:r>
      <w:r w:rsidR="00626273">
        <w:rPr>
          <w:sz w:val="28"/>
          <w:szCs w:val="28"/>
        </w:rPr>
        <w:t xml:space="preserve"> можно проследить прямые</w:t>
      </w:r>
      <w:r w:rsidR="000677FE">
        <w:rPr>
          <w:sz w:val="28"/>
          <w:szCs w:val="28"/>
        </w:rPr>
        <w:t xml:space="preserve"> </w:t>
      </w:r>
      <w:r w:rsidR="00626273">
        <w:rPr>
          <w:sz w:val="28"/>
          <w:szCs w:val="28"/>
        </w:rPr>
        <w:t>связи данно</w:t>
      </w:r>
      <w:r>
        <w:rPr>
          <w:sz w:val="28"/>
          <w:szCs w:val="28"/>
        </w:rPr>
        <w:t>го фактора</w:t>
      </w:r>
      <w:r w:rsidR="000677FE">
        <w:rPr>
          <w:sz w:val="28"/>
          <w:szCs w:val="28"/>
        </w:rPr>
        <w:t xml:space="preserve"> </w:t>
      </w:r>
      <w:r w:rsidR="00626273">
        <w:rPr>
          <w:sz w:val="28"/>
          <w:szCs w:val="28"/>
        </w:rPr>
        <w:t>(</w:t>
      </w:r>
      <w:r w:rsidR="00626273" w:rsidRPr="00AD4318">
        <w:rPr>
          <w:sz w:val="28"/>
          <w:szCs w:val="28"/>
        </w:rPr>
        <w:t>наследственности</w:t>
      </w:r>
      <w:r w:rsidR="00626273">
        <w:rPr>
          <w:sz w:val="28"/>
          <w:szCs w:val="28"/>
        </w:rPr>
        <w:t>)</w:t>
      </w:r>
      <w:r w:rsidR="000677FE">
        <w:rPr>
          <w:sz w:val="28"/>
          <w:szCs w:val="28"/>
        </w:rPr>
        <w:t xml:space="preserve"> </w:t>
      </w:r>
      <w:r w:rsidR="00626273">
        <w:rPr>
          <w:sz w:val="28"/>
          <w:szCs w:val="28"/>
        </w:rPr>
        <w:t xml:space="preserve">с </w:t>
      </w:r>
      <w:r w:rsidR="00626273" w:rsidRPr="00DD3186">
        <w:rPr>
          <w:sz w:val="28"/>
          <w:szCs w:val="28"/>
        </w:rPr>
        <w:t>когнитивными способностями и чертами личности (Ilies</w:t>
      </w:r>
      <w:r w:rsidR="00A25D49">
        <w:rPr>
          <w:sz w:val="28"/>
          <w:szCs w:val="28"/>
        </w:rPr>
        <w:t>, Gerhardt,</w:t>
      </w:r>
      <w:r w:rsidR="009959FA">
        <w:rPr>
          <w:sz w:val="28"/>
          <w:szCs w:val="28"/>
        </w:rPr>
        <w:t xml:space="preserve"> Le</w:t>
      </w:r>
      <w:r w:rsidR="009959FA" w:rsidRPr="009959FA">
        <w:rPr>
          <w:sz w:val="28"/>
          <w:szCs w:val="28"/>
        </w:rPr>
        <w:t>,</w:t>
      </w:r>
      <w:r w:rsidR="00626273" w:rsidRPr="00DD3186">
        <w:rPr>
          <w:sz w:val="28"/>
          <w:szCs w:val="28"/>
        </w:rPr>
        <w:t xml:space="preserve"> 2004; </w:t>
      </w:r>
      <w:r w:rsidR="00A25D49">
        <w:rPr>
          <w:sz w:val="28"/>
          <w:szCs w:val="28"/>
        </w:rPr>
        <w:t>Simonton</w:t>
      </w:r>
      <w:r w:rsidR="00626273" w:rsidRPr="00DD3186">
        <w:rPr>
          <w:sz w:val="28"/>
          <w:szCs w:val="28"/>
        </w:rPr>
        <w:t>, 2008);</w:t>
      </w:r>
    </w:p>
    <w:p w:rsidR="008C2E66" w:rsidRDefault="00626273" w:rsidP="00DD50C4">
      <w:pPr>
        <w:pStyle w:val="afb"/>
        <w:numPr>
          <w:ilvl w:val="0"/>
          <w:numId w:val="25"/>
        </w:numPr>
        <w:tabs>
          <w:tab w:val="left" w:pos="0"/>
        </w:tabs>
        <w:spacing w:after="0" w:line="360" w:lineRule="auto"/>
        <w:ind w:left="0" w:firstLine="709"/>
        <w:jc w:val="both"/>
        <w:rPr>
          <w:sz w:val="28"/>
          <w:szCs w:val="28"/>
        </w:rPr>
      </w:pPr>
      <w:r w:rsidRPr="008C2E66">
        <w:rPr>
          <w:sz w:val="28"/>
          <w:szCs w:val="28"/>
        </w:rPr>
        <w:t xml:space="preserve">факторы окружающей среды, которые также обеспечивают основу для показателей когнитивных способностей и черт личности </w:t>
      </w:r>
      <w:r w:rsidR="009959FA" w:rsidRPr="009959FA">
        <w:rPr>
          <w:sz w:val="28"/>
          <w:szCs w:val="28"/>
        </w:rPr>
        <w:t>(</w:t>
      </w:r>
      <w:r w:rsidRPr="008C2E66">
        <w:rPr>
          <w:sz w:val="28"/>
          <w:szCs w:val="28"/>
          <w:lang w:val="en-US"/>
        </w:rPr>
        <w:t>Raskin</w:t>
      </w:r>
      <w:r w:rsidR="000677FE">
        <w:rPr>
          <w:sz w:val="28"/>
          <w:szCs w:val="28"/>
        </w:rPr>
        <w:t>,</w:t>
      </w:r>
      <w:r w:rsidRPr="008C2E66">
        <w:rPr>
          <w:sz w:val="28"/>
          <w:szCs w:val="28"/>
        </w:rPr>
        <w:t xml:space="preserve"> 1936; </w:t>
      </w:r>
      <w:r w:rsidRPr="008C2E66">
        <w:rPr>
          <w:sz w:val="28"/>
          <w:szCs w:val="28"/>
          <w:lang w:val="en-US"/>
        </w:rPr>
        <w:t>Schaefer</w:t>
      </w:r>
      <w:r w:rsidR="00A25D49">
        <w:rPr>
          <w:sz w:val="28"/>
          <w:szCs w:val="28"/>
        </w:rPr>
        <w:t xml:space="preserve">, </w:t>
      </w:r>
      <w:r w:rsidRPr="008C2E66">
        <w:rPr>
          <w:sz w:val="28"/>
          <w:szCs w:val="28"/>
          <w:lang w:val="en-US"/>
        </w:rPr>
        <w:t>Anastasi</w:t>
      </w:r>
      <w:r w:rsidRPr="008C2E66">
        <w:rPr>
          <w:sz w:val="28"/>
          <w:szCs w:val="28"/>
        </w:rPr>
        <w:t xml:space="preserve">, 1968; Simonton, 1987; </w:t>
      </w:r>
      <w:r w:rsidRPr="008C2E66">
        <w:rPr>
          <w:sz w:val="28"/>
          <w:szCs w:val="28"/>
          <w:lang w:val="en-US"/>
        </w:rPr>
        <w:t>Walberg</w:t>
      </w:r>
      <w:r w:rsidR="009959FA">
        <w:rPr>
          <w:sz w:val="28"/>
          <w:szCs w:val="28"/>
          <w:lang w:val="en-US"/>
        </w:rPr>
        <w:t>et</w:t>
      </w:r>
      <w:r w:rsidR="009959FA" w:rsidRPr="009959FA">
        <w:rPr>
          <w:sz w:val="28"/>
          <w:szCs w:val="28"/>
        </w:rPr>
        <w:t xml:space="preserve"> </w:t>
      </w:r>
      <w:r w:rsidR="009959FA">
        <w:rPr>
          <w:sz w:val="28"/>
          <w:szCs w:val="28"/>
          <w:lang w:val="en-US"/>
        </w:rPr>
        <w:t>al</w:t>
      </w:r>
      <w:r w:rsidRPr="008C2E66">
        <w:rPr>
          <w:sz w:val="28"/>
          <w:szCs w:val="28"/>
        </w:rPr>
        <w:t xml:space="preserve">., 1980). Предполагается, что </w:t>
      </w:r>
      <w:r w:rsidR="008C2E66" w:rsidRPr="008C2E66">
        <w:rPr>
          <w:sz w:val="28"/>
          <w:szCs w:val="28"/>
        </w:rPr>
        <w:t xml:space="preserve">средовые факторы </w:t>
      </w:r>
      <w:r w:rsidRPr="008C2E66">
        <w:rPr>
          <w:sz w:val="28"/>
          <w:szCs w:val="28"/>
        </w:rPr>
        <w:t>творческой деятельности ортогональны генетическ</w:t>
      </w:r>
      <w:r w:rsidR="008C2E66" w:rsidRPr="008C2E66">
        <w:rPr>
          <w:sz w:val="28"/>
          <w:szCs w:val="28"/>
        </w:rPr>
        <w:t>им</w:t>
      </w:r>
      <w:r w:rsidRPr="008C2E66">
        <w:rPr>
          <w:sz w:val="28"/>
          <w:szCs w:val="28"/>
        </w:rPr>
        <w:t xml:space="preserve"> фактор</w:t>
      </w:r>
      <w:r w:rsidR="008C2E66" w:rsidRPr="008C2E66">
        <w:rPr>
          <w:sz w:val="28"/>
          <w:szCs w:val="28"/>
        </w:rPr>
        <w:t>ам</w:t>
      </w:r>
      <w:r w:rsidRPr="008C2E66">
        <w:rPr>
          <w:sz w:val="28"/>
          <w:szCs w:val="28"/>
        </w:rPr>
        <w:t xml:space="preserve">. </w:t>
      </w:r>
    </w:p>
    <w:p w:rsidR="00AD4318" w:rsidRDefault="00AD4318" w:rsidP="008C2E66">
      <w:pPr>
        <w:pStyle w:val="afb"/>
        <w:tabs>
          <w:tab w:val="left" w:pos="0"/>
        </w:tabs>
        <w:spacing w:after="0" w:line="360" w:lineRule="auto"/>
        <w:ind w:firstLine="709"/>
        <w:jc w:val="both"/>
        <w:rPr>
          <w:sz w:val="28"/>
          <w:szCs w:val="28"/>
        </w:rPr>
      </w:pPr>
      <w:r w:rsidRPr="008C2E66">
        <w:rPr>
          <w:sz w:val="28"/>
          <w:szCs w:val="28"/>
        </w:rPr>
        <w:t xml:space="preserve">Таким образом, в рамках многомерных моделей компетентности описываются множественные компоненты и проявления экспертного уровня </w:t>
      </w:r>
      <w:r w:rsidR="008C2E66">
        <w:rPr>
          <w:sz w:val="28"/>
          <w:szCs w:val="28"/>
        </w:rPr>
        <w:t xml:space="preserve"> деятельности в </w:t>
      </w:r>
      <w:r w:rsidRPr="008C2E66">
        <w:rPr>
          <w:sz w:val="28"/>
          <w:szCs w:val="28"/>
        </w:rPr>
        <w:t>определенной предметной област</w:t>
      </w:r>
      <w:r w:rsidR="008C2E66">
        <w:rPr>
          <w:sz w:val="28"/>
          <w:szCs w:val="28"/>
        </w:rPr>
        <w:t>и</w:t>
      </w:r>
      <w:r w:rsidRPr="008C2E66">
        <w:rPr>
          <w:sz w:val="28"/>
          <w:szCs w:val="28"/>
        </w:rPr>
        <w:t>. Данные исследования частично согласуются в том, что</w:t>
      </w:r>
      <w:r w:rsidR="00A25D49">
        <w:rPr>
          <w:sz w:val="28"/>
          <w:szCs w:val="28"/>
        </w:rPr>
        <w:t>,</w:t>
      </w:r>
      <w:r w:rsidRPr="008C2E66">
        <w:rPr>
          <w:sz w:val="28"/>
          <w:szCs w:val="28"/>
        </w:rPr>
        <w:t xml:space="preserve"> помимо когнитивных характеристик</w:t>
      </w:r>
      <w:r w:rsidR="00A25D49">
        <w:rPr>
          <w:sz w:val="28"/>
          <w:szCs w:val="28"/>
        </w:rPr>
        <w:t>,</w:t>
      </w:r>
      <w:r w:rsidRPr="008C2E66">
        <w:rPr>
          <w:sz w:val="28"/>
          <w:szCs w:val="28"/>
        </w:rPr>
        <w:t xml:space="preserve"> при исследовании компетентности необходимо учитывать особенности личностной сферы, предпочтения и интересы человека, </w:t>
      </w:r>
      <w:r w:rsidR="00FB5DAA" w:rsidRPr="008C2E66">
        <w:rPr>
          <w:sz w:val="28"/>
          <w:szCs w:val="28"/>
        </w:rPr>
        <w:t>мотивационные и волевые характеристики</w:t>
      </w:r>
      <w:r w:rsidR="00FB5DAA">
        <w:rPr>
          <w:sz w:val="28"/>
          <w:szCs w:val="28"/>
        </w:rPr>
        <w:t>,</w:t>
      </w:r>
      <w:r w:rsidR="009959FA" w:rsidRPr="009959FA">
        <w:rPr>
          <w:sz w:val="28"/>
          <w:szCs w:val="28"/>
        </w:rPr>
        <w:t xml:space="preserve"> </w:t>
      </w:r>
      <w:r w:rsidRPr="008C2E66">
        <w:rPr>
          <w:sz w:val="28"/>
          <w:szCs w:val="28"/>
        </w:rPr>
        <w:t>унаслед</w:t>
      </w:r>
      <w:r w:rsidR="00FB5DAA">
        <w:rPr>
          <w:sz w:val="28"/>
          <w:szCs w:val="28"/>
        </w:rPr>
        <w:t>ованные и приобретенные факторы</w:t>
      </w:r>
      <w:r w:rsidRPr="008C2E66">
        <w:rPr>
          <w:sz w:val="28"/>
          <w:szCs w:val="28"/>
        </w:rPr>
        <w:t xml:space="preserve">. Тем не менее, такой подход не позволяет раскрыть динамику формирования самой компетентности, а кроме того, не отвечает на вопросы о классификации всех этих свойств и характеристик по основанию наибольшей значимости для формирования, </w:t>
      </w:r>
      <w:r w:rsidRPr="008C2E66">
        <w:rPr>
          <w:sz w:val="28"/>
          <w:szCs w:val="28"/>
        </w:rPr>
        <w:lastRenderedPageBreak/>
        <w:t xml:space="preserve">развития и проявления компетентности. </w:t>
      </w:r>
      <w:r w:rsidR="008C2E66">
        <w:rPr>
          <w:sz w:val="28"/>
          <w:szCs w:val="28"/>
        </w:rPr>
        <w:t xml:space="preserve">Как правило, в этих исследования имеет место </w:t>
      </w:r>
      <w:r w:rsidRPr="008C2E66">
        <w:rPr>
          <w:sz w:val="28"/>
          <w:szCs w:val="28"/>
        </w:rPr>
        <w:t xml:space="preserve">простое перечисление факторов без выделения наиболее существенных </w:t>
      </w:r>
      <w:r w:rsidR="008C2E66">
        <w:rPr>
          <w:sz w:val="28"/>
          <w:szCs w:val="28"/>
        </w:rPr>
        <w:t>или системообразующих факторов</w:t>
      </w:r>
      <w:r w:rsidRPr="008C2E66">
        <w:rPr>
          <w:sz w:val="28"/>
          <w:szCs w:val="28"/>
        </w:rPr>
        <w:t>.</w:t>
      </w:r>
    </w:p>
    <w:p w:rsidR="008C2E66" w:rsidRDefault="008C2E66" w:rsidP="008C2E66">
      <w:pPr>
        <w:pStyle w:val="afb"/>
        <w:tabs>
          <w:tab w:val="left" w:pos="0"/>
        </w:tabs>
        <w:spacing w:after="0" w:line="360" w:lineRule="auto"/>
        <w:ind w:firstLine="709"/>
        <w:jc w:val="both"/>
        <w:rPr>
          <w:sz w:val="28"/>
          <w:szCs w:val="28"/>
        </w:rPr>
      </w:pPr>
    </w:p>
    <w:p w:rsidR="004F5A63" w:rsidRPr="004275C8" w:rsidRDefault="004F5A63" w:rsidP="001D60E6">
      <w:pPr>
        <w:pStyle w:val="2"/>
        <w:jc w:val="center"/>
        <w:rPr>
          <w:rFonts w:ascii="Times New Roman" w:hAnsi="Times New Roman" w:cs="Times New Roman"/>
        </w:rPr>
      </w:pPr>
      <w:bookmarkStart w:id="16" w:name="_Toc433148926"/>
      <w:bookmarkStart w:id="17" w:name="_Toc441517687"/>
      <w:r w:rsidRPr="004275C8">
        <w:rPr>
          <w:rFonts w:ascii="Times New Roman" w:hAnsi="Times New Roman" w:cs="Times New Roman"/>
        </w:rPr>
        <w:t>1.</w:t>
      </w:r>
      <w:r w:rsidR="008A4275">
        <w:rPr>
          <w:rFonts w:ascii="Times New Roman" w:hAnsi="Times New Roman" w:cs="Times New Roman"/>
        </w:rPr>
        <w:t>4</w:t>
      </w:r>
      <w:r w:rsidRPr="004275C8">
        <w:rPr>
          <w:rFonts w:ascii="Times New Roman" w:hAnsi="Times New Roman" w:cs="Times New Roman"/>
        </w:rPr>
        <w:t>. Компетентность как форма организации ментального опыта.</w:t>
      </w:r>
      <w:bookmarkEnd w:id="16"/>
      <w:bookmarkEnd w:id="17"/>
    </w:p>
    <w:p w:rsidR="004F5A63" w:rsidRPr="004275C8" w:rsidRDefault="004F5A63" w:rsidP="001D60E6">
      <w:pPr>
        <w:rPr>
          <w:sz w:val="28"/>
          <w:szCs w:val="28"/>
        </w:rPr>
      </w:pPr>
    </w:p>
    <w:p w:rsidR="00FC0A18" w:rsidRDefault="004F5A63" w:rsidP="00DD50C4">
      <w:pPr>
        <w:autoSpaceDE w:val="0"/>
        <w:autoSpaceDN w:val="0"/>
        <w:adjustRightInd w:val="0"/>
        <w:spacing w:line="360" w:lineRule="auto"/>
        <w:ind w:firstLine="709"/>
        <w:jc w:val="both"/>
        <w:rPr>
          <w:rFonts w:eastAsia="Calibri"/>
          <w:sz w:val="28"/>
          <w:szCs w:val="28"/>
        </w:rPr>
      </w:pPr>
      <w:r w:rsidRPr="004275C8">
        <w:rPr>
          <w:sz w:val="28"/>
          <w:szCs w:val="28"/>
        </w:rPr>
        <w:t xml:space="preserve">В </w:t>
      </w:r>
      <w:r w:rsidR="00A25143">
        <w:rPr>
          <w:sz w:val="28"/>
          <w:szCs w:val="28"/>
        </w:rPr>
        <w:t>соответствии с точкой зрения М.</w:t>
      </w:r>
      <w:r w:rsidRPr="004275C8">
        <w:rPr>
          <w:sz w:val="28"/>
          <w:szCs w:val="28"/>
        </w:rPr>
        <w:t>А. Холодной (Холодная, 2002, 200</w:t>
      </w:r>
      <w:r w:rsidR="009959FA">
        <w:rPr>
          <w:sz w:val="28"/>
          <w:szCs w:val="28"/>
        </w:rPr>
        <w:t>8</w:t>
      </w:r>
      <w:r w:rsidR="00C52086">
        <w:rPr>
          <w:sz w:val="28"/>
          <w:szCs w:val="28"/>
        </w:rPr>
        <w:t xml:space="preserve">, </w:t>
      </w:r>
      <w:r w:rsidR="009959FA" w:rsidRPr="009959FA">
        <w:rPr>
          <w:sz w:val="28"/>
          <w:szCs w:val="28"/>
        </w:rPr>
        <w:t>2011</w:t>
      </w:r>
      <w:r w:rsidRPr="004275C8">
        <w:rPr>
          <w:sz w:val="28"/>
          <w:szCs w:val="28"/>
        </w:rPr>
        <w:t xml:space="preserve">), </w:t>
      </w:r>
      <w:r w:rsidRPr="004275C8">
        <w:rPr>
          <w:rStyle w:val="textdoc"/>
          <w:sz w:val="28"/>
          <w:szCs w:val="28"/>
        </w:rPr>
        <w:t>изучение феномена интеллектуальной компетентности может осуществляться в рамках онтологической теории интеллекта, которая позволят описать интеллектуальные ресурсы компетентного человека (эксперта) в терминах особенностей организации индивидуального ментального опыта.</w:t>
      </w:r>
      <w:r w:rsidR="00837040" w:rsidRPr="004275C8">
        <w:rPr>
          <w:rStyle w:val="textdoc"/>
          <w:sz w:val="28"/>
          <w:szCs w:val="28"/>
        </w:rPr>
        <w:t xml:space="preserve"> Ментальный опыт </w:t>
      </w:r>
      <w:r w:rsidR="00E218F3" w:rsidRPr="004275C8">
        <w:rPr>
          <w:rStyle w:val="textdoc"/>
          <w:sz w:val="28"/>
          <w:szCs w:val="28"/>
        </w:rPr>
        <w:t xml:space="preserve">– это </w:t>
      </w:r>
      <w:r w:rsidR="00ED67B7" w:rsidRPr="004275C8">
        <w:rPr>
          <w:rFonts w:eastAsia="Calibri"/>
          <w:sz w:val="28"/>
          <w:szCs w:val="28"/>
        </w:rPr>
        <w:t>«</w:t>
      </w:r>
      <w:r w:rsidR="00E218F3" w:rsidRPr="004275C8">
        <w:rPr>
          <w:rFonts w:eastAsia="Calibri"/>
          <w:sz w:val="28"/>
          <w:szCs w:val="28"/>
        </w:rPr>
        <w:t>…система наличных психических образований и инициируемых ими психических состояний, лежащих в основе познавательного отношения человека к миру и обусловливающих конкретные свойства его интеллектуальной деятельности</w:t>
      </w:r>
      <w:r w:rsidR="00ED67B7" w:rsidRPr="004275C8">
        <w:rPr>
          <w:rFonts w:eastAsia="Calibri"/>
          <w:sz w:val="28"/>
          <w:szCs w:val="28"/>
        </w:rPr>
        <w:t>»</w:t>
      </w:r>
      <w:r w:rsidR="00E218F3" w:rsidRPr="004275C8">
        <w:rPr>
          <w:rFonts w:eastAsia="Calibri"/>
          <w:sz w:val="28"/>
          <w:szCs w:val="28"/>
        </w:rPr>
        <w:t xml:space="preserve"> (Холодная, 2002, с. 106). </w:t>
      </w:r>
      <w:r w:rsidR="007D5F83" w:rsidRPr="004275C8">
        <w:rPr>
          <w:rFonts w:eastAsia="Calibri"/>
          <w:sz w:val="28"/>
          <w:szCs w:val="28"/>
        </w:rPr>
        <w:t xml:space="preserve">Ментальный опыт проявляется в трех </w:t>
      </w:r>
      <w:r w:rsidR="00837040" w:rsidRPr="004275C8">
        <w:rPr>
          <w:rFonts w:eastAsia="Calibri"/>
          <w:sz w:val="28"/>
          <w:szCs w:val="28"/>
        </w:rPr>
        <w:t xml:space="preserve">формах: </w:t>
      </w:r>
      <w:r w:rsidR="00E218F3" w:rsidRPr="004275C8">
        <w:rPr>
          <w:rFonts w:eastAsia="Calibri"/>
          <w:sz w:val="28"/>
          <w:szCs w:val="28"/>
        </w:rPr>
        <w:t xml:space="preserve">ментальные структуры, ментальное пространство и ментальные репрезентации. </w:t>
      </w:r>
      <w:r w:rsidR="007D5F83" w:rsidRPr="004275C8">
        <w:rPr>
          <w:rFonts w:eastAsia="Calibri"/>
          <w:sz w:val="28"/>
          <w:szCs w:val="28"/>
        </w:rPr>
        <w:t>Так, всякий акт интеллектуальной деятельности начинается с развертывания имеющихся у индивидуума</w:t>
      </w:r>
      <w:r w:rsidR="00E218F3" w:rsidRPr="004275C8">
        <w:rPr>
          <w:rFonts w:eastAsia="Calibri"/>
          <w:sz w:val="28"/>
          <w:szCs w:val="28"/>
        </w:rPr>
        <w:t xml:space="preserve"> структур ментального опыта, существующи</w:t>
      </w:r>
      <w:r w:rsidR="007D5F83" w:rsidRPr="004275C8">
        <w:rPr>
          <w:rFonts w:eastAsia="Calibri"/>
          <w:sz w:val="28"/>
          <w:szCs w:val="28"/>
        </w:rPr>
        <w:t>х</w:t>
      </w:r>
      <w:r w:rsidR="00E218F3" w:rsidRPr="004275C8">
        <w:rPr>
          <w:rFonts w:eastAsia="Calibri"/>
          <w:sz w:val="28"/>
          <w:szCs w:val="28"/>
        </w:rPr>
        <w:t xml:space="preserve"> в </w:t>
      </w:r>
      <w:r w:rsidR="007D5F83" w:rsidRPr="004275C8">
        <w:rPr>
          <w:rFonts w:eastAsia="Calibri"/>
          <w:sz w:val="28"/>
          <w:szCs w:val="28"/>
        </w:rPr>
        <w:t>«</w:t>
      </w:r>
      <w:r w:rsidR="00E218F3" w:rsidRPr="004275C8">
        <w:rPr>
          <w:rFonts w:eastAsia="Calibri"/>
          <w:sz w:val="28"/>
          <w:szCs w:val="28"/>
        </w:rPr>
        <w:t>свернутом виде</w:t>
      </w:r>
      <w:r w:rsidR="007D5F83" w:rsidRPr="004275C8">
        <w:rPr>
          <w:rFonts w:eastAsia="Calibri"/>
          <w:sz w:val="28"/>
          <w:szCs w:val="28"/>
        </w:rPr>
        <w:t>»</w:t>
      </w:r>
      <w:r w:rsidR="00E218F3" w:rsidRPr="004275C8">
        <w:rPr>
          <w:rFonts w:eastAsia="Calibri"/>
          <w:sz w:val="28"/>
          <w:szCs w:val="28"/>
        </w:rPr>
        <w:t>, в некоторое ментальное пространство</w:t>
      </w:r>
      <w:r w:rsidR="007D5F83" w:rsidRPr="004275C8">
        <w:rPr>
          <w:rFonts w:eastAsia="Calibri"/>
          <w:sz w:val="28"/>
          <w:szCs w:val="28"/>
        </w:rPr>
        <w:t>. Ментальное пространство, обладая</w:t>
      </w:r>
      <w:r w:rsidR="00E218F3" w:rsidRPr="004275C8">
        <w:rPr>
          <w:rFonts w:eastAsia="Calibri"/>
          <w:sz w:val="28"/>
          <w:szCs w:val="28"/>
        </w:rPr>
        <w:t xml:space="preserve"> определенной метрикой, проницаемостью и гибкостью, </w:t>
      </w:r>
      <w:r w:rsidR="007D5F83" w:rsidRPr="004275C8">
        <w:rPr>
          <w:rFonts w:eastAsia="Calibri"/>
          <w:sz w:val="28"/>
          <w:szCs w:val="28"/>
        </w:rPr>
        <w:t>обуславливает создание ментальной</w:t>
      </w:r>
      <w:r w:rsidR="009959FA">
        <w:rPr>
          <w:rFonts w:eastAsia="Calibri"/>
          <w:sz w:val="28"/>
          <w:szCs w:val="28"/>
        </w:rPr>
        <w:t xml:space="preserve"> </w:t>
      </w:r>
      <w:r w:rsidR="007D5F83" w:rsidRPr="004275C8">
        <w:rPr>
          <w:rFonts w:eastAsia="Calibri"/>
          <w:sz w:val="28"/>
          <w:szCs w:val="28"/>
        </w:rPr>
        <w:t>репрезентации</w:t>
      </w:r>
      <w:r w:rsidR="00E218F3" w:rsidRPr="004275C8">
        <w:rPr>
          <w:rFonts w:eastAsia="Calibri"/>
          <w:sz w:val="28"/>
          <w:szCs w:val="28"/>
        </w:rPr>
        <w:t xml:space="preserve"> стоящей перед </w:t>
      </w:r>
      <w:r w:rsidR="007D5F83" w:rsidRPr="004275C8">
        <w:rPr>
          <w:rFonts w:eastAsia="Calibri"/>
          <w:sz w:val="28"/>
          <w:szCs w:val="28"/>
        </w:rPr>
        <w:t>индивидуумом</w:t>
      </w:r>
      <w:r w:rsidR="00E218F3" w:rsidRPr="004275C8">
        <w:rPr>
          <w:rFonts w:eastAsia="Calibri"/>
          <w:sz w:val="28"/>
          <w:szCs w:val="28"/>
        </w:rPr>
        <w:t xml:space="preserve"> задачи. </w:t>
      </w:r>
      <w:r w:rsidR="00A25D49">
        <w:rPr>
          <w:rFonts w:eastAsia="Calibri"/>
          <w:sz w:val="28"/>
          <w:szCs w:val="28"/>
        </w:rPr>
        <w:t xml:space="preserve">В свою очередь, характеристики интеллектуальной деятельности, в том числе ее продуктивность, определяются </w:t>
      </w:r>
      <w:r w:rsidR="00FC0A18">
        <w:rPr>
          <w:rFonts w:eastAsia="Calibri"/>
          <w:sz w:val="28"/>
          <w:szCs w:val="28"/>
        </w:rPr>
        <w:t>структурными и содержательными особенностями ментальных репрезентаций.</w:t>
      </w:r>
    </w:p>
    <w:p w:rsidR="007D5F83" w:rsidRPr="004275C8" w:rsidRDefault="006E2C18" w:rsidP="00DD50C4">
      <w:pPr>
        <w:autoSpaceDE w:val="0"/>
        <w:autoSpaceDN w:val="0"/>
        <w:adjustRightInd w:val="0"/>
        <w:spacing w:line="360" w:lineRule="auto"/>
        <w:ind w:firstLine="709"/>
        <w:jc w:val="both"/>
        <w:rPr>
          <w:rFonts w:eastAsia="Calibri"/>
          <w:sz w:val="28"/>
          <w:szCs w:val="28"/>
        </w:rPr>
      </w:pPr>
      <w:r w:rsidRPr="004275C8">
        <w:rPr>
          <w:rFonts w:eastAsia="Calibri"/>
          <w:sz w:val="28"/>
          <w:szCs w:val="28"/>
        </w:rPr>
        <w:t xml:space="preserve">Холодная описывает интеллектуальные ресурсы </w:t>
      </w:r>
      <w:r w:rsidR="0048271D" w:rsidRPr="004275C8">
        <w:rPr>
          <w:rFonts w:eastAsia="Calibri"/>
          <w:sz w:val="28"/>
          <w:szCs w:val="28"/>
        </w:rPr>
        <w:t>«</w:t>
      </w:r>
      <w:r w:rsidRPr="004275C8">
        <w:rPr>
          <w:rFonts w:eastAsia="Calibri"/>
          <w:sz w:val="28"/>
          <w:szCs w:val="28"/>
        </w:rPr>
        <w:t>эксперта</w:t>
      </w:r>
      <w:r w:rsidR="0048271D" w:rsidRPr="004275C8">
        <w:rPr>
          <w:rFonts w:eastAsia="Calibri"/>
          <w:sz w:val="28"/>
          <w:szCs w:val="28"/>
        </w:rPr>
        <w:t>»</w:t>
      </w:r>
      <w:r w:rsidRPr="004275C8">
        <w:rPr>
          <w:rFonts w:eastAsia="Calibri"/>
          <w:sz w:val="28"/>
          <w:szCs w:val="28"/>
        </w:rPr>
        <w:t xml:space="preserve"> (опытн</w:t>
      </w:r>
      <w:r w:rsidR="009220D6">
        <w:rPr>
          <w:rFonts w:eastAsia="Calibri"/>
          <w:sz w:val="28"/>
          <w:szCs w:val="28"/>
        </w:rPr>
        <w:t>ого</w:t>
      </w:r>
      <w:r w:rsidRPr="004275C8">
        <w:rPr>
          <w:rFonts w:eastAsia="Calibri"/>
          <w:sz w:val="28"/>
          <w:szCs w:val="28"/>
        </w:rPr>
        <w:t>, обученн</w:t>
      </w:r>
      <w:r w:rsidR="009220D6">
        <w:rPr>
          <w:rFonts w:eastAsia="Calibri"/>
          <w:sz w:val="28"/>
          <w:szCs w:val="28"/>
        </w:rPr>
        <w:t>ого, знающего</w:t>
      </w:r>
      <w:r w:rsidRPr="004275C8">
        <w:rPr>
          <w:rFonts w:eastAsia="Calibri"/>
          <w:sz w:val="28"/>
          <w:szCs w:val="28"/>
        </w:rPr>
        <w:t>, принимающ</w:t>
      </w:r>
      <w:r w:rsidR="009220D6">
        <w:rPr>
          <w:rFonts w:eastAsia="Calibri"/>
          <w:sz w:val="28"/>
          <w:szCs w:val="28"/>
        </w:rPr>
        <w:t>его</w:t>
      </w:r>
      <w:r w:rsidRPr="004275C8">
        <w:rPr>
          <w:rFonts w:eastAsia="Calibri"/>
          <w:sz w:val="28"/>
          <w:szCs w:val="28"/>
        </w:rPr>
        <w:t xml:space="preserve"> эффективные решения) – сравнительно с </w:t>
      </w:r>
      <w:r w:rsidR="00A25143">
        <w:rPr>
          <w:rFonts w:eastAsia="Calibri"/>
          <w:sz w:val="28"/>
          <w:szCs w:val="28"/>
        </w:rPr>
        <w:t>«новичком»</w:t>
      </w:r>
      <w:r w:rsidRPr="004275C8">
        <w:rPr>
          <w:rFonts w:eastAsia="Calibri"/>
          <w:sz w:val="28"/>
          <w:szCs w:val="28"/>
        </w:rPr>
        <w:t xml:space="preserve"> (неопытным, необученным, не имеющим необходимых знаний, не способным принимать эффективные решения) – следующим образом (Холодная, 2008):</w:t>
      </w:r>
    </w:p>
    <w:p w:rsidR="004F5A63" w:rsidRPr="004275C8" w:rsidRDefault="006E2C18" w:rsidP="006E2C18">
      <w:pPr>
        <w:autoSpaceDE w:val="0"/>
        <w:autoSpaceDN w:val="0"/>
        <w:adjustRightInd w:val="0"/>
        <w:spacing w:line="360" w:lineRule="auto"/>
        <w:ind w:firstLine="709"/>
        <w:jc w:val="both"/>
        <w:rPr>
          <w:rStyle w:val="textdoc"/>
          <w:sz w:val="28"/>
          <w:szCs w:val="28"/>
        </w:rPr>
      </w:pPr>
      <w:r w:rsidRPr="004275C8">
        <w:rPr>
          <w:rFonts w:eastAsia="Calibri"/>
          <w:sz w:val="28"/>
          <w:szCs w:val="28"/>
        </w:rPr>
        <w:lastRenderedPageBreak/>
        <w:t xml:space="preserve">● </w:t>
      </w:r>
      <w:r w:rsidR="004F5A63" w:rsidRPr="004275C8">
        <w:rPr>
          <w:rStyle w:val="textdoc"/>
          <w:i/>
          <w:sz w:val="28"/>
          <w:szCs w:val="28"/>
        </w:rPr>
        <w:t>на уровне когнитивного опыта:</w:t>
      </w:r>
      <w:r w:rsidR="009959FA">
        <w:rPr>
          <w:rStyle w:val="textdoc"/>
          <w:i/>
          <w:sz w:val="28"/>
          <w:szCs w:val="28"/>
        </w:rPr>
        <w:t xml:space="preserve"> </w:t>
      </w:r>
      <w:r w:rsidR="004F5A63" w:rsidRPr="004275C8">
        <w:rPr>
          <w:rStyle w:val="textdoc"/>
          <w:sz w:val="28"/>
          <w:szCs w:val="28"/>
        </w:rPr>
        <w:t>одновременное использование разных способов кодирования информации (словесно-логического, визуального, предметно-практического, сенсорно-эмоционального);</w:t>
      </w:r>
      <w:r w:rsidR="009959FA">
        <w:rPr>
          <w:rStyle w:val="textdoc"/>
          <w:sz w:val="28"/>
          <w:szCs w:val="28"/>
        </w:rPr>
        <w:t xml:space="preserve"> </w:t>
      </w:r>
      <w:r w:rsidR="004F5A63" w:rsidRPr="004275C8">
        <w:rPr>
          <w:rStyle w:val="textdoc"/>
          <w:sz w:val="28"/>
          <w:szCs w:val="28"/>
        </w:rPr>
        <w:t xml:space="preserve">высокая гибкость </w:t>
      </w:r>
      <w:r w:rsidR="009220D6">
        <w:rPr>
          <w:rStyle w:val="textdoc"/>
          <w:sz w:val="28"/>
          <w:szCs w:val="28"/>
        </w:rPr>
        <w:t xml:space="preserve">когнитивных схем </w:t>
      </w:r>
      <w:r w:rsidR="004F5A63" w:rsidRPr="004275C8">
        <w:rPr>
          <w:rStyle w:val="textdoc"/>
          <w:sz w:val="28"/>
          <w:szCs w:val="28"/>
        </w:rPr>
        <w:t>и семантических структур;</w:t>
      </w:r>
      <w:r w:rsidR="009959FA">
        <w:rPr>
          <w:rStyle w:val="textdoc"/>
          <w:sz w:val="28"/>
          <w:szCs w:val="28"/>
        </w:rPr>
        <w:t xml:space="preserve"> </w:t>
      </w:r>
      <w:r w:rsidR="004F5A63" w:rsidRPr="004275C8">
        <w:rPr>
          <w:rStyle w:val="textdoc"/>
          <w:sz w:val="28"/>
          <w:szCs w:val="28"/>
        </w:rPr>
        <w:t>наличии в когнитивных схемах «ключевых точек», которые, будучи чувствительными к релевантной информации, заставляют эти схемы работать в режиме интенсивной ассимиляции новой, критически важной информации;</w:t>
      </w:r>
    </w:p>
    <w:p w:rsidR="004F5A63" w:rsidRPr="004275C8" w:rsidRDefault="006E2C18" w:rsidP="006E2C18">
      <w:pPr>
        <w:autoSpaceDE w:val="0"/>
        <w:autoSpaceDN w:val="0"/>
        <w:adjustRightInd w:val="0"/>
        <w:spacing w:line="360" w:lineRule="auto"/>
        <w:ind w:firstLine="709"/>
        <w:jc w:val="both"/>
        <w:rPr>
          <w:rStyle w:val="textdoc"/>
          <w:sz w:val="28"/>
          <w:szCs w:val="28"/>
        </w:rPr>
      </w:pPr>
      <w:r w:rsidRPr="004275C8">
        <w:rPr>
          <w:rFonts w:eastAsia="Calibri"/>
          <w:sz w:val="28"/>
          <w:szCs w:val="28"/>
        </w:rPr>
        <w:t xml:space="preserve">● </w:t>
      </w:r>
      <w:r w:rsidRPr="004275C8">
        <w:rPr>
          <w:rStyle w:val="textdoc"/>
          <w:i/>
          <w:sz w:val="28"/>
          <w:szCs w:val="28"/>
        </w:rPr>
        <w:t xml:space="preserve">на уровне понятийного опыта: </w:t>
      </w:r>
      <w:r w:rsidR="004F5A63" w:rsidRPr="004275C8">
        <w:rPr>
          <w:sz w:val="28"/>
          <w:szCs w:val="28"/>
        </w:rPr>
        <w:t>единство декларативн</w:t>
      </w:r>
      <w:r w:rsidRPr="004275C8">
        <w:rPr>
          <w:sz w:val="28"/>
          <w:szCs w:val="28"/>
        </w:rPr>
        <w:t>ых и процедурных</w:t>
      </w:r>
      <w:r w:rsidR="00143D49" w:rsidRPr="004275C8">
        <w:rPr>
          <w:sz w:val="28"/>
          <w:szCs w:val="28"/>
        </w:rPr>
        <w:t xml:space="preserve"> (неявных)</w:t>
      </w:r>
      <w:r w:rsidR="009959FA">
        <w:rPr>
          <w:sz w:val="28"/>
          <w:szCs w:val="28"/>
        </w:rPr>
        <w:t xml:space="preserve"> </w:t>
      </w:r>
      <w:r w:rsidR="004F5A63" w:rsidRPr="004275C8">
        <w:rPr>
          <w:sz w:val="28"/>
          <w:szCs w:val="28"/>
        </w:rPr>
        <w:t xml:space="preserve">знаний, </w:t>
      </w:r>
      <w:r w:rsidRPr="004275C8">
        <w:rPr>
          <w:sz w:val="28"/>
          <w:szCs w:val="28"/>
        </w:rPr>
        <w:t xml:space="preserve">а также </w:t>
      </w:r>
      <w:r w:rsidR="004F5A63" w:rsidRPr="004275C8">
        <w:rPr>
          <w:sz w:val="28"/>
          <w:szCs w:val="28"/>
        </w:rPr>
        <w:t>высокий уровень их интеграции за счет действия системы операторов, которые способствуют превращению («переводу») декларативных знаний в процедурные;</w:t>
      </w:r>
      <w:r w:rsidR="009959FA">
        <w:rPr>
          <w:sz w:val="28"/>
          <w:szCs w:val="28"/>
        </w:rPr>
        <w:t xml:space="preserve"> </w:t>
      </w:r>
      <w:r w:rsidR="004F5A63" w:rsidRPr="004275C8">
        <w:rPr>
          <w:sz w:val="28"/>
          <w:szCs w:val="28"/>
        </w:rPr>
        <w:t>понятийные знания представлены в развернутом семантическом контексте;</w:t>
      </w:r>
      <w:r w:rsidR="009959FA">
        <w:rPr>
          <w:sz w:val="28"/>
          <w:szCs w:val="28"/>
        </w:rPr>
        <w:t xml:space="preserve"> </w:t>
      </w:r>
      <w:r w:rsidR="004F5A63" w:rsidRPr="004275C8">
        <w:rPr>
          <w:sz w:val="28"/>
          <w:szCs w:val="28"/>
        </w:rPr>
        <w:t>высокая степень артикуляции понятийных знаний;</w:t>
      </w:r>
      <w:r w:rsidR="009959FA">
        <w:rPr>
          <w:sz w:val="28"/>
          <w:szCs w:val="28"/>
        </w:rPr>
        <w:t xml:space="preserve"> </w:t>
      </w:r>
      <w:r w:rsidR="004F5A63" w:rsidRPr="004275C8">
        <w:rPr>
          <w:sz w:val="28"/>
          <w:szCs w:val="28"/>
        </w:rPr>
        <w:t>свернутый характер понятийных структур</w:t>
      </w:r>
      <w:r w:rsidRPr="004275C8">
        <w:rPr>
          <w:sz w:val="28"/>
          <w:szCs w:val="28"/>
        </w:rPr>
        <w:t>.</w:t>
      </w:r>
    </w:p>
    <w:p w:rsidR="004F5A63" w:rsidRPr="004275C8" w:rsidRDefault="006E2C18" w:rsidP="006E2C18">
      <w:pPr>
        <w:spacing w:line="360" w:lineRule="auto"/>
        <w:ind w:firstLine="709"/>
        <w:jc w:val="both"/>
        <w:rPr>
          <w:rStyle w:val="textdoc"/>
          <w:sz w:val="28"/>
          <w:szCs w:val="28"/>
        </w:rPr>
      </w:pPr>
      <w:r w:rsidRPr="004275C8">
        <w:rPr>
          <w:rFonts w:eastAsia="Calibri"/>
          <w:sz w:val="28"/>
          <w:szCs w:val="28"/>
        </w:rPr>
        <w:t xml:space="preserve">● </w:t>
      </w:r>
      <w:r w:rsidRPr="004275C8">
        <w:rPr>
          <w:rStyle w:val="textdoc"/>
          <w:i/>
          <w:sz w:val="28"/>
          <w:szCs w:val="28"/>
        </w:rPr>
        <w:t xml:space="preserve">на уровне метакогнитивного опыта: </w:t>
      </w:r>
      <w:r w:rsidR="004F5A63" w:rsidRPr="004275C8">
        <w:rPr>
          <w:rStyle w:val="textdoc"/>
          <w:sz w:val="28"/>
          <w:szCs w:val="28"/>
        </w:rPr>
        <w:t xml:space="preserve">сформированность непроизвольного интеллектуального контроля (способность эксперта </w:t>
      </w:r>
      <w:r w:rsidRPr="004275C8">
        <w:rPr>
          <w:rStyle w:val="textdoc"/>
          <w:sz w:val="28"/>
          <w:szCs w:val="28"/>
        </w:rPr>
        <w:t>к быстрой/точной стратегии переработки информации</w:t>
      </w:r>
      <w:r w:rsidR="009220D6">
        <w:rPr>
          <w:rStyle w:val="textdoc"/>
          <w:sz w:val="28"/>
          <w:szCs w:val="28"/>
        </w:rPr>
        <w:t>)</w:t>
      </w:r>
      <w:r w:rsidR="004F5A63" w:rsidRPr="004275C8">
        <w:rPr>
          <w:rStyle w:val="textdoc"/>
          <w:sz w:val="28"/>
          <w:szCs w:val="28"/>
        </w:rPr>
        <w:t>;</w:t>
      </w:r>
      <w:r w:rsidR="009959FA">
        <w:rPr>
          <w:rStyle w:val="textdoc"/>
          <w:sz w:val="28"/>
          <w:szCs w:val="28"/>
        </w:rPr>
        <w:t xml:space="preserve"> </w:t>
      </w:r>
      <w:r w:rsidR="004F5A63" w:rsidRPr="004275C8">
        <w:rPr>
          <w:rStyle w:val="textdoc"/>
          <w:sz w:val="28"/>
          <w:szCs w:val="28"/>
        </w:rPr>
        <w:t>высокий удельный вес рефлекси</w:t>
      </w:r>
      <w:r w:rsidR="006A2A09">
        <w:rPr>
          <w:rStyle w:val="textdoc"/>
          <w:sz w:val="28"/>
          <w:szCs w:val="28"/>
        </w:rPr>
        <w:t>вност</w:t>
      </w:r>
      <w:r w:rsidRPr="004275C8">
        <w:rPr>
          <w:rStyle w:val="textdoc"/>
          <w:sz w:val="28"/>
          <w:szCs w:val="28"/>
        </w:rPr>
        <w:t>и</w:t>
      </w:r>
      <w:r w:rsidR="004F5A63" w:rsidRPr="004275C8">
        <w:rPr>
          <w:rStyle w:val="textdoc"/>
          <w:sz w:val="28"/>
          <w:szCs w:val="28"/>
        </w:rPr>
        <w:t xml:space="preserve"> и одновременно </w:t>
      </w:r>
      <w:r w:rsidRPr="004275C8">
        <w:rPr>
          <w:rStyle w:val="textdoc"/>
          <w:sz w:val="28"/>
          <w:szCs w:val="28"/>
        </w:rPr>
        <w:t>ее</w:t>
      </w:r>
      <w:r w:rsidR="004F5A63" w:rsidRPr="004275C8">
        <w:rPr>
          <w:rStyle w:val="textdoc"/>
          <w:sz w:val="28"/>
          <w:szCs w:val="28"/>
        </w:rPr>
        <w:t xml:space="preserve"> свернутый характер;</w:t>
      </w:r>
      <w:r w:rsidR="009959FA">
        <w:rPr>
          <w:rStyle w:val="textdoc"/>
          <w:sz w:val="28"/>
          <w:szCs w:val="28"/>
        </w:rPr>
        <w:t xml:space="preserve"> </w:t>
      </w:r>
      <w:r w:rsidR="004F5A63" w:rsidRPr="004275C8">
        <w:rPr>
          <w:rStyle w:val="textdoc"/>
          <w:sz w:val="28"/>
          <w:szCs w:val="28"/>
        </w:rPr>
        <w:t>метакогнитивная осведомленность;</w:t>
      </w:r>
      <w:r w:rsidR="009959FA">
        <w:rPr>
          <w:rStyle w:val="textdoc"/>
          <w:sz w:val="28"/>
          <w:szCs w:val="28"/>
        </w:rPr>
        <w:t xml:space="preserve"> </w:t>
      </w:r>
      <w:r w:rsidR="004F5A63" w:rsidRPr="004275C8">
        <w:rPr>
          <w:rStyle w:val="textdoc"/>
          <w:sz w:val="28"/>
          <w:szCs w:val="28"/>
        </w:rPr>
        <w:t>стратегическое планирование, требующее значительных затрат времени;</w:t>
      </w:r>
      <w:r w:rsidR="009959FA">
        <w:rPr>
          <w:rStyle w:val="textdoc"/>
          <w:sz w:val="28"/>
          <w:szCs w:val="28"/>
        </w:rPr>
        <w:t xml:space="preserve"> </w:t>
      </w:r>
      <w:r w:rsidR="004F5A63" w:rsidRPr="004275C8">
        <w:rPr>
          <w:rStyle w:val="textdoc"/>
          <w:sz w:val="28"/>
          <w:szCs w:val="28"/>
        </w:rPr>
        <w:t>открыт</w:t>
      </w:r>
      <w:r w:rsidRPr="004275C8">
        <w:rPr>
          <w:rStyle w:val="textdoc"/>
          <w:sz w:val="28"/>
          <w:szCs w:val="28"/>
        </w:rPr>
        <w:t>ая</w:t>
      </w:r>
      <w:r w:rsidR="004F5A63" w:rsidRPr="004275C8">
        <w:rPr>
          <w:rStyle w:val="textdoc"/>
          <w:sz w:val="28"/>
          <w:szCs w:val="28"/>
        </w:rPr>
        <w:t xml:space="preserve"> познавательн</w:t>
      </w:r>
      <w:r w:rsidRPr="004275C8">
        <w:rPr>
          <w:rStyle w:val="textdoc"/>
          <w:sz w:val="28"/>
          <w:szCs w:val="28"/>
        </w:rPr>
        <w:t>ая</w:t>
      </w:r>
      <w:r w:rsidR="004F5A63" w:rsidRPr="004275C8">
        <w:rPr>
          <w:rStyle w:val="textdoc"/>
          <w:sz w:val="28"/>
          <w:szCs w:val="28"/>
        </w:rPr>
        <w:t xml:space="preserve"> позици</w:t>
      </w:r>
      <w:r w:rsidRPr="004275C8">
        <w:rPr>
          <w:rStyle w:val="textdoc"/>
          <w:sz w:val="28"/>
          <w:szCs w:val="28"/>
        </w:rPr>
        <w:t>я</w:t>
      </w:r>
      <w:r w:rsidR="004F5A63" w:rsidRPr="004275C8">
        <w:rPr>
          <w:rStyle w:val="textdoc"/>
          <w:sz w:val="28"/>
          <w:szCs w:val="28"/>
        </w:rPr>
        <w:t>.</w:t>
      </w:r>
    </w:p>
    <w:p w:rsidR="004F5A63" w:rsidRDefault="00143D49" w:rsidP="00143D49">
      <w:pPr>
        <w:spacing w:line="360" w:lineRule="auto"/>
        <w:ind w:firstLine="709"/>
        <w:jc w:val="both"/>
        <w:rPr>
          <w:rStyle w:val="textdoc"/>
          <w:sz w:val="28"/>
          <w:szCs w:val="28"/>
        </w:rPr>
      </w:pPr>
      <w:r w:rsidRPr="004275C8">
        <w:rPr>
          <w:rFonts w:eastAsia="Calibri"/>
          <w:sz w:val="28"/>
          <w:szCs w:val="28"/>
        </w:rPr>
        <w:t xml:space="preserve">● </w:t>
      </w:r>
      <w:r w:rsidR="004F5A63" w:rsidRPr="004275C8">
        <w:rPr>
          <w:rStyle w:val="textdoc"/>
          <w:i/>
          <w:sz w:val="28"/>
          <w:szCs w:val="28"/>
        </w:rPr>
        <w:t>на уровне интенционального опыта:</w:t>
      </w:r>
      <w:r w:rsidR="009959FA">
        <w:rPr>
          <w:rStyle w:val="textdoc"/>
          <w:i/>
          <w:sz w:val="28"/>
          <w:szCs w:val="28"/>
        </w:rPr>
        <w:t xml:space="preserve"> </w:t>
      </w:r>
      <w:r w:rsidR="009220D6" w:rsidRPr="009220D6">
        <w:rPr>
          <w:rStyle w:val="textdoc"/>
          <w:sz w:val="28"/>
          <w:szCs w:val="28"/>
        </w:rPr>
        <w:t xml:space="preserve">сформированность </w:t>
      </w:r>
      <w:r w:rsidRPr="004275C8">
        <w:rPr>
          <w:rStyle w:val="textdoc"/>
          <w:sz w:val="28"/>
          <w:szCs w:val="28"/>
        </w:rPr>
        <w:t xml:space="preserve">личных знаний (в виде </w:t>
      </w:r>
      <w:r w:rsidR="004F5A63" w:rsidRPr="004275C8">
        <w:rPr>
          <w:rStyle w:val="textdoc"/>
          <w:sz w:val="28"/>
          <w:szCs w:val="28"/>
        </w:rPr>
        <w:t>индивидуальных предпочтений, убеждений</w:t>
      </w:r>
      <w:r w:rsidRPr="004275C8">
        <w:rPr>
          <w:rStyle w:val="textdoc"/>
          <w:sz w:val="28"/>
          <w:szCs w:val="28"/>
        </w:rPr>
        <w:t>)</w:t>
      </w:r>
      <w:r w:rsidR="004F5A63" w:rsidRPr="004275C8">
        <w:rPr>
          <w:rStyle w:val="textdoc"/>
          <w:sz w:val="28"/>
          <w:szCs w:val="28"/>
        </w:rPr>
        <w:t>;</w:t>
      </w:r>
      <w:r w:rsidR="009959FA">
        <w:rPr>
          <w:rStyle w:val="textdoc"/>
          <w:sz w:val="28"/>
          <w:szCs w:val="28"/>
        </w:rPr>
        <w:t xml:space="preserve"> </w:t>
      </w:r>
      <w:r w:rsidR="004F5A63" w:rsidRPr="004275C8">
        <w:rPr>
          <w:rStyle w:val="textdoc"/>
          <w:sz w:val="28"/>
          <w:szCs w:val="28"/>
        </w:rPr>
        <w:t>«профессиональн</w:t>
      </w:r>
      <w:r w:rsidRPr="004275C8">
        <w:rPr>
          <w:rStyle w:val="textdoc"/>
          <w:sz w:val="28"/>
          <w:szCs w:val="28"/>
        </w:rPr>
        <w:t>ая</w:t>
      </w:r>
      <w:r w:rsidR="004F5A63" w:rsidRPr="004275C8">
        <w:rPr>
          <w:rStyle w:val="textdoc"/>
          <w:sz w:val="28"/>
          <w:szCs w:val="28"/>
        </w:rPr>
        <w:t xml:space="preserve"> интуици</w:t>
      </w:r>
      <w:r w:rsidRPr="004275C8">
        <w:rPr>
          <w:rStyle w:val="textdoc"/>
          <w:sz w:val="28"/>
          <w:szCs w:val="28"/>
        </w:rPr>
        <w:t>я</w:t>
      </w:r>
      <w:r w:rsidR="004F5A63" w:rsidRPr="004275C8">
        <w:rPr>
          <w:rStyle w:val="textdoc"/>
          <w:sz w:val="28"/>
          <w:szCs w:val="28"/>
        </w:rPr>
        <w:t xml:space="preserve">», </w:t>
      </w:r>
      <w:r w:rsidRPr="004275C8">
        <w:rPr>
          <w:rStyle w:val="textdoc"/>
          <w:sz w:val="28"/>
          <w:szCs w:val="28"/>
        </w:rPr>
        <w:t xml:space="preserve">или </w:t>
      </w:r>
      <w:r w:rsidR="004F5A63" w:rsidRPr="004275C8">
        <w:rPr>
          <w:rStyle w:val="textdoc"/>
          <w:sz w:val="28"/>
          <w:szCs w:val="28"/>
        </w:rPr>
        <w:t>«профессионально</w:t>
      </w:r>
      <w:r w:rsidRPr="004275C8">
        <w:rPr>
          <w:rStyle w:val="textdoc"/>
          <w:sz w:val="28"/>
          <w:szCs w:val="28"/>
        </w:rPr>
        <w:t>е</w:t>
      </w:r>
      <w:r w:rsidR="004F5A63" w:rsidRPr="004275C8">
        <w:rPr>
          <w:rStyle w:val="textdoc"/>
          <w:sz w:val="28"/>
          <w:szCs w:val="28"/>
        </w:rPr>
        <w:t xml:space="preserve"> чуть</w:t>
      </w:r>
      <w:r w:rsidRPr="004275C8">
        <w:rPr>
          <w:rStyle w:val="textdoc"/>
          <w:sz w:val="28"/>
          <w:szCs w:val="28"/>
        </w:rPr>
        <w:t>е</w:t>
      </w:r>
      <w:r w:rsidR="004F5A63" w:rsidRPr="004275C8">
        <w:rPr>
          <w:rStyle w:val="textdoc"/>
          <w:sz w:val="28"/>
          <w:szCs w:val="28"/>
        </w:rPr>
        <w:t>»</w:t>
      </w:r>
      <w:r w:rsidRPr="004275C8">
        <w:rPr>
          <w:rStyle w:val="textdoc"/>
          <w:sz w:val="28"/>
          <w:szCs w:val="28"/>
        </w:rPr>
        <w:t xml:space="preserve">; </w:t>
      </w:r>
      <w:r w:rsidR="004F5A63" w:rsidRPr="004275C8">
        <w:rPr>
          <w:rStyle w:val="textdoc"/>
          <w:sz w:val="28"/>
          <w:szCs w:val="28"/>
        </w:rPr>
        <w:t>ярко выраженная избирательность в процессе восприятия и понимания происходящего;</w:t>
      </w:r>
      <w:r w:rsidR="009959FA">
        <w:rPr>
          <w:rStyle w:val="textdoc"/>
          <w:sz w:val="28"/>
          <w:szCs w:val="28"/>
        </w:rPr>
        <w:t xml:space="preserve"> </w:t>
      </w:r>
      <w:r w:rsidR="004F5A63" w:rsidRPr="004275C8">
        <w:rPr>
          <w:rStyle w:val="textdoc"/>
          <w:sz w:val="28"/>
          <w:szCs w:val="28"/>
        </w:rPr>
        <w:t xml:space="preserve">гетерогенность стратегий переработки информации, которые часто основываются на </w:t>
      </w:r>
      <w:r w:rsidRPr="004275C8">
        <w:rPr>
          <w:rStyle w:val="textdoc"/>
          <w:sz w:val="28"/>
          <w:szCs w:val="28"/>
        </w:rPr>
        <w:t xml:space="preserve">уникальном </w:t>
      </w:r>
      <w:r w:rsidR="004F5A63" w:rsidRPr="004275C8">
        <w:rPr>
          <w:rStyle w:val="textdoc"/>
          <w:sz w:val="28"/>
          <w:szCs w:val="28"/>
        </w:rPr>
        <w:t>личном опыте.</w:t>
      </w:r>
    </w:p>
    <w:p w:rsidR="0086589B" w:rsidRPr="00FC0A18" w:rsidRDefault="0086589B" w:rsidP="0086589B">
      <w:pPr>
        <w:spacing w:line="360" w:lineRule="auto"/>
        <w:ind w:firstLine="709"/>
        <w:jc w:val="both"/>
        <w:rPr>
          <w:rStyle w:val="textdoc"/>
          <w:rFonts w:ascii="Calibri" w:hAnsi="Calibri"/>
          <w:sz w:val="28"/>
          <w:szCs w:val="28"/>
        </w:rPr>
      </w:pPr>
      <w:r w:rsidRPr="00F0138A">
        <w:rPr>
          <w:rFonts w:eastAsia="Calibri"/>
          <w:sz w:val="28"/>
          <w:szCs w:val="28"/>
        </w:rPr>
        <w:t xml:space="preserve">Таким образом, </w:t>
      </w:r>
      <w:r w:rsidR="00FC0A18">
        <w:rPr>
          <w:rFonts w:eastAsia="Calibri"/>
          <w:sz w:val="28"/>
          <w:szCs w:val="28"/>
        </w:rPr>
        <w:t xml:space="preserve">в соответствии с этим подходом, </w:t>
      </w:r>
      <w:r w:rsidRPr="00F0138A">
        <w:rPr>
          <w:rFonts w:eastAsia="Calibri"/>
          <w:sz w:val="28"/>
          <w:szCs w:val="28"/>
        </w:rPr>
        <w:t xml:space="preserve">интеллектуальную компетентность </w:t>
      </w:r>
      <w:r w:rsidR="00FC0A18">
        <w:rPr>
          <w:rFonts w:eastAsia="Calibri"/>
          <w:sz w:val="28"/>
          <w:szCs w:val="28"/>
        </w:rPr>
        <w:t xml:space="preserve">можно </w:t>
      </w:r>
      <w:r w:rsidR="00FC0A18" w:rsidRPr="00F0138A">
        <w:rPr>
          <w:rFonts w:eastAsia="Calibri"/>
          <w:sz w:val="28"/>
          <w:szCs w:val="28"/>
        </w:rPr>
        <w:t xml:space="preserve">рассматривать </w:t>
      </w:r>
      <w:r w:rsidRPr="00F0138A">
        <w:rPr>
          <w:rFonts w:eastAsia="Calibri"/>
          <w:sz w:val="28"/>
          <w:szCs w:val="28"/>
        </w:rPr>
        <w:t xml:space="preserve">как системно организованное психическое качество, выделяя в его структуре </w:t>
      </w:r>
      <w:r w:rsidR="001C22F1" w:rsidRPr="00F0138A">
        <w:rPr>
          <w:rFonts w:eastAsia="Calibri"/>
          <w:sz w:val="28"/>
          <w:szCs w:val="28"/>
        </w:rPr>
        <w:t xml:space="preserve">компоненты (способности) разного </w:t>
      </w:r>
      <w:r w:rsidR="00FC0A18">
        <w:rPr>
          <w:rFonts w:eastAsia="Calibri"/>
          <w:sz w:val="28"/>
          <w:szCs w:val="28"/>
        </w:rPr>
        <w:t xml:space="preserve">типа </w:t>
      </w:r>
      <w:r w:rsidR="00A25D49" w:rsidRPr="00FC0A18">
        <w:rPr>
          <w:rFonts w:eastAsia="Calibri"/>
          <w:sz w:val="28"/>
          <w:szCs w:val="28"/>
        </w:rPr>
        <w:t xml:space="preserve">в зависимости от уровня </w:t>
      </w:r>
      <w:r w:rsidR="00FC0A18">
        <w:rPr>
          <w:rFonts w:eastAsia="Calibri"/>
          <w:sz w:val="28"/>
          <w:szCs w:val="28"/>
        </w:rPr>
        <w:t xml:space="preserve">организации </w:t>
      </w:r>
      <w:r w:rsidR="00A25D49" w:rsidRPr="00FC0A18">
        <w:rPr>
          <w:rFonts w:eastAsia="Calibri"/>
          <w:sz w:val="28"/>
          <w:szCs w:val="28"/>
        </w:rPr>
        <w:t>ментального опыта.</w:t>
      </w:r>
    </w:p>
    <w:p w:rsidR="00D778C9" w:rsidRDefault="00D778C9" w:rsidP="00DD50C4">
      <w:pPr>
        <w:autoSpaceDE w:val="0"/>
        <w:autoSpaceDN w:val="0"/>
        <w:adjustRightInd w:val="0"/>
        <w:spacing w:line="360" w:lineRule="auto"/>
        <w:ind w:firstLine="709"/>
        <w:jc w:val="both"/>
        <w:rPr>
          <w:rStyle w:val="textdoc"/>
          <w:sz w:val="28"/>
          <w:szCs w:val="28"/>
        </w:rPr>
      </w:pPr>
      <w:r w:rsidRPr="00FC0A18">
        <w:rPr>
          <w:rStyle w:val="textdoc"/>
          <w:sz w:val="28"/>
          <w:szCs w:val="28"/>
        </w:rPr>
        <w:lastRenderedPageBreak/>
        <w:t>С понятием «ментальный опыт» тесно связан</w:t>
      </w:r>
      <w:r w:rsidR="00FB5DAA">
        <w:rPr>
          <w:rStyle w:val="textdoc"/>
          <w:sz w:val="28"/>
          <w:szCs w:val="28"/>
        </w:rPr>
        <w:t xml:space="preserve">ы эффекты эволюции индивидуального опыта под влиянием </w:t>
      </w:r>
      <w:r w:rsidR="00BF710A">
        <w:rPr>
          <w:rStyle w:val="textdoc"/>
          <w:sz w:val="28"/>
          <w:szCs w:val="28"/>
        </w:rPr>
        <w:t>«</w:t>
      </w:r>
      <w:r w:rsidR="001C22F1" w:rsidRPr="009478F8">
        <w:rPr>
          <w:rStyle w:val="textdoc"/>
          <w:sz w:val="28"/>
          <w:szCs w:val="28"/>
        </w:rPr>
        <w:t>осознанн</w:t>
      </w:r>
      <w:r w:rsidR="00FB5DAA">
        <w:rPr>
          <w:rStyle w:val="textdoc"/>
          <w:sz w:val="28"/>
          <w:szCs w:val="28"/>
        </w:rPr>
        <w:t>ой</w:t>
      </w:r>
      <w:r w:rsidR="001C22F1" w:rsidRPr="009478F8">
        <w:rPr>
          <w:rStyle w:val="textdoc"/>
          <w:sz w:val="28"/>
          <w:szCs w:val="28"/>
        </w:rPr>
        <w:t xml:space="preserve"> практик</w:t>
      </w:r>
      <w:r w:rsidR="00FB5DAA">
        <w:rPr>
          <w:rStyle w:val="textdoc"/>
          <w:sz w:val="28"/>
          <w:szCs w:val="28"/>
        </w:rPr>
        <w:t>и</w:t>
      </w:r>
      <w:r w:rsidR="00BF710A">
        <w:rPr>
          <w:rStyle w:val="textdoc"/>
          <w:sz w:val="28"/>
          <w:szCs w:val="28"/>
        </w:rPr>
        <w:t>»</w:t>
      </w:r>
      <w:r w:rsidR="001C22F1" w:rsidRPr="009478F8">
        <w:rPr>
          <w:rStyle w:val="textdoc"/>
          <w:sz w:val="28"/>
          <w:szCs w:val="28"/>
        </w:rPr>
        <w:t xml:space="preserve"> (</w:t>
      </w:r>
      <w:r w:rsidR="00C621BA" w:rsidRPr="009959FA">
        <w:rPr>
          <w:rStyle w:val="textdoc"/>
          <w:i/>
          <w:sz w:val="28"/>
          <w:szCs w:val="28"/>
        </w:rPr>
        <w:t>deliberate practice</w:t>
      </w:r>
      <w:r w:rsidR="00C621BA" w:rsidRPr="00C621BA">
        <w:rPr>
          <w:rStyle w:val="textdoc"/>
          <w:sz w:val="28"/>
          <w:szCs w:val="28"/>
        </w:rPr>
        <w:t>)</w:t>
      </w:r>
      <w:r w:rsidR="00FA1E22">
        <w:rPr>
          <w:rStyle w:val="textdoc"/>
          <w:sz w:val="28"/>
          <w:szCs w:val="28"/>
        </w:rPr>
        <w:t>,</w:t>
      </w:r>
      <w:r w:rsidR="000677FE">
        <w:rPr>
          <w:rStyle w:val="textdoc"/>
          <w:sz w:val="28"/>
          <w:szCs w:val="28"/>
        </w:rPr>
        <w:t xml:space="preserve"> </w:t>
      </w:r>
      <w:r>
        <w:rPr>
          <w:rStyle w:val="textdoc"/>
          <w:sz w:val="28"/>
          <w:szCs w:val="28"/>
        </w:rPr>
        <w:t>которое</w:t>
      </w:r>
      <w:r w:rsidR="009959FA">
        <w:rPr>
          <w:rStyle w:val="textdoc"/>
          <w:sz w:val="28"/>
          <w:szCs w:val="28"/>
        </w:rPr>
        <w:t xml:space="preserve"> </w:t>
      </w:r>
      <w:r w:rsidR="00F760B1" w:rsidRPr="009478F8">
        <w:rPr>
          <w:rStyle w:val="textdoc"/>
          <w:sz w:val="28"/>
          <w:szCs w:val="28"/>
        </w:rPr>
        <w:t>было</w:t>
      </w:r>
      <w:r w:rsidR="00CB1311" w:rsidRPr="009478F8">
        <w:rPr>
          <w:rStyle w:val="textdoc"/>
          <w:sz w:val="28"/>
          <w:szCs w:val="28"/>
        </w:rPr>
        <w:t xml:space="preserve"> введе</w:t>
      </w:r>
      <w:r w:rsidR="00F760B1" w:rsidRPr="009478F8">
        <w:rPr>
          <w:rStyle w:val="textdoc"/>
          <w:sz w:val="28"/>
          <w:szCs w:val="28"/>
        </w:rPr>
        <w:t>но</w:t>
      </w:r>
      <w:r w:rsidR="009959FA">
        <w:rPr>
          <w:rStyle w:val="textdoc"/>
          <w:sz w:val="28"/>
          <w:szCs w:val="28"/>
        </w:rPr>
        <w:t xml:space="preserve"> </w:t>
      </w:r>
      <w:r w:rsidR="00CB1311" w:rsidRPr="00673D81">
        <w:rPr>
          <w:rStyle w:val="textdoc"/>
          <w:sz w:val="28"/>
          <w:szCs w:val="28"/>
        </w:rPr>
        <w:t xml:space="preserve">К.А. Эриксоном </w:t>
      </w:r>
      <w:r w:rsidR="00AF19A6" w:rsidRPr="00673D81">
        <w:rPr>
          <w:rStyle w:val="textdoc"/>
          <w:sz w:val="28"/>
          <w:szCs w:val="28"/>
        </w:rPr>
        <w:t>с соавт.</w:t>
      </w:r>
      <w:r w:rsidR="009959FA">
        <w:rPr>
          <w:rStyle w:val="textdoc"/>
          <w:sz w:val="28"/>
          <w:szCs w:val="28"/>
        </w:rPr>
        <w:t xml:space="preserve"> </w:t>
      </w:r>
      <w:r w:rsidR="00CB1311" w:rsidRPr="009478F8">
        <w:rPr>
          <w:rStyle w:val="textdoc"/>
          <w:sz w:val="28"/>
          <w:szCs w:val="28"/>
        </w:rPr>
        <w:t>(</w:t>
      </w:r>
      <w:r w:rsidR="00CB1311" w:rsidRPr="009478F8">
        <w:rPr>
          <w:rStyle w:val="textdoc"/>
          <w:sz w:val="28"/>
          <w:szCs w:val="28"/>
          <w:lang w:val="en-US"/>
        </w:rPr>
        <w:t>Ericsson</w:t>
      </w:r>
      <w:r w:rsidR="009959FA">
        <w:rPr>
          <w:rStyle w:val="textdoc"/>
          <w:sz w:val="28"/>
          <w:szCs w:val="28"/>
        </w:rPr>
        <w:t xml:space="preserve"> </w:t>
      </w:r>
      <w:r w:rsidR="00673D81">
        <w:rPr>
          <w:rStyle w:val="textdoc"/>
          <w:sz w:val="28"/>
          <w:szCs w:val="28"/>
          <w:lang w:val="en-US"/>
        </w:rPr>
        <w:t>et</w:t>
      </w:r>
      <w:r w:rsidR="009959FA">
        <w:rPr>
          <w:rStyle w:val="textdoc"/>
          <w:sz w:val="28"/>
          <w:szCs w:val="28"/>
        </w:rPr>
        <w:t xml:space="preserve"> </w:t>
      </w:r>
      <w:r w:rsidR="00673D81">
        <w:rPr>
          <w:rStyle w:val="textdoc"/>
          <w:sz w:val="28"/>
          <w:szCs w:val="28"/>
          <w:lang w:val="en-US"/>
        </w:rPr>
        <w:t>al</w:t>
      </w:r>
      <w:r w:rsidR="00673D81" w:rsidRPr="00673D81">
        <w:rPr>
          <w:rStyle w:val="textdoc"/>
          <w:sz w:val="28"/>
          <w:szCs w:val="28"/>
        </w:rPr>
        <w:t>.</w:t>
      </w:r>
      <w:r w:rsidR="001C0787" w:rsidRPr="009478F8">
        <w:rPr>
          <w:rStyle w:val="textdoc"/>
          <w:sz w:val="28"/>
          <w:szCs w:val="28"/>
        </w:rPr>
        <w:t>, 1993</w:t>
      </w:r>
      <w:r w:rsidR="00CB1311" w:rsidRPr="009478F8">
        <w:rPr>
          <w:rStyle w:val="textdoc"/>
          <w:sz w:val="28"/>
          <w:szCs w:val="28"/>
        </w:rPr>
        <w:t>)</w:t>
      </w:r>
      <w:r w:rsidR="00F760B1" w:rsidRPr="009478F8">
        <w:rPr>
          <w:rStyle w:val="textdoc"/>
          <w:sz w:val="28"/>
          <w:szCs w:val="28"/>
        </w:rPr>
        <w:t xml:space="preserve"> в качестве </w:t>
      </w:r>
      <w:r w:rsidR="00CB1311" w:rsidRPr="009478F8">
        <w:rPr>
          <w:rStyle w:val="textdoc"/>
          <w:sz w:val="28"/>
          <w:szCs w:val="28"/>
        </w:rPr>
        <w:t>наиболее значимого условия экспертного уровня выполнения той или иной деятельности</w:t>
      </w:r>
      <w:r w:rsidR="00FC0A18">
        <w:rPr>
          <w:rStyle w:val="textdoc"/>
          <w:sz w:val="28"/>
          <w:szCs w:val="28"/>
        </w:rPr>
        <w:t>,</w:t>
      </w:r>
      <w:r w:rsidR="00CB1311" w:rsidRPr="009478F8">
        <w:rPr>
          <w:rStyle w:val="textdoc"/>
          <w:sz w:val="28"/>
          <w:szCs w:val="28"/>
        </w:rPr>
        <w:t xml:space="preserve"> по сравнению, например, с талантом</w:t>
      </w:r>
      <w:r w:rsidR="00FA1E22">
        <w:rPr>
          <w:rStyle w:val="textdoc"/>
          <w:sz w:val="28"/>
          <w:szCs w:val="28"/>
        </w:rPr>
        <w:t xml:space="preserve">. </w:t>
      </w:r>
      <w:r>
        <w:rPr>
          <w:rStyle w:val="textdoc"/>
          <w:sz w:val="28"/>
          <w:szCs w:val="28"/>
        </w:rPr>
        <w:t xml:space="preserve">В ходе практической деятельности (шире – жизнедеятельности) у человека накапливается уникальный </w:t>
      </w:r>
      <w:r w:rsidR="00FC0A18">
        <w:rPr>
          <w:rStyle w:val="textdoc"/>
          <w:sz w:val="28"/>
          <w:szCs w:val="28"/>
        </w:rPr>
        <w:t xml:space="preserve">личный </w:t>
      </w:r>
      <w:r>
        <w:rPr>
          <w:rStyle w:val="textdoc"/>
          <w:sz w:val="28"/>
          <w:szCs w:val="28"/>
        </w:rPr>
        <w:t>опыт, связанный с освоением определенной предметной области (декларативные и процедурные знания, специфические приемы управления про</w:t>
      </w:r>
      <w:r w:rsidR="005D17EF">
        <w:rPr>
          <w:rStyle w:val="textdoc"/>
          <w:sz w:val="28"/>
          <w:szCs w:val="28"/>
        </w:rPr>
        <w:t xml:space="preserve">цессами переработки информации </w:t>
      </w:r>
      <w:r>
        <w:rPr>
          <w:rStyle w:val="textdoc"/>
          <w:sz w:val="28"/>
          <w:szCs w:val="28"/>
        </w:rPr>
        <w:t>и собственной интеллектуальной деятельностью, це</w:t>
      </w:r>
      <w:r w:rsidR="00FA1E22">
        <w:rPr>
          <w:rStyle w:val="textdoc"/>
          <w:sz w:val="28"/>
          <w:szCs w:val="28"/>
        </w:rPr>
        <w:t>нностные представления и т.д.)</w:t>
      </w:r>
      <w:r w:rsidR="009959FA">
        <w:rPr>
          <w:rStyle w:val="textdoc"/>
          <w:sz w:val="28"/>
          <w:szCs w:val="28"/>
        </w:rPr>
        <w:t>.</w:t>
      </w:r>
    </w:p>
    <w:p w:rsidR="00F760B1" w:rsidRPr="00E11A97" w:rsidRDefault="00D778C9" w:rsidP="00DD50C4">
      <w:pPr>
        <w:autoSpaceDE w:val="0"/>
        <w:autoSpaceDN w:val="0"/>
        <w:adjustRightInd w:val="0"/>
        <w:spacing w:line="360" w:lineRule="auto"/>
        <w:ind w:firstLine="709"/>
        <w:jc w:val="both"/>
        <w:rPr>
          <w:rStyle w:val="textdoc"/>
          <w:rFonts w:eastAsia="Calibri"/>
          <w:strike/>
          <w:sz w:val="28"/>
          <w:szCs w:val="28"/>
        </w:rPr>
      </w:pPr>
      <w:r>
        <w:rPr>
          <w:rStyle w:val="textdoc"/>
          <w:sz w:val="28"/>
          <w:szCs w:val="28"/>
        </w:rPr>
        <w:t>Основная проблема заключается в том</w:t>
      </w:r>
      <w:r w:rsidR="0038622C" w:rsidRPr="009478F8">
        <w:rPr>
          <w:rStyle w:val="textdoc"/>
          <w:sz w:val="28"/>
          <w:szCs w:val="28"/>
        </w:rPr>
        <w:t>, что такого рода практическ</w:t>
      </w:r>
      <w:r w:rsidR="001C22F1" w:rsidRPr="009478F8">
        <w:rPr>
          <w:rStyle w:val="textdoc"/>
          <w:sz w:val="28"/>
          <w:szCs w:val="28"/>
        </w:rPr>
        <w:t>ий опыт</w:t>
      </w:r>
      <w:r w:rsidR="0038622C" w:rsidRPr="009478F8">
        <w:rPr>
          <w:rStyle w:val="textdoc"/>
          <w:sz w:val="28"/>
          <w:szCs w:val="28"/>
        </w:rPr>
        <w:t xml:space="preserve"> не является единственным</w:t>
      </w:r>
      <w:r w:rsidR="00F760B1" w:rsidRPr="009478F8">
        <w:rPr>
          <w:rStyle w:val="textdoc"/>
          <w:sz w:val="28"/>
          <w:szCs w:val="28"/>
        </w:rPr>
        <w:t xml:space="preserve"> и столь существенным</w:t>
      </w:r>
      <w:r w:rsidR="0038622C" w:rsidRPr="009478F8">
        <w:rPr>
          <w:rStyle w:val="textdoc"/>
          <w:sz w:val="28"/>
          <w:szCs w:val="28"/>
        </w:rPr>
        <w:t xml:space="preserve"> предиктором </w:t>
      </w:r>
      <w:r w:rsidR="001C22F1" w:rsidRPr="009478F8">
        <w:rPr>
          <w:rStyle w:val="textdoc"/>
          <w:sz w:val="28"/>
          <w:szCs w:val="28"/>
        </w:rPr>
        <w:t xml:space="preserve">профессиональной </w:t>
      </w:r>
      <w:r w:rsidR="0038622C" w:rsidRPr="009478F8">
        <w:rPr>
          <w:rStyle w:val="textdoc"/>
          <w:sz w:val="28"/>
          <w:szCs w:val="28"/>
        </w:rPr>
        <w:t xml:space="preserve">успешности </w:t>
      </w:r>
      <w:r w:rsidR="00DC2BF3" w:rsidRPr="009478F8">
        <w:rPr>
          <w:rStyle w:val="textdoc"/>
          <w:sz w:val="28"/>
          <w:szCs w:val="28"/>
        </w:rPr>
        <w:t>(</w:t>
      </w:r>
      <w:r w:rsidR="00DC2BF3" w:rsidRPr="009478F8">
        <w:rPr>
          <w:rStyle w:val="textdoc"/>
          <w:sz w:val="28"/>
          <w:szCs w:val="28"/>
          <w:lang w:val="en-US"/>
        </w:rPr>
        <w:t>Winner</w:t>
      </w:r>
      <w:r w:rsidR="00DC2BF3" w:rsidRPr="009478F8">
        <w:rPr>
          <w:rStyle w:val="textdoc"/>
          <w:sz w:val="28"/>
          <w:szCs w:val="28"/>
        </w:rPr>
        <w:t xml:space="preserve">, 2000; </w:t>
      </w:r>
      <w:r w:rsidR="0038622C" w:rsidRPr="009478F8">
        <w:rPr>
          <w:rFonts w:eastAsia="Calibri"/>
          <w:color w:val="000000"/>
          <w:sz w:val="28"/>
          <w:szCs w:val="28"/>
        </w:rPr>
        <w:t xml:space="preserve">Hambrick, Oswald, Altmann, </w:t>
      </w:r>
      <w:r w:rsidR="009959FA">
        <w:rPr>
          <w:rFonts w:eastAsia="Calibri"/>
          <w:color w:val="000000"/>
          <w:sz w:val="28"/>
          <w:szCs w:val="28"/>
        </w:rPr>
        <w:t>Meinz</w:t>
      </w:r>
      <w:r w:rsidR="0038622C" w:rsidRPr="009478F8">
        <w:rPr>
          <w:rFonts w:eastAsia="Calibri"/>
          <w:color w:val="000000"/>
          <w:sz w:val="28"/>
          <w:szCs w:val="28"/>
        </w:rPr>
        <w:t xml:space="preserve">, Gobet, </w:t>
      </w:r>
      <w:r w:rsidR="009959FA">
        <w:rPr>
          <w:rFonts w:eastAsia="Calibri"/>
          <w:color w:val="000000"/>
          <w:sz w:val="28"/>
          <w:szCs w:val="28"/>
        </w:rPr>
        <w:t>Campitelli,</w:t>
      </w:r>
      <w:r w:rsidR="0038622C" w:rsidRPr="009478F8">
        <w:rPr>
          <w:rFonts w:eastAsia="Calibri"/>
          <w:color w:val="000000"/>
          <w:sz w:val="28"/>
          <w:szCs w:val="28"/>
        </w:rPr>
        <w:t xml:space="preserve"> 2014). </w:t>
      </w:r>
      <w:r w:rsidR="00E03345" w:rsidRPr="009478F8">
        <w:rPr>
          <w:rFonts w:eastAsia="Calibri"/>
          <w:color w:val="000000"/>
          <w:sz w:val="28"/>
          <w:szCs w:val="28"/>
        </w:rPr>
        <w:t>Н</w:t>
      </w:r>
      <w:r w:rsidR="001C22F1" w:rsidRPr="009478F8">
        <w:rPr>
          <w:rFonts w:eastAsia="Calibri"/>
          <w:color w:val="000000"/>
          <w:sz w:val="28"/>
          <w:szCs w:val="28"/>
        </w:rPr>
        <w:t xml:space="preserve">аиболее ярко данное противоречие проявилось в </w:t>
      </w:r>
      <w:r w:rsidR="00F760B1" w:rsidRPr="009478F8">
        <w:rPr>
          <w:rFonts w:eastAsia="Calibri"/>
          <w:color w:val="000000"/>
          <w:sz w:val="28"/>
          <w:szCs w:val="28"/>
        </w:rPr>
        <w:t>исследования</w:t>
      </w:r>
      <w:r w:rsidR="001C22F1" w:rsidRPr="009478F8">
        <w:rPr>
          <w:rFonts w:eastAsia="Calibri"/>
          <w:color w:val="000000"/>
          <w:sz w:val="28"/>
          <w:szCs w:val="28"/>
        </w:rPr>
        <w:t>х</w:t>
      </w:r>
      <w:r w:rsidR="009959FA">
        <w:rPr>
          <w:rFonts w:eastAsia="Calibri"/>
          <w:color w:val="000000"/>
          <w:sz w:val="28"/>
          <w:szCs w:val="28"/>
        </w:rPr>
        <w:t xml:space="preserve"> </w:t>
      </w:r>
      <w:r w:rsidR="00360EA2">
        <w:rPr>
          <w:rFonts w:eastAsia="Calibri"/>
          <w:sz w:val="28"/>
          <w:szCs w:val="28"/>
        </w:rPr>
        <w:t xml:space="preserve">Г.А. </w:t>
      </w:r>
      <w:r w:rsidR="00F760B1" w:rsidRPr="009478F8">
        <w:rPr>
          <w:rFonts w:eastAsia="Calibri"/>
          <w:sz w:val="28"/>
          <w:szCs w:val="28"/>
        </w:rPr>
        <w:t xml:space="preserve">Симона и </w:t>
      </w:r>
      <w:r w:rsidR="00360EA2">
        <w:rPr>
          <w:rFonts w:eastAsia="Calibri"/>
          <w:sz w:val="28"/>
          <w:szCs w:val="28"/>
        </w:rPr>
        <w:t xml:space="preserve">В.Дж. </w:t>
      </w:r>
      <w:r w:rsidR="00F760B1" w:rsidRPr="009478F8">
        <w:rPr>
          <w:rFonts w:eastAsia="Calibri"/>
          <w:sz w:val="28"/>
          <w:szCs w:val="28"/>
        </w:rPr>
        <w:t>Чейса (</w:t>
      </w:r>
      <w:r w:rsidR="00F760B1" w:rsidRPr="009478F8">
        <w:rPr>
          <w:rFonts w:eastAsia="Calibri"/>
          <w:sz w:val="28"/>
          <w:szCs w:val="28"/>
          <w:lang w:val="en-US"/>
        </w:rPr>
        <w:t>Simon</w:t>
      </w:r>
      <w:r w:rsidR="001C22F1" w:rsidRPr="009478F8">
        <w:rPr>
          <w:rFonts w:eastAsia="Calibri"/>
          <w:sz w:val="28"/>
          <w:szCs w:val="28"/>
        </w:rPr>
        <w:t>,</w:t>
      </w:r>
      <w:r w:rsidR="00C52086">
        <w:rPr>
          <w:rFonts w:eastAsia="Calibri"/>
          <w:sz w:val="28"/>
          <w:szCs w:val="28"/>
        </w:rPr>
        <w:t xml:space="preserve"> </w:t>
      </w:r>
      <w:r w:rsidR="00F760B1" w:rsidRPr="009478F8">
        <w:rPr>
          <w:rFonts w:eastAsia="Calibri"/>
          <w:sz w:val="28"/>
          <w:szCs w:val="28"/>
          <w:lang w:val="en-US"/>
        </w:rPr>
        <w:t>Chase</w:t>
      </w:r>
      <w:r w:rsidR="00F760B1" w:rsidRPr="009478F8">
        <w:rPr>
          <w:rFonts w:eastAsia="Calibri"/>
          <w:sz w:val="28"/>
          <w:szCs w:val="28"/>
        </w:rPr>
        <w:t xml:space="preserve">, 1973). </w:t>
      </w:r>
      <w:r w:rsidR="00E03345" w:rsidRPr="009478F8">
        <w:rPr>
          <w:rFonts w:eastAsia="Calibri"/>
          <w:sz w:val="28"/>
          <w:szCs w:val="28"/>
        </w:rPr>
        <w:t>Первоначально а</w:t>
      </w:r>
      <w:r w:rsidR="00F760B1" w:rsidRPr="009478F8">
        <w:rPr>
          <w:rFonts w:eastAsia="Calibri"/>
          <w:sz w:val="28"/>
          <w:szCs w:val="28"/>
        </w:rPr>
        <w:t xml:space="preserve">вторы предположили, что </w:t>
      </w:r>
      <w:r w:rsidR="00E03345" w:rsidRPr="009478F8">
        <w:rPr>
          <w:rFonts w:eastAsia="Calibri"/>
          <w:sz w:val="28"/>
          <w:szCs w:val="28"/>
        </w:rPr>
        <w:t xml:space="preserve">для достижения уровня эксперта </w:t>
      </w:r>
      <w:r w:rsidR="00F760B1" w:rsidRPr="009478F8">
        <w:rPr>
          <w:rFonts w:eastAsia="Calibri"/>
          <w:sz w:val="28"/>
          <w:szCs w:val="28"/>
        </w:rPr>
        <w:t xml:space="preserve">достаточно 10-ти лет усердного получения профессионального опыта. Однако их надежды не оправдались, что подтверждают также </w:t>
      </w:r>
      <w:r w:rsidR="00673D81">
        <w:rPr>
          <w:rFonts w:eastAsia="Calibri"/>
          <w:sz w:val="28"/>
          <w:szCs w:val="28"/>
        </w:rPr>
        <w:t xml:space="preserve">У. </w:t>
      </w:r>
      <w:r w:rsidR="00F760B1" w:rsidRPr="009478F8">
        <w:rPr>
          <w:rFonts w:eastAsia="Calibri"/>
          <w:sz w:val="28"/>
          <w:szCs w:val="28"/>
        </w:rPr>
        <w:t xml:space="preserve">Брайан и </w:t>
      </w:r>
      <w:r w:rsidR="00673D81">
        <w:rPr>
          <w:rFonts w:eastAsia="Calibri"/>
          <w:sz w:val="28"/>
          <w:szCs w:val="28"/>
        </w:rPr>
        <w:t xml:space="preserve">Н. </w:t>
      </w:r>
      <w:r w:rsidR="00F760B1" w:rsidRPr="009478F8">
        <w:rPr>
          <w:rFonts w:eastAsia="Calibri"/>
          <w:sz w:val="28"/>
          <w:szCs w:val="28"/>
        </w:rPr>
        <w:t>Хартер (</w:t>
      </w:r>
      <w:r w:rsidR="00F760B1" w:rsidRPr="009478F8">
        <w:rPr>
          <w:rFonts w:eastAsia="Calibri"/>
          <w:sz w:val="28"/>
          <w:szCs w:val="28"/>
          <w:lang w:val="en-US"/>
        </w:rPr>
        <w:t>Bryan</w:t>
      </w:r>
      <w:r w:rsidR="001C22F1" w:rsidRPr="009478F8">
        <w:rPr>
          <w:rFonts w:eastAsia="Calibri"/>
          <w:sz w:val="28"/>
          <w:szCs w:val="28"/>
        </w:rPr>
        <w:t>,</w:t>
      </w:r>
      <w:r w:rsidR="009959FA">
        <w:rPr>
          <w:rFonts w:eastAsia="Calibri"/>
          <w:sz w:val="28"/>
          <w:szCs w:val="28"/>
        </w:rPr>
        <w:t xml:space="preserve"> </w:t>
      </w:r>
      <w:r w:rsidR="00F760B1" w:rsidRPr="009478F8">
        <w:rPr>
          <w:rFonts w:eastAsia="Calibri"/>
          <w:sz w:val="28"/>
          <w:szCs w:val="28"/>
          <w:lang w:val="en-US"/>
        </w:rPr>
        <w:t>Harter</w:t>
      </w:r>
      <w:r w:rsidR="00F760B1" w:rsidRPr="009478F8">
        <w:rPr>
          <w:rFonts w:eastAsia="Calibri"/>
          <w:sz w:val="28"/>
          <w:szCs w:val="28"/>
        </w:rPr>
        <w:t xml:space="preserve">, 1899). </w:t>
      </w:r>
      <w:r w:rsidR="0038622C" w:rsidRPr="009478F8">
        <w:rPr>
          <w:rFonts w:eastAsia="Calibri"/>
          <w:color w:val="000000"/>
          <w:sz w:val="28"/>
          <w:szCs w:val="28"/>
        </w:rPr>
        <w:t xml:space="preserve">Кроме того, </w:t>
      </w:r>
      <w:r w:rsidR="002C0DA7" w:rsidRPr="009478F8">
        <w:rPr>
          <w:rFonts w:eastAsia="Calibri"/>
          <w:color w:val="000000"/>
          <w:sz w:val="28"/>
          <w:szCs w:val="28"/>
        </w:rPr>
        <w:t>длительная осознанная практика не является и обязательным условием высокопродуктивной деятельности, как отмечают авторы, проводящие исследования среди шахматистов и музыкантов</w:t>
      </w:r>
      <w:r w:rsidR="00F760B1" w:rsidRPr="009478F8">
        <w:rPr>
          <w:rFonts w:eastAsia="Calibri"/>
          <w:color w:val="000000"/>
          <w:sz w:val="28"/>
          <w:szCs w:val="28"/>
        </w:rPr>
        <w:t xml:space="preserve"> (</w:t>
      </w:r>
      <w:r w:rsidR="00F760B1" w:rsidRPr="009478F8">
        <w:rPr>
          <w:rStyle w:val="textdoc"/>
          <w:sz w:val="28"/>
          <w:szCs w:val="28"/>
          <w:lang w:val="en-US"/>
        </w:rPr>
        <w:t>Winner</w:t>
      </w:r>
      <w:r w:rsidR="00F760B1" w:rsidRPr="009478F8">
        <w:rPr>
          <w:rStyle w:val="textdoc"/>
          <w:sz w:val="28"/>
          <w:szCs w:val="28"/>
        </w:rPr>
        <w:t xml:space="preserve">, 2000; </w:t>
      </w:r>
      <w:r w:rsidR="00F760B1" w:rsidRPr="009478F8">
        <w:rPr>
          <w:rFonts w:eastAsia="Calibri"/>
          <w:color w:val="000000"/>
          <w:sz w:val="28"/>
          <w:szCs w:val="28"/>
        </w:rPr>
        <w:t>Hambrick, Oswald, Altmann, Meinz, Gobet, Campitelli, 2014)</w:t>
      </w:r>
      <w:r w:rsidR="002C0DA7" w:rsidRPr="009478F8">
        <w:rPr>
          <w:rFonts w:eastAsia="Calibri"/>
          <w:color w:val="000000"/>
          <w:sz w:val="28"/>
          <w:szCs w:val="28"/>
        </w:rPr>
        <w:t xml:space="preserve">. </w:t>
      </w:r>
      <w:r w:rsidR="00FC0A18">
        <w:rPr>
          <w:rFonts w:eastAsia="Calibri"/>
          <w:color w:val="000000"/>
          <w:sz w:val="28"/>
          <w:szCs w:val="28"/>
        </w:rPr>
        <w:t xml:space="preserve">В одном из </w:t>
      </w:r>
      <w:r w:rsidR="00F760B1" w:rsidRPr="009478F8">
        <w:rPr>
          <w:rFonts w:eastAsia="Calibri"/>
          <w:color w:val="000000"/>
          <w:sz w:val="28"/>
          <w:szCs w:val="28"/>
        </w:rPr>
        <w:t>исследовани</w:t>
      </w:r>
      <w:r w:rsidR="00FC0A18">
        <w:rPr>
          <w:rFonts w:eastAsia="Calibri"/>
          <w:color w:val="000000"/>
          <w:sz w:val="28"/>
          <w:szCs w:val="28"/>
        </w:rPr>
        <w:t>й</w:t>
      </w:r>
      <w:r w:rsidR="00F760B1" w:rsidRPr="009478F8">
        <w:rPr>
          <w:rFonts w:eastAsia="Calibri"/>
          <w:color w:val="000000"/>
          <w:sz w:val="28"/>
          <w:szCs w:val="28"/>
        </w:rPr>
        <w:t xml:space="preserve"> (</w:t>
      </w:r>
      <w:r w:rsidR="00F760B1" w:rsidRPr="009478F8">
        <w:rPr>
          <w:rFonts w:eastAsia="Calibri"/>
          <w:sz w:val="28"/>
          <w:szCs w:val="28"/>
        </w:rPr>
        <w:t>Ward, Hodges,</w:t>
      </w:r>
      <w:r w:rsidR="003E2510">
        <w:rPr>
          <w:rFonts w:eastAsia="Calibri"/>
          <w:sz w:val="28"/>
          <w:szCs w:val="28"/>
        </w:rPr>
        <w:t xml:space="preserve"> Star</w:t>
      </w:r>
      <w:r w:rsidR="00360EA2">
        <w:rPr>
          <w:rFonts w:eastAsia="Calibri"/>
          <w:sz w:val="28"/>
          <w:szCs w:val="28"/>
        </w:rPr>
        <w:t>kes,</w:t>
      </w:r>
      <w:r w:rsidR="00F760B1" w:rsidRPr="009478F8">
        <w:rPr>
          <w:rFonts w:eastAsia="Calibri"/>
          <w:sz w:val="28"/>
          <w:szCs w:val="28"/>
          <w:lang w:val="en-US"/>
        </w:rPr>
        <w:t>Williams</w:t>
      </w:r>
      <w:r w:rsidR="00F760B1" w:rsidRPr="009478F8">
        <w:rPr>
          <w:rFonts w:eastAsia="Calibri"/>
          <w:sz w:val="28"/>
          <w:szCs w:val="28"/>
        </w:rPr>
        <w:t xml:space="preserve">, 2007) </w:t>
      </w:r>
      <w:r w:rsidR="00FC0A18">
        <w:rPr>
          <w:rFonts w:eastAsia="Calibri"/>
          <w:sz w:val="28"/>
          <w:szCs w:val="28"/>
        </w:rPr>
        <w:t xml:space="preserve">было </w:t>
      </w:r>
      <w:r w:rsidR="00F760B1" w:rsidRPr="009478F8">
        <w:rPr>
          <w:rFonts w:eastAsia="Calibri"/>
          <w:sz w:val="28"/>
          <w:szCs w:val="28"/>
        </w:rPr>
        <w:t>продемонстрирова</w:t>
      </w:r>
      <w:r w:rsidR="00FC0A18">
        <w:rPr>
          <w:rFonts w:eastAsia="Calibri"/>
          <w:sz w:val="28"/>
          <w:szCs w:val="28"/>
        </w:rPr>
        <w:t>но</w:t>
      </w:r>
      <w:r w:rsidR="00F760B1" w:rsidRPr="009478F8">
        <w:rPr>
          <w:rFonts w:eastAsia="Calibri"/>
          <w:sz w:val="28"/>
          <w:szCs w:val="28"/>
        </w:rPr>
        <w:t>, что эксперты затрачивают больше времени на процесс принятия решений в ходе командной деятельности, а также обладают более высоким уровнем мотивации и имеют большую поддержку родителей, нежели их менее успешные коллеги. То есть</w:t>
      </w:r>
      <w:r w:rsidR="001C22F1" w:rsidRPr="009478F8">
        <w:rPr>
          <w:rFonts w:eastAsia="Calibri"/>
          <w:sz w:val="28"/>
          <w:szCs w:val="28"/>
        </w:rPr>
        <w:t>,</w:t>
      </w:r>
      <w:r w:rsidR="00F760B1" w:rsidRPr="009478F8">
        <w:rPr>
          <w:rFonts w:eastAsia="Calibri"/>
          <w:sz w:val="28"/>
          <w:szCs w:val="28"/>
        </w:rPr>
        <w:t xml:space="preserve"> помимо «опытности»</w:t>
      </w:r>
      <w:r w:rsidR="001C22F1" w:rsidRPr="009478F8">
        <w:rPr>
          <w:rFonts w:eastAsia="Calibri"/>
          <w:sz w:val="28"/>
          <w:szCs w:val="28"/>
        </w:rPr>
        <w:t>,</w:t>
      </w:r>
      <w:r w:rsidR="00F760B1" w:rsidRPr="009478F8">
        <w:rPr>
          <w:rFonts w:eastAsia="Calibri"/>
          <w:sz w:val="28"/>
          <w:szCs w:val="28"/>
        </w:rPr>
        <w:t xml:space="preserve"> выделяются </w:t>
      </w:r>
      <w:r w:rsidR="001C22F1" w:rsidRPr="009478F8">
        <w:rPr>
          <w:rFonts w:eastAsia="Calibri"/>
          <w:sz w:val="28"/>
          <w:szCs w:val="28"/>
        </w:rPr>
        <w:t xml:space="preserve">и </w:t>
      </w:r>
      <w:r w:rsidR="00F760B1" w:rsidRPr="009478F8">
        <w:rPr>
          <w:rFonts w:eastAsia="Calibri"/>
          <w:sz w:val="28"/>
          <w:szCs w:val="28"/>
        </w:rPr>
        <w:t xml:space="preserve">другие </w:t>
      </w:r>
      <w:r w:rsidR="00FC0A18">
        <w:rPr>
          <w:rFonts w:eastAsia="Calibri"/>
          <w:sz w:val="28"/>
          <w:szCs w:val="28"/>
        </w:rPr>
        <w:t xml:space="preserve">предпосылки </w:t>
      </w:r>
      <w:r w:rsidR="001C22F1" w:rsidRPr="009478F8">
        <w:rPr>
          <w:rFonts w:eastAsia="Calibri"/>
          <w:sz w:val="28"/>
          <w:szCs w:val="28"/>
        </w:rPr>
        <w:t xml:space="preserve">профессиональной </w:t>
      </w:r>
      <w:r w:rsidR="00F760B1" w:rsidRPr="009478F8">
        <w:rPr>
          <w:rFonts w:eastAsia="Calibri"/>
          <w:sz w:val="28"/>
          <w:szCs w:val="28"/>
        </w:rPr>
        <w:t>успешности, например,</w:t>
      </w:r>
      <w:r w:rsidR="009959FA">
        <w:rPr>
          <w:rFonts w:eastAsia="Calibri"/>
          <w:sz w:val="28"/>
          <w:szCs w:val="28"/>
        </w:rPr>
        <w:t xml:space="preserve"> </w:t>
      </w:r>
      <w:r w:rsidR="00F760B1" w:rsidRPr="009478F8">
        <w:rPr>
          <w:rFonts w:eastAsia="Calibri"/>
          <w:sz w:val="28"/>
          <w:szCs w:val="28"/>
        </w:rPr>
        <w:t>большая рефлексивность, мотивированность</w:t>
      </w:r>
      <w:r w:rsidR="00E03345" w:rsidRPr="009478F8">
        <w:rPr>
          <w:rFonts w:eastAsia="Calibri"/>
          <w:sz w:val="28"/>
          <w:szCs w:val="28"/>
        </w:rPr>
        <w:t>,</w:t>
      </w:r>
      <w:r w:rsidR="00F760B1" w:rsidRPr="009478F8">
        <w:rPr>
          <w:rFonts w:eastAsia="Calibri"/>
          <w:sz w:val="28"/>
          <w:szCs w:val="28"/>
        </w:rPr>
        <w:t xml:space="preserve"> надежная социальная поддержка</w:t>
      </w:r>
      <w:r w:rsidR="00E11A97" w:rsidRPr="009478F8">
        <w:rPr>
          <w:rFonts w:eastAsia="Calibri"/>
          <w:sz w:val="28"/>
          <w:szCs w:val="28"/>
        </w:rPr>
        <w:t xml:space="preserve"> и т.п.</w:t>
      </w:r>
      <w:r w:rsidR="009959FA">
        <w:rPr>
          <w:rFonts w:eastAsia="Calibri"/>
          <w:sz w:val="28"/>
          <w:szCs w:val="28"/>
        </w:rPr>
        <w:t xml:space="preserve"> </w:t>
      </w:r>
      <w:r w:rsidR="00501C1C">
        <w:rPr>
          <w:rFonts w:eastAsia="Calibri"/>
          <w:sz w:val="28"/>
          <w:szCs w:val="28"/>
        </w:rPr>
        <w:t>По-видимом</w:t>
      </w:r>
      <w:r w:rsidR="00CE0BB5">
        <w:rPr>
          <w:rFonts w:eastAsia="Calibri"/>
          <w:sz w:val="28"/>
          <w:szCs w:val="28"/>
        </w:rPr>
        <w:t xml:space="preserve">у, дело не просто в накоплении </w:t>
      </w:r>
      <w:r w:rsidR="00CE0BB5">
        <w:rPr>
          <w:rFonts w:eastAsia="Calibri"/>
          <w:sz w:val="28"/>
          <w:szCs w:val="28"/>
        </w:rPr>
        <w:lastRenderedPageBreak/>
        <w:t>«нужного»</w:t>
      </w:r>
      <w:r w:rsidR="00501C1C">
        <w:rPr>
          <w:rFonts w:eastAsia="Calibri"/>
          <w:sz w:val="28"/>
          <w:szCs w:val="28"/>
        </w:rPr>
        <w:t xml:space="preserve"> ментального опыта, а в его специфическом обогащении и уникальной реорганизации.</w:t>
      </w:r>
    </w:p>
    <w:p w:rsidR="00090BAC" w:rsidRDefault="00E03345" w:rsidP="00DD50C4">
      <w:pPr>
        <w:shd w:val="clear" w:color="auto" w:fill="FFFFFF"/>
        <w:spacing w:line="360" w:lineRule="auto"/>
        <w:ind w:firstLine="709"/>
        <w:jc w:val="both"/>
        <w:rPr>
          <w:color w:val="000000"/>
          <w:sz w:val="28"/>
          <w:szCs w:val="28"/>
        </w:rPr>
      </w:pPr>
      <w:r>
        <w:rPr>
          <w:color w:val="000000"/>
          <w:sz w:val="28"/>
          <w:szCs w:val="28"/>
        </w:rPr>
        <w:t>П</w:t>
      </w:r>
      <w:r w:rsidR="00143D49" w:rsidRPr="004275C8">
        <w:rPr>
          <w:color w:val="000000"/>
          <w:sz w:val="28"/>
          <w:szCs w:val="28"/>
        </w:rPr>
        <w:t>одход к пониманию интеллектуальной компетентности</w:t>
      </w:r>
      <w:r>
        <w:rPr>
          <w:color w:val="000000"/>
          <w:sz w:val="28"/>
          <w:szCs w:val="28"/>
        </w:rPr>
        <w:t xml:space="preserve"> как формы организации индивидуального ментального опыта</w:t>
      </w:r>
      <w:r w:rsidR="009959FA">
        <w:rPr>
          <w:color w:val="000000"/>
          <w:sz w:val="28"/>
          <w:szCs w:val="28"/>
        </w:rPr>
        <w:t xml:space="preserve"> </w:t>
      </w:r>
      <w:r w:rsidR="005F27FE" w:rsidRPr="004275C8">
        <w:rPr>
          <w:color w:val="000000"/>
          <w:sz w:val="28"/>
          <w:szCs w:val="28"/>
        </w:rPr>
        <w:t>оста</w:t>
      </w:r>
      <w:r>
        <w:rPr>
          <w:color w:val="000000"/>
          <w:sz w:val="28"/>
          <w:szCs w:val="28"/>
        </w:rPr>
        <w:t>вляет</w:t>
      </w:r>
      <w:r w:rsidR="005F27FE" w:rsidRPr="004275C8">
        <w:rPr>
          <w:color w:val="000000"/>
          <w:sz w:val="28"/>
          <w:szCs w:val="28"/>
        </w:rPr>
        <w:t xml:space="preserve"> открытым </w:t>
      </w:r>
      <w:r w:rsidR="00D778C9">
        <w:rPr>
          <w:color w:val="000000"/>
          <w:sz w:val="28"/>
          <w:szCs w:val="28"/>
        </w:rPr>
        <w:t>еще один</w:t>
      </w:r>
      <w:r w:rsidR="005F27FE" w:rsidRPr="004275C8">
        <w:rPr>
          <w:color w:val="000000"/>
          <w:sz w:val="28"/>
          <w:szCs w:val="28"/>
        </w:rPr>
        <w:t xml:space="preserve"> вопрос – вопрос об общем либо предметно-специфическом характере интеллектуальной компетентности. Т</w:t>
      </w:r>
      <w:r w:rsidR="00090BAC" w:rsidRPr="004275C8">
        <w:rPr>
          <w:color w:val="000000"/>
          <w:sz w:val="28"/>
          <w:szCs w:val="28"/>
        </w:rPr>
        <w:t>ак как</w:t>
      </w:r>
      <w:r w:rsidR="00090BAC" w:rsidRPr="004275C8">
        <w:rPr>
          <w:sz w:val="28"/>
          <w:szCs w:val="28"/>
        </w:rPr>
        <w:t xml:space="preserve"> компетентность проявляется в различных областях деятельности человека, можно говорить об интеллектуаль</w:t>
      </w:r>
      <w:r>
        <w:rPr>
          <w:sz w:val="28"/>
          <w:szCs w:val="28"/>
        </w:rPr>
        <w:t>ной компетентности как о базовом</w:t>
      </w:r>
      <w:r w:rsidR="009959FA">
        <w:rPr>
          <w:sz w:val="28"/>
          <w:szCs w:val="28"/>
        </w:rPr>
        <w:t xml:space="preserve"> </w:t>
      </w:r>
      <w:r>
        <w:rPr>
          <w:sz w:val="28"/>
          <w:szCs w:val="28"/>
        </w:rPr>
        <w:t>ментальном</w:t>
      </w:r>
      <w:r w:rsidR="009959FA">
        <w:rPr>
          <w:sz w:val="28"/>
          <w:szCs w:val="28"/>
        </w:rPr>
        <w:t xml:space="preserve"> качестве</w:t>
      </w:r>
      <w:r w:rsidR="00090BAC" w:rsidRPr="004275C8">
        <w:rPr>
          <w:sz w:val="28"/>
          <w:szCs w:val="28"/>
        </w:rPr>
        <w:t>, котор</w:t>
      </w:r>
      <w:r>
        <w:rPr>
          <w:sz w:val="28"/>
          <w:szCs w:val="28"/>
        </w:rPr>
        <w:t>ое</w:t>
      </w:r>
      <w:r w:rsidR="00090BAC" w:rsidRPr="004275C8">
        <w:rPr>
          <w:sz w:val="28"/>
          <w:szCs w:val="28"/>
        </w:rPr>
        <w:t xml:space="preserve"> лежит в основе любого из многочисленных видов компетентности (эта многочисленность </w:t>
      </w:r>
      <w:r w:rsidR="005F27FE" w:rsidRPr="004275C8">
        <w:rPr>
          <w:sz w:val="28"/>
          <w:szCs w:val="28"/>
        </w:rPr>
        <w:t xml:space="preserve">ее проявлений </w:t>
      </w:r>
      <w:r w:rsidR="00090BAC" w:rsidRPr="004275C8">
        <w:rPr>
          <w:sz w:val="28"/>
          <w:szCs w:val="28"/>
        </w:rPr>
        <w:t xml:space="preserve">обеспечивается различными сферами </w:t>
      </w:r>
      <w:r>
        <w:rPr>
          <w:sz w:val="28"/>
          <w:szCs w:val="28"/>
        </w:rPr>
        <w:t xml:space="preserve">предметной </w:t>
      </w:r>
      <w:r w:rsidR="00090BAC" w:rsidRPr="004275C8">
        <w:rPr>
          <w:sz w:val="28"/>
          <w:szCs w:val="28"/>
        </w:rPr>
        <w:t>деятельност</w:t>
      </w:r>
      <w:r>
        <w:rPr>
          <w:sz w:val="28"/>
          <w:szCs w:val="28"/>
        </w:rPr>
        <w:t>и</w:t>
      </w:r>
      <w:r w:rsidR="00090BAC" w:rsidRPr="004275C8">
        <w:rPr>
          <w:sz w:val="28"/>
          <w:szCs w:val="28"/>
        </w:rPr>
        <w:t>, где она может быть проявлена). Но и сама интеллектуальная компетентность неоднородна: ее можно дополнительно разделить на более частные виды интеллектуальной компетентности, которые человек приобретает</w:t>
      </w:r>
      <w:r>
        <w:rPr>
          <w:sz w:val="28"/>
          <w:szCs w:val="28"/>
        </w:rPr>
        <w:t>, осваивая</w:t>
      </w:r>
      <w:r w:rsidR="00090BAC" w:rsidRPr="004275C8">
        <w:rPr>
          <w:sz w:val="28"/>
          <w:szCs w:val="28"/>
        </w:rPr>
        <w:t xml:space="preserve"> как</w:t>
      </w:r>
      <w:r>
        <w:rPr>
          <w:sz w:val="28"/>
          <w:szCs w:val="28"/>
        </w:rPr>
        <w:t>ую</w:t>
      </w:r>
      <w:r w:rsidR="00090BAC" w:rsidRPr="004275C8">
        <w:rPr>
          <w:sz w:val="28"/>
          <w:szCs w:val="28"/>
        </w:rPr>
        <w:t>-либо определенн</w:t>
      </w:r>
      <w:r>
        <w:rPr>
          <w:sz w:val="28"/>
          <w:szCs w:val="28"/>
        </w:rPr>
        <w:t>ую</w:t>
      </w:r>
      <w:r w:rsidR="00090BAC" w:rsidRPr="004275C8">
        <w:rPr>
          <w:sz w:val="28"/>
          <w:szCs w:val="28"/>
        </w:rPr>
        <w:t xml:space="preserve"> предметн</w:t>
      </w:r>
      <w:r>
        <w:rPr>
          <w:sz w:val="28"/>
          <w:szCs w:val="28"/>
        </w:rPr>
        <w:t>ую</w:t>
      </w:r>
      <w:r w:rsidR="00090BAC" w:rsidRPr="004275C8">
        <w:rPr>
          <w:sz w:val="28"/>
          <w:szCs w:val="28"/>
        </w:rPr>
        <w:t xml:space="preserve"> област</w:t>
      </w:r>
      <w:r>
        <w:rPr>
          <w:sz w:val="28"/>
          <w:szCs w:val="28"/>
        </w:rPr>
        <w:t>ь</w:t>
      </w:r>
      <w:r w:rsidR="00090BAC" w:rsidRPr="004275C8">
        <w:rPr>
          <w:sz w:val="28"/>
          <w:szCs w:val="28"/>
        </w:rPr>
        <w:t xml:space="preserve">. Например, можно выделить </w:t>
      </w:r>
      <w:r w:rsidR="005F27FE" w:rsidRPr="004275C8">
        <w:rPr>
          <w:sz w:val="28"/>
          <w:szCs w:val="28"/>
        </w:rPr>
        <w:t xml:space="preserve">учебную </w:t>
      </w:r>
      <w:r w:rsidR="00090BAC" w:rsidRPr="004275C8">
        <w:rPr>
          <w:sz w:val="28"/>
          <w:szCs w:val="28"/>
        </w:rPr>
        <w:t>компетентность как разновидность</w:t>
      </w:r>
      <w:r w:rsidR="009959FA">
        <w:rPr>
          <w:sz w:val="28"/>
          <w:szCs w:val="28"/>
        </w:rPr>
        <w:t xml:space="preserve"> </w:t>
      </w:r>
      <w:r w:rsidR="00090BAC" w:rsidRPr="004275C8">
        <w:rPr>
          <w:sz w:val="28"/>
          <w:szCs w:val="28"/>
        </w:rPr>
        <w:t xml:space="preserve">интеллектуальной компетентности, формирующуюся у ученика в процессе школьного образования. </w:t>
      </w:r>
      <w:r w:rsidR="005F27FE" w:rsidRPr="004275C8">
        <w:rPr>
          <w:sz w:val="28"/>
          <w:szCs w:val="28"/>
        </w:rPr>
        <w:t xml:space="preserve">То есть суть проблемы заключается в следующем: </w:t>
      </w:r>
      <w:r w:rsidR="00090BAC" w:rsidRPr="004275C8">
        <w:rPr>
          <w:color w:val="000000"/>
          <w:sz w:val="28"/>
          <w:szCs w:val="28"/>
        </w:rPr>
        <w:t xml:space="preserve">является ли </w:t>
      </w:r>
      <w:r w:rsidR="005F27FE" w:rsidRPr="004275C8">
        <w:rPr>
          <w:color w:val="000000"/>
          <w:sz w:val="28"/>
          <w:szCs w:val="28"/>
        </w:rPr>
        <w:t xml:space="preserve">интеллектуальная </w:t>
      </w:r>
      <w:r w:rsidR="00090BAC" w:rsidRPr="004275C8">
        <w:rPr>
          <w:color w:val="000000"/>
          <w:sz w:val="28"/>
          <w:szCs w:val="28"/>
        </w:rPr>
        <w:t>компетентность единой (как некая комбинация более частных компетентностей) или же компетентностей несколько, и они как-то связаны между собой (если связаны вообще).</w:t>
      </w:r>
    </w:p>
    <w:p w:rsidR="00CA08A9" w:rsidRPr="004275C8" w:rsidRDefault="00CA08A9" w:rsidP="00CA08A9">
      <w:pPr>
        <w:pStyle w:val="2"/>
        <w:jc w:val="center"/>
        <w:rPr>
          <w:rFonts w:ascii="Times New Roman" w:hAnsi="Times New Roman" w:cs="Times New Roman"/>
          <w:iCs w:val="0"/>
        </w:rPr>
      </w:pPr>
      <w:bookmarkStart w:id="18" w:name="_Toc441517688"/>
      <w:bookmarkStart w:id="19" w:name="_Toc433148927"/>
      <w:r w:rsidRPr="004275C8">
        <w:rPr>
          <w:rFonts w:ascii="Times New Roman" w:hAnsi="Times New Roman" w:cs="Times New Roman"/>
          <w:iCs w:val="0"/>
        </w:rPr>
        <w:t>1.</w:t>
      </w:r>
      <w:r w:rsidR="008A4275">
        <w:rPr>
          <w:rFonts w:ascii="Times New Roman" w:hAnsi="Times New Roman" w:cs="Times New Roman"/>
          <w:iCs w:val="0"/>
        </w:rPr>
        <w:t>5</w:t>
      </w:r>
      <w:r w:rsidRPr="004275C8">
        <w:rPr>
          <w:rFonts w:ascii="Times New Roman" w:hAnsi="Times New Roman" w:cs="Times New Roman"/>
          <w:iCs w:val="0"/>
        </w:rPr>
        <w:t>. Нарративный подход</w:t>
      </w:r>
      <w:bookmarkEnd w:id="18"/>
    </w:p>
    <w:p w:rsidR="00CA08A9" w:rsidRPr="004275C8" w:rsidRDefault="00CA08A9" w:rsidP="00CA08A9">
      <w:pPr>
        <w:pStyle w:val="afb"/>
        <w:spacing w:after="0" w:line="360" w:lineRule="auto"/>
        <w:ind w:firstLine="540"/>
        <w:jc w:val="both"/>
        <w:rPr>
          <w:sz w:val="28"/>
          <w:szCs w:val="28"/>
        </w:rPr>
      </w:pPr>
    </w:p>
    <w:p w:rsidR="00E969FE" w:rsidRDefault="00E969FE" w:rsidP="00DD50C4">
      <w:pPr>
        <w:spacing w:line="360" w:lineRule="auto"/>
        <w:ind w:firstLine="709"/>
        <w:jc w:val="both"/>
        <w:rPr>
          <w:rFonts w:eastAsia="Calibri"/>
          <w:sz w:val="28"/>
          <w:szCs w:val="28"/>
        </w:rPr>
      </w:pPr>
      <w:r>
        <w:rPr>
          <w:rFonts w:eastAsia="Calibri"/>
          <w:sz w:val="28"/>
          <w:szCs w:val="28"/>
        </w:rPr>
        <w:t>В.Л</w:t>
      </w:r>
      <w:r w:rsidRPr="003E6BC1">
        <w:rPr>
          <w:rFonts w:eastAsia="Calibri"/>
          <w:sz w:val="28"/>
          <w:szCs w:val="28"/>
        </w:rPr>
        <w:t>. Лехциер (Лехциер, 2013) описывает нарратив как новую</w:t>
      </w:r>
      <w:r w:rsidR="00360EA2">
        <w:rPr>
          <w:rFonts w:eastAsia="Calibri"/>
          <w:sz w:val="28"/>
          <w:szCs w:val="28"/>
        </w:rPr>
        <w:t xml:space="preserve"> парадигму, аналогичную </w:t>
      </w:r>
      <w:r w:rsidRPr="003E6BC1">
        <w:rPr>
          <w:rFonts w:eastAsia="Calibri"/>
          <w:sz w:val="28"/>
          <w:szCs w:val="28"/>
        </w:rPr>
        <w:t>куновск</w:t>
      </w:r>
      <w:r w:rsidR="00360EA2">
        <w:rPr>
          <w:rFonts w:eastAsia="Calibri"/>
          <w:sz w:val="28"/>
          <w:szCs w:val="28"/>
        </w:rPr>
        <w:t>ой</w:t>
      </w:r>
      <w:r w:rsidRPr="003E6BC1">
        <w:rPr>
          <w:rFonts w:eastAsia="Calibri"/>
          <w:sz w:val="28"/>
          <w:szCs w:val="28"/>
        </w:rPr>
        <w:t xml:space="preserve"> парадигм</w:t>
      </w:r>
      <w:r w:rsidR="00360EA2">
        <w:rPr>
          <w:rFonts w:eastAsia="Calibri"/>
          <w:sz w:val="28"/>
          <w:szCs w:val="28"/>
        </w:rPr>
        <w:t>е</w:t>
      </w:r>
      <w:r w:rsidRPr="003E6BC1">
        <w:rPr>
          <w:rFonts w:eastAsia="Calibri"/>
          <w:sz w:val="28"/>
          <w:szCs w:val="28"/>
        </w:rPr>
        <w:t xml:space="preserve"> или лакатовск</w:t>
      </w:r>
      <w:r w:rsidR="00360EA2">
        <w:rPr>
          <w:rFonts w:eastAsia="Calibri"/>
          <w:sz w:val="28"/>
          <w:szCs w:val="28"/>
        </w:rPr>
        <w:t>ой</w:t>
      </w:r>
      <w:r w:rsidRPr="003E6BC1">
        <w:rPr>
          <w:rFonts w:eastAsia="Calibri"/>
          <w:sz w:val="28"/>
          <w:szCs w:val="28"/>
        </w:rPr>
        <w:t xml:space="preserve"> программ</w:t>
      </w:r>
      <w:r w:rsidR="00360EA2">
        <w:rPr>
          <w:rFonts w:eastAsia="Calibri"/>
          <w:sz w:val="28"/>
          <w:szCs w:val="28"/>
        </w:rPr>
        <w:t xml:space="preserve">е и </w:t>
      </w:r>
      <w:r w:rsidRPr="003E6BC1">
        <w:rPr>
          <w:rFonts w:eastAsia="Calibri"/>
          <w:sz w:val="28"/>
          <w:szCs w:val="28"/>
        </w:rPr>
        <w:t>затрагива</w:t>
      </w:r>
      <w:r w:rsidR="00360EA2">
        <w:rPr>
          <w:rFonts w:eastAsia="Calibri"/>
          <w:sz w:val="28"/>
          <w:szCs w:val="28"/>
        </w:rPr>
        <w:t>ющую</w:t>
      </w:r>
      <w:r w:rsidRPr="003E6BC1">
        <w:rPr>
          <w:rFonts w:eastAsia="Calibri"/>
          <w:sz w:val="28"/>
          <w:szCs w:val="28"/>
        </w:rPr>
        <w:t xml:space="preserve"> глубинные </w:t>
      </w:r>
      <w:r w:rsidR="00E03345">
        <w:rPr>
          <w:rFonts w:eastAsia="Calibri"/>
          <w:sz w:val="28"/>
          <w:szCs w:val="28"/>
        </w:rPr>
        <w:t xml:space="preserve">основы </w:t>
      </w:r>
      <w:r>
        <w:rPr>
          <w:rFonts w:eastAsia="Calibri"/>
          <w:sz w:val="28"/>
          <w:szCs w:val="28"/>
        </w:rPr>
        <w:t xml:space="preserve">научного знания. Нарратив рассматривается </w:t>
      </w:r>
      <w:r w:rsidR="00D42528">
        <w:rPr>
          <w:rFonts w:eastAsia="Calibri"/>
          <w:sz w:val="28"/>
          <w:szCs w:val="28"/>
        </w:rPr>
        <w:t>как</w:t>
      </w:r>
      <w:r>
        <w:rPr>
          <w:rFonts w:eastAsia="Calibri"/>
          <w:sz w:val="28"/>
          <w:szCs w:val="28"/>
        </w:rPr>
        <w:t xml:space="preserve"> форм</w:t>
      </w:r>
      <w:r w:rsidR="00D42528">
        <w:rPr>
          <w:rFonts w:eastAsia="Calibri"/>
          <w:sz w:val="28"/>
          <w:szCs w:val="28"/>
        </w:rPr>
        <w:t>а</w:t>
      </w:r>
      <w:r>
        <w:rPr>
          <w:rFonts w:eastAsia="Calibri"/>
          <w:sz w:val="28"/>
          <w:szCs w:val="28"/>
        </w:rPr>
        <w:t xml:space="preserve"> дискурса, повествования, ос</w:t>
      </w:r>
      <w:r w:rsidR="00E03345">
        <w:rPr>
          <w:rFonts w:eastAsia="Calibri"/>
          <w:sz w:val="28"/>
          <w:szCs w:val="28"/>
        </w:rPr>
        <w:t>обого способа коммуникации и т.д., но вместе с тем</w:t>
      </w:r>
      <w:r>
        <w:rPr>
          <w:rFonts w:eastAsia="Calibri"/>
          <w:sz w:val="28"/>
          <w:szCs w:val="28"/>
        </w:rPr>
        <w:t xml:space="preserve"> автор указывает на его «метапарадигмаль</w:t>
      </w:r>
      <w:r w:rsidR="00E03345">
        <w:rPr>
          <w:rFonts w:eastAsia="Calibri"/>
          <w:sz w:val="28"/>
          <w:szCs w:val="28"/>
        </w:rPr>
        <w:t>ность».</w:t>
      </w:r>
    </w:p>
    <w:p w:rsidR="00CA08A9" w:rsidRPr="003326B7" w:rsidRDefault="00CA08A9" w:rsidP="00DD50C4">
      <w:pPr>
        <w:spacing w:line="360" w:lineRule="auto"/>
        <w:ind w:firstLine="709"/>
        <w:jc w:val="both"/>
        <w:rPr>
          <w:sz w:val="28"/>
          <w:szCs w:val="28"/>
        </w:rPr>
      </w:pPr>
      <w:r w:rsidRPr="004275C8">
        <w:rPr>
          <w:rFonts w:eastAsia="Calibri"/>
          <w:sz w:val="28"/>
          <w:szCs w:val="28"/>
        </w:rPr>
        <w:t>В современной психологии можно выделить два ведущих напр</w:t>
      </w:r>
      <w:r w:rsidR="00E969FE">
        <w:rPr>
          <w:rFonts w:eastAsia="Calibri"/>
          <w:sz w:val="28"/>
          <w:szCs w:val="28"/>
        </w:rPr>
        <w:t>а</w:t>
      </w:r>
      <w:r w:rsidRPr="004275C8">
        <w:rPr>
          <w:rFonts w:eastAsia="Calibri"/>
          <w:sz w:val="28"/>
          <w:szCs w:val="28"/>
        </w:rPr>
        <w:t xml:space="preserve">вления исследования нарративов, </w:t>
      </w:r>
      <w:r w:rsidR="00D42528">
        <w:rPr>
          <w:rFonts w:eastAsia="Calibri"/>
          <w:sz w:val="28"/>
          <w:szCs w:val="28"/>
        </w:rPr>
        <w:t>таких как</w:t>
      </w:r>
      <w:r w:rsidR="009959FA">
        <w:rPr>
          <w:rFonts w:eastAsia="Calibri"/>
          <w:sz w:val="28"/>
          <w:szCs w:val="28"/>
        </w:rPr>
        <w:t xml:space="preserve"> </w:t>
      </w:r>
      <w:r w:rsidRPr="004275C8">
        <w:rPr>
          <w:color w:val="000000"/>
          <w:sz w:val="28"/>
          <w:szCs w:val="28"/>
        </w:rPr>
        <w:t xml:space="preserve">нарративная психология </w:t>
      </w:r>
      <w:r w:rsidR="00E03345">
        <w:rPr>
          <w:color w:val="000000"/>
          <w:sz w:val="28"/>
          <w:szCs w:val="28"/>
        </w:rPr>
        <w:t>(</w:t>
      </w:r>
      <w:r w:rsidRPr="004275C8">
        <w:rPr>
          <w:color w:val="000000"/>
          <w:sz w:val="28"/>
          <w:szCs w:val="28"/>
        </w:rPr>
        <w:t xml:space="preserve">«теория» </w:t>
      </w:r>
      <w:r w:rsidRPr="004275C8">
        <w:rPr>
          <w:color w:val="000000"/>
          <w:sz w:val="28"/>
          <w:szCs w:val="28"/>
        </w:rPr>
        <w:lastRenderedPageBreak/>
        <w:t>нарратив</w:t>
      </w:r>
      <w:r w:rsidR="000C5C12">
        <w:rPr>
          <w:color w:val="000000"/>
          <w:sz w:val="28"/>
          <w:szCs w:val="28"/>
        </w:rPr>
        <w:t>ного подхода</w:t>
      </w:r>
      <w:r w:rsidR="00E03345">
        <w:rPr>
          <w:color w:val="000000"/>
          <w:sz w:val="28"/>
          <w:szCs w:val="28"/>
        </w:rPr>
        <w:t>)</w:t>
      </w:r>
      <w:r w:rsidR="009959FA">
        <w:rPr>
          <w:color w:val="000000"/>
          <w:sz w:val="28"/>
          <w:szCs w:val="28"/>
        </w:rPr>
        <w:t xml:space="preserve"> </w:t>
      </w:r>
      <w:r w:rsidRPr="003326B7">
        <w:rPr>
          <w:sz w:val="28"/>
          <w:szCs w:val="28"/>
        </w:rPr>
        <w:t xml:space="preserve">и психоаналитическая терапия </w:t>
      </w:r>
      <w:r w:rsidR="00E03345">
        <w:rPr>
          <w:sz w:val="28"/>
          <w:szCs w:val="28"/>
        </w:rPr>
        <w:t>(</w:t>
      </w:r>
      <w:r w:rsidRPr="003326B7">
        <w:rPr>
          <w:sz w:val="28"/>
          <w:szCs w:val="28"/>
        </w:rPr>
        <w:t>«практика» нарратив</w:t>
      </w:r>
      <w:r w:rsidR="000C5C12">
        <w:rPr>
          <w:sz w:val="28"/>
          <w:szCs w:val="28"/>
        </w:rPr>
        <w:t>ного подхода)</w:t>
      </w:r>
      <w:r w:rsidRPr="003326B7">
        <w:rPr>
          <w:sz w:val="28"/>
          <w:szCs w:val="28"/>
        </w:rPr>
        <w:t>.</w:t>
      </w:r>
    </w:p>
    <w:p w:rsidR="00360EA2" w:rsidRDefault="00CA08A9" w:rsidP="00DD50C4">
      <w:pPr>
        <w:spacing w:line="360" w:lineRule="auto"/>
        <w:ind w:firstLine="709"/>
        <w:jc w:val="both"/>
        <w:rPr>
          <w:color w:val="000000"/>
          <w:sz w:val="28"/>
          <w:szCs w:val="28"/>
        </w:rPr>
      </w:pPr>
      <w:r w:rsidRPr="003326B7">
        <w:rPr>
          <w:sz w:val="28"/>
          <w:szCs w:val="28"/>
        </w:rPr>
        <w:t xml:space="preserve">Говоря о первом направлении, </w:t>
      </w:r>
      <w:r w:rsidR="00D42528">
        <w:rPr>
          <w:sz w:val="28"/>
          <w:szCs w:val="28"/>
        </w:rPr>
        <w:t>–</w:t>
      </w:r>
      <w:r w:rsidR="003E2510">
        <w:rPr>
          <w:sz w:val="28"/>
          <w:szCs w:val="28"/>
        </w:rPr>
        <w:t xml:space="preserve"> нарративной психологии (</w:t>
      </w:r>
      <w:r w:rsidRPr="003326B7">
        <w:rPr>
          <w:sz w:val="28"/>
          <w:szCs w:val="28"/>
          <w:lang w:val="en-US"/>
        </w:rPr>
        <w:t>Sarbin</w:t>
      </w:r>
      <w:r w:rsidR="003E2510">
        <w:rPr>
          <w:sz w:val="28"/>
          <w:szCs w:val="28"/>
        </w:rPr>
        <w:t xml:space="preserve">, 1989; Брунер, 1977, 1987; </w:t>
      </w:r>
      <w:r w:rsidRPr="003326B7">
        <w:rPr>
          <w:sz w:val="28"/>
          <w:szCs w:val="28"/>
          <w:lang w:val="en-US"/>
        </w:rPr>
        <w:t>Gergen</w:t>
      </w:r>
      <w:r w:rsidRPr="003326B7">
        <w:rPr>
          <w:sz w:val="28"/>
          <w:szCs w:val="28"/>
        </w:rPr>
        <w:t xml:space="preserve">, 1999 и др.), </w:t>
      </w:r>
      <w:r w:rsidR="00D42528">
        <w:rPr>
          <w:sz w:val="28"/>
          <w:szCs w:val="28"/>
        </w:rPr>
        <w:t>–</w:t>
      </w:r>
      <w:r w:rsidRPr="003326B7">
        <w:rPr>
          <w:sz w:val="28"/>
          <w:szCs w:val="28"/>
        </w:rPr>
        <w:t xml:space="preserve"> следует отметить, что</w:t>
      </w:r>
      <w:r w:rsidR="00D42528">
        <w:rPr>
          <w:sz w:val="28"/>
          <w:szCs w:val="28"/>
        </w:rPr>
        <w:t xml:space="preserve">, согласно </w:t>
      </w:r>
      <w:r w:rsidR="00D42528" w:rsidRPr="003326B7">
        <w:rPr>
          <w:sz w:val="28"/>
          <w:szCs w:val="28"/>
        </w:rPr>
        <w:t>данной научной концепции</w:t>
      </w:r>
      <w:r w:rsidR="00D42528">
        <w:rPr>
          <w:sz w:val="28"/>
          <w:szCs w:val="28"/>
        </w:rPr>
        <w:t>,</w:t>
      </w:r>
      <w:r w:rsidRPr="003326B7">
        <w:rPr>
          <w:sz w:val="28"/>
          <w:szCs w:val="28"/>
        </w:rPr>
        <w:t xml:space="preserve"> сам смысл человеческого поведения </w:t>
      </w:r>
      <w:r w:rsidRPr="003326B7">
        <w:rPr>
          <w:color w:val="000000"/>
          <w:sz w:val="28"/>
          <w:szCs w:val="28"/>
        </w:rPr>
        <w:t xml:space="preserve">выражается с </w:t>
      </w:r>
      <w:r w:rsidR="00D42528">
        <w:rPr>
          <w:color w:val="000000"/>
          <w:sz w:val="28"/>
          <w:szCs w:val="28"/>
        </w:rPr>
        <w:t>наи</w:t>
      </w:r>
      <w:r w:rsidRPr="003326B7">
        <w:rPr>
          <w:color w:val="000000"/>
          <w:sz w:val="28"/>
          <w:szCs w:val="28"/>
        </w:rPr>
        <w:t>большей полнотой в повествовании (нарративе)</w:t>
      </w:r>
      <w:r w:rsidR="004A67EA">
        <w:rPr>
          <w:color w:val="000000"/>
          <w:sz w:val="28"/>
          <w:szCs w:val="28"/>
        </w:rPr>
        <w:t>.</w:t>
      </w:r>
      <w:r w:rsidR="009959FA">
        <w:rPr>
          <w:color w:val="000000"/>
          <w:sz w:val="28"/>
          <w:szCs w:val="28"/>
        </w:rPr>
        <w:t xml:space="preserve"> </w:t>
      </w:r>
      <w:r w:rsidR="00D42528">
        <w:rPr>
          <w:color w:val="000000"/>
          <w:sz w:val="28"/>
          <w:szCs w:val="28"/>
        </w:rPr>
        <w:t>Представители нарративной психологии считают</w:t>
      </w:r>
      <w:r w:rsidRPr="004275C8">
        <w:rPr>
          <w:color w:val="000000"/>
          <w:sz w:val="28"/>
          <w:szCs w:val="28"/>
        </w:rPr>
        <w:t>, что понимание субъектом самого себя и текста подчинено одним и тем же закономерностям. Так, субъект создает и осмысл</w:t>
      </w:r>
      <w:r w:rsidR="00D42528">
        <w:rPr>
          <w:color w:val="000000"/>
          <w:sz w:val="28"/>
          <w:szCs w:val="28"/>
        </w:rPr>
        <w:t>ива</w:t>
      </w:r>
      <w:r w:rsidRPr="004275C8">
        <w:rPr>
          <w:color w:val="000000"/>
          <w:sz w:val="28"/>
          <w:szCs w:val="28"/>
        </w:rPr>
        <w:t xml:space="preserve">ет реальность посредством языка, достигает самопонимания, </w:t>
      </w:r>
      <w:r w:rsidR="004C66FB">
        <w:rPr>
          <w:color w:val="000000"/>
          <w:sz w:val="28"/>
          <w:szCs w:val="28"/>
        </w:rPr>
        <w:t xml:space="preserve">подразделяя </w:t>
      </w:r>
      <w:r w:rsidRPr="004275C8">
        <w:rPr>
          <w:color w:val="000000"/>
          <w:sz w:val="28"/>
          <w:szCs w:val="28"/>
        </w:rPr>
        <w:t xml:space="preserve">единый поведенческий континуум на отдельные моменты, которые сам наделяет определенным смыслом и </w:t>
      </w:r>
      <w:r w:rsidRPr="003E6BC1">
        <w:rPr>
          <w:color w:val="000000"/>
          <w:sz w:val="28"/>
          <w:szCs w:val="28"/>
        </w:rPr>
        <w:t>значением</w:t>
      </w:r>
      <w:r w:rsidR="009959FA">
        <w:rPr>
          <w:color w:val="000000"/>
          <w:sz w:val="28"/>
          <w:szCs w:val="28"/>
        </w:rPr>
        <w:t xml:space="preserve"> </w:t>
      </w:r>
      <w:r w:rsidR="00407932" w:rsidRPr="00517E8C">
        <w:rPr>
          <w:color w:val="000000"/>
          <w:sz w:val="28"/>
          <w:szCs w:val="28"/>
        </w:rPr>
        <w:t>(</w:t>
      </w:r>
      <w:r w:rsidR="00407932" w:rsidRPr="00517E8C">
        <w:rPr>
          <w:color w:val="000000"/>
          <w:sz w:val="28"/>
          <w:szCs w:val="28"/>
          <w:lang w:val="en-US"/>
        </w:rPr>
        <w:t>Bruner</w:t>
      </w:r>
      <w:r w:rsidR="00407932" w:rsidRPr="00517E8C">
        <w:rPr>
          <w:color w:val="000000"/>
          <w:sz w:val="28"/>
          <w:szCs w:val="28"/>
        </w:rPr>
        <w:t xml:space="preserve">, 2002; </w:t>
      </w:r>
      <w:r w:rsidR="00407932" w:rsidRPr="00517E8C">
        <w:rPr>
          <w:color w:val="000000"/>
          <w:sz w:val="28"/>
          <w:szCs w:val="28"/>
          <w:lang w:val="en-US"/>
        </w:rPr>
        <w:t>Gubrium</w:t>
      </w:r>
      <w:r w:rsidR="004A67EA" w:rsidRPr="00517E8C">
        <w:rPr>
          <w:color w:val="000000"/>
          <w:sz w:val="28"/>
          <w:szCs w:val="28"/>
        </w:rPr>
        <w:t>,</w:t>
      </w:r>
      <w:r w:rsidR="00407932" w:rsidRPr="00517E8C">
        <w:rPr>
          <w:color w:val="000000"/>
          <w:sz w:val="28"/>
          <w:szCs w:val="28"/>
          <w:lang w:val="en-US"/>
        </w:rPr>
        <w:t>Holstein</w:t>
      </w:r>
      <w:r w:rsidR="00407932" w:rsidRPr="00517E8C">
        <w:rPr>
          <w:color w:val="000000"/>
          <w:sz w:val="28"/>
          <w:szCs w:val="28"/>
        </w:rPr>
        <w:t>, 1998)</w:t>
      </w:r>
      <w:r w:rsidRPr="00517E8C">
        <w:rPr>
          <w:color w:val="000000"/>
          <w:sz w:val="28"/>
          <w:szCs w:val="28"/>
        </w:rPr>
        <w:t>.</w:t>
      </w:r>
      <w:r w:rsidR="00D42528">
        <w:rPr>
          <w:color w:val="000000"/>
          <w:sz w:val="28"/>
          <w:szCs w:val="28"/>
        </w:rPr>
        <w:t xml:space="preserve">То есть имеет место </w:t>
      </w:r>
      <w:r w:rsidR="00407932" w:rsidRPr="003E6BC1">
        <w:rPr>
          <w:color w:val="000000"/>
          <w:sz w:val="28"/>
          <w:szCs w:val="28"/>
        </w:rPr>
        <w:t>постоянный</w:t>
      </w:r>
      <w:r w:rsidR="00407932">
        <w:rPr>
          <w:color w:val="000000"/>
          <w:sz w:val="28"/>
          <w:szCs w:val="28"/>
        </w:rPr>
        <w:t xml:space="preserve"> процесс создания индивидуальной реальности и передача этого знания. Последнее замечание подчеркивает социальный характер </w:t>
      </w:r>
      <w:r w:rsidR="00407932" w:rsidRPr="009565C8">
        <w:rPr>
          <w:color w:val="000000"/>
          <w:sz w:val="28"/>
          <w:szCs w:val="28"/>
        </w:rPr>
        <w:t xml:space="preserve">нарратива </w:t>
      </w:r>
      <w:r w:rsidR="00EF4A79">
        <w:rPr>
          <w:color w:val="000000"/>
          <w:sz w:val="28"/>
          <w:szCs w:val="28"/>
        </w:rPr>
        <w:t>(</w:t>
      </w:r>
      <w:r w:rsidR="00407932" w:rsidRPr="00517E8C">
        <w:rPr>
          <w:color w:val="000000"/>
          <w:sz w:val="28"/>
          <w:szCs w:val="28"/>
          <w:lang w:val="en-US"/>
        </w:rPr>
        <w:t>Atkinson</w:t>
      </w:r>
      <w:r w:rsidR="00407932" w:rsidRPr="00517E8C">
        <w:rPr>
          <w:color w:val="000000"/>
          <w:sz w:val="28"/>
          <w:szCs w:val="28"/>
        </w:rPr>
        <w:t xml:space="preserve">, </w:t>
      </w:r>
      <w:r w:rsidR="00407932" w:rsidRPr="00517E8C">
        <w:rPr>
          <w:color w:val="000000"/>
          <w:sz w:val="28"/>
          <w:szCs w:val="28"/>
          <w:lang w:val="en-US"/>
        </w:rPr>
        <w:t>Coffey</w:t>
      </w:r>
      <w:r w:rsidR="00517E8C">
        <w:rPr>
          <w:color w:val="000000"/>
          <w:sz w:val="28"/>
          <w:szCs w:val="28"/>
        </w:rPr>
        <w:t>,</w:t>
      </w:r>
      <w:r w:rsidR="000677FE">
        <w:rPr>
          <w:color w:val="000000"/>
          <w:sz w:val="28"/>
          <w:szCs w:val="28"/>
        </w:rPr>
        <w:t xml:space="preserve"> </w:t>
      </w:r>
      <w:r w:rsidR="00407932" w:rsidRPr="00517E8C">
        <w:rPr>
          <w:color w:val="000000"/>
          <w:sz w:val="28"/>
          <w:szCs w:val="28"/>
          <w:lang w:val="en-US"/>
        </w:rPr>
        <w:t>Delamont</w:t>
      </w:r>
      <w:r w:rsidR="00407932" w:rsidRPr="00517E8C">
        <w:rPr>
          <w:color w:val="000000"/>
          <w:sz w:val="28"/>
          <w:szCs w:val="28"/>
        </w:rPr>
        <w:t>, 2003).</w:t>
      </w:r>
      <w:r w:rsidR="000677FE">
        <w:rPr>
          <w:color w:val="000000"/>
          <w:sz w:val="28"/>
          <w:szCs w:val="28"/>
        </w:rPr>
        <w:t xml:space="preserve"> </w:t>
      </w:r>
      <w:r w:rsidRPr="009565C8">
        <w:rPr>
          <w:color w:val="000000"/>
          <w:sz w:val="28"/>
          <w:szCs w:val="28"/>
        </w:rPr>
        <w:t>В последующем субъект использует выделенные им ранее семантические нарративные единицы в целях конструирования и поддержания через истории</w:t>
      </w:r>
      <w:r w:rsidR="009959FA">
        <w:rPr>
          <w:color w:val="000000"/>
          <w:sz w:val="28"/>
          <w:szCs w:val="28"/>
        </w:rPr>
        <w:t xml:space="preserve"> </w:t>
      </w:r>
      <w:r w:rsidR="00360EA2">
        <w:rPr>
          <w:color w:val="000000"/>
          <w:sz w:val="28"/>
          <w:szCs w:val="28"/>
        </w:rPr>
        <w:t>(нарративы) своей идентичности.</w:t>
      </w:r>
    </w:p>
    <w:p w:rsidR="00CA08A9" w:rsidRDefault="00407932" w:rsidP="00DD50C4">
      <w:pPr>
        <w:spacing w:line="360" w:lineRule="auto"/>
        <w:ind w:firstLine="709"/>
        <w:jc w:val="both"/>
        <w:rPr>
          <w:color w:val="000000"/>
          <w:sz w:val="28"/>
          <w:szCs w:val="28"/>
        </w:rPr>
      </w:pPr>
      <w:r w:rsidRPr="00153D73">
        <w:rPr>
          <w:color w:val="000000"/>
          <w:sz w:val="28"/>
          <w:szCs w:val="28"/>
        </w:rPr>
        <w:t>Нарративы</w:t>
      </w:r>
      <w:r w:rsidR="000E2B2A">
        <w:rPr>
          <w:color w:val="000000"/>
          <w:sz w:val="28"/>
          <w:szCs w:val="28"/>
        </w:rPr>
        <w:t xml:space="preserve">, </w:t>
      </w:r>
      <w:r w:rsidR="000E2B2A" w:rsidRPr="00153D73">
        <w:rPr>
          <w:color w:val="000000"/>
          <w:sz w:val="28"/>
          <w:szCs w:val="28"/>
        </w:rPr>
        <w:t xml:space="preserve">как полагают </w:t>
      </w:r>
      <w:r w:rsidR="000E2B2A">
        <w:rPr>
          <w:color w:val="000000"/>
          <w:sz w:val="28"/>
          <w:szCs w:val="28"/>
        </w:rPr>
        <w:t xml:space="preserve">некоторые авторы, </w:t>
      </w:r>
      <w:r w:rsidRPr="00153D73">
        <w:rPr>
          <w:color w:val="000000"/>
          <w:sz w:val="28"/>
          <w:szCs w:val="28"/>
        </w:rPr>
        <w:t xml:space="preserve">создают нашу реальность и модели бытия </w:t>
      </w:r>
      <w:r w:rsidR="00EF4A79">
        <w:rPr>
          <w:color w:val="000000"/>
          <w:sz w:val="28"/>
          <w:szCs w:val="28"/>
        </w:rPr>
        <w:t>(</w:t>
      </w:r>
      <w:r w:rsidR="00490419" w:rsidRPr="00153D73">
        <w:rPr>
          <w:color w:val="000000"/>
          <w:sz w:val="28"/>
          <w:szCs w:val="28"/>
          <w:lang w:val="en-US"/>
        </w:rPr>
        <w:t>Phoenix</w:t>
      </w:r>
      <w:r w:rsidR="00490419" w:rsidRPr="00153D73">
        <w:rPr>
          <w:color w:val="000000"/>
          <w:sz w:val="28"/>
          <w:szCs w:val="28"/>
        </w:rPr>
        <w:t xml:space="preserve">, </w:t>
      </w:r>
      <w:r w:rsidR="00490419" w:rsidRPr="00153D73">
        <w:rPr>
          <w:color w:val="000000"/>
          <w:sz w:val="28"/>
          <w:szCs w:val="28"/>
          <w:lang w:val="en-US"/>
        </w:rPr>
        <w:t>Smith</w:t>
      </w:r>
      <w:r w:rsidR="00490419" w:rsidRPr="00153D73">
        <w:rPr>
          <w:color w:val="000000"/>
          <w:sz w:val="28"/>
          <w:szCs w:val="28"/>
        </w:rPr>
        <w:t xml:space="preserve">, </w:t>
      </w:r>
      <w:r w:rsidR="00490419" w:rsidRPr="00153D73">
        <w:rPr>
          <w:color w:val="000000"/>
          <w:sz w:val="28"/>
          <w:szCs w:val="28"/>
          <w:lang w:val="en-US"/>
        </w:rPr>
        <w:t>Sparkes</w:t>
      </w:r>
      <w:r w:rsidR="00490419" w:rsidRPr="00153D73">
        <w:rPr>
          <w:color w:val="000000"/>
          <w:sz w:val="28"/>
          <w:szCs w:val="28"/>
        </w:rPr>
        <w:t xml:space="preserve">, 2010). </w:t>
      </w:r>
      <w:r w:rsidR="004C66FB" w:rsidRPr="00153D73">
        <w:rPr>
          <w:color w:val="000000"/>
          <w:sz w:val="28"/>
          <w:szCs w:val="28"/>
        </w:rPr>
        <w:t>Высказывая свое мнение о какой-либо проблеме посредством нарратива, человек</w:t>
      </w:r>
      <w:r w:rsidR="004C66FB" w:rsidRPr="00F11009">
        <w:rPr>
          <w:color w:val="000000"/>
          <w:sz w:val="28"/>
          <w:szCs w:val="28"/>
        </w:rPr>
        <w:t xml:space="preserve"> поддерживает свою целостность, духовно растет и развивается. Это процесс длится всю жизнь и развивает «интегративную идентичность» через чувство единства, сохранение целей и ценностей.</w:t>
      </w:r>
      <w:r w:rsidR="003E0EFC">
        <w:rPr>
          <w:color w:val="000000"/>
          <w:sz w:val="28"/>
          <w:szCs w:val="28"/>
        </w:rPr>
        <w:t xml:space="preserve"> </w:t>
      </w:r>
      <w:r w:rsidR="00F11009">
        <w:rPr>
          <w:color w:val="000000"/>
          <w:sz w:val="28"/>
          <w:szCs w:val="28"/>
        </w:rPr>
        <w:t>Авторы</w:t>
      </w:r>
      <w:r w:rsidR="004C66FB">
        <w:rPr>
          <w:color w:val="000000"/>
          <w:sz w:val="28"/>
          <w:szCs w:val="28"/>
        </w:rPr>
        <w:t xml:space="preserve"> пиш</w:t>
      </w:r>
      <w:r w:rsidR="00F11009">
        <w:rPr>
          <w:color w:val="000000"/>
          <w:sz w:val="28"/>
          <w:szCs w:val="28"/>
        </w:rPr>
        <w:t>у</w:t>
      </w:r>
      <w:r w:rsidR="004C66FB">
        <w:rPr>
          <w:color w:val="000000"/>
          <w:sz w:val="28"/>
          <w:szCs w:val="28"/>
        </w:rPr>
        <w:t>т о способности к наррации своей жизни как о способе анализа</w:t>
      </w:r>
      <w:r w:rsidR="00490419">
        <w:rPr>
          <w:color w:val="000000"/>
          <w:sz w:val="28"/>
          <w:szCs w:val="28"/>
        </w:rPr>
        <w:t>, рефлексии</w:t>
      </w:r>
      <w:r w:rsidR="004C66FB">
        <w:rPr>
          <w:color w:val="000000"/>
          <w:sz w:val="28"/>
          <w:szCs w:val="28"/>
        </w:rPr>
        <w:t xml:space="preserve"> описываемых событий. Нарративы </w:t>
      </w:r>
      <w:r w:rsidR="00360EA2">
        <w:rPr>
          <w:color w:val="000000"/>
          <w:sz w:val="28"/>
          <w:szCs w:val="28"/>
        </w:rPr>
        <w:t xml:space="preserve">(устные либо письменные тексты) </w:t>
      </w:r>
      <w:r w:rsidR="004C66FB">
        <w:rPr>
          <w:color w:val="000000"/>
          <w:sz w:val="28"/>
          <w:szCs w:val="28"/>
        </w:rPr>
        <w:t xml:space="preserve">становятся разновидностью регуляторной деятельности человека, направленной на анализ и синтез индивидуального опыта. Следует отметить, что речь идет не только о регуляции уже имеющегося у субъекта опыта, но и о влиянии на будущий, потенциальный опыт в виде направлений поиска, способах </w:t>
      </w:r>
      <w:r w:rsidR="004C66FB" w:rsidRPr="009565C8">
        <w:rPr>
          <w:color w:val="000000"/>
          <w:sz w:val="28"/>
          <w:szCs w:val="28"/>
        </w:rPr>
        <w:t>получения и интерпретации</w:t>
      </w:r>
      <w:r w:rsidR="00D42528">
        <w:rPr>
          <w:color w:val="000000"/>
          <w:sz w:val="28"/>
          <w:szCs w:val="28"/>
        </w:rPr>
        <w:t xml:space="preserve"> нового опыта</w:t>
      </w:r>
      <w:r w:rsidR="004C66FB" w:rsidRPr="009565C8">
        <w:rPr>
          <w:color w:val="000000"/>
          <w:sz w:val="28"/>
          <w:szCs w:val="28"/>
        </w:rPr>
        <w:t>. Дж. Пеннебэйкер (</w:t>
      </w:r>
      <w:r w:rsidR="004C66FB" w:rsidRPr="009565C8">
        <w:rPr>
          <w:color w:val="000000"/>
          <w:sz w:val="28"/>
          <w:szCs w:val="28"/>
          <w:lang w:val="en-US"/>
        </w:rPr>
        <w:t>Pennebaker</w:t>
      </w:r>
      <w:r w:rsidR="004C66FB" w:rsidRPr="009565C8">
        <w:rPr>
          <w:color w:val="000000"/>
          <w:sz w:val="28"/>
          <w:szCs w:val="28"/>
        </w:rPr>
        <w:t>, 1989)</w:t>
      </w:r>
      <w:r w:rsidR="004C66FB">
        <w:rPr>
          <w:color w:val="000000"/>
          <w:sz w:val="28"/>
          <w:szCs w:val="28"/>
        </w:rPr>
        <w:t xml:space="preserve"> указывает на то, что через «саморассказы» люди узнают себя и мир. </w:t>
      </w:r>
      <w:r w:rsidR="004C66FB">
        <w:rPr>
          <w:color w:val="000000"/>
          <w:sz w:val="28"/>
          <w:szCs w:val="28"/>
        </w:rPr>
        <w:lastRenderedPageBreak/>
        <w:t>П</w:t>
      </w:r>
      <w:r w:rsidR="00CA08A9" w:rsidRPr="004275C8">
        <w:rPr>
          <w:color w:val="000000"/>
          <w:sz w:val="28"/>
          <w:szCs w:val="28"/>
        </w:rPr>
        <w:t xml:space="preserve">осредством языка, как настаивают </w:t>
      </w:r>
      <w:r w:rsidR="00673D81">
        <w:rPr>
          <w:color w:val="000000"/>
          <w:sz w:val="28"/>
          <w:szCs w:val="28"/>
        </w:rPr>
        <w:t xml:space="preserve">представители </w:t>
      </w:r>
      <w:r w:rsidR="00CA08A9" w:rsidRPr="004275C8">
        <w:rPr>
          <w:color w:val="000000"/>
          <w:sz w:val="28"/>
          <w:szCs w:val="28"/>
        </w:rPr>
        <w:t>нарративной пс</w:t>
      </w:r>
      <w:r w:rsidR="004C66FB">
        <w:rPr>
          <w:color w:val="000000"/>
          <w:sz w:val="28"/>
          <w:szCs w:val="28"/>
        </w:rPr>
        <w:t>ихологии, создается реальность.</w:t>
      </w:r>
    </w:p>
    <w:p w:rsidR="00CA08A9" w:rsidRPr="000655BE" w:rsidRDefault="00D42528" w:rsidP="00DD50C4">
      <w:pPr>
        <w:pStyle w:val="Pa61"/>
        <w:spacing w:line="360" w:lineRule="auto"/>
        <w:ind w:firstLine="709"/>
        <w:jc w:val="both"/>
        <w:rPr>
          <w:color w:val="000000"/>
          <w:sz w:val="28"/>
          <w:szCs w:val="28"/>
        </w:rPr>
      </w:pPr>
      <w:r>
        <w:rPr>
          <w:color w:val="000000"/>
          <w:sz w:val="28"/>
          <w:szCs w:val="28"/>
        </w:rPr>
        <w:t>Н</w:t>
      </w:r>
      <w:r w:rsidR="00CA08A9" w:rsidRPr="004275C8">
        <w:rPr>
          <w:color w:val="000000"/>
          <w:sz w:val="28"/>
          <w:szCs w:val="28"/>
        </w:rPr>
        <w:t xml:space="preserve">арративная психология неоднородна и подразделяется на два теоретических направления. Представители одного из направлений, «социально-конструктивистского», считают личность равнозначной тексту, ею порожденному. Соответственно для того, чтобы понять личность, достаточно </w:t>
      </w:r>
      <w:r w:rsidR="00360EA2">
        <w:rPr>
          <w:color w:val="000000"/>
          <w:sz w:val="28"/>
          <w:szCs w:val="28"/>
        </w:rPr>
        <w:t>изучить</w:t>
      </w:r>
      <w:r w:rsidR="009959FA">
        <w:rPr>
          <w:color w:val="000000"/>
          <w:sz w:val="28"/>
          <w:szCs w:val="28"/>
        </w:rPr>
        <w:t xml:space="preserve"> </w:t>
      </w:r>
      <w:r w:rsidR="004A67EA">
        <w:rPr>
          <w:color w:val="000000"/>
          <w:sz w:val="28"/>
          <w:szCs w:val="28"/>
        </w:rPr>
        <w:t xml:space="preserve">создаваемые ею </w:t>
      </w:r>
      <w:r w:rsidR="00CA08A9" w:rsidRPr="004275C8">
        <w:rPr>
          <w:color w:val="000000"/>
          <w:sz w:val="28"/>
          <w:szCs w:val="28"/>
        </w:rPr>
        <w:t>текст</w:t>
      </w:r>
      <w:r w:rsidR="00360EA2">
        <w:rPr>
          <w:color w:val="000000"/>
          <w:sz w:val="28"/>
          <w:szCs w:val="28"/>
        </w:rPr>
        <w:t>ы</w:t>
      </w:r>
      <w:r w:rsidR="00CA08A9" w:rsidRPr="004275C8">
        <w:rPr>
          <w:color w:val="000000"/>
          <w:sz w:val="28"/>
          <w:szCs w:val="28"/>
        </w:rPr>
        <w:t xml:space="preserve">. Кроме того, Дж. Брунер (Брунер, 1977, 1986) выделяет два модуса сознания: нарративный модус </w:t>
      </w:r>
      <w:r>
        <w:rPr>
          <w:color w:val="000000"/>
          <w:sz w:val="28"/>
          <w:szCs w:val="28"/>
        </w:rPr>
        <w:t>–</w:t>
      </w:r>
      <w:r w:rsidR="00CA08A9" w:rsidRPr="004275C8">
        <w:rPr>
          <w:color w:val="000000"/>
          <w:sz w:val="28"/>
          <w:szCs w:val="28"/>
        </w:rPr>
        <w:t xml:space="preserve"> индивидуальный опыт и парадигматический модус – общечеловеческий. Так, поняв индивидуальный нарратив, можно осмыслить суть личности человека, а достигнув понимания парадигмального нарратива – понять сущность мировоззрения, которое было выработано в ходе культурного развития всего человечества и приспособлено для межличностного общения.</w:t>
      </w:r>
    </w:p>
    <w:p w:rsidR="00673D81" w:rsidRDefault="00CA08A9" w:rsidP="00DD50C4">
      <w:pPr>
        <w:pStyle w:val="Default"/>
        <w:spacing w:line="360" w:lineRule="auto"/>
        <w:ind w:firstLine="709"/>
        <w:jc w:val="both"/>
        <w:rPr>
          <w:sz w:val="28"/>
          <w:szCs w:val="28"/>
          <w:shd w:val="clear" w:color="auto" w:fill="FFFFFF"/>
        </w:rPr>
      </w:pPr>
      <w:r w:rsidRPr="004275C8">
        <w:rPr>
          <w:sz w:val="28"/>
          <w:szCs w:val="28"/>
        </w:rPr>
        <w:t xml:space="preserve">Второе направление нарративной психологии приравнивает </w:t>
      </w:r>
      <w:r w:rsidRPr="001950C5">
        <w:rPr>
          <w:sz w:val="28"/>
          <w:szCs w:val="28"/>
        </w:rPr>
        <w:t>самопонимание к самоидентификации.</w:t>
      </w:r>
      <w:r w:rsidR="009959FA">
        <w:rPr>
          <w:sz w:val="28"/>
          <w:szCs w:val="28"/>
        </w:rPr>
        <w:t xml:space="preserve"> </w:t>
      </w:r>
      <w:r w:rsidR="00C621BA" w:rsidRPr="001950C5">
        <w:rPr>
          <w:sz w:val="28"/>
          <w:szCs w:val="28"/>
        </w:rPr>
        <w:t>Р.Г. Кадырова (Кадырова, 2012)</w:t>
      </w:r>
      <w:r w:rsidR="00C621BA">
        <w:rPr>
          <w:sz w:val="28"/>
          <w:szCs w:val="28"/>
        </w:rPr>
        <w:t xml:space="preserve"> указывает на то, что в рамках данного направления самопонимание приравнивается </w:t>
      </w:r>
      <w:r w:rsidR="00360EA2">
        <w:rPr>
          <w:sz w:val="28"/>
          <w:szCs w:val="28"/>
        </w:rPr>
        <w:t xml:space="preserve">к </w:t>
      </w:r>
      <w:r w:rsidR="00C621BA" w:rsidRPr="00C621BA">
        <w:rPr>
          <w:sz w:val="28"/>
          <w:szCs w:val="28"/>
          <w:shd w:val="clear" w:color="auto" w:fill="FFFFFF"/>
        </w:rPr>
        <w:t>осознанию с</w:t>
      </w:r>
      <w:r w:rsidR="003E0EFC">
        <w:rPr>
          <w:sz w:val="28"/>
          <w:szCs w:val="28"/>
          <w:shd w:val="clear" w:color="auto" w:fill="FFFFFF"/>
        </w:rPr>
        <w:t>воей социальной принадлежности.</w:t>
      </w:r>
      <w:r w:rsidR="009959FA">
        <w:rPr>
          <w:sz w:val="28"/>
          <w:szCs w:val="28"/>
          <w:shd w:val="clear" w:color="auto" w:fill="FFFFFF"/>
        </w:rPr>
        <w:t xml:space="preserve"> То есть </w:t>
      </w:r>
      <w:r w:rsidR="001950C5">
        <w:rPr>
          <w:sz w:val="28"/>
          <w:szCs w:val="28"/>
          <w:shd w:val="clear" w:color="auto" w:fill="FFFFFF"/>
        </w:rPr>
        <w:t xml:space="preserve">прослеживается </w:t>
      </w:r>
      <w:r w:rsidR="00C621BA" w:rsidRPr="00C621BA">
        <w:rPr>
          <w:sz w:val="28"/>
          <w:szCs w:val="28"/>
          <w:shd w:val="clear" w:color="auto" w:fill="FFFFFF"/>
        </w:rPr>
        <w:t>необходимость учета социально-культурного контекста, н</w:t>
      </w:r>
      <w:r w:rsidR="001950C5">
        <w:rPr>
          <w:sz w:val="28"/>
          <w:szCs w:val="28"/>
          <w:shd w:val="clear" w:color="auto" w:fill="FFFFFF"/>
        </w:rPr>
        <w:t>а котор</w:t>
      </w:r>
      <w:r w:rsidR="00360EA2">
        <w:rPr>
          <w:sz w:val="28"/>
          <w:szCs w:val="28"/>
          <w:shd w:val="clear" w:color="auto" w:fill="FFFFFF"/>
        </w:rPr>
        <w:t>ый</w:t>
      </w:r>
      <w:r w:rsidR="001950C5">
        <w:rPr>
          <w:sz w:val="28"/>
          <w:szCs w:val="28"/>
          <w:shd w:val="clear" w:color="auto" w:fill="FFFFFF"/>
        </w:rPr>
        <w:t xml:space="preserve"> ориентируется человек.</w:t>
      </w:r>
    </w:p>
    <w:p w:rsidR="00CA08A9" w:rsidRPr="00C621BA" w:rsidRDefault="00CA08A9" w:rsidP="00DD50C4">
      <w:pPr>
        <w:pStyle w:val="Default"/>
        <w:spacing w:line="360" w:lineRule="auto"/>
        <w:ind w:firstLine="709"/>
        <w:jc w:val="both"/>
        <w:rPr>
          <w:sz w:val="28"/>
          <w:szCs w:val="28"/>
        </w:rPr>
      </w:pPr>
      <w:r w:rsidRPr="00C621BA">
        <w:rPr>
          <w:sz w:val="28"/>
          <w:szCs w:val="28"/>
        </w:rPr>
        <w:t>Таким образом, оба подхода имеют ярко выраженный социальный</w:t>
      </w:r>
      <w:r w:rsidR="00494B7D" w:rsidRPr="00C621BA">
        <w:rPr>
          <w:sz w:val="28"/>
          <w:szCs w:val="28"/>
        </w:rPr>
        <w:t xml:space="preserve"> характер</w:t>
      </w:r>
      <w:r w:rsidRPr="00C621BA">
        <w:rPr>
          <w:sz w:val="28"/>
          <w:szCs w:val="28"/>
        </w:rPr>
        <w:t xml:space="preserve">, акцентируя внимание на первостепенной значимости социально-культурного контекста. При этом оба направления проявляют солидарность в том, что само конструирование психической реальности </w:t>
      </w:r>
      <w:r w:rsidRPr="00C621BA">
        <w:rPr>
          <w:color w:val="auto"/>
          <w:sz w:val="28"/>
          <w:szCs w:val="28"/>
        </w:rPr>
        <w:t>происходит посредством</w:t>
      </w:r>
      <w:r w:rsidR="00673D81">
        <w:rPr>
          <w:color w:val="auto"/>
          <w:sz w:val="28"/>
          <w:szCs w:val="28"/>
        </w:rPr>
        <w:t xml:space="preserve"> текста</w:t>
      </w:r>
      <w:r w:rsidRPr="00C621BA">
        <w:rPr>
          <w:color w:val="auto"/>
          <w:sz w:val="28"/>
          <w:szCs w:val="28"/>
        </w:rPr>
        <w:t>.</w:t>
      </w:r>
      <w:r w:rsidR="009959FA">
        <w:rPr>
          <w:color w:val="auto"/>
          <w:sz w:val="28"/>
          <w:szCs w:val="28"/>
        </w:rPr>
        <w:t xml:space="preserve"> </w:t>
      </w:r>
      <w:r w:rsidR="00DB0D7B">
        <w:rPr>
          <w:color w:val="auto"/>
          <w:sz w:val="28"/>
          <w:szCs w:val="28"/>
        </w:rPr>
        <w:t>К</w:t>
      </w:r>
      <w:r w:rsidR="00DB0D7B" w:rsidRPr="00C621BA">
        <w:rPr>
          <w:color w:val="auto"/>
          <w:sz w:val="28"/>
          <w:szCs w:val="28"/>
        </w:rPr>
        <w:t>ак считает К. Герген (</w:t>
      </w:r>
      <w:r w:rsidR="00DB0D7B" w:rsidRPr="00C621BA">
        <w:rPr>
          <w:color w:val="auto"/>
          <w:sz w:val="28"/>
          <w:szCs w:val="28"/>
          <w:shd w:val="clear" w:color="auto" w:fill="FFFFFF"/>
          <w:lang w:val="en-US"/>
        </w:rPr>
        <w:t>Gergen</w:t>
      </w:r>
      <w:r w:rsidR="00DB0D7B" w:rsidRPr="00C621BA">
        <w:rPr>
          <w:color w:val="auto"/>
          <w:sz w:val="28"/>
          <w:szCs w:val="28"/>
          <w:shd w:val="clear" w:color="auto" w:fill="FFFFFF"/>
        </w:rPr>
        <w:t>, 1999)</w:t>
      </w:r>
      <w:r w:rsidR="00DB0D7B" w:rsidRPr="00C621BA">
        <w:rPr>
          <w:color w:val="auto"/>
          <w:sz w:val="28"/>
          <w:szCs w:val="28"/>
        </w:rPr>
        <w:t xml:space="preserve">, </w:t>
      </w:r>
      <w:r w:rsidR="00DB0D7B">
        <w:rPr>
          <w:color w:val="auto"/>
          <w:sz w:val="28"/>
          <w:szCs w:val="28"/>
        </w:rPr>
        <w:t>д</w:t>
      </w:r>
      <w:r w:rsidRPr="00C621BA">
        <w:rPr>
          <w:color w:val="auto"/>
          <w:sz w:val="28"/>
          <w:szCs w:val="28"/>
        </w:rPr>
        <w:t>аже знание, будучи оформлено с помощью языка каким-нибудь единичным</w:t>
      </w:r>
      <w:r w:rsidRPr="00C621BA">
        <w:rPr>
          <w:sz w:val="28"/>
          <w:szCs w:val="28"/>
        </w:rPr>
        <w:t xml:space="preserve"> субъектом, является не его </w:t>
      </w:r>
      <w:r w:rsidR="00DB0D7B">
        <w:rPr>
          <w:sz w:val="28"/>
          <w:szCs w:val="28"/>
        </w:rPr>
        <w:t xml:space="preserve">индивидуальным </w:t>
      </w:r>
      <w:r w:rsidRPr="00C621BA">
        <w:rPr>
          <w:sz w:val="28"/>
          <w:szCs w:val="28"/>
        </w:rPr>
        <w:t>продуктом, но только результатом совместного акта создания этого знания.</w:t>
      </w:r>
    </w:p>
    <w:p w:rsidR="00494B7D" w:rsidRPr="00C621BA" w:rsidRDefault="00CA08A9" w:rsidP="00DD50C4">
      <w:pPr>
        <w:autoSpaceDE w:val="0"/>
        <w:autoSpaceDN w:val="0"/>
        <w:adjustRightInd w:val="0"/>
        <w:spacing w:line="360" w:lineRule="auto"/>
        <w:ind w:firstLine="709"/>
        <w:jc w:val="both"/>
        <w:rPr>
          <w:sz w:val="28"/>
          <w:szCs w:val="28"/>
        </w:rPr>
      </w:pPr>
      <w:r w:rsidRPr="00C621BA">
        <w:rPr>
          <w:sz w:val="28"/>
          <w:szCs w:val="28"/>
        </w:rPr>
        <w:t xml:space="preserve">В конструктивистских теориях центральное место отведено понятию дискурса как социального текста, являющегося продуктом взаимодействия </w:t>
      </w:r>
      <w:r w:rsidRPr="00C621BA">
        <w:rPr>
          <w:sz w:val="28"/>
          <w:szCs w:val="28"/>
        </w:rPr>
        <w:lastRenderedPageBreak/>
        <w:t>индивидуумов, групп и обществ. При этом существование вне этого дискурса невозможно. Такой дискурс предлагает субъекту определенную позицию, которая определяет его связность и целостность. При этом нарратив как форма социального дискурса выступает еще и в качестве агента социализации для следующих поколений, определяя знания и значения ключевых для данной культур</w:t>
      </w:r>
      <w:r w:rsidR="00EA0346" w:rsidRPr="00C621BA">
        <w:rPr>
          <w:sz w:val="28"/>
          <w:szCs w:val="28"/>
        </w:rPr>
        <w:t>ы свойств, ценностей и идеалов</w:t>
      </w:r>
      <w:r w:rsidR="00247665" w:rsidRPr="00C621BA">
        <w:rPr>
          <w:sz w:val="28"/>
          <w:szCs w:val="28"/>
        </w:rPr>
        <w:t>.</w:t>
      </w:r>
      <w:r w:rsidR="009959FA">
        <w:rPr>
          <w:sz w:val="28"/>
          <w:szCs w:val="28"/>
        </w:rPr>
        <w:t xml:space="preserve"> </w:t>
      </w:r>
      <w:r w:rsidR="00F11009" w:rsidRPr="00C621BA">
        <w:rPr>
          <w:sz w:val="28"/>
          <w:szCs w:val="28"/>
        </w:rPr>
        <w:t xml:space="preserve">Дж. </w:t>
      </w:r>
      <w:r w:rsidR="00247665" w:rsidRPr="00C621BA">
        <w:rPr>
          <w:sz w:val="28"/>
          <w:szCs w:val="28"/>
        </w:rPr>
        <w:t xml:space="preserve">МакАдамс </w:t>
      </w:r>
      <w:r w:rsidR="00EA0346" w:rsidRPr="00C621BA">
        <w:rPr>
          <w:sz w:val="28"/>
          <w:szCs w:val="28"/>
        </w:rPr>
        <w:t>(</w:t>
      </w:r>
      <w:r w:rsidR="00EA0346" w:rsidRPr="00C621BA">
        <w:rPr>
          <w:rFonts w:eastAsia="Calibri"/>
          <w:sz w:val="28"/>
          <w:szCs w:val="28"/>
        </w:rPr>
        <w:t>McAdams</w:t>
      </w:r>
      <w:r w:rsidR="00EA0346" w:rsidRPr="00C621BA">
        <w:rPr>
          <w:sz w:val="28"/>
          <w:szCs w:val="28"/>
        </w:rPr>
        <w:t xml:space="preserve">, </w:t>
      </w:r>
      <w:r w:rsidR="00EA0346" w:rsidRPr="00C621BA">
        <w:rPr>
          <w:rFonts w:eastAsia="Calibri"/>
          <w:sz w:val="28"/>
          <w:szCs w:val="28"/>
        </w:rPr>
        <w:t>1995</w:t>
      </w:r>
      <w:r w:rsidR="00EA0346" w:rsidRPr="00C621BA">
        <w:rPr>
          <w:sz w:val="28"/>
          <w:szCs w:val="28"/>
        </w:rPr>
        <w:t>)</w:t>
      </w:r>
      <w:r w:rsidR="00247665" w:rsidRPr="00C621BA">
        <w:rPr>
          <w:sz w:val="28"/>
          <w:szCs w:val="28"/>
        </w:rPr>
        <w:t>,</w:t>
      </w:r>
      <w:r w:rsidR="009959FA">
        <w:rPr>
          <w:sz w:val="28"/>
          <w:szCs w:val="28"/>
        </w:rPr>
        <w:t xml:space="preserve"> </w:t>
      </w:r>
      <w:r w:rsidR="00247665" w:rsidRPr="00C621BA">
        <w:rPr>
          <w:sz w:val="28"/>
          <w:szCs w:val="28"/>
        </w:rPr>
        <w:t>р</w:t>
      </w:r>
      <w:r w:rsidR="00EA0346" w:rsidRPr="00C621BA">
        <w:rPr>
          <w:sz w:val="28"/>
          <w:szCs w:val="28"/>
        </w:rPr>
        <w:t xml:space="preserve">азрабатывая свою теоретико-эмпирическую модель, включает в нее </w:t>
      </w:r>
      <w:r w:rsidR="00494B7D" w:rsidRPr="00C621BA">
        <w:rPr>
          <w:sz w:val="28"/>
          <w:szCs w:val="28"/>
        </w:rPr>
        <w:t xml:space="preserve">личностные </w:t>
      </w:r>
      <w:r w:rsidR="00EA0346" w:rsidRPr="00C621BA">
        <w:rPr>
          <w:sz w:val="28"/>
          <w:szCs w:val="28"/>
        </w:rPr>
        <w:t>черты, измеренные тестом «</w:t>
      </w:r>
      <w:r w:rsidR="00EA0346" w:rsidRPr="00C621BA">
        <w:rPr>
          <w:sz w:val="28"/>
          <w:szCs w:val="28"/>
          <w:lang w:val="en-US"/>
        </w:rPr>
        <w:t>Big</w:t>
      </w:r>
      <w:r w:rsidR="000677FE" w:rsidRPr="000677FE">
        <w:rPr>
          <w:sz w:val="28"/>
          <w:szCs w:val="28"/>
        </w:rPr>
        <w:t xml:space="preserve"> </w:t>
      </w:r>
      <w:r w:rsidR="00EA0346" w:rsidRPr="00C621BA">
        <w:rPr>
          <w:sz w:val="28"/>
          <w:szCs w:val="28"/>
          <w:lang w:val="en-US"/>
        </w:rPr>
        <w:t>Five</w:t>
      </w:r>
      <w:r w:rsidR="00EA0346" w:rsidRPr="00C621BA">
        <w:rPr>
          <w:sz w:val="28"/>
          <w:szCs w:val="28"/>
        </w:rPr>
        <w:t xml:space="preserve">», различные характеристики адаптации и характеристики идентичности, проявляющиеся в рассказах о своей жизни </w:t>
      </w:r>
      <w:r w:rsidR="00494B7D" w:rsidRPr="00C621BA">
        <w:rPr>
          <w:sz w:val="28"/>
          <w:szCs w:val="28"/>
        </w:rPr>
        <w:t>(</w:t>
      </w:r>
      <w:r w:rsidR="00EA0346" w:rsidRPr="00C621BA">
        <w:rPr>
          <w:sz w:val="28"/>
          <w:szCs w:val="28"/>
        </w:rPr>
        <w:t>нарративах</w:t>
      </w:r>
      <w:r w:rsidR="00494B7D" w:rsidRPr="00C621BA">
        <w:rPr>
          <w:sz w:val="28"/>
          <w:szCs w:val="28"/>
        </w:rPr>
        <w:t>)</w:t>
      </w:r>
      <w:r w:rsidR="000A453F">
        <w:rPr>
          <w:sz w:val="28"/>
          <w:szCs w:val="28"/>
        </w:rPr>
        <w:t>.</w:t>
      </w:r>
    </w:p>
    <w:p w:rsidR="00CA08A9" w:rsidRPr="00247665" w:rsidRDefault="00EA0346" w:rsidP="00DD50C4">
      <w:pPr>
        <w:autoSpaceDE w:val="0"/>
        <w:autoSpaceDN w:val="0"/>
        <w:adjustRightInd w:val="0"/>
        <w:spacing w:line="360" w:lineRule="auto"/>
        <w:ind w:firstLine="709"/>
        <w:jc w:val="both"/>
        <w:rPr>
          <w:sz w:val="28"/>
          <w:szCs w:val="28"/>
        </w:rPr>
      </w:pPr>
      <w:r w:rsidRPr="00C621BA">
        <w:rPr>
          <w:sz w:val="28"/>
          <w:szCs w:val="28"/>
        </w:rPr>
        <w:t>Дж. А. Сингер (</w:t>
      </w:r>
      <w:r w:rsidRPr="00C621BA">
        <w:rPr>
          <w:rFonts w:eastAsia="Calibri"/>
          <w:sz w:val="28"/>
          <w:szCs w:val="28"/>
          <w:lang w:val="en-US"/>
        </w:rPr>
        <w:t>Singer</w:t>
      </w:r>
      <w:r w:rsidRPr="00C621BA">
        <w:rPr>
          <w:sz w:val="28"/>
          <w:szCs w:val="28"/>
        </w:rPr>
        <w:t xml:space="preserve">, 2004), </w:t>
      </w:r>
      <w:r w:rsidR="00247665" w:rsidRPr="00C621BA">
        <w:rPr>
          <w:sz w:val="28"/>
          <w:szCs w:val="28"/>
        </w:rPr>
        <w:t>считает, что процесс и результат порождения нарративов служит целям определения и поддержания своей идентичности. Сингер предполагает, что именно с нарративами связано образование и поддержа</w:t>
      </w:r>
      <w:r w:rsidR="00247665" w:rsidRPr="00247665">
        <w:rPr>
          <w:sz w:val="28"/>
          <w:szCs w:val="28"/>
        </w:rPr>
        <w:t>ние как индивидуальных, так и социальных</w:t>
      </w:r>
      <w:r w:rsidR="009959FA">
        <w:rPr>
          <w:sz w:val="28"/>
          <w:szCs w:val="28"/>
        </w:rPr>
        <w:t xml:space="preserve"> </w:t>
      </w:r>
      <w:r w:rsidR="00494B7D" w:rsidRPr="00247665">
        <w:rPr>
          <w:sz w:val="28"/>
          <w:szCs w:val="28"/>
        </w:rPr>
        <w:t>ценностей</w:t>
      </w:r>
      <w:r w:rsidR="00247665" w:rsidRPr="00247665">
        <w:rPr>
          <w:sz w:val="28"/>
          <w:szCs w:val="28"/>
        </w:rPr>
        <w:t xml:space="preserve">. Автор подчеркивает важность актуализации этого акта на протяжении всего жизненного пути субъекта. Именно </w:t>
      </w:r>
      <w:r w:rsidR="00360EA2">
        <w:rPr>
          <w:sz w:val="28"/>
          <w:szCs w:val="28"/>
        </w:rPr>
        <w:t>процесс создания нарративов сохраняет</w:t>
      </w:r>
      <w:r w:rsidR="00247665" w:rsidRPr="00247665">
        <w:rPr>
          <w:sz w:val="28"/>
          <w:szCs w:val="28"/>
        </w:rPr>
        <w:t xml:space="preserve"> целостность личности, а также поддерж</w:t>
      </w:r>
      <w:r w:rsidR="00360EA2">
        <w:rPr>
          <w:sz w:val="28"/>
          <w:szCs w:val="28"/>
        </w:rPr>
        <w:t>ивает</w:t>
      </w:r>
      <w:r w:rsidR="00247665" w:rsidRPr="00247665">
        <w:rPr>
          <w:sz w:val="28"/>
          <w:szCs w:val="28"/>
        </w:rPr>
        <w:t xml:space="preserve"> интеллектуальн</w:t>
      </w:r>
      <w:r w:rsidR="00360EA2">
        <w:rPr>
          <w:sz w:val="28"/>
          <w:szCs w:val="28"/>
        </w:rPr>
        <w:t>ую</w:t>
      </w:r>
      <w:r w:rsidR="00247665" w:rsidRPr="00247665">
        <w:rPr>
          <w:sz w:val="28"/>
          <w:szCs w:val="28"/>
        </w:rPr>
        <w:t xml:space="preserve"> активность</w:t>
      </w:r>
      <w:r w:rsidR="00247665">
        <w:rPr>
          <w:sz w:val="28"/>
          <w:szCs w:val="28"/>
        </w:rPr>
        <w:t xml:space="preserve"> человека на протяжении всего жизненного пути.</w:t>
      </w:r>
      <w:r w:rsidR="003B48A7">
        <w:rPr>
          <w:sz w:val="28"/>
          <w:szCs w:val="28"/>
        </w:rPr>
        <w:t xml:space="preserve"> Особенн</w:t>
      </w:r>
      <w:r w:rsidR="00360EA2">
        <w:rPr>
          <w:sz w:val="28"/>
          <w:szCs w:val="28"/>
        </w:rPr>
        <w:t>ое</w:t>
      </w:r>
      <w:r w:rsidR="009959FA">
        <w:rPr>
          <w:sz w:val="28"/>
          <w:szCs w:val="28"/>
        </w:rPr>
        <w:t xml:space="preserve"> </w:t>
      </w:r>
      <w:r w:rsidR="00360EA2">
        <w:rPr>
          <w:sz w:val="28"/>
          <w:szCs w:val="28"/>
        </w:rPr>
        <w:t>внимание</w:t>
      </w:r>
      <w:r w:rsidR="003B48A7">
        <w:rPr>
          <w:sz w:val="28"/>
          <w:szCs w:val="28"/>
        </w:rPr>
        <w:t xml:space="preserve"> Сингер уделяет людям пожилого возраста, которые демонстрируют удивительно большой арсенал знаний, опыта, который не может быть передан непосредственной демонстрацией на практике, но транслируется посредством нарративов.</w:t>
      </w:r>
    </w:p>
    <w:p w:rsidR="00494B7D" w:rsidRDefault="00CA08A9" w:rsidP="00DD50C4">
      <w:pPr>
        <w:pStyle w:val="Default"/>
        <w:spacing w:line="360" w:lineRule="auto"/>
        <w:ind w:firstLine="709"/>
        <w:jc w:val="both"/>
        <w:rPr>
          <w:sz w:val="28"/>
          <w:szCs w:val="28"/>
        </w:rPr>
      </w:pPr>
      <w:r w:rsidRPr="004275C8">
        <w:rPr>
          <w:sz w:val="28"/>
          <w:szCs w:val="28"/>
        </w:rPr>
        <w:t xml:space="preserve">Таким образом, создание </w:t>
      </w:r>
      <w:r w:rsidR="00DB0D7B">
        <w:rPr>
          <w:sz w:val="28"/>
          <w:szCs w:val="28"/>
        </w:rPr>
        <w:t xml:space="preserve">текстов ( в том числе «историй своей жизни») </w:t>
      </w:r>
      <w:r w:rsidRPr="004275C8">
        <w:rPr>
          <w:sz w:val="28"/>
          <w:szCs w:val="28"/>
        </w:rPr>
        <w:t>выступает и в качестве механизма идентификации и самоосмысления, и как ресурс для самопрезентации. Нарратив является основополагающим компонентом социального взаимодействия</w:t>
      </w:r>
      <w:r w:rsidR="00494B7D">
        <w:rPr>
          <w:sz w:val="28"/>
          <w:szCs w:val="28"/>
        </w:rPr>
        <w:t xml:space="preserve"> и </w:t>
      </w:r>
      <w:r w:rsidR="00360EA2">
        <w:rPr>
          <w:sz w:val="28"/>
          <w:szCs w:val="28"/>
        </w:rPr>
        <w:t>фактором</w:t>
      </w:r>
      <w:r w:rsidR="00494B7D">
        <w:rPr>
          <w:sz w:val="28"/>
          <w:szCs w:val="28"/>
        </w:rPr>
        <w:t xml:space="preserve"> интеллектуальной </w:t>
      </w:r>
      <w:r w:rsidR="00360EA2">
        <w:rPr>
          <w:sz w:val="28"/>
          <w:szCs w:val="28"/>
        </w:rPr>
        <w:t>саморегуляции</w:t>
      </w:r>
      <w:r w:rsidR="00494B7D">
        <w:rPr>
          <w:sz w:val="28"/>
          <w:szCs w:val="28"/>
        </w:rPr>
        <w:t>.</w:t>
      </w:r>
    </w:p>
    <w:p w:rsidR="00CA08A9" w:rsidRDefault="00825E67" w:rsidP="00DD50C4">
      <w:pPr>
        <w:pStyle w:val="Default"/>
        <w:spacing w:line="360" w:lineRule="auto"/>
        <w:ind w:firstLine="709"/>
        <w:jc w:val="both"/>
        <w:rPr>
          <w:sz w:val="28"/>
          <w:szCs w:val="28"/>
        </w:rPr>
      </w:pPr>
      <w:r>
        <w:rPr>
          <w:sz w:val="28"/>
          <w:szCs w:val="28"/>
        </w:rPr>
        <w:t xml:space="preserve">В этом контексте следует </w:t>
      </w:r>
      <w:r w:rsidR="00494B7D">
        <w:rPr>
          <w:sz w:val="28"/>
          <w:szCs w:val="28"/>
        </w:rPr>
        <w:t xml:space="preserve">особо отметить </w:t>
      </w:r>
      <w:r>
        <w:rPr>
          <w:sz w:val="28"/>
          <w:szCs w:val="28"/>
        </w:rPr>
        <w:t xml:space="preserve">исследования нарративов, </w:t>
      </w:r>
      <w:r w:rsidR="00360EA2">
        <w:rPr>
          <w:sz w:val="28"/>
          <w:szCs w:val="28"/>
        </w:rPr>
        <w:t>созданных пожилыми людьми. И</w:t>
      </w:r>
      <w:r>
        <w:rPr>
          <w:sz w:val="28"/>
          <w:szCs w:val="28"/>
        </w:rPr>
        <w:t>зучение процесс</w:t>
      </w:r>
      <w:r w:rsidR="00360EA2">
        <w:rPr>
          <w:sz w:val="28"/>
          <w:szCs w:val="28"/>
        </w:rPr>
        <w:t>а</w:t>
      </w:r>
      <w:r>
        <w:rPr>
          <w:sz w:val="28"/>
          <w:szCs w:val="28"/>
        </w:rPr>
        <w:t xml:space="preserve"> старения </w:t>
      </w:r>
      <w:r w:rsidR="00360EA2">
        <w:rPr>
          <w:sz w:val="28"/>
          <w:szCs w:val="28"/>
        </w:rPr>
        <w:t>является одной</w:t>
      </w:r>
      <w:r w:rsidRPr="00825E67">
        <w:rPr>
          <w:sz w:val="28"/>
          <w:szCs w:val="28"/>
        </w:rPr>
        <w:t xml:space="preserve"> из </w:t>
      </w:r>
      <w:r w:rsidRPr="00825E67">
        <w:rPr>
          <w:sz w:val="28"/>
          <w:szCs w:val="28"/>
        </w:rPr>
        <w:lastRenderedPageBreak/>
        <w:t xml:space="preserve">самых сложных областей исследования. </w:t>
      </w:r>
      <w:r>
        <w:rPr>
          <w:sz w:val="28"/>
          <w:szCs w:val="28"/>
        </w:rPr>
        <w:t xml:space="preserve">Это обусловлено тем, что процесс старения является </w:t>
      </w:r>
      <w:r w:rsidRPr="00825E67">
        <w:rPr>
          <w:sz w:val="28"/>
          <w:szCs w:val="28"/>
        </w:rPr>
        <w:t xml:space="preserve">динамичным, </w:t>
      </w:r>
      <w:r>
        <w:rPr>
          <w:sz w:val="28"/>
          <w:szCs w:val="28"/>
        </w:rPr>
        <w:t xml:space="preserve">субъективным ввиду всех житейских перипетий и поворотов </w:t>
      </w:r>
      <w:r w:rsidRPr="009565C8">
        <w:rPr>
          <w:sz w:val="28"/>
          <w:szCs w:val="28"/>
        </w:rPr>
        <w:t>жизни, изменчивым и сложным</w:t>
      </w:r>
      <w:r w:rsidR="009959FA">
        <w:rPr>
          <w:sz w:val="28"/>
          <w:szCs w:val="28"/>
        </w:rPr>
        <w:t xml:space="preserve"> </w:t>
      </w:r>
      <w:r w:rsidRPr="00B37F9D">
        <w:rPr>
          <w:sz w:val="28"/>
          <w:szCs w:val="28"/>
        </w:rPr>
        <w:t>(</w:t>
      </w:r>
      <w:r w:rsidRPr="00B37F9D">
        <w:rPr>
          <w:sz w:val="28"/>
          <w:szCs w:val="28"/>
          <w:lang w:val="en-US"/>
        </w:rPr>
        <w:t>Birren</w:t>
      </w:r>
      <w:r w:rsidRPr="00B37F9D">
        <w:rPr>
          <w:sz w:val="28"/>
          <w:szCs w:val="28"/>
        </w:rPr>
        <w:t>, 1999).</w:t>
      </w:r>
      <w:r w:rsidR="000677FE" w:rsidRPr="000677FE">
        <w:rPr>
          <w:rFonts w:ascii="AdvTT5235d5a9" w:hAnsi="AdvTT5235d5a9" w:cs="AdvTT5235d5a9"/>
          <w:color w:val="231F20"/>
          <w:sz w:val="13"/>
          <w:szCs w:val="13"/>
        </w:rPr>
        <w:t xml:space="preserve"> </w:t>
      </w:r>
      <w:r w:rsidR="003B48A7" w:rsidRPr="009565C8">
        <w:rPr>
          <w:sz w:val="28"/>
          <w:szCs w:val="28"/>
        </w:rPr>
        <w:t>Нарративы,</w:t>
      </w:r>
      <w:r w:rsidR="003B48A7">
        <w:rPr>
          <w:sz w:val="28"/>
          <w:szCs w:val="28"/>
        </w:rPr>
        <w:t xml:space="preserve"> порождаемые людьми пожилого возраста, раскрывают особенности организации зрелого опыта</w:t>
      </w:r>
      <w:r w:rsidR="00494B7D">
        <w:rPr>
          <w:sz w:val="28"/>
          <w:szCs w:val="28"/>
        </w:rPr>
        <w:t xml:space="preserve"> и</w:t>
      </w:r>
      <w:r w:rsidR="003B48A7">
        <w:rPr>
          <w:sz w:val="28"/>
          <w:szCs w:val="28"/>
        </w:rPr>
        <w:t xml:space="preserve"> моделей успешного повед</w:t>
      </w:r>
      <w:r w:rsidR="00494B7D">
        <w:rPr>
          <w:sz w:val="28"/>
          <w:szCs w:val="28"/>
        </w:rPr>
        <w:t>ения, выступая как фактор интеллектуальной сохранности на поздних этапах онтогенеза.</w:t>
      </w:r>
    </w:p>
    <w:p w:rsidR="00CA08A9" w:rsidRDefault="00CA08A9" w:rsidP="00DD50C4">
      <w:pPr>
        <w:pStyle w:val="Default"/>
        <w:spacing w:line="360" w:lineRule="auto"/>
        <w:ind w:firstLine="709"/>
        <w:jc w:val="both"/>
        <w:rPr>
          <w:sz w:val="28"/>
          <w:szCs w:val="28"/>
        </w:rPr>
      </w:pPr>
      <w:r w:rsidRPr="004275C8">
        <w:rPr>
          <w:sz w:val="28"/>
          <w:szCs w:val="28"/>
        </w:rPr>
        <w:t xml:space="preserve">Нарративный анализ, как считает </w:t>
      </w:r>
      <w:r w:rsidR="004A67EA">
        <w:rPr>
          <w:sz w:val="28"/>
          <w:szCs w:val="28"/>
        </w:rPr>
        <w:t>М.</w:t>
      </w:r>
      <w:r w:rsidR="004A67EA" w:rsidRPr="004275C8">
        <w:rPr>
          <w:sz w:val="28"/>
          <w:szCs w:val="28"/>
        </w:rPr>
        <w:t xml:space="preserve">С. </w:t>
      </w:r>
      <w:r w:rsidRPr="004275C8">
        <w:rPr>
          <w:sz w:val="28"/>
          <w:szCs w:val="28"/>
        </w:rPr>
        <w:t xml:space="preserve">Фабрикант (Фабрикант, 2010), дает возможность </w:t>
      </w:r>
      <w:r w:rsidR="00494B7D">
        <w:rPr>
          <w:sz w:val="28"/>
          <w:szCs w:val="28"/>
        </w:rPr>
        <w:t>отделить</w:t>
      </w:r>
      <w:r w:rsidRPr="004275C8">
        <w:rPr>
          <w:sz w:val="28"/>
          <w:szCs w:val="28"/>
        </w:rPr>
        <w:t xml:space="preserve"> формальное содержание текста от его смысловой нагрузки, которая воплощает в себе скрытую психологиче</w:t>
      </w:r>
      <w:r w:rsidR="00494B7D">
        <w:rPr>
          <w:sz w:val="28"/>
          <w:szCs w:val="28"/>
        </w:rPr>
        <w:t>скую реальность. Соответственно</w:t>
      </w:r>
      <w:r w:rsidRPr="004275C8">
        <w:rPr>
          <w:sz w:val="28"/>
          <w:szCs w:val="28"/>
        </w:rPr>
        <w:t xml:space="preserve"> суть и результат проведения нарративного анализа состоит в вычленении некоторой общей характеристики плана выражения текста. </w:t>
      </w:r>
      <w:r w:rsidR="00494B7D">
        <w:rPr>
          <w:sz w:val="28"/>
          <w:szCs w:val="28"/>
        </w:rPr>
        <w:t>З</w:t>
      </w:r>
      <w:r w:rsidRPr="004275C8">
        <w:rPr>
          <w:sz w:val="28"/>
          <w:szCs w:val="28"/>
        </w:rPr>
        <w:t>десь основной сложностью является проблема восприятия и понимания этого нарратива (Ильин, 1998).</w:t>
      </w:r>
      <w:r w:rsidR="00F11009">
        <w:rPr>
          <w:sz w:val="28"/>
          <w:szCs w:val="28"/>
        </w:rPr>
        <w:t xml:space="preserve"> Однако привнесение определенной доли </w:t>
      </w:r>
      <w:r w:rsidR="00F11009" w:rsidRPr="00997295">
        <w:rPr>
          <w:sz w:val="28"/>
          <w:szCs w:val="28"/>
        </w:rPr>
        <w:t>субъективности</w:t>
      </w:r>
      <w:r w:rsidR="001F5421" w:rsidRPr="00997295">
        <w:rPr>
          <w:sz w:val="28"/>
          <w:szCs w:val="28"/>
        </w:rPr>
        <w:t xml:space="preserve"> и даже отсутствие универсальной типологии</w:t>
      </w:r>
      <w:r w:rsidR="00494B7D">
        <w:rPr>
          <w:sz w:val="28"/>
          <w:szCs w:val="28"/>
        </w:rPr>
        <w:t xml:space="preserve"> текстов</w:t>
      </w:r>
      <w:r w:rsidR="00F11009" w:rsidRPr="00997295">
        <w:rPr>
          <w:sz w:val="28"/>
          <w:szCs w:val="28"/>
        </w:rPr>
        <w:t xml:space="preserve">, как полагает В. Шмид (Шмид, </w:t>
      </w:r>
      <w:r w:rsidR="001F5421" w:rsidRPr="00997295">
        <w:rPr>
          <w:sz w:val="28"/>
          <w:szCs w:val="28"/>
        </w:rPr>
        <w:t>2010), не является препятствием для нарратологии.</w:t>
      </w:r>
    </w:p>
    <w:p w:rsidR="00490419" w:rsidRDefault="00494B7D" w:rsidP="00DD50C4">
      <w:pPr>
        <w:pStyle w:val="Default"/>
        <w:spacing w:line="360" w:lineRule="auto"/>
        <w:ind w:firstLine="709"/>
        <w:jc w:val="both"/>
        <w:rPr>
          <w:sz w:val="28"/>
          <w:szCs w:val="28"/>
        </w:rPr>
      </w:pPr>
      <w:r>
        <w:rPr>
          <w:sz w:val="28"/>
          <w:szCs w:val="28"/>
        </w:rPr>
        <w:t>М</w:t>
      </w:r>
      <w:r w:rsidR="00490419">
        <w:rPr>
          <w:sz w:val="28"/>
          <w:szCs w:val="28"/>
        </w:rPr>
        <w:t>ожно выделить несколько способов изучения нарратива, каждый из которых имеет свои сильные и слабые стороны.</w:t>
      </w:r>
    </w:p>
    <w:p w:rsidR="00490419" w:rsidRDefault="00490419" w:rsidP="00DD50C4">
      <w:pPr>
        <w:pStyle w:val="Default"/>
        <w:spacing w:line="360" w:lineRule="auto"/>
        <w:ind w:firstLine="709"/>
        <w:jc w:val="both"/>
        <w:rPr>
          <w:sz w:val="28"/>
          <w:szCs w:val="28"/>
        </w:rPr>
      </w:pPr>
      <w:r>
        <w:rPr>
          <w:sz w:val="28"/>
          <w:szCs w:val="28"/>
        </w:rPr>
        <w:t xml:space="preserve">Так, структурный анализ устных или письменных повествований применяется для изучения сюжета, </w:t>
      </w:r>
      <w:r w:rsidRPr="001D22B2">
        <w:rPr>
          <w:sz w:val="28"/>
          <w:szCs w:val="28"/>
        </w:rPr>
        <w:t xml:space="preserve">персонажей, временной и пространственной </w:t>
      </w:r>
      <w:r w:rsidRPr="001950C5">
        <w:rPr>
          <w:sz w:val="28"/>
          <w:szCs w:val="28"/>
        </w:rPr>
        <w:t xml:space="preserve">перспективы нарративов. Однако </w:t>
      </w:r>
      <w:r w:rsidR="001950C5" w:rsidRPr="001950C5">
        <w:rPr>
          <w:sz w:val="28"/>
          <w:szCs w:val="28"/>
        </w:rPr>
        <w:t xml:space="preserve">С. </w:t>
      </w:r>
      <w:r w:rsidRPr="001950C5">
        <w:rPr>
          <w:sz w:val="28"/>
          <w:szCs w:val="28"/>
        </w:rPr>
        <w:t>Риссман (</w:t>
      </w:r>
      <w:r w:rsidRPr="001950C5">
        <w:rPr>
          <w:sz w:val="28"/>
          <w:szCs w:val="28"/>
          <w:lang w:val="en-US"/>
        </w:rPr>
        <w:t>Riessman</w:t>
      </w:r>
      <w:r w:rsidRPr="001950C5">
        <w:rPr>
          <w:sz w:val="28"/>
          <w:szCs w:val="28"/>
        </w:rPr>
        <w:t>, 2008) указывает на то,</w:t>
      </w:r>
      <w:r w:rsidRPr="001D22B2">
        <w:rPr>
          <w:sz w:val="28"/>
          <w:szCs w:val="28"/>
        </w:rPr>
        <w:t xml:space="preserve"> что такого рода исследования подходят для анализа</w:t>
      </w:r>
      <w:r>
        <w:rPr>
          <w:sz w:val="28"/>
          <w:szCs w:val="28"/>
        </w:rPr>
        <w:t xml:space="preserve"> единичных случаев и сравнения </w:t>
      </w:r>
      <w:r w:rsidR="00842997">
        <w:rPr>
          <w:sz w:val="28"/>
          <w:szCs w:val="28"/>
        </w:rPr>
        <w:t>данных, полученных на небольших выборках. Эти результаты подвержены предвзятости и соответствуют задачам частного исследования.</w:t>
      </w:r>
    </w:p>
    <w:p w:rsidR="00842997" w:rsidRDefault="00842997" w:rsidP="00DD50C4">
      <w:pPr>
        <w:pStyle w:val="Default"/>
        <w:spacing w:line="360" w:lineRule="auto"/>
        <w:ind w:firstLine="709"/>
        <w:jc w:val="both"/>
        <w:rPr>
          <w:sz w:val="28"/>
          <w:szCs w:val="28"/>
        </w:rPr>
      </w:pPr>
      <w:r>
        <w:rPr>
          <w:sz w:val="28"/>
          <w:szCs w:val="28"/>
        </w:rPr>
        <w:t xml:space="preserve">Перфомативный анализ, затрагивающий </w:t>
      </w:r>
      <w:r w:rsidR="00261E62">
        <w:rPr>
          <w:sz w:val="28"/>
          <w:szCs w:val="28"/>
        </w:rPr>
        <w:t xml:space="preserve">изучение </w:t>
      </w:r>
      <w:r>
        <w:rPr>
          <w:sz w:val="28"/>
          <w:szCs w:val="28"/>
        </w:rPr>
        <w:t>высказываний</w:t>
      </w:r>
      <w:r w:rsidR="00501BC7">
        <w:rPr>
          <w:sz w:val="28"/>
          <w:szCs w:val="28"/>
        </w:rPr>
        <w:t>,</w:t>
      </w:r>
      <w:r>
        <w:rPr>
          <w:sz w:val="28"/>
          <w:szCs w:val="28"/>
        </w:rPr>
        <w:t xml:space="preserve"> определяет не то, «что происходит», но «как это происходит». Этот вид анализа</w:t>
      </w:r>
      <w:r w:rsidR="00501BC7">
        <w:rPr>
          <w:sz w:val="28"/>
          <w:szCs w:val="28"/>
        </w:rPr>
        <w:t xml:space="preserve">, ввиду экономии времени и в соответствии с конкретными исследовательскими задачами, проводится по отношению к одному фрагменту нарратива. При этом упускаются другие данные, изучить и представить которые весьма сложно в рамках одной работы. Временные затраты и усилия, предпринимаемые для </w:t>
      </w:r>
      <w:r w:rsidR="00501BC7">
        <w:rPr>
          <w:sz w:val="28"/>
          <w:szCs w:val="28"/>
        </w:rPr>
        <w:lastRenderedPageBreak/>
        <w:t>анализа данных, значительно ограничивают возможности выхода за рамки установленных исследовательских конструкций и</w:t>
      </w:r>
      <w:r w:rsidR="00866E58">
        <w:rPr>
          <w:sz w:val="28"/>
          <w:szCs w:val="28"/>
        </w:rPr>
        <w:t xml:space="preserve"> возможности сравнения полученных результатов с другими фактами. Кроме того, для аналитиков нарративов велик риск получения арт</w:t>
      </w:r>
      <w:r w:rsidR="00261E62">
        <w:rPr>
          <w:sz w:val="28"/>
          <w:szCs w:val="28"/>
        </w:rPr>
        <w:t>е</w:t>
      </w:r>
      <w:r w:rsidR="00866E58">
        <w:rPr>
          <w:sz w:val="28"/>
          <w:szCs w:val="28"/>
        </w:rPr>
        <w:t>фактов, так как сделанные ими выводы о психологических особенностях человека на материале фрагмента нарратива, могут не соответствовать его поведению в реальных жизненных ситуациях или даже противоречить данным, полученных да другом фрагменте этого же нарратива.</w:t>
      </w:r>
    </w:p>
    <w:p w:rsidR="00866E58" w:rsidRDefault="00866E58" w:rsidP="00DD50C4">
      <w:pPr>
        <w:pStyle w:val="Default"/>
        <w:spacing w:line="360" w:lineRule="auto"/>
        <w:ind w:firstLine="709"/>
        <w:jc w:val="both"/>
        <w:rPr>
          <w:sz w:val="28"/>
          <w:szCs w:val="28"/>
        </w:rPr>
      </w:pPr>
      <w:r>
        <w:rPr>
          <w:sz w:val="28"/>
          <w:szCs w:val="28"/>
        </w:rPr>
        <w:t xml:space="preserve">Аутоэтнографический метод анализа нарратива подразумевает изучение нарративов, «высказанных» посредством пьес, картин, презентаций, сказок и др. Этот способ </w:t>
      </w:r>
      <w:r w:rsidR="00FC46F6">
        <w:rPr>
          <w:sz w:val="28"/>
          <w:szCs w:val="28"/>
        </w:rPr>
        <w:t>изучения</w:t>
      </w:r>
      <w:r>
        <w:rPr>
          <w:sz w:val="28"/>
          <w:szCs w:val="28"/>
        </w:rPr>
        <w:t xml:space="preserve"> повествований совмещает структурный и </w:t>
      </w:r>
      <w:r w:rsidR="00A52ED1">
        <w:rPr>
          <w:sz w:val="28"/>
          <w:szCs w:val="28"/>
        </w:rPr>
        <w:t>перформативный</w:t>
      </w:r>
      <w:r>
        <w:rPr>
          <w:sz w:val="28"/>
          <w:szCs w:val="28"/>
        </w:rPr>
        <w:t xml:space="preserve"> анализ</w:t>
      </w:r>
      <w:r w:rsidR="00FC46F6">
        <w:rPr>
          <w:sz w:val="28"/>
          <w:szCs w:val="28"/>
        </w:rPr>
        <w:t xml:space="preserve">, расширяя исследовательские возможности, увеличивая эмоциональную палитру «высказываний». Однако аутоэтнографический метод </w:t>
      </w:r>
      <w:r w:rsidR="00A52ED1">
        <w:rPr>
          <w:sz w:val="28"/>
          <w:szCs w:val="28"/>
        </w:rPr>
        <w:t>побуждает</w:t>
      </w:r>
      <w:r w:rsidR="00FC46F6">
        <w:rPr>
          <w:sz w:val="28"/>
          <w:szCs w:val="28"/>
        </w:rPr>
        <w:t xml:space="preserve"> человека отразить свой мировоззренческий опыт и осмыслить его, что может оказаться для него весьма травматичным. Такое раскрытие деталей частной жизни человека, глубинных чувств </w:t>
      </w:r>
      <w:r w:rsidR="00296290">
        <w:rPr>
          <w:sz w:val="28"/>
          <w:szCs w:val="28"/>
        </w:rPr>
        <w:t xml:space="preserve">и эмоциональных ощущений </w:t>
      </w:r>
      <w:r w:rsidR="00261E62">
        <w:rPr>
          <w:sz w:val="28"/>
          <w:szCs w:val="28"/>
        </w:rPr>
        <w:t>– весьма</w:t>
      </w:r>
      <w:r w:rsidR="00296290">
        <w:rPr>
          <w:sz w:val="28"/>
          <w:szCs w:val="28"/>
        </w:rPr>
        <w:t xml:space="preserve"> рис</w:t>
      </w:r>
      <w:r w:rsidR="003E2510">
        <w:rPr>
          <w:sz w:val="28"/>
          <w:szCs w:val="28"/>
        </w:rPr>
        <w:t>кованное предприятие. Тем более</w:t>
      </w:r>
      <w:r w:rsidR="00296290">
        <w:rPr>
          <w:sz w:val="28"/>
          <w:szCs w:val="28"/>
        </w:rPr>
        <w:t xml:space="preserve"> что ряд этнографических исследований проводится с несколькими участниками, например, с членами одной семьи.</w:t>
      </w:r>
    </w:p>
    <w:p w:rsidR="00296290" w:rsidRPr="00296290" w:rsidRDefault="00296290" w:rsidP="00DD50C4">
      <w:pPr>
        <w:pStyle w:val="Default"/>
        <w:spacing w:line="360" w:lineRule="auto"/>
        <w:ind w:firstLine="709"/>
        <w:jc w:val="both"/>
        <w:rPr>
          <w:sz w:val="28"/>
          <w:szCs w:val="28"/>
        </w:rPr>
      </w:pPr>
      <w:r>
        <w:rPr>
          <w:sz w:val="28"/>
          <w:szCs w:val="28"/>
        </w:rPr>
        <w:t>Несмотря на существенные недостатки и ограничения нарративного исследования, его результаты вносят существенный вклад в развитие психол</w:t>
      </w:r>
      <w:r w:rsidR="00261E62">
        <w:rPr>
          <w:sz w:val="28"/>
          <w:szCs w:val="28"/>
        </w:rPr>
        <w:t>огической науки, поскольку</w:t>
      </w:r>
      <w:r w:rsidRPr="002D47D5">
        <w:rPr>
          <w:sz w:val="28"/>
          <w:szCs w:val="28"/>
        </w:rPr>
        <w:t xml:space="preserve">, как пишут </w:t>
      </w:r>
      <w:r w:rsidR="00DD632C">
        <w:rPr>
          <w:sz w:val="28"/>
          <w:szCs w:val="28"/>
        </w:rPr>
        <w:t xml:space="preserve">М. </w:t>
      </w:r>
      <w:r w:rsidRPr="002D47D5">
        <w:rPr>
          <w:sz w:val="28"/>
          <w:szCs w:val="28"/>
        </w:rPr>
        <w:t xml:space="preserve">Мэйтс и </w:t>
      </w:r>
      <w:r w:rsidR="00DD632C">
        <w:rPr>
          <w:sz w:val="28"/>
          <w:szCs w:val="28"/>
        </w:rPr>
        <w:t xml:space="preserve">П. </w:t>
      </w:r>
      <w:r w:rsidRPr="002D47D5">
        <w:rPr>
          <w:sz w:val="28"/>
          <w:szCs w:val="28"/>
        </w:rPr>
        <w:t>Сэнджэрс (</w:t>
      </w:r>
      <w:r w:rsidRPr="002D47D5">
        <w:rPr>
          <w:sz w:val="28"/>
          <w:szCs w:val="28"/>
          <w:lang w:val="en-US"/>
        </w:rPr>
        <w:t>Mate</w:t>
      </w:r>
      <w:r w:rsidR="002D47D5">
        <w:rPr>
          <w:sz w:val="28"/>
          <w:szCs w:val="28"/>
          <w:lang w:val="en-US"/>
        </w:rPr>
        <w:t>as</w:t>
      </w:r>
      <w:r w:rsidR="00261E62">
        <w:rPr>
          <w:sz w:val="28"/>
          <w:szCs w:val="28"/>
        </w:rPr>
        <w:t>,</w:t>
      </w:r>
      <w:r w:rsidR="009959FA">
        <w:rPr>
          <w:sz w:val="28"/>
          <w:szCs w:val="28"/>
        </w:rPr>
        <w:t xml:space="preserve"> </w:t>
      </w:r>
      <w:r w:rsidRPr="002D47D5">
        <w:rPr>
          <w:sz w:val="28"/>
          <w:szCs w:val="28"/>
          <w:lang w:val="en-US"/>
        </w:rPr>
        <w:t>Sengers</w:t>
      </w:r>
      <w:r w:rsidRPr="002D47D5">
        <w:rPr>
          <w:sz w:val="28"/>
          <w:szCs w:val="28"/>
        </w:rPr>
        <w:t xml:space="preserve">, </w:t>
      </w:r>
      <w:r w:rsidR="002D47D5" w:rsidRPr="002D47D5">
        <w:rPr>
          <w:sz w:val="28"/>
          <w:szCs w:val="28"/>
        </w:rPr>
        <w:t>20</w:t>
      </w:r>
      <w:r w:rsidR="00997295">
        <w:rPr>
          <w:sz w:val="28"/>
          <w:szCs w:val="28"/>
        </w:rPr>
        <w:t>0</w:t>
      </w:r>
      <w:r w:rsidR="00997295" w:rsidRPr="00997295">
        <w:rPr>
          <w:sz w:val="28"/>
          <w:szCs w:val="28"/>
        </w:rPr>
        <w:t>3</w:t>
      </w:r>
      <w:r w:rsidRPr="002D47D5">
        <w:rPr>
          <w:sz w:val="28"/>
          <w:szCs w:val="28"/>
        </w:rPr>
        <w:t>),</w:t>
      </w:r>
      <w:r>
        <w:rPr>
          <w:sz w:val="28"/>
          <w:szCs w:val="28"/>
        </w:rPr>
        <w:t xml:space="preserve"> люди являются нарративными существами. С детства нарративы становятся важной частью инструментария, с помощью которого происходит изучение мира </w:t>
      </w:r>
      <w:r w:rsidRPr="00997295">
        <w:rPr>
          <w:sz w:val="28"/>
          <w:szCs w:val="28"/>
        </w:rPr>
        <w:t>(</w:t>
      </w:r>
      <w:r w:rsidRPr="00997295">
        <w:rPr>
          <w:sz w:val="28"/>
          <w:szCs w:val="28"/>
          <w:lang w:val="en-US"/>
        </w:rPr>
        <w:t>Nelson</w:t>
      </w:r>
      <w:r w:rsidRPr="00997295">
        <w:rPr>
          <w:sz w:val="28"/>
          <w:szCs w:val="28"/>
        </w:rPr>
        <w:t>, 198</w:t>
      </w:r>
      <w:r w:rsidR="00997295" w:rsidRPr="00997295">
        <w:rPr>
          <w:sz w:val="28"/>
          <w:szCs w:val="28"/>
        </w:rPr>
        <w:t>8</w:t>
      </w:r>
      <w:r w:rsidRPr="00997295">
        <w:rPr>
          <w:sz w:val="28"/>
          <w:szCs w:val="28"/>
        </w:rPr>
        <w:t>).</w:t>
      </w:r>
      <w:r w:rsidR="009959FA">
        <w:rPr>
          <w:sz w:val="28"/>
          <w:szCs w:val="28"/>
        </w:rPr>
        <w:t xml:space="preserve"> </w:t>
      </w:r>
      <w:r w:rsidR="00BC3797">
        <w:rPr>
          <w:sz w:val="28"/>
          <w:szCs w:val="28"/>
        </w:rPr>
        <w:t>В.Л. Лехциер (Лехциер, 2013) прямо указывает на то, что нарративы помогают принимать «правильные решения».</w:t>
      </w:r>
    </w:p>
    <w:p w:rsidR="00CA08A9" w:rsidRDefault="00CA08A9" w:rsidP="00DD50C4">
      <w:pPr>
        <w:spacing w:line="360" w:lineRule="auto"/>
        <w:ind w:firstLine="709"/>
        <w:jc w:val="both"/>
        <w:rPr>
          <w:color w:val="000000"/>
          <w:sz w:val="28"/>
          <w:szCs w:val="28"/>
        </w:rPr>
      </w:pPr>
      <w:r w:rsidRPr="004275C8">
        <w:rPr>
          <w:rFonts w:eastAsia="Calibri"/>
          <w:sz w:val="28"/>
          <w:szCs w:val="28"/>
        </w:rPr>
        <w:t xml:space="preserve">Само же понятие нарратива можно определить как некоторое повествование, посредством которого субъект организует и упорядочивает индивидуальный опыт в соответствии с социально-культурным контекстом, </w:t>
      </w:r>
      <w:r w:rsidRPr="00732523">
        <w:rPr>
          <w:rFonts w:eastAsia="Calibri"/>
          <w:sz w:val="28"/>
          <w:szCs w:val="28"/>
        </w:rPr>
        <w:lastRenderedPageBreak/>
        <w:t>конструирует свое Я и поддерживает свою целостность (Сабрин, 1986). Таким</w:t>
      </w:r>
      <w:r w:rsidRPr="004275C8">
        <w:rPr>
          <w:rFonts w:eastAsia="Calibri"/>
          <w:sz w:val="28"/>
          <w:szCs w:val="28"/>
        </w:rPr>
        <w:t xml:space="preserve"> образом, при порождении (конструировании) </w:t>
      </w:r>
      <w:r w:rsidR="00BC79CA" w:rsidRPr="004275C8">
        <w:rPr>
          <w:rFonts w:eastAsia="Calibri"/>
          <w:sz w:val="28"/>
          <w:szCs w:val="28"/>
        </w:rPr>
        <w:t xml:space="preserve">автором </w:t>
      </w:r>
      <w:r w:rsidRPr="004275C8">
        <w:rPr>
          <w:rFonts w:eastAsia="Calibri"/>
          <w:sz w:val="28"/>
          <w:szCs w:val="28"/>
        </w:rPr>
        <w:t>нарратива (</w:t>
      </w:r>
      <w:r w:rsidR="00DB0D7B">
        <w:rPr>
          <w:rFonts w:eastAsia="Calibri"/>
          <w:sz w:val="28"/>
          <w:szCs w:val="28"/>
        </w:rPr>
        <w:t xml:space="preserve">устного либо письменного </w:t>
      </w:r>
      <w:r w:rsidRPr="004275C8">
        <w:rPr>
          <w:rFonts w:eastAsia="Calibri"/>
          <w:sz w:val="28"/>
          <w:szCs w:val="28"/>
        </w:rPr>
        <w:t xml:space="preserve">текста) и его последующем прочтении (деконструировании) читателем </w:t>
      </w:r>
      <w:r w:rsidRPr="004275C8">
        <w:rPr>
          <w:color w:val="000000"/>
          <w:sz w:val="28"/>
          <w:szCs w:val="28"/>
        </w:rPr>
        <w:t xml:space="preserve">встречаются содержание самого нарратива </w:t>
      </w:r>
      <w:r w:rsidR="00BC79CA">
        <w:rPr>
          <w:color w:val="000000"/>
          <w:sz w:val="28"/>
          <w:szCs w:val="28"/>
        </w:rPr>
        <w:t>(</w:t>
      </w:r>
      <w:r w:rsidRPr="004275C8">
        <w:rPr>
          <w:color w:val="000000"/>
          <w:sz w:val="28"/>
          <w:szCs w:val="28"/>
        </w:rPr>
        <w:t>его смысловые составляющие</w:t>
      </w:r>
      <w:r w:rsidR="00BC79CA">
        <w:rPr>
          <w:color w:val="000000"/>
          <w:sz w:val="28"/>
          <w:szCs w:val="28"/>
        </w:rPr>
        <w:t>)</w:t>
      </w:r>
      <w:r w:rsidRPr="004275C8">
        <w:rPr>
          <w:color w:val="000000"/>
          <w:sz w:val="28"/>
          <w:szCs w:val="28"/>
        </w:rPr>
        <w:t xml:space="preserve"> и сознание читателя, в результате чего рождается новый нарратив (ментальный или воплощенный на физическом носителе). Этот новый нарратив, который выступает продуктом осмысления текстовой реальности, позволяет читателю глубже понять и осмыслить </w:t>
      </w:r>
      <w:r w:rsidR="00493E28">
        <w:rPr>
          <w:color w:val="000000"/>
          <w:sz w:val="28"/>
          <w:szCs w:val="28"/>
        </w:rPr>
        <w:t>собственный опыт</w:t>
      </w:r>
      <w:r w:rsidRPr="004275C8">
        <w:rPr>
          <w:color w:val="000000"/>
          <w:sz w:val="28"/>
          <w:szCs w:val="28"/>
        </w:rPr>
        <w:t xml:space="preserve"> и построить свой собственный мир</w:t>
      </w:r>
      <w:r>
        <w:rPr>
          <w:color w:val="000000"/>
          <w:sz w:val="28"/>
          <w:szCs w:val="28"/>
        </w:rPr>
        <w:t xml:space="preserve"> (</w:t>
      </w:r>
      <w:r w:rsidR="002416CE">
        <w:rPr>
          <w:color w:val="000000"/>
          <w:sz w:val="28"/>
          <w:szCs w:val="28"/>
        </w:rPr>
        <w:t>Кадырова, 2012</w:t>
      </w:r>
      <w:r w:rsidRPr="004275C8">
        <w:rPr>
          <w:color w:val="000000"/>
          <w:sz w:val="28"/>
          <w:szCs w:val="28"/>
        </w:rPr>
        <w:t>).</w:t>
      </w:r>
    </w:p>
    <w:p w:rsidR="00493E28" w:rsidRPr="00494B7D" w:rsidRDefault="00493E28" w:rsidP="00261E62">
      <w:pPr>
        <w:spacing w:line="360" w:lineRule="auto"/>
        <w:ind w:firstLine="709"/>
        <w:jc w:val="both"/>
        <w:rPr>
          <w:color w:val="000000"/>
          <w:sz w:val="28"/>
          <w:szCs w:val="28"/>
        </w:rPr>
      </w:pPr>
      <w:r w:rsidRPr="001950C5">
        <w:rPr>
          <w:color w:val="000000"/>
          <w:sz w:val="28"/>
          <w:szCs w:val="28"/>
        </w:rPr>
        <w:t xml:space="preserve">Такое понимание нарратива </w:t>
      </w:r>
      <w:r w:rsidR="00261E62" w:rsidRPr="001950C5">
        <w:rPr>
          <w:color w:val="000000"/>
          <w:sz w:val="28"/>
          <w:szCs w:val="28"/>
        </w:rPr>
        <w:t xml:space="preserve">позволило ряду </w:t>
      </w:r>
      <w:r w:rsidRPr="001950C5">
        <w:rPr>
          <w:color w:val="000000"/>
          <w:sz w:val="28"/>
          <w:szCs w:val="28"/>
        </w:rPr>
        <w:t xml:space="preserve">авторов, например, </w:t>
      </w:r>
      <w:r w:rsidR="001950C5" w:rsidRPr="001950C5">
        <w:rPr>
          <w:color w:val="000000"/>
          <w:sz w:val="28"/>
          <w:szCs w:val="28"/>
        </w:rPr>
        <w:t xml:space="preserve">М. </w:t>
      </w:r>
      <w:r w:rsidRPr="001950C5">
        <w:rPr>
          <w:sz w:val="28"/>
          <w:szCs w:val="28"/>
        </w:rPr>
        <w:t>М</w:t>
      </w:r>
      <w:r w:rsidR="001950C5" w:rsidRPr="001950C5">
        <w:rPr>
          <w:sz w:val="28"/>
          <w:szCs w:val="28"/>
        </w:rPr>
        <w:t>эй</w:t>
      </w:r>
      <w:r w:rsidRPr="001950C5">
        <w:rPr>
          <w:sz w:val="28"/>
          <w:szCs w:val="28"/>
        </w:rPr>
        <w:t>т</w:t>
      </w:r>
      <w:r w:rsidR="001950C5" w:rsidRPr="001950C5">
        <w:rPr>
          <w:sz w:val="28"/>
          <w:szCs w:val="28"/>
        </w:rPr>
        <w:t>с</w:t>
      </w:r>
      <w:r w:rsidRPr="001950C5">
        <w:rPr>
          <w:sz w:val="28"/>
          <w:szCs w:val="28"/>
        </w:rPr>
        <w:t xml:space="preserve"> и </w:t>
      </w:r>
      <w:r w:rsidR="001950C5" w:rsidRPr="001950C5">
        <w:rPr>
          <w:sz w:val="28"/>
          <w:szCs w:val="28"/>
        </w:rPr>
        <w:t xml:space="preserve">П. </w:t>
      </w:r>
      <w:r w:rsidRPr="001950C5">
        <w:rPr>
          <w:sz w:val="28"/>
          <w:szCs w:val="28"/>
        </w:rPr>
        <w:t>Сэнджэрс (</w:t>
      </w:r>
      <w:r w:rsidRPr="001950C5">
        <w:rPr>
          <w:sz w:val="28"/>
          <w:szCs w:val="28"/>
          <w:lang w:val="en-US"/>
        </w:rPr>
        <w:t>Mate</w:t>
      </w:r>
      <w:r w:rsidR="001950C5" w:rsidRPr="001950C5">
        <w:rPr>
          <w:sz w:val="28"/>
          <w:szCs w:val="28"/>
          <w:lang w:val="en-US"/>
        </w:rPr>
        <w:t>s</w:t>
      </w:r>
      <w:r w:rsidR="00DD632C">
        <w:rPr>
          <w:sz w:val="28"/>
          <w:szCs w:val="28"/>
        </w:rPr>
        <w:t>,</w:t>
      </w:r>
      <w:r w:rsidR="009959FA">
        <w:rPr>
          <w:sz w:val="28"/>
          <w:szCs w:val="28"/>
        </w:rPr>
        <w:t xml:space="preserve"> </w:t>
      </w:r>
      <w:r w:rsidRPr="001950C5">
        <w:rPr>
          <w:sz w:val="28"/>
          <w:szCs w:val="28"/>
          <w:lang w:val="en-US"/>
        </w:rPr>
        <w:t>Sengers</w:t>
      </w:r>
      <w:r w:rsidRPr="001950C5">
        <w:rPr>
          <w:sz w:val="28"/>
          <w:szCs w:val="28"/>
        </w:rPr>
        <w:t>, 1998), говорить о</w:t>
      </w:r>
      <w:r w:rsidR="00BF710A" w:rsidRPr="001950C5">
        <w:rPr>
          <w:sz w:val="28"/>
          <w:szCs w:val="28"/>
        </w:rPr>
        <w:t xml:space="preserve"> «</w:t>
      </w:r>
      <w:r w:rsidRPr="001950C5">
        <w:rPr>
          <w:sz w:val="28"/>
          <w:szCs w:val="28"/>
        </w:rPr>
        <w:t>нарративном</w:t>
      </w:r>
      <w:r w:rsidR="009959FA">
        <w:rPr>
          <w:sz w:val="28"/>
          <w:szCs w:val="28"/>
        </w:rPr>
        <w:t xml:space="preserve"> </w:t>
      </w:r>
      <w:r w:rsidR="005826D6">
        <w:rPr>
          <w:sz w:val="28"/>
          <w:szCs w:val="28"/>
        </w:rPr>
        <w:t>интеллекте</w:t>
      </w:r>
      <w:r w:rsidR="00BF710A">
        <w:rPr>
          <w:sz w:val="28"/>
          <w:szCs w:val="28"/>
        </w:rPr>
        <w:t>»</w:t>
      </w:r>
      <w:r w:rsidR="005826D6">
        <w:rPr>
          <w:sz w:val="28"/>
          <w:szCs w:val="28"/>
        </w:rPr>
        <w:t xml:space="preserve">, </w:t>
      </w:r>
      <w:r w:rsidR="00261E62">
        <w:rPr>
          <w:sz w:val="28"/>
          <w:szCs w:val="28"/>
        </w:rPr>
        <w:t>для описания которого важно учитывать следующие элементы</w:t>
      </w:r>
      <w:r>
        <w:rPr>
          <w:sz w:val="28"/>
          <w:szCs w:val="28"/>
        </w:rPr>
        <w:t>:</w:t>
      </w:r>
      <w:r w:rsidR="009959FA">
        <w:rPr>
          <w:sz w:val="28"/>
          <w:szCs w:val="28"/>
        </w:rPr>
        <w:t xml:space="preserve"> </w:t>
      </w:r>
      <w:r w:rsidRPr="00494B7D">
        <w:rPr>
          <w:sz w:val="28"/>
          <w:szCs w:val="28"/>
        </w:rPr>
        <w:t>агент</w:t>
      </w:r>
      <w:r w:rsidR="00261E62">
        <w:rPr>
          <w:sz w:val="28"/>
          <w:szCs w:val="28"/>
        </w:rPr>
        <w:t>ы</w:t>
      </w:r>
      <w:r w:rsidRPr="00494B7D">
        <w:rPr>
          <w:sz w:val="28"/>
          <w:szCs w:val="28"/>
        </w:rPr>
        <w:t xml:space="preserve"> нарратива (персонажей повествования);</w:t>
      </w:r>
      <w:r w:rsidR="009959FA">
        <w:rPr>
          <w:sz w:val="28"/>
          <w:szCs w:val="28"/>
        </w:rPr>
        <w:t xml:space="preserve"> </w:t>
      </w:r>
      <w:r w:rsidRPr="00494B7D">
        <w:rPr>
          <w:sz w:val="28"/>
          <w:szCs w:val="28"/>
        </w:rPr>
        <w:t>структур</w:t>
      </w:r>
      <w:r w:rsidR="009959FA">
        <w:rPr>
          <w:sz w:val="28"/>
          <w:szCs w:val="28"/>
        </w:rPr>
        <w:t>а</w:t>
      </w:r>
      <w:r w:rsidRPr="00494B7D">
        <w:rPr>
          <w:sz w:val="28"/>
          <w:szCs w:val="28"/>
        </w:rPr>
        <w:t xml:space="preserve"> нарратива, моделирующего человеческую интеллектуальную деятельность;</w:t>
      </w:r>
      <w:r w:rsidR="009959FA">
        <w:rPr>
          <w:sz w:val="28"/>
          <w:szCs w:val="28"/>
        </w:rPr>
        <w:t xml:space="preserve"> </w:t>
      </w:r>
      <w:r w:rsidRPr="00494B7D">
        <w:rPr>
          <w:sz w:val="28"/>
          <w:szCs w:val="28"/>
        </w:rPr>
        <w:t>исполнительные компоненты, поддерживающие процесс передачи повествований от одного человека к другому;</w:t>
      </w:r>
      <w:r w:rsidR="009959FA">
        <w:rPr>
          <w:sz w:val="28"/>
          <w:szCs w:val="28"/>
        </w:rPr>
        <w:t xml:space="preserve">  </w:t>
      </w:r>
      <w:r w:rsidRPr="00494B7D">
        <w:rPr>
          <w:sz w:val="28"/>
          <w:szCs w:val="28"/>
        </w:rPr>
        <w:t xml:space="preserve">предметный материал нарративов (предметные знания), необходимый для конструирования нарративов и для обеспечения понимания </w:t>
      </w:r>
      <w:r w:rsidR="009959FA">
        <w:rPr>
          <w:sz w:val="28"/>
          <w:szCs w:val="28"/>
        </w:rPr>
        <w:t xml:space="preserve">процесса </w:t>
      </w:r>
      <w:r w:rsidRPr="00494B7D">
        <w:rPr>
          <w:sz w:val="28"/>
          <w:szCs w:val="28"/>
        </w:rPr>
        <w:t xml:space="preserve">коммуникации </w:t>
      </w:r>
      <w:r w:rsidR="009959FA">
        <w:rPr>
          <w:sz w:val="28"/>
          <w:szCs w:val="28"/>
        </w:rPr>
        <w:t>его участниками</w:t>
      </w:r>
      <w:r w:rsidRPr="00494B7D">
        <w:rPr>
          <w:sz w:val="28"/>
          <w:szCs w:val="28"/>
        </w:rPr>
        <w:t>;</w:t>
      </w:r>
      <w:r w:rsidR="009959FA">
        <w:rPr>
          <w:sz w:val="28"/>
          <w:szCs w:val="28"/>
        </w:rPr>
        <w:t xml:space="preserve"> </w:t>
      </w:r>
      <w:r w:rsidRPr="00494B7D">
        <w:rPr>
          <w:color w:val="000000"/>
          <w:sz w:val="28"/>
          <w:szCs w:val="28"/>
        </w:rPr>
        <w:t>различные сп</w:t>
      </w:r>
      <w:r w:rsidR="00DD632C">
        <w:rPr>
          <w:color w:val="000000"/>
          <w:sz w:val="28"/>
          <w:szCs w:val="28"/>
        </w:rPr>
        <w:t>особы представления нарративов (</w:t>
      </w:r>
      <w:r w:rsidRPr="00494B7D">
        <w:rPr>
          <w:color w:val="000000"/>
          <w:sz w:val="28"/>
          <w:szCs w:val="28"/>
        </w:rPr>
        <w:t>устная или письменная форма рассказа</w:t>
      </w:r>
      <w:r w:rsidR="00DD632C">
        <w:rPr>
          <w:color w:val="000000"/>
          <w:sz w:val="28"/>
          <w:szCs w:val="28"/>
        </w:rPr>
        <w:t>)</w:t>
      </w:r>
      <w:r w:rsidRPr="00494B7D">
        <w:rPr>
          <w:color w:val="000000"/>
          <w:sz w:val="28"/>
          <w:szCs w:val="28"/>
        </w:rPr>
        <w:t>.</w:t>
      </w:r>
    </w:p>
    <w:p w:rsidR="00CA08A9" w:rsidRPr="00494B7D" w:rsidRDefault="00DB36B8" w:rsidP="00DD50C4">
      <w:pPr>
        <w:spacing w:line="360" w:lineRule="auto"/>
        <w:ind w:firstLine="709"/>
        <w:jc w:val="both"/>
        <w:rPr>
          <w:color w:val="000000"/>
          <w:sz w:val="28"/>
          <w:szCs w:val="28"/>
        </w:rPr>
      </w:pPr>
      <w:r w:rsidRPr="00494B7D">
        <w:rPr>
          <w:color w:val="000000"/>
          <w:sz w:val="28"/>
          <w:szCs w:val="28"/>
        </w:rPr>
        <w:t>На основании работы Р.Г. Кадыровой</w:t>
      </w:r>
      <w:r w:rsidR="006C7299" w:rsidRPr="00494B7D">
        <w:rPr>
          <w:color w:val="000000"/>
          <w:sz w:val="28"/>
          <w:szCs w:val="28"/>
        </w:rPr>
        <w:t xml:space="preserve"> (Кадырова, 2012)</w:t>
      </w:r>
      <w:r w:rsidR="00CA08A9" w:rsidRPr="00494B7D">
        <w:rPr>
          <w:color w:val="000000"/>
          <w:sz w:val="28"/>
          <w:szCs w:val="28"/>
        </w:rPr>
        <w:t xml:space="preserve"> можно сделать ряд выводов о сущности нарративного подхода в психологии:</w:t>
      </w:r>
    </w:p>
    <w:p w:rsidR="00CA08A9" w:rsidRPr="00494B7D" w:rsidRDefault="009959FA" w:rsidP="00966ACA">
      <w:pPr>
        <w:pStyle w:val="Pa61"/>
        <w:numPr>
          <w:ilvl w:val="0"/>
          <w:numId w:val="18"/>
        </w:numPr>
        <w:spacing w:line="360" w:lineRule="auto"/>
        <w:ind w:left="0" w:firstLine="567"/>
        <w:jc w:val="both"/>
        <w:rPr>
          <w:color w:val="000000"/>
          <w:sz w:val="28"/>
          <w:szCs w:val="28"/>
        </w:rPr>
      </w:pPr>
      <w:r>
        <w:rPr>
          <w:color w:val="000000"/>
          <w:sz w:val="28"/>
          <w:szCs w:val="28"/>
        </w:rPr>
        <w:t xml:space="preserve"> </w:t>
      </w:r>
      <w:r w:rsidR="00CA08A9" w:rsidRPr="00494B7D">
        <w:rPr>
          <w:color w:val="000000"/>
          <w:sz w:val="28"/>
          <w:szCs w:val="28"/>
        </w:rPr>
        <w:t>субъективная реальность конструируется посредством языка и транслируется через повествования (</w:t>
      </w:r>
      <w:r w:rsidR="00DB0D7B">
        <w:rPr>
          <w:color w:val="000000"/>
          <w:sz w:val="28"/>
          <w:szCs w:val="28"/>
        </w:rPr>
        <w:t>тексты</w:t>
      </w:r>
      <w:r w:rsidR="00CA08A9" w:rsidRPr="00494B7D">
        <w:rPr>
          <w:color w:val="000000"/>
          <w:sz w:val="28"/>
          <w:szCs w:val="28"/>
        </w:rPr>
        <w:t>), которыми обмениваются субъекты коммуникации. Каждый субъект создает свое Я и поддерживает свою идентичность с помощью нарративов, руководствуясь теми моделями дискурсов, которые транслирует его культура;</w:t>
      </w:r>
    </w:p>
    <w:p w:rsidR="00261E62" w:rsidRPr="00261E62" w:rsidRDefault="009959FA" w:rsidP="00B37F9D">
      <w:pPr>
        <w:pStyle w:val="Pa61"/>
        <w:numPr>
          <w:ilvl w:val="0"/>
          <w:numId w:val="18"/>
        </w:numPr>
        <w:spacing w:line="360" w:lineRule="auto"/>
        <w:ind w:left="0" w:firstLine="567"/>
        <w:jc w:val="both"/>
        <w:rPr>
          <w:rFonts w:eastAsia="Calibri"/>
          <w:sz w:val="28"/>
          <w:szCs w:val="28"/>
        </w:rPr>
      </w:pPr>
      <w:r>
        <w:rPr>
          <w:color w:val="000000"/>
          <w:sz w:val="28"/>
          <w:szCs w:val="28"/>
        </w:rPr>
        <w:t xml:space="preserve"> </w:t>
      </w:r>
      <w:r w:rsidR="00CA08A9" w:rsidRPr="00261E62">
        <w:rPr>
          <w:color w:val="000000"/>
          <w:sz w:val="28"/>
          <w:szCs w:val="28"/>
        </w:rPr>
        <w:t>понятие «нарратив» операционализируется как логически связанное и упорядоченное во времени повествование</w:t>
      </w:r>
      <w:r w:rsidR="00261E62" w:rsidRPr="00261E62">
        <w:rPr>
          <w:color w:val="000000"/>
          <w:sz w:val="28"/>
          <w:szCs w:val="28"/>
        </w:rPr>
        <w:t xml:space="preserve"> (текст)</w:t>
      </w:r>
      <w:r w:rsidR="00CA08A9" w:rsidRPr="00261E62">
        <w:rPr>
          <w:color w:val="000000"/>
          <w:sz w:val="28"/>
          <w:szCs w:val="28"/>
        </w:rPr>
        <w:t>, функцией которого выступает организация индивидуального</w:t>
      </w:r>
      <w:r w:rsidR="00261E62" w:rsidRPr="00261E62">
        <w:rPr>
          <w:color w:val="000000"/>
          <w:sz w:val="28"/>
          <w:szCs w:val="28"/>
        </w:rPr>
        <w:t xml:space="preserve"> опыта субъекта. </w:t>
      </w:r>
    </w:p>
    <w:p w:rsidR="00354958" w:rsidRPr="00261E62" w:rsidRDefault="00354958" w:rsidP="00966ACA">
      <w:pPr>
        <w:pStyle w:val="Pa61"/>
        <w:spacing w:line="360" w:lineRule="auto"/>
        <w:ind w:firstLine="415"/>
        <w:jc w:val="both"/>
        <w:rPr>
          <w:rFonts w:eastAsia="Calibri"/>
          <w:sz w:val="28"/>
          <w:szCs w:val="28"/>
        </w:rPr>
      </w:pPr>
      <w:r w:rsidRPr="00261E62">
        <w:rPr>
          <w:sz w:val="28"/>
          <w:szCs w:val="28"/>
        </w:rPr>
        <w:lastRenderedPageBreak/>
        <w:t xml:space="preserve">Этот подход соответствует «современной версии» теории нарратива, как называет ее И.В. Русских (Русских, 2004). Автор считает, что в нарративной психологии происходит разворот от опоры на </w:t>
      </w:r>
      <w:r w:rsidRPr="00261E62">
        <w:rPr>
          <w:rFonts w:eastAsia="Calibri"/>
          <w:sz w:val="28"/>
          <w:szCs w:val="28"/>
        </w:rPr>
        <w:t xml:space="preserve">формально-синтаксические характеристики нарратива, его сюжетной линии с особенностями выражения персонажей и др., в сторону смысловых моментов </w:t>
      </w:r>
      <w:r w:rsidR="00DD632C">
        <w:rPr>
          <w:rFonts w:eastAsia="Calibri"/>
          <w:sz w:val="28"/>
          <w:szCs w:val="28"/>
        </w:rPr>
        <w:t>текста</w:t>
      </w:r>
      <w:r w:rsidRPr="00261E62">
        <w:rPr>
          <w:rFonts w:eastAsia="Calibri"/>
          <w:sz w:val="28"/>
          <w:szCs w:val="28"/>
        </w:rPr>
        <w:t>. Речь идет не о простой передачи информации, но и о побуждении пережить оп</w:t>
      </w:r>
      <w:r w:rsidR="00DD632C">
        <w:rPr>
          <w:rFonts w:eastAsia="Calibri"/>
          <w:sz w:val="28"/>
          <w:szCs w:val="28"/>
        </w:rPr>
        <w:t>исываемый опыт,</w:t>
      </w:r>
      <w:r w:rsidRPr="00261E62">
        <w:rPr>
          <w:rFonts w:eastAsia="Calibri"/>
          <w:sz w:val="28"/>
          <w:szCs w:val="28"/>
        </w:rPr>
        <w:t xml:space="preserve"> сообщении чувств </w:t>
      </w:r>
      <w:r w:rsidR="001F5421" w:rsidRPr="00261E62">
        <w:rPr>
          <w:rFonts w:eastAsia="Calibri"/>
          <w:sz w:val="28"/>
          <w:szCs w:val="28"/>
        </w:rPr>
        <w:t xml:space="preserve">в </w:t>
      </w:r>
      <w:r w:rsidRPr="00261E62">
        <w:rPr>
          <w:rFonts w:eastAsia="Calibri"/>
          <w:sz w:val="28"/>
          <w:szCs w:val="28"/>
        </w:rPr>
        <w:t>социальном и культурном контекст</w:t>
      </w:r>
      <w:r w:rsidR="001F5421" w:rsidRPr="00261E62">
        <w:rPr>
          <w:rFonts w:eastAsia="Calibri"/>
          <w:sz w:val="28"/>
          <w:szCs w:val="28"/>
        </w:rPr>
        <w:t>е</w:t>
      </w:r>
      <w:r w:rsidRPr="00261E62">
        <w:rPr>
          <w:rFonts w:eastAsia="Calibri"/>
          <w:sz w:val="28"/>
          <w:szCs w:val="28"/>
        </w:rPr>
        <w:t>, в котором порождался и функционировал этот нарратив.</w:t>
      </w:r>
    </w:p>
    <w:p w:rsidR="00354958" w:rsidRPr="00354958" w:rsidRDefault="00354958" w:rsidP="00966ACA">
      <w:pPr>
        <w:autoSpaceDE w:val="0"/>
        <w:autoSpaceDN w:val="0"/>
        <w:adjustRightInd w:val="0"/>
        <w:spacing w:line="360" w:lineRule="auto"/>
        <w:ind w:firstLine="709"/>
        <w:jc w:val="both"/>
        <w:rPr>
          <w:sz w:val="28"/>
          <w:szCs w:val="28"/>
        </w:rPr>
      </w:pPr>
      <w:r w:rsidRPr="00354958">
        <w:rPr>
          <w:rFonts w:eastAsia="Calibri"/>
          <w:sz w:val="28"/>
          <w:szCs w:val="28"/>
        </w:rPr>
        <w:t>По мнению Русских, современное состояние нарратологии характеризуется пересмотром самого понятия «нарратив», единиц его измерения, возможностей интерпретаций авторских текстов и появлением множества различных теорий нарратива ввиду того, что «классический подход» демонстрирует свою ограниченность</w:t>
      </w:r>
      <w:r w:rsidR="003503BC">
        <w:rPr>
          <w:rFonts w:eastAsia="Calibri"/>
          <w:sz w:val="28"/>
          <w:szCs w:val="28"/>
        </w:rPr>
        <w:t xml:space="preserve">. </w:t>
      </w:r>
    </w:p>
    <w:p w:rsidR="00354958" w:rsidRDefault="00CA08A9" w:rsidP="00DD50C4">
      <w:pPr>
        <w:spacing w:line="360" w:lineRule="auto"/>
        <w:ind w:firstLine="709"/>
        <w:jc w:val="both"/>
        <w:rPr>
          <w:color w:val="000000"/>
          <w:sz w:val="28"/>
          <w:szCs w:val="28"/>
        </w:rPr>
      </w:pPr>
      <w:r w:rsidRPr="004275C8">
        <w:rPr>
          <w:sz w:val="28"/>
          <w:szCs w:val="28"/>
        </w:rPr>
        <w:t>Особенно важно отметить тот факт, что даже работа с готовым, заранее заданным текстом является</w:t>
      </w:r>
      <w:r w:rsidR="003E0EFC">
        <w:rPr>
          <w:sz w:val="28"/>
          <w:szCs w:val="28"/>
        </w:rPr>
        <w:t xml:space="preserve"> </w:t>
      </w:r>
      <w:r w:rsidRPr="004275C8">
        <w:rPr>
          <w:sz w:val="28"/>
          <w:szCs w:val="28"/>
        </w:rPr>
        <w:t xml:space="preserve">сложной цепочкой </w:t>
      </w:r>
      <w:r w:rsidRPr="004275C8">
        <w:rPr>
          <w:color w:val="000000"/>
          <w:sz w:val="28"/>
          <w:szCs w:val="28"/>
        </w:rPr>
        <w:t xml:space="preserve">взаимодействий слушателя / читателя с текстом и </w:t>
      </w:r>
      <w:r w:rsidR="003503BC">
        <w:rPr>
          <w:color w:val="000000"/>
          <w:sz w:val="28"/>
          <w:szCs w:val="28"/>
        </w:rPr>
        <w:t>за</w:t>
      </w:r>
      <w:r w:rsidRPr="004275C8">
        <w:rPr>
          <w:color w:val="000000"/>
          <w:sz w:val="28"/>
          <w:szCs w:val="28"/>
        </w:rPr>
        <w:t>канчивает</w:t>
      </w:r>
      <w:r w:rsidR="003503BC">
        <w:rPr>
          <w:color w:val="000000"/>
          <w:sz w:val="28"/>
          <w:szCs w:val="28"/>
        </w:rPr>
        <w:t>ся созданием нового нарратива</w:t>
      </w:r>
      <w:r w:rsidRPr="004275C8">
        <w:rPr>
          <w:color w:val="000000"/>
          <w:sz w:val="28"/>
          <w:szCs w:val="28"/>
        </w:rPr>
        <w:t xml:space="preserve">. Происходит процесс усвоения и преобразования внешней информации в индивидуальный опыт – </w:t>
      </w:r>
      <w:r w:rsidR="003503BC">
        <w:rPr>
          <w:color w:val="000000"/>
          <w:sz w:val="28"/>
          <w:szCs w:val="28"/>
        </w:rPr>
        <w:t xml:space="preserve">в форме </w:t>
      </w:r>
      <w:r w:rsidRPr="004275C8">
        <w:rPr>
          <w:color w:val="000000"/>
          <w:sz w:val="28"/>
          <w:szCs w:val="28"/>
        </w:rPr>
        <w:t>интерпретаци</w:t>
      </w:r>
      <w:r w:rsidR="003503BC">
        <w:rPr>
          <w:color w:val="000000"/>
          <w:sz w:val="28"/>
          <w:szCs w:val="28"/>
        </w:rPr>
        <w:t>и</w:t>
      </w:r>
      <w:r w:rsidRPr="004275C8">
        <w:rPr>
          <w:color w:val="000000"/>
          <w:sz w:val="28"/>
          <w:szCs w:val="28"/>
        </w:rPr>
        <w:t xml:space="preserve">, </w:t>
      </w:r>
      <w:r w:rsidR="00EC28BD">
        <w:rPr>
          <w:color w:val="000000"/>
          <w:sz w:val="28"/>
          <w:szCs w:val="28"/>
        </w:rPr>
        <w:t>–</w:t>
      </w:r>
      <w:r w:rsidRPr="004275C8">
        <w:rPr>
          <w:color w:val="000000"/>
          <w:sz w:val="28"/>
          <w:szCs w:val="28"/>
        </w:rPr>
        <w:t xml:space="preserve"> котор</w:t>
      </w:r>
      <w:r w:rsidR="003503BC">
        <w:rPr>
          <w:color w:val="000000"/>
          <w:sz w:val="28"/>
          <w:szCs w:val="28"/>
        </w:rPr>
        <w:t>ая</w:t>
      </w:r>
      <w:r w:rsidRPr="004275C8">
        <w:rPr>
          <w:color w:val="000000"/>
          <w:sz w:val="28"/>
          <w:szCs w:val="28"/>
        </w:rPr>
        <w:t>, в свою очередь, насыщается нов</w:t>
      </w:r>
      <w:r w:rsidR="000F0027">
        <w:rPr>
          <w:color w:val="000000"/>
          <w:sz w:val="28"/>
          <w:szCs w:val="28"/>
        </w:rPr>
        <w:t>ым психологическим содержанием.</w:t>
      </w:r>
    </w:p>
    <w:p w:rsidR="00DD632C" w:rsidRDefault="00354958" w:rsidP="00DD632C">
      <w:pPr>
        <w:spacing w:line="360" w:lineRule="auto"/>
        <w:ind w:firstLine="709"/>
        <w:jc w:val="both"/>
        <w:rPr>
          <w:sz w:val="28"/>
          <w:szCs w:val="28"/>
        </w:rPr>
      </w:pPr>
      <w:r>
        <w:rPr>
          <w:color w:val="000000"/>
          <w:sz w:val="28"/>
          <w:szCs w:val="28"/>
        </w:rPr>
        <w:t>Таким образом, нарративы служат не только для формальн</w:t>
      </w:r>
      <w:r w:rsidR="003503BC">
        <w:rPr>
          <w:color w:val="000000"/>
          <w:sz w:val="28"/>
          <w:szCs w:val="28"/>
        </w:rPr>
        <w:t>ой передачи информации адресату.</w:t>
      </w:r>
      <w:r w:rsidR="009959FA">
        <w:rPr>
          <w:color w:val="000000"/>
          <w:sz w:val="28"/>
          <w:szCs w:val="28"/>
        </w:rPr>
        <w:t xml:space="preserve"> </w:t>
      </w:r>
      <w:r w:rsidR="00905C63">
        <w:rPr>
          <w:sz w:val="28"/>
          <w:szCs w:val="28"/>
        </w:rPr>
        <w:t>Повествования</w:t>
      </w:r>
      <w:r w:rsidR="00DB0D7B">
        <w:rPr>
          <w:sz w:val="28"/>
          <w:szCs w:val="28"/>
        </w:rPr>
        <w:t>, или авторские тексты,</w:t>
      </w:r>
      <w:r w:rsidR="00905C63">
        <w:rPr>
          <w:sz w:val="28"/>
          <w:szCs w:val="28"/>
        </w:rPr>
        <w:t xml:space="preserve"> раскрывают индивидуальные</w:t>
      </w:r>
      <w:r w:rsidR="003503BC">
        <w:rPr>
          <w:sz w:val="28"/>
          <w:szCs w:val="28"/>
        </w:rPr>
        <w:t xml:space="preserve"> смыслы</w:t>
      </w:r>
      <w:r w:rsidR="00905C63">
        <w:rPr>
          <w:sz w:val="28"/>
          <w:szCs w:val="28"/>
        </w:rPr>
        <w:t xml:space="preserve">, описывают модели успешного и неудачного поведения, </w:t>
      </w:r>
      <w:r w:rsidR="00BC3797">
        <w:rPr>
          <w:sz w:val="28"/>
          <w:szCs w:val="28"/>
        </w:rPr>
        <w:t>являются своего рода ментальной «проекцией» личного опыта</w:t>
      </w:r>
      <w:r w:rsidR="009959FA">
        <w:rPr>
          <w:sz w:val="28"/>
          <w:szCs w:val="28"/>
        </w:rPr>
        <w:t xml:space="preserve">, связанного с </w:t>
      </w:r>
      <w:r w:rsidR="00BC3797">
        <w:rPr>
          <w:sz w:val="28"/>
          <w:szCs w:val="28"/>
        </w:rPr>
        <w:t>анализ</w:t>
      </w:r>
      <w:r w:rsidR="009959FA">
        <w:rPr>
          <w:sz w:val="28"/>
          <w:szCs w:val="28"/>
        </w:rPr>
        <w:t>ом</w:t>
      </w:r>
      <w:r w:rsidR="00BC3797">
        <w:rPr>
          <w:sz w:val="28"/>
          <w:szCs w:val="28"/>
        </w:rPr>
        <w:t xml:space="preserve"> и обобщени</w:t>
      </w:r>
      <w:r w:rsidR="009959FA">
        <w:rPr>
          <w:sz w:val="28"/>
          <w:szCs w:val="28"/>
        </w:rPr>
        <w:t>ем</w:t>
      </w:r>
      <w:r w:rsidR="00BC3797">
        <w:rPr>
          <w:sz w:val="28"/>
          <w:szCs w:val="28"/>
        </w:rPr>
        <w:t xml:space="preserve"> происходящего. Поэтому е</w:t>
      </w:r>
      <w:r w:rsidR="00EC28BD">
        <w:rPr>
          <w:sz w:val="28"/>
          <w:szCs w:val="28"/>
        </w:rPr>
        <w:t xml:space="preserve">сть основания </w:t>
      </w:r>
      <w:r>
        <w:rPr>
          <w:color w:val="000000"/>
          <w:sz w:val="28"/>
          <w:szCs w:val="28"/>
        </w:rPr>
        <w:t>предполож</w:t>
      </w:r>
      <w:r w:rsidR="00DD632C">
        <w:rPr>
          <w:color w:val="000000"/>
          <w:sz w:val="28"/>
          <w:szCs w:val="28"/>
        </w:rPr>
        <w:t>ить</w:t>
      </w:r>
      <w:r>
        <w:rPr>
          <w:color w:val="000000"/>
          <w:sz w:val="28"/>
          <w:szCs w:val="28"/>
        </w:rPr>
        <w:t>, что п</w:t>
      </w:r>
      <w:r w:rsidR="00CA08A9" w:rsidRPr="004275C8">
        <w:rPr>
          <w:color w:val="000000"/>
          <w:sz w:val="28"/>
          <w:szCs w:val="28"/>
        </w:rPr>
        <w:t>роцесс и результат такой сложной деятельности</w:t>
      </w:r>
      <w:r w:rsidR="003503BC">
        <w:rPr>
          <w:color w:val="000000"/>
          <w:sz w:val="28"/>
          <w:szCs w:val="28"/>
        </w:rPr>
        <w:t>, как процесс порождения текста</w:t>
      </w:r>
      <w:r w:rsidR="009959FA">
        <w:rPr>
          <w:color w:val="000000"/>
          <w:sz w:val="28"/>
          <w:szCs w:val="28"/>
        </w:rPr>
        <w:t>,</w:t>
      </w:r>
      <w:r w:rsidR="003503BC">
        <w:rPr>
          <w:color w:val="000000"/>
          <w:sz w:val="28"/>
          <w:szCs w:val="28"/>
        </w:rPr>
        <w:t xml:space="preserve"> </w:t>
      </w:r>
      <w:r w:rsidR="00DD632C">
        <w:rPr>
          <w:color w:val="000000"/>
          <w:sz w:val="28"/>
          <w:szCs w:val="28"/>
        </w:rPr>
        <w:t>выступа</w:t>
      </w:r>
      <w:r w:rsidR="009959FA">
        <w:rPr>
          <w:color w:val="000000"/>
          <w:sz w:val="28"/>
          <w:szCs w:val="28"/>
        </w:rPr>
        <w:t>ю</w:t>
      </w:r>
      <w:r w:rsidR="00DD632C">
        <w:rPr>
          <w:color w:val="000000"/>
          <w:sz w:val="28"/>
          <w:szCs w:val="28"/>
        </w:rPr>
        <w:t>т в качестве референтного проявления</w:t>
      </w:r>
      <w:r w:rsidR="00CA08A9" w:rsidRPr="004275C8">
        <w:rPr>
          <w:color w:val="000000"/>
          <w:sz w:val="28"/>
          <w:szCs w:val="28"/>
        </w:rPr>
        <w:t xml:space="preserve"> интеллектуальной </w:t>
      </w:r>
      <w:r w:rsidR="00CA08A9" w:rsidRPr="00F0138A">
        <w:rPr>
          <w:sz w:val="28"/>
          <w:szCs w:val="28"/>
        </w:rPr>
        <w:t>компетентности</w:t>
      </w:r>
      <w:r w:rsidR="00DD632C">
        <w:rPr>
          <w:sz w:val="28"/>
          <w:szCs w:val="28"/>
        </w:rPr>
        <w:t xml:space="preserve">. При этом возникает </w:t>
      </w:r>
      <w:r w:rsidR="00EC28BD">
        <w:rPr>
          <w:sz w:val="28"/>
          <w:szCs w:val="28"/>
        </w:rPr>
        <w:t xml:space="preserve">необходимость в </w:t>
      </w:r>
      <w:r w:rsidR="00DD632C">
        <w:rPr>
          <w:sz w:val="28"/>
          <w:szCs w:val="28"/>
        </w:rPr>
        <w:t>разработке критериев (показателей) текста, по которым можно судить об уровне интеллектуальной компетентности.</w:t>
      </w:r>
    </w:p>
    <w:p w:rsidR="004F5A63" w:rsidRPr="004275C8" w:rsidRDefault="00761CF1" w:rsidP="00761CF1">
      <w:pPr>
        <w:pStyle w:val="1"/>
        <w:jc w:val="center"/>
        <w:rPr>
          <w:rFonts w:ascii="Times New Roman" w:hAnsi="Times New Roman" w:cs="Times New Roman"/>
          <w:sz w:val="28"/>
          <w:szCs w:val="28"/>
        </w:rPr>
      </w:pPr>
      <w:bookmarkStart w:id="20" w:name="_Toc441517689"/>
      <w:r w:rsidRPr="004275C8">
        <w:rPr>
          <w:rFonts w:ascii="Times New Roman" w:hAnsi="Times New Roman" w:cs="Times New Roman"/>
          <w:sz w:val="28"/>
          <w:szCs w:val="28"/>
        </w:rPr>
        <w:lastRenderedPageBreak/>
        <w:t>1.</w:t>
      </w:r>
      <w:r w:rsidR="003958D1">
        <w:rPr>
          <w:rFonts w:ascii="Times New Roman" w:hAnsi="Times New Roman" w:cs="Times New Roman"/>
          <w:sz w:val="28"/>
          <w:szCs w:val="28"/>
        </w:rPr>
        <w:t>2</w:t>
      </w:r>
      <w:r w:rsidR="00040249" w:rsidRPr="004275C8">
        <w:rPr>
          <w:rFonts w:ascii="Times New Roman" w:hAnsi="Times New Roman" w:cs="Times New Roman"/>
          <w:sz w:val="28"/>
          <w:szCs w:val="28"/>
        </w:rPr>
        <w:t xml:space="preserve">. </w:t>
      </w:r>
      <w:r w:rsidR="004F355F" w:rsidRPr="004275C8">
        <w:rPr>
          <w:rFonts w:ascii="Times New Roman" w:hAnsi="Times New Roman" w:cs="Times New Roman"/>
          <w:sz w:val="28"/>
          <w:szCs w:val="28"/>
        </w:rPr>
        <w:t xml:space="preserve">Основные </w:t>
      </w:r>
      <w:r w:rsidR="00AD7F8E" w:rsidRPr="004275C8">
        <w:rPr>
          <w:rFonts w:ascii="Times New Roman" w:hAnsi="Times New Roman" w:cs="Times New Roman"/>
          <w:sz w:val="28"/>
          <w:szCs w:val="28"/>
        </w:rPr>
        <w:t xml:space="preserve">компоненты </w:t>
      </w:r>
      <w:r w:rsidR="004F355F" w:rsidRPr="004275C8">
        <w:rPr>
          <w:rFonts w:ascii="Times New Roman" w:hAnsi="Times New Roman" w:cs="Times New Roman"/>
          <w:sz w:val="28"/>
          <w:szCs w:val="28"/>
        </w:rPr>
        <w:t xml:space="preserve">в структуре </w:t>
      </w:r>
      <w:r w:rsidR="00AD7F8E" w:rsidRPr="004275C8">
        <w:rPr>
          <w:rFonts w:ascii="Times New Roman" w:hAnsi="Times New Roman" w:cs="Times New Roman"/>
          <w:sz w:val="28"/>
          <w:szCs w:val="28"/>
        </w:rPr>
        <w:t>интеллектуальной компетентности</w:t>
      </w:r>
      <w:bookmarkEnd w:id="19"/>
      <w:bookmarkEnd w:id="20"/>
    </w:p>
    <w:p w:rsidR="004F5A63" w:rsidRPr="004275C8" w:rsidRDefault="004F5A63" w:rsidP="00761CF1">
      <w:pPr>
        <w:pStyle w:val="1"/>
        <w:jc w:val="center"/>
        <w:rPr>
          <w:rFonts w:ascii="Times New Roman" w:hAnsi="Times New Roman" w:cs="Times New Roman"/>
          <w:sz w:val="28"/>
          <w:szCs w:val="28"/>
          <w:highlight w:val="yellow"/>
        </w:rPr>
      </w:pPr>
    </w:p>
    <w:p w:rsidR="00196CCC" w:rsidRDefault="00196CCC" w:rsidP="00DD50C4">
      <w:pPr>
        <w:spacing w:line="360" w:lineRule="auto"/>
        <w:ind w:rightChars="-2" w:right="-5" w:firstLine="709"/>
        <w:jc w:val="both"/>
        <w:rPr>
          <w:sz w:val="28"/>
          <w:szCs w:val="28"/>
        </w:rPr>
      </w:pPr>
      <w:r>
        <w:rPr>
          <w:sz w:val="28"/>
          <w:szCs w:val="28"/>
        </w:rPr>
        <w:t>Н</w:t>
      </w:r>
      <w:r w:rsidR="00810944" w:rsidRPr="004275C8">
        <w:rPr>
          <w:sz w:val="28"/>
          <w:szCs w:val="28"/>
        </w:rPr>
        <w:t xml:space="preserve">ами </w:t>
      </w:r>
      <w:r w:rsidR="0037393B" w:rsidRPr="004275C8">
        <w:rPr>
          <w:sz w:val="28"/>
          <w:szCs w:val="28"/>
        </w:rPr>
        <w:t xml:space="preserve">было сформулировано </w:t>
      </w:r>
      <w:r w:rsidR="00810944" w:rsidRPr="004275C8">
        <w:rPr>
          <w:sz w:val="28"/>
          <w:szCs w:val="28"/>
        </w:rPr>
        <w:t xml:space="preserve">рабочее </w:t>
      </w:r>
      <w:r w:rsidR="0037393B" w:rsidRPr="004275C8">
        <w:rPr>
          <w:sz w:val="28"/>
          <w:szCs w:val="28"/>
        </w:rPr>
        <w:t xml:space="preserve">определение интеллектуальной компетентности, в соответствии с которым она </w:t>
      </w:r>
      <w:r w:rsidR="00810944" w:rsidRPr="004275C8">
        <w:rPr>
          <w:sz w:val="28"/>
          <w:szCs w:val="28"/>
        </w:rPr>
        <w:t>изучалась</w:t>
      </w:r>
      <w:r w:rsidR="0037393B" w:rsidRPr="004275C8">
        <w:rPr>
          <w:sz w:val="28"/>
          <w:szCs w:val="28"/>
        </w:rPr>
        <w:t xml:space="preserve"> в </w:t>
      </w:r>
      <w:r w:rsidR="00810944" w:rsidRPr="004275C8">
        <w:rPr>
          <w:sz w:val="28"/>
          <w:szCs w:val="28"/>
        </w:rPr>
        <w:t xml:space="preserve">данной </w:t>
      </w:r>
      <w:r w:rsidR="0037393B" w:rsidRPr="004275C8">
        <w:rPr>
          <w:sz w:val="28"/>
          <w:szCs w:val="28"/>
        </w:rPr>
        <w:t xml:space="preserve">работе: </w:t>
      </w:r>
      <w:r w:rsidR="00143D49" w:rsidRPr="004275C8">
        <w:rPr>
          <w:sz w:val="28"/>
          <w:szCs w:val="28"/>
        </w:rPr>
        <w:t xml:space="preserve">интеллектуальная компетентность – это </w:t>
      </w:r>
      <w:r w:rsidR="0037393B" w:rsidRPr="004275C8">
        <w:rPr>
          <w:color w:val="000000"/>
          <w:sz w:val="28"/>
          <w:szCs w:val="28"/>
        </w:rPr>
        <w:t xml:space="preserve">системно организованная метаспособность, обуславливающая </w:t>
      </w:r>
      <w:r w:rsidR="00143D49" w:rsidRPr="004275C8">
        <w:rPr>
          <w:color w:val="000000"/>
          <w:sz w:val="28"/>
          <w:szCs w:val="28"/>
        </w:rPr>
        <w:t xml:space="preserve">возможность </w:t>
      </w:r>
      <w:r w:rsidR="0037393B" w:rsidRPr="004275C8">
        <w:rPr>
          <w:color w:val="000000"/>
          <w:sz w:val="28"/>
          <w:szCs w:val="28"/>
        </w:rPr>
        <w:t xml:space="preserve">достижения высоких результатов в определенном виде </w:t>
      </w:r>
      <w:r w:rsidR="009930B8">
        <w:rPr>
          <w:color w:val="000000"/>
          <w:sz w:val="28"/>
          <w:szCs w:val="28"/>
        </w:rPr>
        <w:t>предметно-</w:t>
      </w:r>
      <w:r w:rsidR="00810944" w:rsidRPr="004275C8">
        <w:rPr>
          <w:color w:val="000000"/>
          <w:sz w:val="28"/>
          <w:szCs w:val="28"/>
        </w:rPr>
        <w:t xml:space="preserve">ориентированной </w:t>
      </w:r>
      <w:r w:rsidR="0037393B" w:rsidRPr="004275C8">
        <w:rPr>
          <w:color w:val="000000"/>
          <w:sz w:val="28"/>
          <w:szCs w:val="28"/>
        </w:rPr>
        <w:t>деятельности.</w:t>
      </w:r>
      <w:r w:rsidR="00AD7F8E" w:rsidRPr="004275C8">
        <w:rPr>
          <w:sz w:val="28"/>
          <w:szCs w:val="28"/>
        </w:rPr>
        <w:t xml:space="preserve"> Ввиду того, что интеллектуальная компетентность является метаспособностью и обладает таким атрибутом, как системность, она подразумевает выделение ряда компонентов. Таким компонентами</w:t>
      </w:r>
      <w:r w:rsidR="00EC28BD">
        <w:rPr>
          <w:sz w:val="28"/>
          <w:szCs w:val="28"/>
        </w:rPr>
        <w:t xml:space="preserve"> могут</w:t>
      </w:r>
      <w:r w:rsidR="00AD7F8E" w:rsidRPr="004275C8">
        <w:rPr>
          <w:sz w:val="28"/>
          <w:szCs w:val="28"/>
        </w:rPr>
        <w:t xml:space="preserve"> выступат</w:t>
      </w:r>
      <w:r w:rsidR="00EC28BD">
        <w:rPr>
          <w:sz w:val="28"/>
          <w:szCs w:val="28"/>
        </w:rPr>
        <w:t>ь</w:t>
      </w:r>
      <w:r w:rsidR="00AD7F8E" w:rsidRPr="004275C8">
        <w:rPr>
          <w:sz w:val="28"/>
          <w:szCs w:val="28"/>
        </w:rPr>
        <w:t xml:space="preserve"> более частные способности, которые, в свою очередь, являются системами более низкого порядка.</w:t>
      </w:r>
    </w:p>
    <w:p w:rsidR="002D260D" w:rsidRPr="004275C8" w:rsidRDefault="00196CCC" w:rsidP="00DD50C4">
      <w:pPr>
        <w:spacing w:line="360" w:lineRule="auto"/>
        <w:ind w:rightChars="-2" w:right="-5" w:firstLine="709"/>
        <w:jc w:val="both"/>
        <w:rPr>
          <w:sz w:val="28"/>
          <w:szCs w:val="28"/>
        </w:rPr>
      </w:pPr>
      <w:r>
        <w:rPr>
          <w:sz w:val="28"/>
          <w:szCs w:val="28"/>
        </w:rPr>
        <w:t xml:space="preserve">В связи со сказанным, </w:t>
      </w:r>
      <w:r w:rsidR="00143D49" w:rsidRPr="004275C8">
        <w:rPr>
          <w:sz w:val="28"/>
          <w:szCs w:val="28"/>
        </w:rPr>
        <w:t xml:space="preserve">необходимо принять во внимание </w:t>
      </w:r>
      <w:r w:rsidR="002D260D" w:rsidRPr="004275C8">
        <w:rPr>
          <w:sz w:val="28"/>
          <w:szCs w:val="28"/>
        </w:rPr>
        <w:t xml:space="preserve">следующий </w:t>
      </w:r>
      <w:r w:rsidR="002D260D" w:rsidRPr="000029C6">
        <w:rPr>
          <w:sz w:val="28"/>
          <w:szCs w:val="28"/>
        </w:rPr>
        <w:t xml:space="preserve">важный факт. В соответствии с результатами </w:t>
      </w:r>
      <w:r w:rsidR="00996785" w:rsidRPr="000029C6">
        <w:rPr>
          <w:sz w:val="28"/>
          <w:szCs w:val="28"/>
        </w:rPr>
        <w:t xml:space="preserve">ряда </w:t>
      </w:r>
      <w:r w:rsidR="002D260D" w:rsidRPr="000029C6">
        <w:rPr>
          <w:sz w:val="28"/>
          <w:szCs w:val="28"/>
        </w:rPr>
        <w:t xml:space="preserve">исследований </w:t>
      </w:r>
      <w:r w:rsidR="002D260D" w:rsidRPr="00B37F9D">
        <w:rPr>
          <w:sz w:val="28"/>
          <w:szCs w:val="28"/>
        </w:rPr>
        <w:t>(</w:t>
      </w:r>
      <w:r w:rsidR="002D260D" w:rsidRPr="00B37F9D">
        <w:rPr>
          <w:sz w:val="28"/>
          <w:szCs w:val="28"/>
          <w:lang w:val="en-US"/>
        </w:rPr>
        <w:t>Quiroga</w:t>
      </w:r>
      <w:r w:rsidR="000677FE">
        <w:rPr>
          <w:sz w:val="28"/>
          <w:szCs w:val="28"/>
        </w:rPr>
        <w:t xml:space="preserve"> </w:t>
      </w:r>
      <w:r w:rsidR="000677FE">
        <w:rPr>
          <w:sz w:val="28"/>
          <w:szCs w:val="28"/>
          <w:lang w:val="en-US"/>
        </w:rPr>
        <w:t>e</w:t>
      </w:r>
      <w:r w:rsidR="00B37F9D" w:rsidRPr="00B37F9D">
        <w:rPr>
          <w:sz w:val="28"/>
          <w:szCs w:val="28"/>
          <w:lang w:val="en-US"/>
        </w:rPr>
        <w:t>t</w:t>
      </w:r>
      <w:r w:rsidR="000677FE">
        <w:rPr>
          <w:sz w:val="28"/>
          <w:szCs w:val="28"/>
        </w:rPr>
        <w:t xml:space="preserve"> </w:t>
      </w:r>
      <w:r w:rsidR="00B37F9D" w:rsidRPr="00B37F9D">
        <w:rPr>
          <w:sz w:val="28"/>
          <w:szCs w:val="28"/>
          <w:lang w:val="en-US"/>
        </w:rPr>
        <w:t>al</w:t>
      </w:r>
      <w:r w:rsidR="00B37F9D" w:rsidRPr="00B37F9D">
        <w:rPr>
          <w:sz w:val="28"/>
          <w:szCs w:val="28"/>
        </w:rPr>
        <w:t xml:space="preserve">., </w:t>
      </w:r>
      <w:r w:rsidR="002D260D" w:rsidRPr="00B37F9D">
        <w:rPr>
          <w:sz w:val="28"/>
          <w:szCs w:val="28"/>
        </w:rPr>
        <w:t>200</w:t>
      </w:r>
      <w:r w:rsidR="000029C6" w:rsidRPr="00B37F9D">
        <w:rPr>
          <w:sz w:val="28"/>
          <w:szCs w:val="28"/>
        </w:rPr>
        <w:t>5</w:t>
      </w:r>
      <w:r w:rsidR="00996785" w:rsidRPr="00B37F9D">
        <w:rPr>
          <w:sz w:val="28"/>
          <w:szCs w:val="28"/>
        </w:rPr>
        <w:t xml:space="preserve">; </w:t>
      </w:r>
      <w:r w:rsidR="002D260D" w:rsidRPr="00B37F9D">
        <w:rPr>
          <w:sz w:val="28"/>
          <w:szCs w:val="28"/>
          <w:lang w:val="en-US"/>
        </w:rPr>
        <w:t>Waydo</w:t>
      </w:r>
      <w:r w:rsidR="000677FE" w:rsidRPr="000677FE">
        <w:rPr>
          <w:sz w:val="28"/>
          <w:szCs w:val="28"/>
        </w:rPr>
        <w:t xml:space="preserve"> </w:t>
      </w:r>
      <w:r w:rsidR="000677FE">
        <w:rPr>
          <w:sz w:val="28"/>
          <w:szCs w:val="28"/>
          <w:lang w:val="en-US"/>
        </w:rPr>
        <w:t>e</w:t>
      </w:r>
      <w:r w:rsidR="00B37F9D" w:rsidRPr="00B37F9D">
        <w:rPr>
          <w:sz w:val="28"/>
          <w:szCs w:val="28"/>
          <w:lang w:val="en-US"/>
        </w:rPr>
        <w:t>t</w:t>
      </w:r>
      <w:r w:rsidR="000677FE" w:rsidRPr="000677FE">
        <w:rPr>
          <w:sz w:val="28"/>
          <w:szCs w:val="28"/>
        </w:rPr>
        <w:t xml:space="preserve"> </w:t>
      </w:r>
      <w:r w:rsidR="00B37F9D" w:rsidRPr="00B37F9D">
        <w:rPr>
          <w:sz w:val="28"/>
          <w:szCs w:val="28"/>
          <w:lang w:val="en-US"/>
        </w:rPr>
        <w:t>al</w:t>
      </w:r>
      <w:r w:rsidR="00B37F9D" w:rsidRPr="00B37F9D">
        <w:rPr>
          <w:sz w:val="28"/>
          <w:szCs w:val="28"/>
        </w:rPr>
        <w:t xml:space="preserve">., </w:t>
      </w:r>
      <w:r w:rsidR="002D260D" w:rsidRPr="00B37F9D">
        <w:rPr>
          <w:sz w:val="28"/>
          <w:szCs w:val="28"/>
        </w:rPr>
        <w:t>2006) с</w:t>
      </w:r>
      <w:r w:rsidR="002D260D" w:rsidRPr="000029C6">
        <w:rPr>
          <w:sz w:val="28"/>
          <w:szCs w:val="28"/>
        </w:rPr>
        <w:t xml:space="preserve"> увеличением</w:t>
      </w:r>
      <w:r w:rsidR="002D260D" w:rsidRPr="004275C8">
        <w:rPr>
          <w:sz w:val="28"/>
          <w:szCs w:val="28"/>
        </w:rPr>
        <w:t xml:space="preserve"> вариативности различных способностей, которые необходимо применить для решения той или иной задачи, возрастает </w:t>
      </w:r>
      <w:r w:rsidR="00996785" w:rsidRPr="004275C8">
        <w:rPr>
          <w:sz w:val="28"/>
          <w:szCs w:val="28"/>
        </w:rPr>
        <w:t xml:space="preserve">объем </w:t>
      </w:r>
      <w:r w:rsidR="002D260D" w:rsidRPr="004275C8">
        <w:rPr>
          <w:sz w:val="28"/>
          <w:szCs w:val="28"/>
        </w:rPr>
        <w:t xml:space="preserve">активизирующихся нейрональных структур и </w:t>
      </w:r>
      <w:r w:rsidR="00143D49" w:rsidRPr="004275C8">
        <w:rPr>
          <w:sz w:val="28"/>
          <w:szCs w:val="28"/>
        </w:rPr>
        <w:t xml:space="preserve">тем самым </w:t>
      </w:r>
      <w:r w:rsidR="002D260D" w:rsidRPr="004275C8">
        <w:rPr>
          <w:sz w:val="28"/>
          <w:szCs w:val="28"/>
        </w:rPr>
        <w:t>увеличивается интеллектуальная эффективность. Иными словами, в структуре интеллектуальной компетентности</w:t>
      </w:r>
      <w:r w:rsidR="00EC28BD">
        <w:rPr>
          <w:sz w:val="28"/>
          <w:szCs w:val="28"/>
        </w:rPr>
        <w:t>, по-видимому,</w:t>
      </w:r>
      <w:r w:rsidR="002D260D" w:rsidRPr="004275C8">
        <w:rPr>
          <w:sz w:val="28"/>
          <w:szCs w:val="28"/>
        </w:rPr>
        <w:t xml:space="preserve"> должны быть представлены разные типы способностей.</w:t>
      </w:r>
    </w:p>
    <w:p w:rsidR="00DD632C" w:rsidRDefault="00EC28BD" w:rsidP="00DD50C4">
      <w:pPr>
        <w:spacing w:line="360" w:lineRule="auto"/>
        <w:ind w:rightChars="-2" w:right="-5" w:firstLine="709"/>
        <w:jc w:val="both"/>
        <w:rPr>
          <w:sz w:val="28"/>
          <w:szCs w:val="28"/>
        </w:rPr>
      </w:pPr>
      <w:r>
        <w:rPr>
          <w:sz w:val="28"/>
          <w:szCs w:val="28"/>
        </w:rPr>
        <w:t xml:space="preserve">В качестве </w:t>
      </w:r>
      <w:r w:rsidR="000E2B2A">
        <w:rPr>
          <w:sz w:val="28"/>
          <w:szCs w:val="28"/>
        </w:rPr>
        <w:t xml:space="preserve">одного из </w:t>
      </w:r>
      <w:r>
        <w:rPr>
          <w:sz w:val="28"/>
          <w:szCs w:val="28"/>
        </w:rPr>
        <w:t>компонент</w:t>
      </w:r>
      <w:r w:rsidR="000E2B2A">
        <w:rPr>
          <w:sz w:val="28"/>
          <w:szCs w:val="28"/>
        </w:rPr>
        <w:t>ов</w:t>
      </w:r>
      <w:r>
        <w:rPr>
          <w:sz w:val="28"/>
          <w:szCs w:val="28"/>
        </w:rPr>
        <w:t xml:space="preserve"> в структуре интеллектуальной компетентности могут выступать понятийные способности. </w:t>
      </w:r>
      <w:r w:rsidR="002D260D" w:rsidRPr="004275C8">
        <w:rPr>
          <w:sz w:val="28"/>
          <w:szCs w:val="28"/>
        </w:rPr>
        <w:t>К</w:t>
      </w:r>
      <w:r w:rsidR="00BF7596" w:rsidRPr="004275C8">
        <w:rPr>
          <w:sz w:val="28"/>
          <w:szCs w:val="28"/>
        </w:rPr>
        <w:t>омпетентност</w:t>
      </w:r>
      <w:r w:rsidR="002D260D" w:rsidRPr="004275C8">
        <w:rPr>
          <w:sz w:val="28"/>
          <w:szCs w:val="28"/>
        </w:rPr>
        <w:t>ь</w:t>
      </w:r>
      <w:r w:rsidR="009959FA">
        <w:rPr>
          <w:sz w:val="28"/>
          <w:szCs w:val="28"/>
        </w:rPr>
        <w:t xml:space="preserve"> </w:t>
      </w:r>
      <w:r w:rsidR="009F0754" w:rsidRPr="004275C8">
        <w:rPr>
          <w:sz w:val="28"/>
          <w:szCs w:val="28"/>
        </w:rPr>
        <w:t xml:space="preserve">всегда </w:t>
      </w:r>
      <w:r w:rsidR="00BF7596" w:rsidRPr="004275C8">
        <w:rPr>
          <w:sz w:val="28"/>
          <w:szCs w:val="28"/>
        </w:rPr>
        <w:t>является предметно</w:t>
      </w:r>
      <w:r w:rsidR="00810944" w:rsidRPr="004275C8">
        <w:rPr>
          <w:sz w:val="28"/>
          <w:szCs w:val="28"/>
        </w:rPr>
        <w:t>-</w:t>
      </w:r>
      <w:r w:rsidR="00BF7596" w:rsidRPr="004275C8">
        <w:rPr>
          <w:sz w:val="28"/>
          <w:szCs w:val="28"/>
        </w:rPr>
        <w:t xml:space="preserve">специфичной, </w:t>
      </w:r>
      <w:r w:rsidR="009F0754" w:rsidRPr="004275C8">
        <w:rPr>
          <w:sz w:val="28"/>
          <w:szCs w:val="28"/>
        </w:rPr>
        <w:t xml:space="preserve">поскольку она </w:t>
      </w:r>
      <w:r w:rsidR="002D260D" w:rsidRPr="004275C8">
        <w:rPr>
          <w:sz w:val="28"/>
          <w:szCs w:val="28"/>
        </w:rPr>
        <w:t>связан</w:t>
      </w:r>
      <w:r w:rsidR="009F0754" w:rsidRPr="004275C8">
        <w:rPr>
          <w:sz w:val="28"/>
          <w:szCs w:val="28"/>
        </w:rPr>
        <w:t>а</w:t>
      </w:r>
      <w:r w:rsidR="002D260D" w:rsidRPr="004275C8">
        <w:rPr>
          <w:sz w:val="28"/>
          <w:szCs w:val="28"/>
        </w:rPr>
        <w:t xml:space="preserve"> с </w:t>
      </w:r>
      <w:r w:rsidR="00BF7596" w:rsidRPr="004275C8">
        <w:rPr>
          <w:sz w:val="28"/>
          <w:szCs w:val="28"/>
        </w:rPr>
        <w:t xml:space="preserve">определенной деятельностью, </w:t>
      </w:r>
      <w:r w:rsidR="00996785" w:rsidRPr="004275C8">
        <w:rPr>
          <w:sz w:val="28"/>
          <w:szCs w:val="28"/>
        </w:rPr>
        <w:t xml:space="preserve">поэтому </w:t>
      </w:r>
      <w:r w:rsidR="00BF7596" w:rsidRPr="004275C8">
        <w:rPr>
          <w:sz w:val="28"/>
          <w:szCs w:val="28"/>
        </w:rPr>
        <w:t>и знания, лежащие в ее основе, должны быть предметными.</w:t>
      </w:r>
      <w:r w:rsidR="009959FA">
        <w:rPr>
          <w:sz w:val="28"/>
          <w:szCs w:val="28"/>
        </w:rPr>
        <w:t xml:space="preserve"> </w:t>
      </w:r>
      <w:r w:rsidR="006C280B" w:rsidRPr="004275C8">
        <w:rPr>
          <w:sz w:val="28"/>
          <w:szCs w:val="28"/>
        </w:rPr>
        <w:t>Однако компетентность несводима к обычным зна</w:t>
      </w:r>
      <w:r w:rsidR="00F13FC9" w:rsidRPr="004275C8">
        <w:rPr>
          <w:sz w:val="28"/>
          <w:szCs w:val="28"/>
        </w:rPr>
        <w:t>н</w:t>
      </w:r>
      <w:r w:rsidR="00A25143">
        <w:rPr>
          <w:sz w:val="28"/>
          <w:szCs w:val="28"/>
        </w:rPr>
        <w:t>иям, о чем пишет С.</w:t>
      </w:r>
      <w:r w:rsidR="006C280B" w:rsidRPr="004275C8">
        <w:rPr>
          <w:sz w:val="28"/>
          <w:szCs w:val="28"/>
        </w:rPr>
        <w:t>А. Красн</w:t>
      </w:r>
      <w:r w:rsidR="00F13FC9" w:rsidRPr="004275C8">
        <w:rPr>
          <w:sz w:val="28"/>
          <w:szCs w:val="28"/>
        </w:rPr>
        <w:t>о</w:t>
      </w:r>
      <w:r w:rsidR="006C280B" w:rsidRPr="004275C8">
        <w:rPr>
          <w:sz w:val="28"/>
          <w:szCs w:val="28"/>
        </w:rPr>
        <w:t>ва (</w:t>
      </w:r>
      <w:r w:rsidR="00196CCC">
        <w:rPr>
          <w:sz w:val="28"/>
          <w:szCs w:val="28"/>
        </w:rPr>
        <w:t>Краснова, 2011). Соответственно</w:t>
      </w:r>
      <w:r w:rsidR="0003093B" w:rsidRPr="004275C8">
        <w:rPr>
          <w:sz w:val="28"/>
          <w:szCs w:val="28"/>
        </w:rPr>
        <w:t xml:space="preserve"> для рассмотрения </w:t>
      </w:r>
      <w:r w:rsidR="00810944" w:rsidRPr="004275C8">
        <w:rPr>
          <w:sz w:val="28"/>
          <w:szCs w:val="28"/>
        </w:rPr>
        <w:t xml:space="preserve">интеллектуальной компетентности как </w:t>
      </w:r>
      <w:r w:rsidR="00C53130" w:rsidRPr="004275C8">
        <w:rPr>
          <w:sz w:val="28"/>
          <w:szCs w:val="28"/>
        </w:rPr>
        <w:t xml:space="preserve">метаспособности </w:t>
      </w:r>
      <w:r w:rsidR="0003093B" w:rsidRPr="004275C8">
        <w:rPr>
          <w:sz w:val="28"/>
          <w:szCs w:val="28"/>
        </w:rPr>
        <w:t xml:space="preserve">эти </w:t>
      </w:r>
      <w:r w:rsidR="007F4265" w:rsidRPr="004275C8">
        <w:rPr>
          <w:sz w:val="28"/>
          <w:szCs w:val="28"/>
        </w:rPr>
        <w:t xml:space="preserve">предметные </w:t>
      </w:r>
      <w:r w:rsidR="0003093B" w:rsidRPr="004275C8">
        <w:rPr>
          <w:sz w:val="28"/>
          <w:szCs w:val="28"/>
        </w:rPr>
        <w:t xml:space="preserve">знания должны быть </w:t>
      </w:r>
      <w:r w:rsidR="009F0754" w:rsidRPr="004275C8">
        <w:rPr>
          <w:sz w:val="28"/>
          <w:szCs w:val="28"/>
        </w:rPr>
        <w:t xml:space="preserve">особым образом </w:t>
      </w:r>
      <w:r w:rsidR="0003093B" w:rsidRPr="004275C8">
        <w:rPr>
          <w:sz w:val="28"/>
          <w:szCs w:val="28"/>
        </w:rPr>
        <w:t xml:space="preserve">подготовлены </w:t>
      </w:r>
      <w:r w:rsidR="00810944" w:rsidRPr="004275C8">
        <w:rPr>
          <w:sz w:val="28"/>
          <w:szCs w:val="28"/>
        </w:rPr>
        <w:t>–</w:t>
      </w:r>
      <w:r w:rsidR="0003093B" w:rsidRPr="004275C8">
        <w:rPr>
          <w:sz w:val="28"/>
          <w:szCs w:val="28"/>
        </w:rPr>
        <w:t xml:space="preserve"> структурированы и обобщены, </w:t>
      </w:r>
      <w:r w:rsidR="00810944" w:rsidRPr="004275C8">
        <w:rPr>
          <w:sz w:val="28"/>
          <w:szCs w:val="28"/>
        </w:rPr>
        <w:t>–то есть</w:t>
      </w:r>
      <w:r w:rsidR="009959FA">
        <w:rPr>
          <w:sz w:val="28"/>
          <w:szCs w:val="28"/>
        </w:rPr>
        <w:t xml:space="preserve"> </w:t>
      </w:r>
      <w:r w:rsidR="0003093B" w:rsidRPr="004275C8">
        <w:rPr>
          <w:sz w:val="28"/>
          <w:szCs w:val="28"/>
        </w:rPr>
        <w:t>превращены в понятия.</w:t>
      </w:r>
    </w:p>
    <w:p w:rsidR="00AD7F8E" w:rsidRPr="004275C8" w:rsidRDefault="009F0754" w:rsidP="00DD50C4">
      <w:pPr>
        <w:spacing w:line="360" w:lineRule="auto"/>
        <w:ind w:rightChars="-2" w:right="-5" w:firstLine="709"/>
        <w:jc w:val="both"/>
        <w:rPr>
          <w:sz w:val="28"/>
          <w:szCs w:val="28"/>
        </w:rPr>
      </w:pPr>
      <w:r w:rsidRPr="004275C8">
        <w:rPr>
          <w:sz w:val="28"/>
          <w:szCs w:val="28"/>
        </w:rPr>
        <w:t>Таким образом, д</w:t>
      </w:r>
      <w:r w:rsidRPr="004275C8">
        <w:rPr>
          <w:rStyle w:val="apple-style-span"/>
          <w:sz w:val="28"/>
          <w:szCs w:val="28"/>
        </w:rPr>
        <w:t xml:space="preserve">ля формирования интеллектуальной компетентности необходимым условием является наличие предметных знаний, которые </w:t>
      </w:r>
      <w:r w:rsidRPr="004275C8">
        <w:rPr>
          <w:rStyle w:val="apple-style-span"/>
          <w:sz w:val="28"/>
          <w:szCs w:val="28"/>
        </w:rPr>
        <w:lastRenderedPageBreak/>
        <w:t>обобщены до уровня концептов (ментальных образований внутри индивидуального понятийного опыта).</w:t>
      </w:r>
    </w:p>
    <w:p w:rsidR="009F0754" w:rsidRPr="004275C8" w:rsidRDefault="008775D9" w:rsidP="00DD50C4">
      <w:pPr>
        <w:spacing w:line="360" w:lineRule="auto"/>
        <w:ind w:rightChars="-2" w:right="-5" w:firstLine="709"/>
        <w:jc w:val="both"/>
        <w:rPr>
          <w:rStyle w:val="textdoc"/>
          <w:sz w:val="28"/>
          <w:szCs w:val="28"/>
        </w:rPr>
      </w:pPr>
      <w:r w:rsidRPr="004275C8">
        <w:rPr>
          <w:sz w:val="28"/>
          <w:szCs w:val="28"/>
        </w:rPr>
        <w:t>Г</w:t>
      </w:r>
      <w:r w:rsidR="00DD632C">
        <w:rPr>
          <w:sz w:val="28"/>
          <w:szCs w:val="28"/>
        </w:rPr>
        <w:t>оворя о понятийном</w:t>
      </w:r>
      <w:r w:rsidR="009959FA">
        <w:rPr>
          <w:sz w:val="28"/>
          <w:szCs w:val="28"/>
        </w:rPr>
        <w:t xml:space="preserve"> </w:t>
      </w:r>
      <w:r w:rsidR="00C53130" w:rsidRPr="004275C8">
        <w:rPr>
          <w:sz w:val="28"/>
          <w:szCs w:val="28"/>
        </w:rPr>
        <w:t>мышлении</w:t>
      </w:r>
      <w:r w:rsidR="00EC28BD">
        <w:rPr>
          <w:sz w:val="28"/>
          <w:szCs w:val="28"/>
        </w:rPr>
        <w:t xml:space="preserve"> (понятийных способностях)</w:t>
      </w:r>
      <w:r w:rsidRPr="004275C8">
        <w:rPr>
          <w:sz w:val="28"/>
          <w:szCs w:val="28"/>
        </w:rPr>
        <w:t xml:space="preserve">, следует вести </w:t>
      </w:r>
      <w:r w:rsidR="00C53130" w:rsidRPr="004275C8">
        <w:rPr>
          <w:sz w:val="28"/>
          <w:szCs w:val="28"/>
        </w:rPr>
        <w:t>речь не о простом «заимствовании» конвенциональных форм знания</w:t>
      </w:r>
      <w:r w:rsidRPr="004275C8">
        <w:rPr>
          <w:sz w:val="28"/>
          <w:szCs w:val="28"/>
        </w:rPr>
        <w:t xml:space="preserve"> или результатов </w:t>
      </w:r>
      <w:r w:rsidR="00C53130" w:rsidRPr="004275C8">
        <w:rPr>
          <w:sz w:val="28"/>
          <w:szCs w:val="28"/>
        </w:rPr>
        <w:t>обучения, но о самостоятельном обогащении обобщенных понятий, наделени</w:t>
      </w:r>
      <w:r w:rsidRPr="004275C8">
        <w:rPr>
          <w:sz w:val="28"/>
          <w:szCs w:val="28"/>
        </w:rPr>
        <w:t>и</w:t>
      </w:r>
      <w:r w:rsidR="00C53130" w:rsidRPr="004275C8">
        <w:rPr>
          <w:sz w:val="28"/>
          <w:szCs w:val="28"/>
        </w:rPr>
        <w:t xml:space="preserve"> их индивидуальным смыслом (Выготский, 1999</w:t>
      </w:r>
      <w:r w:rsidRPr="004275C8">
        <w:rPr>
          <w:sz w:val="28"/>
          <w:szCs w:val="28"/>
        </w:rPr>
        <w:t>; Лихачев, 1993; Лакофф, 1980; Холодная, 2012).</w:t>
      </w:r>
      <w:r w:rsidR="000677FE" w:rsidRPr="000677FE">
        <w:rPr>
          <w:sz w:val="28"/>
          <w:szCs w:val="28"/>
        </w:rPr>
        <w:t xml:space="preserve"> </w:t>
      </w:r>
      <w:r w:rsidRPr="004275C8">
        <w:rPr>
          <w:sz w:val="28"/>
          <w:szCs w:val="28"/>
        </w:rPr>
        <w:t>Н</w:t>
      </w:r>
      <w:r w:rsidR="00C53130" w:rsidRPr="004275C8">
        <w:rPr>
          <w:sz w:val="28"/>
          <w:szCs w:val="28"/>
        </w:rPr>
        <w:t>аряду с формированием понятий</w:t>
      </w:r>
      <w:r w:rsidRPr="004275C8">
        <w:rPr>
          <w:sz w:val="28"/>
          <w:szCs w:val="28"/>
        </w:rPr>
        <w:t>,</w:t>
      </w:r>
      <w:r w:rsidR="00C53130" w:rsidRPr="004275C8">
        <w:rPr>
          <w:sz w:val="28"/>
          <w:szCs w:val="28"/>
        </w:rPr>
        <w:t xml:space="preserve"> ребенок познает не только формально-логические правила мышления, но и иерархически организованную систему значений, что, в свою очередь, повышает продуктивность интеллектуальной деятельности. В процессе формирования понятий Л.С. Выготский выделяет две одновременно функционирующие линии развития – от частного к</w:t>
      </w:r>
      <w:r w:rsidR="00423869" w:rsidRPr="004275C8">
        <w:rPr>
          <w:sz w:val="28"/>
          <w:szCs w:val="28"/>
        </w:rPr>
        <w:t xml:space="preserve"> общему и от общего к частному (Выготский, 1984</w:t>
      </w:r>
      <w:r w:rsidR="00C53130" w:rsidRPr="004275C8">
        <w:rPr>
          <w:sz w:val="28"/>
          <w:szCs w:val="28"/>
        </w:rPr>
        <w:t xml:space="preserve">). </w:t>
      </w:r>
      <w:r w:rsidR="00DD632C">
        <w:rPr>
          <w:sz w:val="28"/>
          <w:szCs w:val="28"/>
        </w:rPr>
        <w:t>Иными словами</w:t>
      </w:r>
      <w:r w:rsidR="00C53130" w:rsidRPr="004275C8">
        <w:rPr>
          <w:sz w:val="28"/>
          <w:szCs w:val="28"/>
        </w:rPr>
        <w:t>, происходит становление некой ментальной «пирамиды понятий», обусл</w:t>
      </w:r>
      <w:r w:rsidR="00DD632C">
        <w:rPr>
          <w:sz w:val="28"/>
          <w:szCs w:val="28"/>
        </w:rPr>
        <w:t>о</w:t>
      </w:r>
      <w:r w:rsidR="00C53130" w:rsidRPr="004275C8">
        <w:rPr>
          <w:sz w:val="28"/>
          <w:szCs w:val="28"/>
        </w:rPr>
        <w:t xml:space="preserve">вливающей «встраивание» новых понятий в </w:t>
      </w:r>
      <w:r w:rsidR="003C685D">
        <w:rPr>
          <w:sz w:val="28"/>
          <w:szCs w:val="28"/>
        </w:rPr>
        <w:t xml:space="preserve">некоторую иерархию </w:t>
      </w:r>
      <w:r w:rsidR="00C53130" w:rsidRPr="004275C8">
        <w:rPr>
          <w:sz w:val="28"/>
          <w:szCs w:val="28"/>
        </w:rPr>
        <w:t>посредством связ</w:t>
      </w:r>
      <w:r w:rsidR="003C685D">
        <w:rPr>
          <w:sz w:val="28"/>
          <w:szCs w:val="28"/>
        </w:rPr>
        <w:t>ей</w:t>
      </w:r>
      <w:r w:rsidR="003E0EFC">
        <w:rPr>
          <w:sz w:val="28"/>
          <w:szCs w:val="28"/>
        </w:rPr>
        <w:t xml:space="preserve"> </w:t>
      </w:r>
      <w:r w:rsidR="003C685D">
        <w:rPr>
          <w:sz w:val="28"/>
          <w:szCs w:val="28"/>
        </w:rPr>
        <w:t>между</w:t>
      </w:r>
      <w:r w:rsidR="00C53130" w:rsidRPr="004275C8">
        <w:rPr>
          <w:sz w:val="28"/>
          <w:szCs w:val="28"/>
        </w:rPr>
        <w:t xml:space="preserve"> поняти</w:t>
      </w:r>
      <w:r w:rsidR="003C685D">
        <w:rPr>
          <w:sz w:val="28"/>
          <w:szCs w:val="28"/>
        </w:rPr>
        <w:t>ями разной степени обобщенности</w:t>
      </w:r>
      <w:r w:rsidR="00C53130" w:rsidRPr="004275C8">
        <w:rPr>
          <w:sz w:val="28"/>
          <w:szCs w:val="28"/>
        </w:rPr>
        <w:t>.</w:t>
      </w:r>
      <w:r w:rsidR="009F0754" w:rsidRPr="004275C8">
        <w:rPr>
          <w:sz w:val="28"/>
          <w:szCs w:val="28"/>
        </w:rPr>
        <w:t xml:space="preserve"> С</w:t>
      </w:r>
      <w:r w:rsidR="009F0754" w:rsidRPr="004275C8">
        <w:rPr>
          <w:rStyle w:val="apple-style-span"/>
          <w:sz w:val="28"/>
          <w:szCs w:val="28"/>
        </w:rPr>
        <w:t>огласно Выготскому (Выготский, 199</w:t>
      </w:r>
      <w:r w:rsidR="00D575ED">
        <w:rPr>
          <w:rStyle w:val="apple-style-span"/>
          <w:sz w:val="28"/>
          <w:szCs w:val="28"/>
        </w:rPr>
        <w:t>9</w:t>
      </w:r>
      <w:r w:rsidR="009F0754" w:rsidRPr="004275C8">
        <w:rPr>
          <w:rStyle w:val="apple-style-span"/>
          <w:sz w:val="28"/>
          <w:szCs w:val="28"/>
        </w:rPr>
        <w:t>), с</w:t>
      </w:r>
      <w:r w:rsidR="009F0754" w:rsidRPr="004275C8">
        <w:rPr>
          <w:rStyle w:val="textdoc"/>
          <w:sz w:val="28"/>
          <w:szCs w:val="28"/>
        </w:rPr>
        <w:t>пособность к оперированию обобщенными понятиями – это высшая стадия интеллектуального развития.</w:t>
      </w:r>
    </w:p>
    <w:p w:rsidR="00C53130" w:rsidRPr="004275C8" w:rsidRDefault="00C53130" w:rsidP="00DD50C4">
      <w:pPr>
        <w:spacing w:line="360" w:lineRule="auto"/>
        <w:ind w:rightChars="-2" w:right="-5" w:firstLine="709"/>
        <w:jc w:val="both"/>
        <w:rPr>
          <w:sz w:val="28"/>
          <w:szCs w:val="28"/>
        </w:rPr>
      </w:pPr>
      <w:r w:rsidRPr="004275C8">
        <w:rPr>
          <w:sz w:val="28"/>
          <w:szCs w:val="28"/>
        </w:rPr>
        <w:t xml:space="preserve">Дальнейшее изучение понятийного мышления </w:t>
      </w:r>
      <w:r w:rsidR="00A25143">
        <w:rPr>
          <w:sz w:val="28"/>
          <w:szCs w:val="28"/>
        </w:rPr>
        <w:t>происходило в трудах Л.</w:t>
      </w:r>
      <w:r w:rsidRPr="004275C8">
        <w:rPr>
          <w:sz w:val="28"/>
          <w:szCs w:val="28"/>
        </w:rPr>
        <w:t xml:space="preserve">М. Веккера. По мнению </w:t>
      </w:r>
      <w:r w:rsidR="00D3492C" w:rsidRPr="004275C8">
        <w:rPr>
          <w:sz w:val="28"/>
          <w:szCs w:val="28"/>
        </w:rPr>
        <w:t>Веккера</w:t>
      </w:r>
      <w:r w:rsidRPr="004275C8">
        <w:rPr>
          <w:sz w:val="28"/>
          <w:szCs w:val="28"/>
        </w:rPr>
        <w:t>, понятийная мысль включает в себя все нижележащие уровни когнитивных структур</w:t>
      </w:r>
      <w:r w:rsidR="008775D9" w:rsidRPr="004275C8">
        <w:rPr>
          <w:sz w:val="28"/>
          <w:szCs w:val="28"/>
        </w:rPr>
        <w:t xml:space="preserve"> и выступает в качестве </w:t>
      </w:r>
      <w:r w:rsidRPr="004275C8">
        <w:rPr>
          <w:sz w:val="28"/>
          <w:szCs w:val="28"/>
        </w:rPr>
        <w:t>высш</w:t>
      </w:r>
      <w:r w:rsidR="008775D9" w:rsidRPr="004275C8">
        <w:rPr>
          <w:sz w:val="28"/>
          <w:szCs w:val="28"/>
        </w:rPr>
        <w:t>его</w:t>
      </w:r>
      <w:r w:rsidR="009959FA">
        <w:rPr>
          <w:sz w:val="28"/>
          <w:szCs w:val="28"/>
        </w:rPr>
        <w:t xml:space="preserve"> </w:t>
      </w:r>
      <w:r w:rsidR="00DD632C">
        <w:rPr>
          <w:sz w:val="28"/>
          <w:szCs w:val="28"/>
        </w:rPr>
        <w:t xml:space="preserve">интегрального </w:t>
      </w:r>
      <w:r w:rsidRPr="004275C8">
        <w:rPr>
          <w:sz w:val="28"/>
          <w:szCs w:val="28"/>
        </w:rPr>
        <w:t>уровн</w:t>
      </w:r>
      <w:r w:rsidR="008775D9" w:rsidRPr="004275C8">
        <w:rPr>
          <w:sz w:val="28"/>
          <w:szCs w:val="28"/>
        </w:rPr>
        <w:t>я мыслительных процессов</w:t>
      </w:r>
      <w:r w:rsidR="00DD632C">
        <w:rPr>
          <w:sz w:val="28"/>
          <w:szCs w:val="28"/>
        </w:rPr>
        <w:t xml:space="preserve"> (Веккер, 1976</w:t>
      </w:r>
      <w:r w:rsidRPr="004275C8">
        <w:rPr>
          <w:sz w:val="28"/>
          <w:szCs w:val="28"/>
        </w:rPr>
        <w:t xml:space="preserve">). </w:t>
      </w:r>
      <w:r w:rsidR="00D3492C" w:rsidRPr="004275C8">
        <w:rPr>
          <w:sz w:val="28"/>
          <w:szCs w:val="28"/>
        </w:rPr>
        <w:t xml:space="preserve">Он </w:t>
      </w:r>
      <w:r w:rsidR="008775D9" w:rsidRPr="004275C8">
        <w:rPr>
          <w:sz w:val="28"/>
          <w:szCs w:val="28"/>
        </w:rPr>
        <w:t xml:space="preserve">выделяет следующие отличительные качества </w:t>
      </w:r>
      <w:r w:rsidRPr="004275C8">
        <w:rPr>
          <w:sz w:val="28"/>
          <w:szCs w:val="28"/>
        </w:rPr>
        <w:t>понятийного мышления («понятийной мысли»)</w:t>
      </w:r>
      <w:r w:rsidR="008775D9" w:rsidRPr="004275C8">
        <w:rPr>
          <w:sz w:val="28"/>
          <w:szCs w:val="28"/>
        </w:rPr>
        <w:t>:</w:t>
      </w:r>
      <w:r w:rsidRPr="004275C8">
        <w:rPr>
          <w:sz w:val="28"/>
          <w:szCs w:val="28"/>
        </w:rPr>
        <w:t xml:space="preserve"> интеллектуальная децентрация</w:t>
      </w:r>
      <w:r w:rsidR="008775D9" w:rsidRPr="004275C8">
        <w:rPr>
          <w:sz w:val="28"/>
          <w:szCs w:val="28"/>
        </w:rPr>
        <w:t xml:space="preserve">; </w:t>
      </w:r>
      <w:r w:rsidRPr="004275C8">
        <w:rPr>
          <w:sz w:val="28"/>
          <w:szCs w:val="28"/>
        </w:rPr>
        <w:t>согласованность содержания и объема</w:t>
      </w:r>
      <w:r w:rsidR="008775D9" w:rsidRPr="004275C8">
        <w:rPr>
          <w:sz w:val="28"/>
          <w:szCs w:val="28"/>
        </w:rPr>
        <w:t xml:space="preserve">, </w:t>
      </w:r>
      <w:r w:rsidRPr="004275C8">
        <w:rPr>
          <w:sz w:val="28"/>
          <w:szCs w:val="28"/>
        </w:rPr>
        <w:t>выраженная в логических классах и основанная на принципе инвариантности);</w:t>
      </w:r>
      <w:r w:rsidR="004711FB" w:rsidRPr="00AB4606">
        <w:rPr>
          <w:sz w:val="28"/>
          <w:szCs w:val="28"/>
        </w:rPr>
        <w:t xml:space="preserve"> </w:t>
      </w:r>
      <w:r w:rsidRPr="004275C8">
        <w:rPr>
          <w:sz w:val="28"/>
          <w:szCs w:val="28"/>
        </w:rPr>
        <w:t>индуктивно-дедуктивный строй (включение процессов обобщения и конкретизации в операционный состав понятия);</w:t>
      </w:r>
      <w:r w:rsidR="008775D9" w:rsidRPr="004275C8">
        <w:rPr>
          <w:sz w:val="28"/>
          <w:szCs w:val="28"/>
        </w:rPr>
        <w:t xml:space="preserve"> и</w:t>
      </w:r>
      <w:r w:rsidRPr="004275C8">
        <w:rPr>
          <w:sz w:val="28"/>
          <w:szCs w:val="28"/>
        </w:rPr>
        <w:t>ерархизированность;</w:t>
      </w:r>
      <w:r w:rsidR="009959FA">
        <w:rPr>
          <w:sz w:val="28"/>
          <w:szCs w:val="28"/>
        </w:rPr>
        <w:t xml:space="preserve"> </w:t>
      </w:r>
      <w:r w:rsidRPr="004275C8">
        <w:rPr>
          <w:sz w:val="28"/>
          <w:szCs w:val="28"/>
        </w:rPr>
        <w:t>полнота обратимости операций;</w:t>
      </w:r>
      <w:r w:rsidR="009959FA">
        <w:rPr>
          <w:sz w:val="28"/>
          <w:szCs w:val="28"/>
        </w:rPr>
        <w:t xml:space="preserve"> </w:t>
      </w:r>
      <w:r w:rsidRPr="004275C8">
        <w:rPr>
          <w:sz w:val="28"/>
          <w:szCs w:val="28"/>
        </w:rPr>
        <w:t>чувствительность к противоречиям и переносному смыслу как выражение полноты понимания.</w:t>
      </w:r>
    </w:p>
    <w:p w:rsidR="00D3492C" w:rsidRPr="00E65EDD" w:rsidRDefault="00DD632C" w:rsidP="00DD50C4">
      <w:pPr>
        <w:spacing w:line="360" w:lineRule="auto"/>
        <w:ind w:rightChars="-2" w:right="-5" w:firstLine="709"/>
        <w:jc w:val="both"/>
        <w:rPr>
          <w:sz w:val="28"/>
          <w:szCs w:val="28"/>
        </w:rPr>
      </w:pPr>
      <w:r>
        <w:rPr>
          <w:rStyle w:val="apple-style-span"/>
          <w:sz w:val="28"/>
          <w:szCs w:val="28"/>
        </w:rPr>
        <w:lastRenderedPageBreak/>
        <w:t>Таким образом, п</w:t>
      </w:r>
      <w:r w:rsidR="00D3492C" w:rsidRPr="004275C8">
        <w:rPr>
          <w:rStyle w:val="apple-style-span"/>
          <w:sz w:val="28"/>
          <w:szCs w:val="28"/>
        </w:rPr>
        <w:t>оняти</w:t>
      </w:r>
      <w:r w:rsidR="00EC28BD">
        <w:rPr>
          <w:rStyle w:val="apple-style-span"/>
          <w:sz w:val="28"/>
          <w:szCs w:val="28"/>
        </w:rPr>
        <w:t>йная структура (концепт)</w:t>
      </w:r>
      <w:r>
        <w:rPr>
          <w:rStyle w:val="apple-style-span"/>
          <w:sz w:val="28"/>
          <w:szCs w:val="28"/>
        </w:rPr>
        <w:t>, как ментальн</w:t>
      </w:r>
      <w:r w:rsidR="00517E8C">
        <w:rPr>
          <w:rStyle w:val="apple-style-span"/>
          <w:sz w:val="28"/>
          <w:szCs w:val="28"/>
        </w:rPr>
        <w:t>ая структура</w:t>
      </w:r>
      <w:r>
        <w:rPr>
          <w:rStyle w:val="apple-style-span"/>
          <w:sz w:val="28"/>
          <w:szCs w:val="28"/>
        </w:rPr>
        <w:t>,</w:t>
      </w:r>
      <w:r w:rsidR="00D3492C" w:rsidRPr="004275C8">
        <w:rPr>
          <w:rStyle w:val="apple-style-span"/>
          <w:sz w:val="28"/>
          <w:szCs w:val="28"/>
        </w:rPr>
        <w:t xml:space="preserve"> явля</w:t>
      </w:r>
      <w:r w:rsidR="00EC28BD">
        <w:rPr>
          <w:rStyle w:val="apple-style-span"/>
          <w:sz w:val="28"/>
          <w:szCs w:val="28"/>
        </w:rPr>
        <w:t>е</w:t>
      </w:r>
      <w:r w:rsidR="00D3492C" w:rsidRPr="004275C8">
        <w:rPr>
          <w:rStyle w:val="apple-style-span"/>
          <w:sz w:val="28"/>
          <w:szCs w:val="28"/>
        </w:rPr>
        <w:t xml:space="preserve">тся интегральным когнитивным </w:t>
      </w:r>
      <w:r w:rsidR="00D05F1B">
        <w:rPr>
          <w:rStyle w:val="apple-style-span"/>
          <w:sz w:val="28"/>
          <w:szCs w:val="28"/>
        </w:rPr>
        <w:t>образовани</w:t>
      </w:r>
      <w:r w:rsidR="00517E8C">
        <w:rPr>
          <w:rStyle w:val="apple-style-span"/>
          <w:sz w:val="28"/>
          <w:szCs w:val="28"/>
        </w:rPr>
        <w:t>е</w:t>
      </w:r>
      <w:r w:rsidR="00D05F1B">
        <w:rPr>
          <w:rStyle w:val="apple-style-span"/>
          <w:sz w:val="28"/>
          <w:szCs w:val="28"/>
        </w:rPr>
        <w:t>м</w:t>
      </w:r>
      <w:r w:rsidR="00D3492C" w:rsidRPr="004275C8">
        <w:rPr>
          <w:rStyle w:val="apple-style-span"/>
          <w:sz w:val="28"/>
          <w:szCs w:val="28"/>
        </w:rPr>
        <w:t>, котор</w:t>
      </w:r>
      <w:r w:rsidR="00517E8C">
        <w:rPr>
          <w:rStyle w:val="apple-style-span"/>
          <w:sz w:val="28"/>
          <w:szCs w:val="28"/>
        </w:rPr>
        <w:t>ое</w:t>
      </w:r>
      <w:r w:rsidR="00D3492C" w:rsidRPr="004275C8">
        <w:rPr>
          <w:rStyle w:val="apple-style-span"/>
          <w:sz w:val="28"/>
          <w:szCs w:val="28"/>
        </w:rPr>
        <w:t xml:space="preserve"> характеризуются разными способами кодирования информации, иерархическим характером организации семантических признаков и сложностью когнитивного состава, в том числе </w:t>
      </w:r>
      <w:r w:rsidR="00D3492C" w:rsidRPr="00E65EDD">
        <w:rPr>
          <w:rStyle w:val="apple-style-span"/>
          <w:sz w:val="28"/>
          <w:szCs w:val="28"/>
        </w:rPr>
        <w:t xml:space="preserve">включенностью сенсорно-эмоциональных впечатлений (Холодная, 2002). </w:t>
      </w:r>
      <w:r w:rsidR="00D05F1B">
        <w:rPr>
          <w:rStyle w:val="apple-style-span"/>
          <w:sz w:val="28"/>
          <w:szCs w:val="28"/>
        </w:rPr>
        <w:t>Отметим, что у</w:t>
      </w:r>
      <w:r w:rsidR="00D3492C" w:rsidRPr="00E65EDD">
        <w:rPr>
          <w:rStyle w:val="apple-style-span"/>
          <w:sz w:val="28"/>
          <w:szCs w:val="28"/>
        </w:rPr>
        <w:t xml:space="preserve">частие сенсорно-эмоциональных впечатлений в составе интеллектуальной </w:t>
      </w:r>
      <w:r w:rsidR="00D05F1B">
        <w:rPr>
          <w:rStyle w:val="apple-style-span"/>
          <w:sz w:val="28"/>
          <w:szCs w:val="28"/>
        </w:rPr>
        <w:t>деятельности</w:t>
      </w:r>
      <w:r w:rsidR="00D3492C" w:rsidRPr="00E65EDD">
        <w:rPr>
          <w:rStyle w:val="apple-style-span"/>
          <w:sz w:val="28"/>
          <w:szCs w:val="28"/>
        </w:rPr>
        <w:t xml:space="preserve"> – это предпосылка неявного (личного) знания, следовательно, элементы сенсорно-эмоционального опыта должны быть представлены в составе механизмов интеллектуальной компетентности</w:t>
      </w:r>
      <w:r w:rsidR="009D75DD">
        <w:rPr>
          <w:rStyle w:val="apple-style-span"/>
          <w:sz w:val="28"/>
          <w:szCs w:val="28"/>
        </w:rPr>
        <w:t>.</w:t>
      </w:r>
    </w:p>
    <w:p w:rsidR="009F0754" w:rsidRPr="004275C8" w:rsidRDefault="00A25143" w:rsidP="00DD50C4">
      <w:pPr>
        <w:spacing w:line="360" w:lineRule="auto"/>
        <w:ind w:rightChars="-2" w:right="-5" w:firstLine="709"/>
        <w:jc w:val="both"/>
        <w:rPr>
          <w:sz w:val="28"/>
          <w:szCs w:val="28"/>
        </w:rPr>
      </w:pPr>
      <w:r w:rsidRPr="00E65EDD">
        <w:rPr>
          <w:sz w:val="28"/>
          <w:szCs w:val="28"/>
        </w:rPr>
        <w:t xml:space="preserve">Согласно О. </w:t>
      </w:r>
      <w:r w:rsidR="001950C5" w:rsidRPr="00E65EDD">
        <w:rPr>
          <w:sz w:val="28"/>
          <w:szCs w:val="28"/>
        </w:rPr>
        <w:t>Харви</w:t>
      </w:r>
      <w:r w:rsidRPr="00E65EDD">
        <w:rPr>
          <w:sz w:val="28"/>
          <w:szCs w:val="28"/>
        </w:rPr>
        <w:t>, Д. Ханту</w:t>
      </w:r>
      <w:r w:rsidR="001950C5" w:rsidRPr="00E65EDD">
        <w:rPr>
          <w:sz w:val="28"/>
          <w:szCs w:val="28"/>
        </w:rPr>
        <w:t>, и Х. Шредеру,</w:t>
      </w:r>
      <w:r w:rsidR="00E81C7B" w:rsidRPr="00E65EDD">
        <w:rPr>
          <w:sz w:val="28"/>
          <w:szCs w:val="28"/>
        </w:rPr>
        <w:t xml:space="preserve"> особенности организации понятийной сферы </w:t>
      </w:r>
      <w:r w:rsidR="00C53130" w:rsidRPr="00E65EDD">
        <w:rPr>
          <w:sz w:val="28"/>
          <w:szCs w:val="28"/>
        </w:rPr>
        <w:t>оказывают определяющую роль в развитии личности</w:t>
      </w:r>
      <w:r w:rsidR="003E2510">
        <w:rPr>
          <w:sz w:val="28"/>
          <w:szCs w:val="28"/>
        </w:rPr>
        <w:t xml:space="preserve"> (Harvey</w:t>
      </w:r>
      <w:r w:rsidR="00E81C7B" w:rsidRPr="00E65EDD">
        <w:rPr>
          <w:sz w:val="28"/>
          <w:szCs w:val="28"/>
        </w:rPr>
        <w:t>, Hunt</w:t>
      </w:r>
      <w:r w:rsidR="003E2510">
        <w:rPr>
          <w:sz w:val="28"/>
          <w:szCs w:val="28"/>
        </w:rPr>
        <w:t>, Schroder</w:t>
      </w:r>
      <w:r w:rsidR="00E81C7B" w:rsidRPr="00E65EDD">
        <w:rPr>
          <w:sz w:val="28"/>
          <w:szCs w:val="28"/>
        </w:rPr>
        <w:t>, 1961).</w:t>
      </w:r>
      <w:r w:rsidR="009959FA">
        <w:rPr>
          <w:sz w:val="28"/>
          <w:szCs w:val="28"/>
        </w:rPr>
        <w:t xml:space="preserve"> </w:t>
      </w:r>
      <w:r w:rsidR="00C53130" w:rsidRPr="00E65EDD">
        <w:rPr>
          <w:sz w:val="28"/>
          <w:szCs w:val="28"/>
        </w:rPr>
        <w:t>Рассматривая «понятие» в качестве психического «посредник</w:t>
      </w:r>
      <w:r w:rsidR="00517E8C">
        <w:rPr>
          <w:sz w:val="28"/>
          <w:szCs w:val="28"/>
        </w:rPr>
        <w:t>а</w:t>
      </w:r>
      <w:r w:rsidR="00C53130" w:rsidRPr="00E65EDD">
        <w:rPr>
          <w:sz w:val="28"/>
          <w:szCs w:val="28"/>
        </w:rPr>
        <w:t>» между субъектом и внешним воздействием, авторы выделили следующие структурные характеристики</w:t>
      </w:r>
      <w:r w:rsidR="00C53130" w:rsidRPr="004275C8">
        <w:rPr>
          <w:sz w:val="28"/>
          <w:szCs w:val="28"/>
        </w:rPr>
        <w:t xml:space="preserve"> индивидуального понятийного опыта</w:t>
      </w:r>
      <w:r w:rsidR="00E81C7B" w:rsidRPr="004275C8">
        <w:rPr>
          <w:sz w:val="28"/>
          <w:szCs w:val="28"/>
        </w:rPr>
        <w:t xml:space="preserve">: </w:t>
      </w:r>
      <w:r w:rsidR="00C53130" w:rsidRPr="004275C8">
        <w:rPr>
          <w:sz w:val="28"/>
          <w:szCs w:val="28"/>
        </w:rPr>
        <w:t>ясность – неопределенность (мера различения между понятиями);</w:t>
      </w:r>
      <w:r w:rsidR="003E0EFC">
        <w:rPr>
          <w:sz w:val="28"/>
          <w:szCs w:val="28"/>
        </w:rPr>
        <w:t xml:space="preserve"> </w:t>
      </w:r>
      <w:r w:rsidR="00C53130" w:rsidRPr="004275C8">
        <w:rPr>
          <w:sz w:val="28"/>
          <w:szCs w:val="28"/>
        </w:rPr>
        <w:t>связность – компартментализация (мера сопряженности либо изолированности понятий);</w:t>
      </w:r>
      <w:r w:rsidR="003E0EFC">
        <w:rPr>
          <w:sz w:val="28"/>
          <w:szCs w:val="28"/>
        </w:rPr>
        <w:t xml:space="preserve"> </w:t>
      </w:r>
      <w:r w:rsidR="00C53130" w:rsidRPr="004275C8">
        <w:rPr>
          <w:sz w:val="28"/>
          <w:szCs w:val="28"/>
        </w:rPr>
        <w:t>центральность – периферийность (мера значимости определенного понятия по отношению к другим);</w:t>
      </w:r>
      <w:r w:rsidR="003E0EFC">
        <w:rPr>
          <w:sz w:val="28"/>
          <w:szCs w:val="28"/>
        </w:rPr>
        <w:t xml:space="preserve"> </w:t>
      </w:r>
      <w:r w:rsidR="00C53130" w:rsidRPr="004275C8">
        <w:rPr>
          <w:sz w:val="28"/>
          <w:szCs w:val="28"/>
        </w:rPr>
        <w:t>открытость – закрытость (мера чувствительности понятийной системы к внешним воздействиям).</w:t>
      </w:r>
      <w:r w:rsidR="003E0EFC">
        <w:rPr>
          <w:sz w:val="28"/>
          <w:szCs w:val="28"/>
        </w:rPr>
        <w:t xml:space="preserve"> </w:t>
      </w:r>
      <w:r w:rsidR="00C53130" w:rsidRPr="004275C8">
        <w:rPr>
          <w:sz w:val="28"/>
          <w:szCs w:val="28"/>
        </w:rPr>
        <w:t>Таким образом, с ростом сложности понятийной системы увеличивается ее ясность, связн</w:t>
      </w:r>
      <w:r w:rsidR="00E81C7B" w:rsidRPr="004275C8">
        <w:rPr>
          <w:sz w:val="28"/>
          <w:szCs w:val="28"/>
        </w:rPr>
        <w:t>ость</w:t>
      </w:r>
      <w:r w:rsidR="00C53130" w:rsidRPr="004275C8">
        <w:rPr>
          <w:sz w:val="28"/>
          <w:szCs w:val="28"/>
        </w:rPr>
        <w:t>, центрированность и открытость</w:t>
      </w:r>
      <w:r w:rsidR="007F4265" w:rsidRPr="004275C8">
        <w:rPr>
          <w:sz w:val="28"/>
          <w:szCs w:val="28"/>
        </w:rPr>
        <w:t>.</w:t>
      </w:r>
    </w:p>
    <w:p w:rsidR="003C685D" w:rsidRDefault="00260F83" w:rsidP="00DD50C4">
      <w:pPr>
        <w:spacing w:line="360" w:lineRule="auto"/>
        <w:ind w:rightChars="-2" w:right="-5" w:firstLine="709"/>
        <w:jc w:val="both"/>
        <w:rPr>
          <w:sz w:val="28"/>
          <w:szCs w:val="28"/>
        </w:rPr>
      </w:pPr>
      <w:r w:rsidRPr="008D05E8">
        <w:rPr>
          <w:sz w:val="28"/>
          <w:szCs w:val="28"/>
        </w:rPr>
        <w:t>Работая в рамках р</w:t>
      </w:r>
      <w:r w:rsidR="00A25143" w:rsidRPr="008D05E8">
        <w:rPr>
          <w:sz w:val="28"/>
          <w:szCs w:val="28"/>
        </w:rPr>
        <w:t xml:space="preserve">есурсного подхода, </w:t>
      </w:r>
      <w:r w:rsidR="001F70E6" w:rsidRPr="008D05E8">
        <w:rPr>
          <w:sz w:val="28"/>
          <w:szCs w:val="28"/>
        </w:rPr>
        <w:t xml:space="preserve">А.В. </w:t>
      </w:r>
      <w:r w:rsidR="00A25143" w:rsidRPr="008D05E8">
        <w:rPr>
          <w:sz w:val="28"/>
          <w:szCs w:val="28"/>
        </w:rPr>
        <w:t>Трифонова</w:t>
      </w:r>
      <w:r w:rsidRPr="008D05E8">
        <w:rPr>
          <w:sz w:val="28"/>
          <w:szCs w:val="28"/>
        </w:rPr>
        <w:t xml:space="preserve"> (Три</w:t>
      </w:r>
      <w:r w:rsidR="00AE2F8A">
        <w:rPr>
          <w:sz w:val="28"/>
          <w:szCs w:val="28"/>
        </w:rPr>
        <w:t>фонова, 2015</w:t>
      </w:r>
      <w:r w:rsidR="00CB3D19">
        <w:rPr>
          <w:sz w:val="28"/>
          <w:szCs w:val="28"/>
        </w:rPr>
        <w:t>а</w:t>
      </w:r>
      <w:r w:rsidR="00AE2F8A">
        <w:rPr>
          <w:sz w:val="28"/>
          <w:szCs w:val="28"/>
        </w:rPr>
        <w:t>,</w:t>
      </w:r>
      <w:r w:rsidR="000677FE" w:rsidRPr="000677FE">
        <w:rPr>
          <w:sz w:val="28"/>
          <w:szCs w:val="28"/>
        </w:rPr>
        <w:t xml:space="preserve"> </w:t>
      </w:r>
      <w:r w:rsidR="00AE2F8A">
        <w:rPr>
          <w:sz w:val="28"/>
          <w:szCs w:val="28"/>
        </w:rPr>
        <w:t>с</w:t>
      </w:r>
      <w:r w:rsidRPr="008D05E8">
        <w:rPr>
          <w:sz w:val="28"/>
          <w:szCs w:val="28"/>
        </w:rPr>
        <w:t xml:space="preserve">. 31) </w:t>
      </w:r>
      <w:r w:rsidR="00D3492C" w:rsidRPr="008D05E8">
        <w:rPr>
          <w:sz w:val="28"/>
          <w:szCs w:val="28"/>
        </w:rPr>
        <w:t xml:space="preserve">отмечает, что </w:t>
      </w:r>
      <w:r w:rsidRPr="008D05E8">
        <w:rPr>
          <w:sz w:val="28"/>
          <w:szCs w:val="28"/>
        </w:rPr>
        <w:t>«…интеллектуальный ресурс определяется особенностями организации</w:t>
      </w:r>
      <w:r w:rsidRPr="004275C8">
        <w:rPr>
          <w:sz w:val="28"/>
          <w:szCs w:val="28"/>
        </w:rPr>
        <w:t xml:space="preserve"> индивидуального ментального опыта: во-первых, сбалансированным сочетанием когнитивных способностей разного типа, ведущую роль среди которых играют понятийные способности, во-вторых, сформированностью компонентов метакогнитивного опыта, в том числе стратегий непроизвольного и произвольного контроля за состоянием индивидуальной системы интеллектуальных ресурсов, в-третьих, наличием </w:t>
      </w:r>
      <w:r w:rsidRPr="004275C8">
        <w:rPr>
          <w:sz w:val="28"/>
          <w:szCs w:val="28"/>
        </w:rPr>
        <w:lastRenderedPageBreak/>
        <w:t>индивидуальных познавательных предпочтений, интенций и т.д</w:t>
      </w:r>
      <w:r w:rsidRPr="00517E8C">
        <w:rPr>
          <w:sz w:val="28"/>
          <w:szCs w:val="28"/>
        </w:rPr>
        <w:t>.» С</w:t>
      </w:r>
      <w:r w:rsidRPr="004275C8">
        <w:rPr>
          <w:sz w:val="28"/>
          <w:szCs w:val="28"/>
        </w:rPr>
        <w:t xml:space="preserve">огласно полученным </w:t>
      </w:r>
      <w:r w:rsidR="003C685D">
        <w:rPr>
          <w:sz w:val="28"/>
          <w:szCs w:val="28"/>
        </w:rPr>
        <w:t xml:space="preserve">ею </w:t>
      </w:r>
      <w:r w:rsidRPr="004275C8">
        <w:rPr>
          <w:sz w:val="28"/>
          <w:szCs w:val="28"/>
        </w:rPr>
        <w:t xml:space="preserve">эмпирическим результатам, </w:t>
      </w:r>
      <w:r w:rsidR="003C685D">
        <w:rPr>
          <w:sz w:val="28"/>
          <w:szCs w:val="28"/>
        </w:rPr>
        <w:t xml:space="preserve">в юношеском возрасте </w:t>
      </w:r>
      <w:r w:rsidR="003C685D" w:rsidRPr="004275C8">
        <w:rPr>
          <w:sz w:val="28"/>
          <w:szCs w:val="28"/>
        </w:rPr>
        <w:t xml:space="preserve">наибольшей прогностической силой по отношению к реальным интеллектуальным </w:t>
      </w:r>
      <w:r w:rsidR="003C685D" w:rsidRPr="009D75DD">
        <w:rPr>
          <w:sz w:val="28"/>
          <w:szCs w:val="28"/>
        </w:rPr>
        <w:t xml:space="preserve">достижениям обладают </w:t>
      </w:r>
      <w:r w:rsidRPr="009D75DD">
        <w:rPr>
          <w:sz w:val="28"/>
          <w:szCs w:val="28"/>
        </w:rPr>
        <w:t>именно понятийные (концептуальные) способности</w:t>
      </w:r>
      <w:r w:rsidR="003C685D" w:rsidRPr="009D75DD">
        <w:rPr>
          <w:sz w:val="28"/>
          <w:szCs w:val="28"/>
        </w:rPr>
        <w:t>.</w:t>
      </w:r>
    </w:p>
    <w:p w:rsidR="00C53130" w:rsidRPr="004275C8" w:rsidRDefault="00C53130" w:rsidP="00DD50C4">
      <w:pPr>
        <w:spacing w:line="360" w:lineRule="auto"/>
        <w:ind w:rightChars="-2" w:right="-5" w:firstLine="709"/>
        <w:jc w:val="both"/>
        <w:rPr>
          <w:sz w:val="28"/>
          <w:szCs w:val="28"/>
        </w:rPr>
      </w:pPr>
      <w:r w:rsidRPr="004275C8">
        <w:rPr>
          <w:sz w:val="28"/>
          <w:szCs w:val="28"/>
        </w:rPr>
        <w:t xml:space="preserve">Таким образом, </w:t>
      </w:r>
      <w:r w:rsidR="00996785" w:rsidRPr="004275C8">
        <w:rPr>
          <w:sz w:val="28"/>
          <w:szCs w:val="28"/>
        </w:rPr>
        <w:t>понятийны</w:t>
      </w:r>
      <w:r w:rsidR="009959FA">
        <w:rPr>
          <w:sz w:val="28"/>
          <w:szCs w:val="28"/>
        </w:rPr>
        <w:t>е</w:t>
      </w:r>
      <w:r w:rsidR="00996785" w:rsidRPr="004275C8">
        <w:rPr>
          <w:sz w:val="28"/>
          <w:szCs w:val="28"/>
        </w:rPr>
        <w:t xml:space="preserve"> способност</w:t>
      </w:r>
      <w:r w:rsidR="009959FA">
        <w:rPr>
          <w:sz w:val="28"/>
          <w:szCs w:val="28"/>
        </w:rPr>
        <w:t>и</w:t>
      </w:r>
      <w:r w:rsidR="00996785" w:rsidRPr="004275C8">
        <w:rPr>
          <w:sz w:val="28"/>
          <w:szCs w:val="28"/>
        </w:rPr>
        <w:t xml:space="preserve"> как основ</w:t>
      </w:r>
      <w:r w:rsidR="009959FA">
        <w:rPr>
          <w:sz w:val="28"/>
          <w:szCs w:val="28"/>
        </w:rPr>
        <w:t>а понятийного мышления</w:t>
      </w:r>
      <w:r w:rsidR="00996785" w:rsidRPr="004275C8">
        <w:rPr>
          <w:sz w:val="28"/>
          <w:szCs w:val="28"/>
        </w:rPr>
        <w:t xml:space="preserve"> </w:t>
      </w:r>
      <w:r w:rsidRPr="004275C8">
        <w:rPr>
          <w:sz w:val="28"/>
          <w:szCs w:val="28"/>
        </w:rPr>
        <w:t xml:space="preserve">могут выступать </w:t>
      </w:r>
      <w:r w:rsidR="00D3492C" w:rsidRPr="004275C8">
        <w:rPr>
          <w:sz w:val="28"/>
          <w:szCs w:val="28"/>
        </w:rPr>
        <w:t xml:space="preserve">в качестве одного из ведущих компонентов в структуре </w:t>
      </w:r>
      <w:r w:rsidRPr="004275C8">
        <w:rPr>
          <w:sz w:val="28"/>
          <w:szCs w:val="28"/>
        </w:rPr>
        <w:t>интеллектуальной компетентности.</w:t>
      </w:r>
    </w:p>
    <w:p w:rsidR="009959FA" w:rsidRDefault="00517E8C" w:rsidP="00DD50C4">
      <w:pPr>
        <w:spacing w:line="360" w:lineRule="auto"/>
        <w:ind w:rightChars="-2" w:right="-5" w:firstLine="709"/>
        <w:jc w:val="both"/>
        <w:rPr>
          <w:sz w:val="28"/>
          <w:szCs w:val="28"/>
        </w:rPr>
      </w:pPr>
      <w:r>
        <w:rPr>
          <w:sz w:val="28"/>
          <w:szCs w:val="28"/>
        </w:rPr>
        <w:t xml:space="preserve">Можно говорить о </w:t>
      </w:r>
      <w:r w:rsidR="008A4275">
        <w:rPr>
          <w:sz w:val="28"/>
          <w:szCs w:val="28"/>
        </w:rPr>
        <w:t>трех вид</w:t>
      </w:r>
      <w:r w:rsidR="000677FE">
        <w:rPr>
          <w:sz w:val="28"/>
          <w:szCs w:val="28"/>
        </w:rPr>
        <w:t>ах</w:t>
      </w:r>
      <w:r w:rsidR="00260F83" w:rsidRPr="004275C8">
        <w:rPr>
          <w:sz w:val="28"/>
          <w:szCs w:val="28"/>
        </w:rPr>
        <w:t xml:space="preserve"> понятий</w:t>
      </w:r>
      <w:r w:rsidR="00D3492C" w:rsidRPr="004275C8">
        <w:rPr>
          <w:sz w:val="28"/>
          <w:szCs w:val="28"/>
        </w:rPr>
        <w:t>ных способностей</w:t>
      </w:r>
      <w:r w:rsidR="008A4275">
        <w:rPr>
          <w:sz w:val="28"/>
          <w:szCs w:val="28"/>
        </w:rPr>
        <w:t xml:space="preserve"> (Холодная, 2012</w:t>
      </w:r>
      <w:r w:rsidR="000677FE" w:rsidRPr="000677FE">
        <w:rPr>
          <w:sz w:val="28"/>
          <w:szCs w:val="28"/>
        </w:rPr>
        <w:t>)</w:t>
      </w:r>
      <w:r w:rsidR="00D3492C" w:rsidRPr="004275C8">
        <w:rPr>
          <w:sz w:val="28"/>
          <w:szCs w:val="28"/>
        </w:rPr>
        <w:t xml:space="preserve">: </w:t>
      </w:r>
    </w:p>
    <w:p w:rsidR="00E427FD" w:rsidRDefault="00E427FD" w:rsidP="00E427FD">
      <w:pPr>
        <w:spacing w:line="360" w:lineRule="auto"/>
        <w:ind w:firstLine="360"/>
        <w:jc w:val="both"/>
        <w:rPr>
          <w:sz w:val="28"/>
          <w:szCs w:val="28"/>
        </w:rPr>
      </w:pPr>
      <w:r>
        <w:rPr>
          <w:i/>
          <w:sz w:val="28"/>
          <w:szCs w:val="28"/>
        </w:rPr>
        <w:t xml:space="preserve">      ● </w:t>
      </w:r>
      <w:r w:rsidR="00D3492C" w:rsidRPr="003C685D">
        <w:rPr>
          <w:i/>
          <w:sz w:val="28"/>
          <w:szCs w:val="28"/>
        </w:rPr>
        <w:t>семантические</w:t>
      </w:r>
      <w:r>
        <w:rPr>
          <w:i/>
          <w:sz w:val="28"/>
          <w:szCs w:val="28"/>
        </w:rPr>
        <w:t xml:space="preserve"> способности</w:t>
      </w:r>
      <w:r w:rsidR="0048271D" w:rsidRPr="004275C8">
        <w:rPr>
          <w:sz w:val="28"/>
          <w:szCs w:val="28"/>
        </w:rPr>
        <w:t xml:space="preserve"> </w:t>
      </w:r>
      <w:r>
        <w:rPr>
          <w:sz w:val="28"/>
          <w:szCs w:val="28"/>
        </w:rPr>
        <w:t xml:space="preserve">– это психические свойства, имеющие отношение к продуктивности семантических процессов и обнаруживающие себя в процессах оперирования содержанием словесных знаков в рамках индивидуального ментального лексикона и в скорости оперативной переработки семантической информации; </w:t>
      </w:r>
    </w:p>
    <w:p w:rsidR="00E427FD" w:rsidRDefault="000677FE" w:rsidP="00E427FD">
      <w:pPr>
        <w:spacing w:line="360" w:lineRule="auto"/>
        <w:ind w:firstLine="360"/>
        <w:jc w:val="both"/>
        <w:rPr>
          <w:sz w:val="28"/>
          <w:szCs w:val="28"/>
        </w:rPr>
      </w:pPr>
      <w:r>
        <w:rPr>
          <w:i/>
          <w:sz w:val="28"/>
          <w:szCs w:val="28"/>
        </w:rPr>
        <w:t xml:space="preserve">     </w:t>
      </w:r>
      <w:r w:rsidR="00E427FD">
        <w:rPr>
          <w:i/>
          <w:sz w:val="28"/>
          <w:szCs w:val="28"/>
        </w:rPr>
        <w:t xml:space="preserve">● </w:t>
      </w:r>
      <w:r w:rsidR="00D3492C" w:rsidRPr="003C685D">
        <w:rPr>
          <w:i/>
          <w:sz w:val="28"/>
          <w:szCs w:val="28"/>
        </w:rPr>
        <w:t>категориальные</w:t>
      </w:r>
      <w:r w:rsidR="00E427FD" w:rsidRPr="00E427FD">
        <w:rPr>
          <w:i/>
          <w:sz w:val="28"/>
          <w:szCs w:val="28"/>
        </w:rPr>
        <w:t xml:space="preserve"> </w:t>
      </w:r>
      <w:r w:rsidR="00E427FD">
        <w:rPr>
          <w:i/>
          <w:sz w:val="28"/>
          <w:szCs w:val="28"/>
        </w:rPr>
        <w:t xml:space="preserve">способности </w:t>
      </w:r>
      <w:r w:rsidR="00E427FD">
        <w:rPr>
          <w:sz w:val="28"/>
          <w:szCs w:val="28"/>
        </w:rPr>
        <w:t xml:space="preserve">– это психические свойства, имеющие отношение к продуктивности процессов категоризации и обеспечивающие отнесения соответствующего объекта к определенной категории на основе преобразований в системе категориальных признаков разной степени обобщенности; </w:t>
      </w:r>
    </w:p>
    <w:p w:rsidR="00E427FD" w:rsidRDefault="000677FE" w:rsidP="00E427FD">
      <w:pPr>
        <w:spacing w:line="360" w:lineRule="auto"/>
        <w:ind w:firstLine="360"/>
        <w:jc w:val="both"/>
        <w:rPr>
          <w:sz w:val="28"/>
          <w:szCs w:val="28"/>
        </w:rPr>
      </w:pPr>
      <w:r>
        <w:rPr>
          <w:i/>
          <w:sz w:val="28"/>
          <w:szCs w:val="28"/>
        </w:rPr>
        <w:t xml:space="preserve">     </w:t>
      </w:r>
      <w:r w:rsidR="00E427FD">
        <w:rPr>
          <w:i/>
          <w:sz w:val="28"/>
          <w:szCs w:val="28"/>
        </w:rPr>
        <w:t xml:space="preserve">● </w:t>
      </w:r>
      <w:r w:rsidR="00260F83" w:rsidRPr="003C685D">
        <w:rPr>
          <w:i/>
          <w:sz w:val="28"/>
          <w:szCs w:val="28"/>
        </w:rPr>
        <w:t>концептуальные</w:t>
      </w:r>
      <w:r w:rsidR="0048271D" w:rsidRPr="004275C8">
        <w:rPr>
          <w:sz w:val="28"/>
          <w:szCs w:val="28"/>
        </w:rPr>
        <w:t xml:space="preserve"> </w:t>
      </w:r>
      <w:r w:rsidR="00E427FD">
        <w:rPr>
          <w:i/>
          <w:sz w:val="28"/>
          <w:szCs w:val="28"/>
        </w:rPr>
        <w:t>способности</w:t>
      </w:r>
      <w:r w:rsidR="00E427FD">
        <w:rPr>
          <w:sz w:val="28"/>
          <w:szCs w:val="28"/>
        </w:rPr>
        <w:t xml:space="preserve"> – это психические свойства, имеющие отношение к продуктивности процессов концептуализации и  обеспечивающие возможность порождения некоторых новых ментальных содержаний, не представленных в наличной информации (выявление имплицитных связей и закономерностей, конструирование метафор, интерпретация, моделирование, мысленный эксперимент и т.д.).</w:t>
      </w:r>
    </w:p>
    <w:p w:rsidR="00260F83" w:rsidRPr="00E65EDD" w:rsidRDefault="002763F7" w:rsidP="00DD50C4">
      <w:pPr>
        <w:spacing w:line="360" w:lineRule="auto"/>
        <w:ind w:rightChars="-2" w:right="-5" w:firstLine="709"/>
        <w:jc w:val="both"/>
        <w:rPr>
          <w:sz w:val="28"/>
          <w:szCs w:val="28"/>
        </w:rPr>
      </w:pPr>
      <w:r>
        <w:rPr>
          <w:sz w:val="28"/>
          <w:szCs w:val="28"/>
        </w:rPr>
        <w:t xml:space="preserve">Следует отметить, что все эти виды </w:t>
      </w:r>
      <w:r w:rsidRPr="00C64565">
        <w:rPr>
          <w:sz w:val="28"/>
          <w:szCs w:val="28"/>
        </w:rPr>
        <w:t xml:space="preserve">понятийных способностей представлены в психике человека одновременно, начиная с «доязыковых» семантических </w:t>
      </w:r>
      <w:r w:rsidR="00D05F1B" w:rsidRPr="00C64565">
        <w:rPr>
          <w:sz w:val="28"/>
          <w:szCs w:val="28"/>
        </w:rPr>
        <w:t>структур</w:t>
      </w:r>
      <w:r w:rsidRPr="00C64565">
        <w:rPr>
          <w:sz w:val="28"/>
          <w:szCs w:val="28"/>
        </w:rPr>
        <w:t xml:space="preserve"> (</w:t>
      </w:r>
      <w:r w:rsidRPr="00C64565">
        <w:rPr>
          <w:sz w:val="28"/>
          <w:szCs w:val="28"/>
          <w:lang w:val="en-US"/>
        </w:rPr>
        <w:t>Golgin</w:t>
      </w:r>
      <w:r w:rsidRPr="00C64565">
        <w:rPr>
          <w:sz w:val="28"/>
          <w:szCs w:val="28"/>
        </w:rPr>
        <w:t>-</w:t>
      </w:r>
      <w:r w:rsidRPr="00C64565">
        <w:rPr>
          <w:sz w:val="28"/>
          <w:szCs w:val="28"/>
          <w:lang w:val="en-US"/>
        </w:rPr>
        <w:t>Meadow</w:t>
      </w:r>
      <w:r w:rsidR="00C64565" w:rsidRPr="00C64565">
        <w:rPr>
          <w:sz w:val="28"/>
          <w:szCs w:val="28"/>
        </w:rPr>
        <w:t xml:space="preserve">, </w:t>
      </w:r>
      <w:r w:rsidRPr="00C64565">
        <w:rPr>
          <w:sz w:val="28"/>
          <w:szCs w:val="28"/>
          <w:lang w:val="en-US"/>
        </w:rPr>
        <w:t>Cook</w:t>
      </w:r>
      <w:r w:rsidR="00C64565" w:rsidRPr="00C64565">
        <w:rPr>
          <w:sz w:val="28"/>
          <w:szCs w:val="28"/>
        </w:rPr>
        <w:t xml:space="preserve">, </w:t>
      </w:r>
      <w:r w:rsidRPr="00C64565">
        <w:rPr>
          <w:sz w:val="28"/>
          <w:szCs w:val="28"/>
          <w:lang w:val="en-US"/>
        </w:rPr>
        <w:t>Mitchell</w:t>
      </w:r>
      <w:r w:rsidR="00D05F1B" w:rsidRPr="00C64565">
        <w:rPr>
          <w:sz w:val="28"/>
          <w:szCs w:val="28"/>
        </w:rPr>
        <w:t>, 2009) и за</w:t>
      </w:r>
      <w:r w:rsidRPr="00C64565">
        <w:rPr>
          <w:sz w:val="28"/>
          <w:szCs w:val="28"/>
        </w:rPr>
        <w:t>канчивая</w:t>
      </w:r>
      <w:r>
        <w:rPr>
          <w:sz w:val="28"/>
          <w:szCs w:val="28"/>
        </w:rPr>
        <w:t xml:space="preserve"> концептуальными структурами. Подобное представление о развитии и </w:t>
      </w:r>
      <w:r w:rsidRPr="00880440">
        <w:rPr>
          <w:sz w:val="28"/>
          <w:szCs w:val="28"/>
        </w:rPr>
        <w:t xml:space="preserve">дифференциации </w:t>
      </w:r>
      <w:r w:rsidR="009C5A9A" w:rsidRPr="00517E8C">
        <w:rPr>
          <w:sz w:val="28"/>
          <w:szCs w:val="28"/>
        </w:rPr>
        <w:t xml:space="preserve">ментальных </w:t>
      </w:r>
      <w:r w:rsidRPr="00517E8C">
        <w:rPr>
          <w:sz w:val="28"/>
          <w:szCs w:val="28"/>
        </w:rPr>
        <w:t>структур</w:t>
      </w:r>
      <w:r w:rsidR="00E427FD">
        <w:rPr>
          <w:sz w:val="28"/>
          <w:szCs w:val="28"/>
        </w:rPr>
        <w:t xml:space="preserve"> </w:t>
      </w:r>
      <w:r w:rsidR="009C5A9A">
        <w:rPr>
          <w:sz w:val="28"/>
          <w:szCs w:val="28"/>
        </w:rPr>
        <w:t>развивает</w:t>
      </w:r>
      <w:r w:rsidR="00E427FD">
        <w:rPr>
          <w:sz w:val="28"/>
          <w:szCs w:val="28"/>
        </w:rPr>
        <w:t xml:space="preserve"> </w:t>
      </w:r>
      <w:r w:rsidR="00880440" w:rsidRPr="00880440">
        <w:rPr>
          <w:sz w:val="28"/>
          <w:szCs w:val="28"/>
        </w:rPr>
        <w:t>Д</w:t>
      </w:r>
      <w:r w:rsidR="009C5A9A">
        <w:rPr>
          <w:sz w:val="28"/>
          <w:szCs w:val="28"/>
        </w:rPr>
        <w:t>.</w:t>
      </w:r>
      <w:r w:rsidR="00880440" w:rsidRPr="00880440">
        <w:rPr>
          <w:sz w:val="28"/>
          <w:szCs w:val="28"/>
        </w:rPr>
        <w:t>Н.</w:t>
      </w:r>
      <w:r w:rsidRPr="00880440">
        <w:rPr>
          <w:sz w:val="28"/>
          <w:szCs w:val="28"/>
        </w:rPr>
        <w:t xml:space="preserve"> Штерн</w:t>
      </w:r>
      <w:r w:rsidR="00880440">
        <w:rPr>
          <w:sz w:val="28"/>
          <w:szCs w:val="28"/>
        </w:rPr>
        <w:t xml:space="preserve"> (</w:t>
      </w:r>
      <w:r w:rsidR="00880440">
        <w:rPr>
          <w:sz w:val="28"/>
          <w:szCs w:val="28"/>
          <w:lang w:val="en-US"/>
        </w:rPr>
        <w:t>Stern</w:t>
      </w:r>
      <w:r w:rsidR="00880440">
        <w:rPr>
          <w:sz w:val="28"/>
          <w:szCs w:val="28"/>
        </w:rPr>
        <w:t>, 2006</w:t>
      </w:r>
      <w:r w:rsidR="00880440" w:rsidRPr="00E65EDD">
        <w:rPr>
          <w:sz w:val="28"/>
          <w:szCs w:val="28"/>
        </w:rPr>
        <w:t>)</w:t>
      </w:r>
      <w:r w:rsidRPr="00E65EDD">
        <w:rPr>
          <w:sz w:val="28"/>
          <w:szCs w:val="28"/>
        </w:rPr>
        <w:t xml:space="preserve"> в </w:t>
      </w:r>
      <w:r w:rsidRPr="00E65EDD">
        <w:rPr>
          <w:sz w:val="28"/>
          <w:szCs w:val="28"/>
        </w:rPr>
        <w:lastRenderedPageBreak/>
        <w:t xml:space="preserve">контексте исследования ощущения самости. </w:t>
      </w:r>
      <w:r w:rsidR="009C5A9A" w:rsidRPr="00E65EDD">
        <w:rPr>
          <w:sz w:val="28"/>
          <w:szCs w:val="28"/>
        </w:rPr>
        <w:t xml:space="preserve">Ментальные структуры разного типа </w:t>
      </w:r>
      <w:r w:rsidRPr="00E65EDD">
        <w:rPr>
          <w:sz w:val="28"/>
          <w:szCs w:val="28"/>
        </w:rPr>
        <w:t xml:space="preserve">не просто механически сменяют друг друга, но продолжают развиваться в рамках своих функциональных возможностей, обеспечивая качественное увеличение </w:t>
      </w:r>
      <w:r w:rsidR="009C5A9A" w:rsidRPr="00E65EDD">
        <w:rPr>
          <w:sz w:val="28"/>
          <w:szCs w:val="28"/>
        </w:rPr>
        <w:t xml:space="preserve">ментальных </w:t>
      </w:r>
      <w:r w:rsidR="00FD3E38">
        <w:rPr>
          <w:sz w:val="28"/>
          <w:szCs w:val="28"/>
        </w:rPr>
        <w:t>ресурсов человека в различных</w:t>
      </w:r>
      <w:r w:rsidR="009C5A9A" w:rsidRPr="00E65EDD">
        <w:rPr>
          <w:sz w:val="28"/>
          <w:szCs w:val="28"/>
        </w:rPr>
        <w:t xml:space="preserve"> сферах </w:t>
      </w:r>
      <w:r w:rsidRPr="00E65EDD">
        <w:rPr>
          <w:sz w:val="28"/>
          <w:szCs w:val="28"/>
        </w:rPr>
        <w:t>– интеллектуальн</w:t>
      </w:r>
      <w:r w:rsidR="009C5A9A" w:rsidRPr="00E65EDD">
        <w:rPr>
          <w:sz w:val="28"/>
          <w:szCs w:val="28"/>
        </w:rPr>
        <w:t>ой</w:t>
      </w:r>
      <w:r w:rsidRPr="00E65EDD">
        <w:rPr>
          <w:sz w:val="28"/>
          <w:szCs w:val="28"/>
        </w:rPr>
        <w:t>, личностн</w:t>
      </w:r>
      <w:r w:rsidR="009C5A9A" w:rsidRPr="00E65EDD">
        <w:rPr>
          <w:sz w:val="28"/>
          <w:szCs w:val="28"/>
        </w:rPr>
        <w:t>ой, духовной</w:t>
      </w:r>
      <w:r w:rsidRPr="00E65EDD">
        <w:rPr>
          <w:sz w:val="28"/>
          <w:szCs w:val="28"/>
        </w:rPr>
        <w:t xml:space="preserve"> и др.</w:t>
      </w:r>
      <w:r w:rsidR="00FD3E38">
        <w:rPr>
          <w:sz w:val="28"/>
          <w:szCs w:val="28"/>
        </w:rPr>
        <w:t xml:space="preserve"> (Ребеко, 2007).</w:t>
      </w:r>
      <w:r w:rsidRPr="00E65EDD">
        <w:rPr>
          <w:sz w:val="28"/>
          <w:szCs w:val="28"/>
        </w:rPr>
        <w:t xml:space="preserve"> Именно </w:t>
      </w:r>
      <w:r w:rsidR="009C5A9A" w:rsidRPr="00E65EDD">
        <w:rPr>
          <w:sz w:val="28"/>
          <w:szCs w:val="28"/>
        </w:rPr>
        <w:t xml:space="preserve">благодаря </w:t>
      </w:r>
      <w:r w:rsidR="009C5A9A" w:rsidRPr="00517E8C">
        <w:rPr>
          <w:sz w:val="28"/>
          <w:szCs w:val="28"/>
        </w:rPr>
        <w:t xml:space="preserve">этому </w:t>
      </w:r>
      <w:r w:rsidRPr="00517E8C">
        <w:rPr>
          <w:sz w:val="28"/>
          <w:szCs w:val="28"/>
        </w:rPr>
        <w:t>«отдельные»</w:t>
      </w:r>
      <w:r w:rsidR="004D12B1">
        <w:rPr>
          <w:sz w:val="28"/>
          <w:szCs w:val="28"/>
        </w:rPr>
        <w:t xml:space="preserve"> </w:t>
      </w:r>
      <w:bookmarkStart w:id="21" w:name="_GoBack"/>
      <w:bookmarkEnd w:id="21"/>
      <w:r w:rsidRPr="00517E8C">
        <w:rPr>
          <w:sz w:val="28"/>
          <w:szCs w:val="28"/>
        </w:rPr>
        <w:t>способности</w:t>
      </w:r>
      <w:r w:rsidRPr="00E65EDD">
        <w:rPr>
          <w:sz w:val="28"/>
          <w:szCs w:val="28"/>
        </w:rPr>
        <w:t xml:space="preserve"> связаны с </w:t>
      </w:r>
      <w:r w:rsidR="009C5A9A" w:rsidRPr="00E65EDD">
        <w:rPr>
          <w:sz w:val="28"/>
          <w:szCs w:val="28"/>
        </w:rPr>
        <w:t xml:space="preserve">ментальными феноменами </w:t>
      </w:r>
      <w:r w:rsidRPr="00E65EDD">
        <w:rPr>
          <w:sz w:val="28"/>
          <w:szCs w:val="28"/>
        </w:rPr>
        <w:t xml:space="preserve">более </w:t>
      </w:r>
      <w:r w:rsidRPr="00C64565">
        <w:rPr>
          <w:sz w:val="28"/>
          <w:szCs w:val="28"/>
        </w:rPr>
        <w:t>высокого порядка, например, коммуника</w:t>
      </w:r>
      <w:r w:rsidR="00FD3E38" w:rsidRPr="00C64565">
        <w:rPr>
          <w:sz w:val="28"/>
          <w:szCs w:val="28"/>
        </w:rPr>
        <w:t xml:space="preserve">цией </w:t>
      </w:r>
      <w:r w:rsidRPr="00C64565">
        <w:rPr>
          <w:sz w:val="28"/>
          <w:szCs w:val="28"/>
        </w:rPr>
        <w:t>(</w:t>
      </w:r>
      <w:r w:rsidRPr="00C64565">
        <w:rPr>
          <w:sz w:val="28"/>
          <w:szCs w:val="28"/>
          <w:lang w:val="en-US"/>
        </w:rPr>
        <w:t>Botting</w:t>
      </w:r>
      <w:r w:rsidRPr="00C64565">
        <w:rPr>
          <w:sz w:val="28"/>
          <w:szCs w:val="28"/>
        </w:rPr>
        <w:t xml:space="preserve">, </w:t>
      </w:r>
      <w:r w:rsidRPr="00C64565">
        <w:rPr>
          <w:sz w:val="28"/>
          <w:szCs w:val="28"/>
          <w:lang w:val="en-US"/>
        </w:rPr>
        <w:t>Riches</w:t>
      </w:r>
      <w:r w:rsidRPr="00C64565">
        <w:rPr>
          <w:sz w:val="28"/>
          <w:szCs w:val="28"/>
        </w:rPr>
        <w:t xml:space="preserve">, </w:t>
      </w:r>
      <w:r w:rsidRPr="00C64565">
        <w:rPr>
          <w:sz w:val="28"/>
          <w:szCs w:val="28"/>
          <w:lang w:val="en-US"/>
        </w:rPr>
        <w:t>Gaynor</w:t>
      </w:r>
      <w:r w:rsidR="00C64565" w:rsidRPr="00C64565">
        <w:rPr>
          <w:sz w:val="28"/>
          <w:szCs w:val="28"/>
        </w:rPr>
        <w:t xml:space="preserve">, </w:t>
      </w:r>
      <w:r w:rsidRPr="00C64565">
        <w:rPr>
          <w:sz w:val="28"/>
          <w:szCs w:val="28"/>
          <w:lang w:val="en-US"/>
        </w:rPr>
        <w:t>Morgan</w:t>
      </w:r>
      <w:r w:rsidRPr="00C64565">
        <w:rPr>
          <w:sz w:val="28"/>
          <w:szCs w:val="28"/>
        </w:rPr>
        <w:t>, 2010) или компетентностью.</w:t>
      </w:r>
    </w:p>
    <w:p w:rsidR="005A0224" w:rsidRPr="00E65EDD" w:rsidRDefault="00CC2D6A" w:rsidP="00DD50C4">
      <w:pPr>
        <w:spacing w:line="360" w:lineRule="auto"/>
        <w:ind w:rightChars="-2" w:right="-5" w:firstLine="709"/>
        <w:jc w:val="both"/>
        <w:rPr>
          <w:sz w:val="28"/>
          <w:szCs w:val="28"/>
        </w:rPr>
      </w:pPr>
      <w:r w:rsidRPr="00E65EDD">
        <w:rPr>
          <w:sz w:val="28"/>
          <w:szCs w:val="28"/>
        </w:rPr>
        <w:t xml:space="preserve">Далее, </w:t>
      </w:r>
      <w:r w:rsidR="007F4265" w:rsidRPr="00E65EDD">
        <w:rPr>
          <w:sz w:val="28"/>
          <w:szCs w:val="28"/>
        </w:rPr>
        <w:t xml:space="preserve">в структуре интеллектуальной компетентности представлен еще один важный компонент – </w:t>
      </w:r>
      <w:r w:rsidR="001F5B4F">
        <w:rPr>
          <w:sz w:val="28"/>
          <w:szCs w:val="28"/>
        </w:rPr>
        <w:t>метакогнитивные способности</w:t>
      </w:r>
      <w:r w:rsidR="000E2B2A">
        <w:rPr>
          <w:sz w:val="28"/>
          <w:szCs w:val="28"/>
        </w:rPr>
        <w:t xml:space="preserve"> или</w:t>
      </w:r>
      <w:r w:rsidR="001F5B4F">
        <w:rPr>
          <w:sz w:val="28"/>
          <w:szCs w:val="28"/>
        </w:rPr>
        <w:t xml:space="preserve"> </w:t>
      </w:r>
      <w:r w:rsidRPr="00E65EDD">
        <w:rPr>
          <w:sz w:val="28"/>
          <w:szCs w:val="28"/>
        </w:rPr>
        <w:t xml:space="preserve">система </w:t>
      </w:r>
      <w:r w:rsidR="00BD2EB9" w:rsidRPr="00E65EDD">
        <w:rPr>
          <w:sz w:val="28"/>
          <w:szCs w:val="28"/>
        </w:rPr>
        <w:t xml:space="preserve">управления </w:t>
      </w:r>
      <w:r w:rsidR="00D3492C" w:rsidRPr="00E65EDD">
        <w:rPr>
          <w:sz w:val="28"/>
          <w:szCs w:val="28"/>
        </w:rPr>
        <w:t xml:space="preserve">процессами переработки информации и </w:t>
      </w:r>
      <w:r w:rsidR="007F4265" w:rsidRPr="00E65EDD">
        <w:rPr>
          <w:sz w:val="28"/>
          <w:szCs w:val="28"/>
        </w:rPr>
        <w:t xml:space="preserve">мобилизации </w:t>
      </w:r>
      <w:r w:rsidR="00BD2EB9" w:rsidRPr="00E65EDD">
        <w:rPr>
          <w:sz w:val="28"/>
          <w:szCs w:val="28"/>
        </w:rPr>
        <w:t>имеющи</w:t>
      </w:r>
      <w:r w:rsidR="00D3492C" w:rsidRPr="00E65EDD">
        <w:rPr>
          <w:sz w:val="28"/>
          <w:szCs w:val="28"/>
        </w:rPr>
        <w:t>х</w:t>
      </w:r>
      <w:r w:rsidR="00BD2EB9" w:rsidRPr="00E65EDD">
        <w:rPr>
          <w:sz w:val="28"/>
          <w:szCs w:val="28"/>
        </w:rPr>
        <w:t>ся у индивидуума знани</w:t>
      </w:r>
      <w:r w:rsidR="00D3492C" w:rsidRPr="00E65EDD">
        <w:rPr>
          <w:sz w:val="28"/>
          <w:szCs w:val="28"/>
        </w:rPr>
        <w:t>й</w:t>
      </w:r>
      <w:r w:rsidR="000E2B2A">
        <w:rPr>
          <w:sz w:val="28"/>
          <w:szCs w:val="28"/>
        </w:rPr>
        <w:t>.</w:t>
      </w:r>
      <w:r w:rsidR="00E427FD">
        <w:rPr>
          <w:sz w:val="28"/>
          <w:szCs w:val="28"/>
        </w:rPr>
        <w:t xml:space="preserve"> </w:t>
      </w:r>
      <w:r w:rsidR="00600010" w:rsidRPr="00E65EDD">
        <w:rPr>
          <w:sz w:val="28"/>
          <w:szCs w:val="28"/>
        </w:rPr>
        <w:t>Т</w:t>
      </w:r>
      <w:r w:rsidR="005A0224" w:rsidRPr="00E65EDD">
        <w:rPr>
          <w:sz w:val="28"/>
          <w:szCs w:val="28"/>
        </w:rPr>
        <w:t>ермин «метакогниции» был введен Дж. Флейвелом (</w:t>
      </w:r>
      <w:r w:rsidR="00810536" w:rsidRPr="00E65EDD">
        <w:rPr>
          <w:sz w:val="28"/>
          <w:szCs w:val="28"/>
          <w:lang w:val="en-US"/>
        </w:rPr>
        <w:t>Flavell</w:t>
      </w:r>
      <w:r w:rsidR="00810536" w:rsidRPr="00E65EDD">
        <w:rPr>
          <w:sz w:val="28"/>
          <w:szCs w:val="28"/>
        </w:rPr>
        <w:t>, 1979</w:t>
      </w:r>
      <w:r w:rsidR="005A0224" w:rsidRPr="004275C8">
        <w:rPr>
          <w:sz w:val="28"/>
          <w:szCs w:val="28"/>
        </w:rPr>
        <w:t>) в 1970</w:t>
      </w:r>
      <w:r w:rsidR="00810536" w:rsidRPr="004275C8">
        <w:rPr>
          <w:sz w:val="28"/>
          <w:szCs w:val="28"/>
        </w:rPr>
        <w:t>-х</w:t>
      </w:r>
      <w:r w:rsidR="005A0224" w:rsidRPr="004275C8">
        <w:rPr>
          <w:sz w:val="28"/>
          <w:szCs w:val="28"/>
        </w:rPr>
        <w:t xml:space="preserve"> год</w:t>
      </w:r>
      <w:r w:rsidR="00810536" w:rsidRPr="004275C8">
        <w:rPr>
          <w:sz w:val="28"/>
          <w:szCs w:val="28"/>
        </w:rPr>
        <w:t>ах</w:t>
      </w:r>
      <w:r w:rsidR="005A0224" w:rsidRPr="004275C8">
        <w:rPr>
          <w:sz w:val="28"/>
          <w:szCs w:val="28"/>
        </w:rPr>
        <w:t xml:space="preserve">, </w:t>
      </w:r>
      <w:r w:rsidR="00600010" w:rsidRPr="004275C8">
        <w:rPr>
          <w:sz w:val="28"/>
          <w:szCs w:val="28"/>
        </w:rPr>
        <w:t xml:space="preserve">который </w:t>
      </w:r>
      <w:r w:rsidR="00FA6729">
        <w:rPr>
          <w:sz w:val="28"/>
          <w:szCs w:val="28"/>
        </w:rPr>
        <w:t xml:space="preserve">назвал метакогнициями </w:t>
      </w:r>
      <w:r w:rsidR="005A0224" w:rsidRPr="004275C8">
        <w:rPr>
          <w:sz w:val="28"/>
          <w:szCs w:val="28"/>
        </w:rPr>
        <w:t xml:space="preserve">особый </w:t>
      </w:r>
      <w:r w:rsidR="009C5A9A">
        <w:rPr>
          <w:sz w:val="28"/>
          <w:szCs w:val="28"/>
        </w:rPr>
        <w:t xml:space="preserve">тип </w:t>
      </w:r>
      <w:r w:rsidR="005A0224" w:rsidRPr="004275C8">
        <w:rPr>
          <w:sz w:val="28"/>
          <w:szCs w:val="28"/>
        </w:rPr>
        <w:t>познавательн</w:t>
      </w:r>
      <w:r w:rsidR="009C5A9A">
        <w:rPr>
          <w:sz w:val="28"/>
          <w:szCs w:val="28"/>
        </w:rPr>
        <w:t>ой</w:t>
      </w:r>
      <w:r w:rsidR="00E427FD">
        <w:rPr>
          <w:sz w:val="28"/>
          <w:szCs w:val="28"/>
        </w:rPr>
        <w:t xml:space="preserve"> </w:t>
      </w:r>
      <w:r w:rsidR="009C5A9A">
        <w:rPr>
          <w:sz w:val="28"/>
          <w:szCs w:val="28"/>
        </w:rPr>
        <w:t>деятельности</w:t>
      </w:r>
      <w:r w:rsidR="005A0224" w:rsidRPr="004275C8">
        <w:rPr>
          <w:sz w:val="28"/>
          <w:szCs w:val="28"/>
        </w:rPr>
        <w:t>, направленн</w:t>
      </w:r>
      <w:r w:rsidR="00FA6729">
        <w:rPr>
          <w:sz w:val="28"/>
          <w:szCs w:val="28"/>
        </w:rPr>
        <w:t>ой</w:t>
      </w:r>
      <w:r w:rsidR="005A0224" w:rsidRPr="004275C8">
        <w:rPr>
          <w:sz w:val="28"/>
          <w:szCs w:val="28"/>
        </w:rPr>
        <w:t xml:space="preserve"> на понимание </w:t>
      </w:r>
      <w:r w:rsidR="00D3492C" w:rsidRPr="004275C8">
        <w:rPr>
          <w:sz w:val="28"/>
          <w:szCs w:val="28"/>
        </w:rPr>
        <w:t xml:space="preserve">человеком </w:t>
      </w:r>
      <w:r w:rsidR="005A0224" w:rsidRPr="004275C8">
        <w:rPr>
          <w:sz w:val="28"/>
          <w:szCs w:val="28"/>
        </w:rPr>
        <w:t xml:space="preserve">своей когнитивной деятельности. При этом в функцию понимания входило осознание своего мышления и управление им в соответствии с актуальной ситуацией. Флейвел, наряду с </w:t>
      </w:r>
      <w:r w:rsidR="00810536" w:rsidRPr="004275C8">
        <w:rPr>
          <w:color w:val="000000"/>
          <w:sz w:val="28"/>
          <w:szCs w:val="28"/>
          <w:shd w:val="clear" w:color="auto" w:fill="FFFFFF"/>
        </w:rPr>
        <w:t>А. Брауном</w:t>
      </w:r>
      <w:r w:rsidR="00FA6729">
        <w:rPr>
          <w:color w:val="000000"/>
          <w:sz w:val="28"/>
          <w:szCs w:val="28"/>
          <w:shd w:val="clear" w:color="auto" w:fill="FFFFFF"/>
        </w:rPr>
        <w:t>,</w:t>
      </w:r>
      <w:r w:rsidR="00E427FD">
        <w:rPr>
          <w:color w:val="000000"/>
          <w:sz w:val="28"/>
          <w:szCs w:val="28"/>
          <w:shd w:val="clear" w:color="auto" w:fill="FFFFFF"/>
        </w:rPr>
        <w:t xml:space="preserve"> </w:t>
      </w:r>
      <w:r w:rsidR="005A0224" w:rsidRPr="004275C8">
        <w:rPr>
          <w:color w:val="000000"/>
          <w:sz w:val="28"/>
          <w:szCs w:val="28"/>
          <w:shd w:val="clear" w:color="auto" w:fill="FFFFFF"/>
        </w:rPr>
        <w:t xml:space="preserve">приравнивает метакогнитивные процессы к организованной иерархическим образом рефлексивной регуляции. </w:t>
      </w:r>
      <w:r w:rsidR="005A0224" w:rsidRPr="00E65EDD">
        <w:rPr>
          <w:sz w:val="28"/>
          <w:szCs w:val="28"/>
          <w:shd w:val="clear" w:color="auto" w:fill="FFFFFF"/>
        </w:rPr>
        <w:t>Например, Браун</w:t>
      </w:r>
      <w:r w:rsidR="00810536" w:rsidRPr="00E65EDD">
        <w:rPr>
          <w:sz w:val="28"/>
          <w:szCs w:val="28"/>
          <w:shd w:val="clear" w:color="auto" w:fill="FFFFFF"/>
        </w:rPr>
        <w:t xml:space="preserve"> (</w:t>
      </w:r>
      <w:r w:rsidR="006E4D6B" w:rsidRPr="00E65EDD">
        <w:rPr>
          <w:sz w:val="28"/>
          <w:szCs w:val="28"/>
          <w:shd w:val="clear" w:color="auto" w:fill="FFFFFF"/>
          <w:lang w:val="en-US"/>
        </w:rPr>
        <w:t>Brown</w:t>
      </w:r>
      <w:r w:rsidR="00CB3D19">
        <w:rPr>
          <w:sz w:val="28"/>
          <w:szCs w:val="28"/>
          <w:shd w:val="clear" w:color="auto" w:fill="FFFFFF"/>
        </w:rPr>
        <w:t>, 1979</w:t>
      </w:r>
      <w:r w:rsidR="00810536" w:rsidRPr="00E65EDD">
        <w:rPr>
          <w:sz w:val="28"/>
          <w:szCs w:val="28"/>
          <w:shd w:val="clear" w:color="auto" w:fill="FFFFFF"/>
        </w:rPr>
        <w:t>)</w:t>
      </w:r>
      <w:r w:rsidR="005A0224" w:rsidRPr="00E65EDD">
        <w:rPr>
          <w:sz w:val="28"/>
          <w:szCs w:val="28"/>
          <w:shd w:val="clear" w:color="auto" w:fill="FFFFFF"/>
        </w:rPr>
        <w:t xml:space="preserve"> относит к метакогнициям следующие процессы: самодиагноз (процесс осознания проблемы, связанной со способностью субъекта дифференцировать в условиях задачи известные и неизвестные ему компоненты);</w:t>
      </w:r>
      <w:r w:rsidR="007813DD">
        <w:rPr>
          <w:sz w:val="28"/>
          <w:szCs w:val="28"/>
          <w:shd w:val="clear" w:color="auto" w:fill="FFFFFF"/>
        </w:rPr>
        <w:t xml:space="preserve"> </w:t>
      </w:r>
      <w:r w:rsidR="005A0224" w:rsidRPr="00E65EDD">
        <w:rPr>
          <w:sz w:val="28"/>
          <w:szCs w:val="28"/>
          <w:shd w:val="clear" w:color="auto" w:fill="FFFFFF"/>
        </w:rPr>
        <w:t>планирование стратегии решения задачи;</w:t>
      </w:r>
      <w:r w:rsidR="00E427FD">
        <w:rPr>
          <w:sz w:val="28"/>
          <w:szCs w:val="28"/>
          <w:shd w:val="clear" w:color="auto" w:fill="FFFFFF"/>
        </w:rPr>
        <w:t xml:space="preserve"> </w:t>
      </w:r>
      <w:r w:rsidR="005A0224" w:rsidRPr="00E65EDD">
        <w:rPr>
          <w:sz w:val="28"/>
          <w:szCs w:val="28"/>
          <w:shd w:val="clear" w:color="auto" w:fill="FFFFFF"/>
        </w:rPr>
        <w:t>предвидение сложности и шансов достижения успеха;</w:t>
      </w:r>
      <w:r w:rsidR="00E427FD">
        <w:rPr>
          <w:sz w:val="28"/>
          <w:szCs w:val="28"/>
          <w:shd w:val="clear" w:color="auto" w:fill="FFFFFF"/>
        </w:rPr>
        <w:t xml:space="preserve"> </w:t>
      </w:r>
      <w:r w:rsidR="005A0224" w:rsidRPr="00E65EDD">
        <w:rPr>
          <w:sz w:val="28"/>
          <w:szCs w:val="28"/>
          <w:shd w:val="clear" w:color="auto" w:fill="FFFFFF"/>
        </w:rPr>
        <w:t>параллельн</w:t>
      </w:r>
      <w:r w:rsidR="00600010" w:rsidRPr="00E65EDD">
        <w:rPr>
          <w:sz w:val="28"/>
          <w:szCs w:val="28"/>
          <w:shd w:val="clear" w:color="auto" w:fill="FFFFFF"/>
        </w:rPr>
        <w:t>ую</w:t>
      </w:r>
      <w:r w:rsidR="005A0224" w:rsidRPr="00E65EDD">
        <w:rPr>
          <w:sz w:val="28"/>
          <w:szCs w:val="28"/>
          <w:shd w:val="clear" w:color="auto" w:fill="FFFFFF"/>
        </w:rPr>
        <w:t xml:space="preserve"> и перспективн</w:t>
      </w:r>
      <w:r w:rsidR="00600010" w:rsidRPr="00E65EDD">
        <w:rPr>
          <w:sz w:val="28"/>
          <w:szCs w:val="28"/>
          <w:shd w:val="clear" w:color="auto" w:fill="FFFFFF"/>
        </w:rPr>
        <w:t>ую</w:t>
      </w:r>
      <w:r w:rsidR="005A0224" w:rsidRPr="00E65EDD">
        <w:rPr>
          <w:sz w:val="28"/>
          <w:szCs w:val="28"/>
          <w:shd w:val="clear" w:color="auto" w:fill="FFFFFF"/>
        </w:rPr>
        <w:t xml:space="preserve"> оценк</w:t>
      </w:r>
      <w:r w:rsidR="00600010" w:rsidRPr="00E65EDD">
        <w:rPr>
          <w:sz w:val="28"/>
          <w:szCs w:val="28"/>
          <w:shd w:val="clear" w:color="auto" w:fill="FFFFFF"/>
        </w:rPr>
        <w:t>у</w:t>
      </w:r>
      <w:r w:rsidR="005A0224" w:rsidRPr="00E65EDD">
        <w:rPr>
          <w:sz w:val="28"/>
          <w:szCs w:val="28"/>
          <w:shd w:val="clear" w:color="auto" w:fill="FFFFFF"/>
        </w:rPr>
        <w:t xml:space="preserve"> совершаемого действия;</w:t>
      </w:r>
      <w:r w:rsidR="00E427FD">
        <w:rPr>
          <w:sz w:val="28"/>
          <w:szCs w:val="28"/>
          <w:shd w:val="clear" w:color="auto" w:fill="FFFFFF"/>
        </w:rPr>
        <w:t xml:space="preserve"> </w:t>
      </w:r>
      <w:r w:rsidR="005A0224" w:rsidRPr="00E65EDD">
        <w:rPr>
          <w:sz w:val="28"/>
          <w:szCs w:val="28"/>
          <w:shd w:val="clear" w:color="auto" w:fill="FFFFFF"/>
        </w:rPr>
        <w:t>контроль за его реализацией.</w:t>
      </w:r>
    </w:p>
    <w:p w:rsidR="00A34FA9" w:rsidRPr="009822AB" w:rsidRDefault="004F75F6" w:rsidP="00DD50C4">
      <w:pPr>
        <w:spacing w:line="360" w:lineRule="auto"/>
        <w:ind w:rightChars="-2" w:right="-5" w:firstLine="709"/>
        <w:jc w:val="both"/>
        <w:rPr>
          <w:sz w:val="28"/>
          <w:szCs w:val="28"/>
        </w:rPr>
      </w:pPr>
      <w:r w:rsidRPr="00E65EDD">
        <w:rPr>
          <w:sz w:val="28"/>
          <w:szCs w:val="28"/>
        </w:rPr>
        <w:t xml:space="preserve">Таким образом, суть метакогниций сводится к двум основным аспектам: </w:t>
      </w:r>
      <w:r w:rsidR="00D3492C" w:rsidRPr="00725208">
        <w:rPr>
          <w:sz w:val="28"/>
          <w:szCs w:val="28"/>
        </w:rPr>
        <w:t xml:space="preserve">во-первых, </w:t>
      </w:r>
      <w:r w:rsidRPr="00725208">
        <w:rPr>
          <w:sz w:val="28"/>
          <w:szCs w:val="28"/>
        </w:rPr>
        <w:t>это знание о своих знаниях</w:t>
      </w:r>
      <w:r w:rsidR="00FD3E38" w:rsidRPr="00725208">
        <w:rPr>
          <w:sz w:val="28"/>
          <w:szCs w:val="28"/>
        </w:rPr>
        <w:t>, познавательных процессах</w:t>
      </w:r>
      <w:r w:rsidRPr="00725208">
        <w:rPr>
          <w:sz w:val="28"/>
          <w:szCs w:val="28"/>
        </w:rPr>
        <w:t xml:space="preserve"> и </w:t>
      </w:r>
      <w:r w:rsidRPr="009822AB">
        <w:rPr>
          <w:sz w:val="28"/>
          <w:szCs w:val="28"/>
        </w:rPr>
        <w:t xml:space="preserve">способностях, которые обусловливают поведение </w:t>
      </w:r>
      <w:r w:rsidR="003326B7" w:rsidRPr="009822AB">
        <w:rPr>
          <w:sz w:val="28"/>
          <w:szCs w:val="28"/>
        </w:rPr>
        <w:t>(</w:t>
      </w:r>
      <w:r w:rsidRPr="009822AB">
        <w:rPr>
          <w:sz w:val="28"/>
          <w:szCs w:val="28"/>
          <w:lang w:val="en-US"/>
        </w:rPr>
        <w:t>Flemig</w:t>
      </w:r>
      <w:r w:rsidRPr="009822AB">
        <w:rPr>
          <w:sz w:val="28"/>
          <w:szCs w:val="28"/>
        </w:rPr>
        <w:t xml:space="preserve">, </w:t>
      </w:r>
      <w:r w:rsidRPr="009822AB">
        <w:rPr>
          <w:sz w:val="28"/>
          <w:szCs w:val="28"/>
          <w:lang w:val="en-US"/>
        </w:rPr>
        <w:t>Dolan</w:t>
      </w:r>
      <w:r w:rsidRPr="009822AB">
        <w:rPr>
          <w:sz w:val="28"/>
          <w:szCs w:val="28"/>
        </w:rPr>
        <w:t xml:space="preserve">, 2012); </w:t>
      </w:r>
      <w:r w:rsidR="00D3492C" w:rsidRPr="009822AB">
        <w:rPr>
          <w:sz w:val="28"/>
          <w:szCs w:val="28"/>
        </w:rPr>
        <w:t xml:space="preserve">во-вторых, </w:t>
      </w:r>
      <w:r w:rsidRPr="009822AB">
        <w:rPr>
          <w:sz w:val="28"/>
          <w:szCs w:val="28"/>
        </w:rPr>
        <w:t xml:space="preserve">это исполнительный контроль над познавательными процессами в повседневной учебе при решении проблем </w:t>
      </w:r>
      <w:r w:rsidR="003326B7" w:rsidRPr="009822AB">
        <w:rPr>
          <w:sz w:val="28"/>
          <w:szCs w:val="28"/>
        </w:rPr>
        <w:t>(</w:t>
      </w:r>
      <w:r w:rsidR="00A34FA9" w:rsidRPr="009822AB">
        <w:rPr>
          <w:sz w:val="28"/>
          <w:szCs w:val="28"/>
          <w:lang w:val="en-US"/>
        </w:rPr>
        <w:t>Ylvisaker</w:t>
      </w:r>
      <w:r w:rsidR="00810536" w:rsidRPr="009822AB">
        <w:rPr>
          <w:sz w:val="28"/>
          <w:szCs w:val="28"/>
        </w:rPr>
        <w:t xml:space="preserve">, </w:t>
      </w:r>
      <w:r w:rsidR="00810536" w:rsidRPr="009822AB">
        <w:rPr>
          <w:sz w:val="28"/>
          <w:szCs w:val="28"/>
          <w:lang w:val="en-US"/>
        </w:rPr>
        <w:t>Feeney</w:t>
      </w:r>
      <w:r w:rsidR="00A34FA9" w:rsidRPr="009822AB">
        <w:rPr>
          <w:sz w:val="28"/>
          <w:szCs w:val="28"/>
        </w:rPr>
        <w:t>, 20</w:t>
      </w:r>
      <w:r w:rsidR="00810536" w:rsidRPr="009822AB">
        <w:rPr>
          <w:sz w:val="28"/>
          <w:szCs w:val="28"/>
        </w:rPr>
        <w:t>02</w:t>
      </w:r>
      <w:r w:rsidR="00725208" w:rsidRPr="009822AB">
        <w:rPr>
          <w:sz w:val="28"/>
          <w:szCs w:val="28"/>
        </w:rPr>
        <w:t>)</w:t>
      </w:r>
      <w:r w:rsidR="000E2B2A">
        <w:rPr>
          <w:sz w:val="28"/>
          <w:szCs w:val="28"/>
        </w:rPr>
        <w:t>.</w:t>
      </w:r>
    </w:p>
    <w:p w:rsidR="00A34FA9" w:rsidRPr="00E65EDD" w:rsidRDefault="00A25143" w:rsidP="00DD50C4">
      <w:pPr>
        <w:spacing w:line="360" w:lineRule="auto"/>
        <w:ind w:rightChars="-2" w:right="-5" w:firstLine="709"/>
        <w:jc w:val="both"/>
        <w:rPr>
          <w:sz w:val="28"/>
          <w:szCs w:val="28"/>
        </w:rPr>
      </w:pPr>
      <w:r w:rsidRPr="009822AB">
        <w:rPr>
          <w:sz w:val="28"/>
          <w:szCs w:val="28"/>
        </w:rPr>
        <w:lastRenderedPageBreak/>
        <w:t>В целом, как полагают А</w:t>
      </w:r>
      <w:r w:rsidRPr="00E65EDD">
        <w:rPr>
          <w:sz w:val="28"/>
          <w:szCs w:val="28"/>
        </w:rPr>
        <w:t>.В. Литвинов и Т.</w:t>
      </w:r>
      <w:r w:rsidR="00A34FA9" w:rsidRPr="00E65EDD">
        <w:rPr>
          <w:sz w:val="28"/>
          <w:szCs w:val="28"/>
        </w:rPr>
        <w:t xml:space="preserve">В. Иволина, определение феномена метакогниций сводится к одному из </w:t>
      </w:r>
      <w:r w:rsidR="00725208">
        <w:rPr>
          <w:sz w:val="28"/>
          <w:szCs w:val="28"/>
        </w:rPr>
        <w:t>следующих</w:t>
      </w:r>
      <w:r w:rsidR="00A34FA9" w:rsidRPr="00E65EDD">
        <w:rPr>
          <w:sz w:val="28"/>
          <w:szCs w:val="28"/>
        </w:rPr>
        <w:t xml:space="preserve"> вариантов</w:t>
      </w:r>
      <w:r w:rsidR="00725208">
        <w:rPr>
          <w:sz w:val="28"/>
          <w:szCs w:val="28"/>
        </w:rPr>
        <w:t xml:space="preserve"> (Литвинов, Иволина, 2013</w:t>
      </w:r>
      <w:r w:rsidR="00725208" w:rsidRPr="00E65EDD">
        <w:rPr>
          <w:sz w:val="28"/>
          <w:szCs w:val="28"/>
        </w:rPr>
        <w:t>)</w:t>
      </w:r>
      <w:r w:rsidR="00A34FA9" w:rsidRPr="00E65EDD">
        <w:rPr>
          <w:sz w:val="28"/>
          <w:szCs w:val="28"/>
        </w:rPr>
        <w:t>:</w:t>
      </w:r>
    </w:p>
    <w:p w:rsidR="00A34FA9" w:rsidRPr="00E65EDD" w:rsidRDefault="00A34FA9" w:rsidP="006F2FA2">
      <w:pPr>
        <w:numPr>
          <w:ilvl w:val="3"/>
          <w:numId w:val="9"/>
        </w:numPr>
        <w:autoSpaceDE w:val="0"/>
        <w:autoSpaceDN w:val="0"/>
        <w:adjustRightInd w:val="0"/>
        <w:spacing w:line="360" w:lineRule="auto"/>
        <w:ind w:left="0" w:firstLine="709"/>
        <w:rPr>
          <w:rFonts w:eastAsia="Calibri"/>
          <w:sz w:val="28"/>
          <w:szCs w:val="28"/>
        </w:rPr>
      </w:pPr>
      <w:r w:rsidRPr="00E65EDD">
        <w:rPr>
          <w:rFonts w:eastAsia="Calibri"/>
          <w:sz w:val="28"/>
          <w:szCs w:val="28"/>
        </w:rPr>
        <w:t>знания и контроль за собственным мыслительным процессом и учебной деятельностью;</w:t>
      </w:r>
    </w:p>
    <w:p w:rsidR="00A34FA9" w:rsidRPr="00E65EDD" w:rsidRDefault="00A34FA9" w:rsidP="006F2FA2">
      <w:pPr>
        <w:numPr>
          <w:ilvl w:val="3"/>
          <w:numId w:val="9"/>
        </w:numPr>
        <w:autoSpaceDE w:val="0"/>
        <w:autoSpaceDN w:val="0"/>
        <w:adjustRightInd w:val="0"/>
        <w:spacing w:line="360" w:lineRule="auto"/>
        <w:ind w:left="0" w:firstLine="709"/>
        <w:rPr>
          <w:rFonts w:eastAsia="Calibri"/>
          <w:sz w:val="28"/>
          <w:szCs w:val="28"/>
        </w:rPr>
      </w:pPr>
      <w:r w:rsidRPr="00E65EDD">
        <w:rPr>
          <w:rFonts w:eastAsia="Calibri"/>
          <w:sz w:val="28"/>
          <w:szCs w:val="28"/>
        </w:rPr>
        <w:t>осознание собственного процесса мышления и содержания собственной системы представлений, активный мониторинг своего когнитивного процесса для целей дальнейшего обучения и использование эффективных приемов для решения познавательных задач;</w:t>
      </w:r>
    </w:p>
    <w:p w:rsidR="00A34FA9" w:rsidRPr="00E65EDD" w:rsidRDefault="00A34FA9" w:rsidP="006F2FA2">
      <w:pPr>
        <w:numPr>
          <w:ilvl w:val="3"/>
          <w:numId w:val="9"/>
        </w:numPr>
        <w:autoSpaceDE w:val="0"/>
        <w:autoSpaceDN w:val="0"/>
        <w:adjustRightInd w:val="0"/>
        <w:spacing w:line="360" w:lineRule="auto"/>
        <w:ind w:left="0" w:firstLine="709"/>
        <w:jc w:val="both"/>
        <w:rPr>
          <w:rFonts w:eastAsia="Calibri"/>
          <w:sz w:val="28"/>
          <w:szCs w:val="28"/>
        </w:rPr>
      </w:pPr>
      <w:r w:rsidRPr="00E65EDD">
        <w:rPr>
          <w:rFonts w:eastAsia="Calibri"/>
          <w:sz w:val="28"/>
          <w:szCs w:val="28"/>
        </w:rPr>
        <w:t>осознание и управление собственным мышлением;</w:t>
      </w:r>
    </w:p>
    <w:p w:rsidR="00A34FA9" w:rsidRPr="00E65EDD" w:rsidRDefault="00A34FA9" w:rsidP="006F2FA2">
      <w:pPr>
        <w:numPr>
          <w:ilvl w:val="3"/>
          <w:numId w:val="9"/>
        </w:numPr>
        <w:autoSpaceDE w:val="0"/>
        <w:autoSpaceDN w:val="0"/>
        <w:adjustRightInd w:val="0"/>
        <w:spacing w:line="360" w:lineRule="auto"/>
        <w:ind w:left="0" w:firstLine="709"/>
        <w:jc w:val="both"/>
        <w:rPr>
          <w:rFonts w:eastAsia="Calibri"/>
          <w:sz w:val="28"/>
          <w:szCs w:val="28"/>
        </w:rPr>
      </w:pPr>
      <w:r w:rsidRPr="00E65EDD">
        <w:rPr>
          <w:rFonts w:eastAsia="Calibri"/>
          <w:sz w:val="28"/>
          <w:szCs w:val="28"/>
        </w:rPr>
        <w:t>мониторинг мыслите</w:t>
      </w:r>
      <w:r w:rsidR="00725208">
        <w:rPr>
          <w:rFonts w:eastAsia="Calibri"/>
          <w:sz w:val="28"/>
          <w:szCs w:val="28"/>
        </w:rPr>
        <w:t>льного процесса и управление им</w:t>
      </w:r>
      <w:r w:rsidRPr="00E65EDD">
        <w:rPr>
          <w:rFonts w:eastAsia="Calibri"/>
          <w:sz w:val="28"/>
          <w:szCs w:val="28"/>
        </w:rPr>
        <w:t>.</w:t>
      </w:r>
    </w:p>
    <w:p w:rsidR="00725208" w:rsidRDefault="004F75F6" w:rsidP="00DD50C4">
      <w:pPr>
        <w:autoSpaceDE w:val="0"/>
        <w:autoSpaceDN w:val="0"/>
        <w:adjustRightInd w:val="0"/>
        <w:spacing w:line="360" w:lineRule="auto"/>
        <w:ind w:firstLine="709"/>
        <w:jc w:val="both"/>
        <w:rPr>
          <w:rFonts w:eastAsia="Calibri"/>
          <w:color w:val="231F20"/>
          <w:sz w:val="28"/>
          <w:szCs w:val="28"/>
        </w:rPr>
      </w:pPr>
      <w:r w:rsidRPr="004275C8">
        <w:rPr>
          <w:sz w:val="28"/>
          <w:szCs w:val="28"/>
        </w:rPr>
        <w:t xml:space="preserve">Важно подчеркнуть, что эти авторы одними из первых поставили вопрос о </w:t>
      </w:r>
      <w:r w:rsidR="00A34FA9" w:rsidRPr="004275C8">
        <w:rPr>
          <w:sz w:val="28"/>
          <w:szCs w:val="28"/>
        </w:rPr>
        <w:t>соотношени</w:t>
      </w:r>
      <w:r w:rsidRPr="004275C8">
        <w:rPr>
          <w:sz w:val="28"/>
          <w:szCs w:val="28"/>
        </w:rPr>
        <w:t>и</w:t>
      </w:r>
      <w:r w:rsidR="00A34FA9" w:rsidRPr="004275C8">
        <w:rPr>
          <w:sz w:val="28"/>
          <w:szCs w:val="28"/>
        </w:rPr>
        <w:t xml:space="preserve"> метакогнитивных и интеллектуальных способностей</w:t>
      </w:r>
      <w:r w:rsidRPr="004275C8">
        <w:rPr>
          <w:sz w:val="28"/>
          <w:szCs w:val="28"/>
        </w:rPr>
        <w:t>.</w:t>
      </w:r>
      <w:r w:rsidR="003E0EFC">
        <w:rPr>
          <w:sz w:val="28"/>
          <w:szCs w:val="28"/>
        </w:rPr>
        <w:t xml:space="preserve"> </w:t>
      </w:r>
      <w:r w:rsidRPr="004275C8">
        <w:rPr>
          <w:sz w:val="28"/>
          <w:szCs w:val="28"/>
        </w:rPr>
        <w:t xml:space="preserve">В этой связи представляют интерес результаты, согласно которым </w:t>
      </w:r>
      <w:r w:rsidRPr="004275C8">
        <w:rPr>
          <w:rFonts w:eastAsia="Calibri"/>
          <w:color w:val="231F20"/>
          <w:sz w:val="28"/>
          <w:szCs w:val="28"/>
        </w:rPr>
        <w:t xml:space="preserve">учащиеся с проблемами в учебе обладают меньшими метакогнитивными способностями, нежели учащиеся из </w:t>
      </w:r>
      <w:r w:rsidRPr="00E919EC">
        <w:rPr>
          <w:rFonts w:eastAsia="Calibri"/>
          <w:color w:val="231F20"/>
          <w:sz w:val="28"/>
          <w:szCs w:val="28"/>
        </w:rPr>
        <w:t xml:space="preserve">группы успевающих, хотя обе группы были сопоставимы по уровню </w:t>
      </w:r>
      <w:r w:rsidRPr="009822AB">
        <w:rPr>
          <w:rFonts w:eastAsia="Calibri"/>
          <w:color w:val="231F20"/>
          <w:sz w:val="28"/>
          <w:szCs w:val="28"/>
        </w:rPr>
        <w:t xml:space="preserve">интеллекта и общему развитию </w:t>
      </w:r>
      <w:r w:rsidR="00A34FA9" w:rsidRPr="009822AB">
        <w:rPr>
          <w:rFonts w:eastAsia="Calibri"/>
          <w:color w:val="231F20"/>
          <w:sz w:val="28"/>
          <w:szCs w:val="28"/>
        </w:rPr>
        <w:t>(</w:t>
      </w:r>
      <w:r w:rsidR="00E919EC" w:rsidRPr="009822AB">
        <w:rPr>
          <w:rFonts w:eastAsia="Calibri"/>
          <w:iCs/>
          <w:sz w:val="28"/>
          <w:szCs w:val="28"/>
          <w:lang w:val="en-US"/>
        </w:rPr>
        <w:t>Flavell</w:t>
      </w:r>
      <w:r w:rsidR="00E919EC" w:rsidRPr="009822AB">
        <w:rPr>
          <w:rFonts w:eastAsia="Calibri"/>
          <w:iCs/>
          <w:sz w:val="28"/>
          <w:szCs w:val="28"/>
        </w:rPr>
        <w:t>,</w:t>
      </w:r>
      <w:r w:rsidR="00E919EC" w:rsidRPr="009822AB">
        <w:rPr>
          <w:rFonts w:eastAsia="Calibri"/>
          <w:sz w:val="28"/>
          <w:szCs w:val="28"/>
        </w:rPr>
        <w:t xml:space="preserve"> 1979</w:t>
      </w:r>
      <w:r w:rsidR="009822AB" w:rsidRPr="009822AB">
        <w:rPr>
          <w:rFonts w:eastAsia="Calibri"/>
          <w:sz w:val="28"/>
          <w:szCs w:val="28"/>
        </w:rPr>
        <w:t>)</w:t>
      </w:r>
      <w:r w:rsidR="000E2B2A">
        <w:rPr>
          <w:rFonts w:eastAsia="Calibri"/>
          <w:sz w:val="28"/>
          <w:szCs w:val="28"/>
        </w:rPr>
        <w:t>.</w:t>
      </w:r>
    </w:p>
    <w:p w:rsidR="00C32982" w:rsidRPr="004275C8" w:rsidRDefault="00C32982" w:rsidP="00DD50C4">
      <w:pPr>
        <w:autoSpaceDE w:val="0"/>
        <w:autoSpaceDN w:val="0"/>
        <w:adjustRightInd w:val="0"/>
        <w:spacing w:line="360" w:lineRule="auto"/>
        <w:ind w:firstLine="709"/>
        <w:jc w:val="both"/>
        <w:rPr>
          <w:sz w:val="28"/>
          <w:szCs w:val="28"/>
        </w:rPr>
      </w:pPr>
      <w:r w:rsidRPr="00E919EC">
        <w:rPr>
          <w:sz w:val="28"/>
          <w:szCs w:val="28"/>
        </w:rPr>
        <w:t xml:space="preserve">А.В. Карпов отмечает </w:t>
      </w:r>
      <w:r w:rsidR="00094499" w:rsidRPr="00E919EC">
        <w:rPr>
          <w:sz w:val="28"/>
          <w:szCs w:val="28"/>
        </w:rPr>
        <w:t xml:space="preserve">интегративный характер </w:t>
      </w:r>
      <w:r w:rsidRPr="00E919EC">
        <w:rPr>
          <w:sz w:val="28"/>
          <w:szCs w:val="28"/>
        </w:rPr>
        <w:t>метакогнитивных способностей. По его мнению</w:t>
      </w:r>
      <w:r w:rsidRPr="004275C8">
        <w:rPr>
          <w:sz w:val="28"/>
          <w:szCs w:val="28"/>
        </w:rPr>
        <w:t xml:space="preserve">, уровень обучаемости (одна из общих </w:t>
      </w:r>
      <w:r w:rsidR="00094499" w:rsidRPr="004275C8">
        <w:rPr>
          <w:sz w:val="28"/>
          <w:szCs w:val="28"/>
        </w:rPr>
        <w:t xml:space="preserve">познавательных </w:t>
      </w:r>
      <w:r w:rsidRPr="004275C8">
        <w:rPr>
          <w:sz w:val="28"/>
          <w:szCs w:val="28"/>
        </w:rPr>
        <w:t>способностей), и индивидуальная мера сформированности метакогнитивных процессов и свойств личности зависят друг от друга так, что с возрастанием любого из этих компонентов увеличиваются и другие (Карпов, 2012; 2014).</w:t>
      </w:r>
    </w:p>
    <w:p w:rsidR="00C32982" w:rsidRDefault="00C32982" w:rsidP="00DD50C4">
      <w:pPr>
        <w:autoSpaceDE w:val="0"/>
        <w:autoSpaceDN w:val="0"/>
        <w:adjustRightInd w:val="0"/>
        <w:spacing w:line="360" w:lineRule="auto"/>
        <w:ind w:firstLine="709"/>
        <w:jc w:val="both"/>
        <w:rPr>
          <w:sz w:val="28"/>
          <w:szCs w:val="28"/>
        </w:rPr>
      </w:pPr>
      <w:r w:rsidRPr="004275C8">
        <w:rPr>
          <w:sz w:val="28"/>
          <w:szCs w:val="28"/>
        </w:rPr>
        <w:t xml:space="preserve">По-видимому, можно говорить о произвольных и непроизвольных метакогнитивных способностях. </w:t>
      </w:r>
      <w:r w:rsidR="00FA6729">
        <w:rPr>
          <w:sz w:val="28"/>
          <w:szCs w:val="28"/>
        </w:rPr>
        <w:t>Произвольные метакогнитивн</w:t>
      </w:r>
      <w:r w:rsidR="003E0EFC">
        <w:rPr>
          <w:sz w:val="28"/>
          <w:szCs w:val="28"/>
        </w:rPr>
        <w:t>ы</w:t>
      </w:r>
      <w:r w:rsidR="00037770">
        <w:rPr>
          <w:sz w:val="28"/>
          <w:szCs w:val="28"/>
        </w:rPr>
        <w:t>е</w:t>
      </w:r>
      <w:r w:rsidR="00FA6729">
        <w:rPr>
          <w:sz w:val="28"/>
          <w:szCs w:val="28"/>
        </w:rPr>
        <w:t xml:space="preserve"> способности проявляются в эффектах </w:t>
      </w:r>
      <w:r w:rsidR="006C280B" w:rsidRPr="004275C8">
        <w:rPr>
          <w:sz w:val="28"/>
          <w:szCs w:val="28"/>
        </w:rPr>
        <w:t>ментального самовоспитания</w:t>
      </w:r>
      <w:r w:rsidRPr="004275C8">
        <w:rPr>
          <w:sz w:val="28"/>
          <w:szCs w:val="28"/>
        </w:rPr>
        <w:t>,</w:t>
      </w:r>
      <w:r w:rsidR="006C280B" w:rsidRPr="004275C8">
        <w:rPr>
          <w:sz w:val="28"/>
          <w:szCs w:val="28"/>
        </w:rPr>
        <w:t xml:space="preserve"> самоуправления</w:t>
      </w:r>
      <w:r w:rsidRPr="004275C8">
        <w:rPr>
          <w:sz w:val="28"/>
          <w:szCs w:val="28"/>
        </w:rPr>
        <w:t xml:space="preserve"> или саморегуляции</w:t>
      </w:r>
      <w:r w:rsidR="006C280B" w:rsidRPr="004275C8">
        <w:rPr>
          <w:sz w:val="28"/>
          <w:szCs w:val="28"/>
        </w:rPr>
        <w:t xml:space="preserve"> (Соколовская-Вегерчук, 2003</w:t>
      </w:r>
      <w:r w:rsidRPr="004275C8">
        <w:rPr>
          <w:sz w:val="28"/>
          <w:szCs w:val="28"/>
        </w:rPr>
        <w:t>;</w:t>
      </w:r>
      <w:r w:rsidR="000677FE">
        <w:rPr>
          <w:sz w:val="28"/>
          <w:szCs w:val="28"/>
        </w:rPr>
        <w:t xml:space="preserve"> </w:t>
      </w:r>
      <w:r w:rsidR="00A34FA9" w:rsidRPr="004275C8">
        <w:rPr>
          <w:sz w:val="28"/>
          <w:szCs w:val="28"/>
          <w:lang w:val="en-US"/>
        </w:rPr>
        <w:t>Ylvisaker</w:t>
      </w:r>
      <w:r w:rsidR="00A34FA9" w:rsidRPr="004275C8">
        <w:rPr>
          <w:sz w:val="28"/>
          <w:szCs w:val="28"/>
        </w:rPr>
        <w:t xml:space="preserve">, </w:t>
      </w:r>
      <w:r w:rsidR="00810536" w:rsidRPr="004275C8">
        <w:rPr>
          <w:sz w:val="28"/>
          <w:szCs w:val="28"/>
          <w:lang w:val="en-US"/>
        </w:rPr>
        <w:t>Feeney</w:t>
      </w:r>
      <w:r w:rsidR="000677FE">
        <w:rPr>
          <w:sz w:val="28"/>
          <w:szCs w:val="28"/>
        </w:rPr>
        <w:t xml:space="preserve">, </w:t>
      </w:r>
      <w:r w:rsidR="00A34FA9" w:rsidRPr="004275C8">
        <w:rPr>
          <w:sz w:val="28"/>
          <w:szCs w:val="28"/>
        </w:rPr>
        <w:t>20</w:t>
      </w:r>
      <w:r w:rsidR="00810536" w:rsidRPr="004275C8">
        <w:rPr>
          <w:sz w:val="28"/>
          <w:szCs w:val="28"/>
        </w:rPr>
        <w:t>02</w:t>
      </w:r>
      <w:r w:rsidRPr="004275C8">
        <w:rPr>
          <w:sz w:val="28"/>
          <w:szCs w:val="28"/>
        </w:rPr>
        <w:t>;</w:t>
      </w:r>
      <w:r w:rsidR="004B7986" w:rsidRPr="004275C8">
        <w:rPr>
          <w:sz w:val="28"/>
          <w:szCs w:val="28"/>
        </w:rPr>
        <w:t xml:space="preserve"> Марчук, </w:t>
      </w:r>
      <w:r w:rsidR="004B7986" w:rsidRPr="00ED5650">
        <w:rPr>
          <w:sz w:val="28"/>
          <w:szCs w:val="28"/>
        </w:rPr>
        <w:t>2013)</w:t>
      </w:r>
      <w:r w:rsidRPr="00ED5650">
        <w:rPr>
          <w:sz w:val="28"/>
          <w:szCs w:val="28"/>
        </w:rPr>
        <w:t>.</w:t>
      </w:r>
      <w:r w:rsidR="000677FE">
        <w:rPr>
          <w:sz w:val="28"/>
          <w:szCs w:val="28"/>
        </w:rPr>
        <w:t xml:space="preserve"> </w:t>
      </w:r>
      <w:r w:rsidR="00ED5650" w:rsidRPr="00ED5650">
        <w:rPr>
          <w:sz w:val="28"/>
          <w:szCs w:val="28"/>
        </w:rPr>
        <w:t xml:space="preserve">М. </w:t>
      </w:r>
      <w:r w:rsidR="001B5BD1" w:rsidRPr="00ED5650">
        <w:rPr>
          <w:sz w:val="28"/>
          <w:szCs w:val="28"/>
        </w:rPr>
        <w:t>Лезак</w:t>
      </w:r>
      <w:r w:rsidR="00A34FA9" w:rsidRPr="00ED5650">
        <w:rPr>
          <w:sz w:val="28"/>
          <w:szCs w:val="28"/>
        </w:rPr>
        <w:t xml:space="preserve"> (</w:t>
      </w:r>
      <w:r w:rsidR="00A34FA9" w:rsidRPr="00ED5650">
        <w:rPr>
          <w:sz w:val="28"/>
          <w:szCs w:val="28"/>
          <w:lang w:val="en-US"/>
        </w:rPr>
        <w:t>Lezak</w:t>
      </w:r>
      <w:r w:rsidR="00A34FA9" w:rsidRPr="00ED5650">
        <w:rPr>
          <w:sz w:val="28"/>
          <w:szCs w:val="28"/>
        </w:rPr>
        <w:t>, 1982) говорит о</w:t>
      </w:r>
      <w:r w:rsidR="00E427FD">
        <w:rPr>
          <w:sz w:val="28"/>
          <w:szCs w:val="28"/>
        </w:rPr>
        <w:t xml:space="preserve"> </w:t>
      </w:r>
      <w:r w:rsidR="00A34FA9" w:rsidRPr="00ED5650">
        <w:rPr>
          <w:sz w:val="28"/>
          <w:szCs w:val="28"/>
        </w:rPr>
        <w:t>такого рода самоуправлении как о</w:t>
      </w:r>
      <w:r w:rsidR="00A34FA9" w:rsidRPr="004275C8">
        <w:rPr>
          <w:sz w:val="28"/>
          <w:szCs w:val="28"/>
        </w:rPr>
        <w:t xml:space="preserve"> ментальных способностях, которые необходимы для формирования целей, </w:t>
      </w:r>
      <w:r w:rsidR="00A34FA9" w:rsidRPr="004275C8">
        <w:rPr>
          <w:sz w:val="28"/>
          <w:szCs w:val="28"/>
        </w:rPr>
        <w:lastRenderedPageBreak/>
        <w:t xml:space="preserve">способов их достижения и </w:t>
      </w:r>
      <w:r w:rsidR="00094499" w:rsidRPr="004275C8">
        <w:rPr>
          <w:sz w:val="28"/>
          <w:szCs w:val="28"/>
        </w:rPr>
        <w:t xml:space="preserve">решения </w:t>
      </w:r>
      <w:r w:rsidR="00A34FA9" w:rsidRPr="004275C8">
        <w:rPr>
          <w:sz w:val="28"/>
          <w:szCs w:val="28"/>
        </w:rPr>
        <w:t xml:space="preserve">поставленных задач. Сходных позиций </w:t>
      </w:r>
      <w:r w:rsidR="00A34FA9" w:rsidRPr="00ED5650">
        <w:rPr>
          <w:sz w:val="28"/>
          <w:szCs w:val="28"/>
        </w:rPr>
        <w:t xml:space="preserve">придерживаются </w:t>
      </w:r>
      <w:r w:rsidR="00ED5650" w:rsidRPr="00ED5650">
        <w:rPr>
          <w:sz w:val="28"/>
          <w:szCs w:val="28"/>
        </w:rPr>
        <w:t xml:space="preserve">М.С. </w:t>
      </w:r>
      <w:r w:rsidR="001B5BD1" w:rsidRPr="00ED5650">
        <w:rPr>
          <w:sz w:val="28"/>
          <w:szCs w:val="28"/>
        </w:rPr>
        <w:t>Вел</w:t>
      </w:r>
      <w:r w:rsidR="003E2510">
        <w:rPr>
          <w:sz w:val="28"/>
          <w:szCs w:val="28"/>
        </w:rPr>
        <w:t>ш</w:t>
      </w:r>
      <w:r w:rsidR="001B5BD1" w:rsidRPr="00ED5650">
        <w:rPr>
          <w:sz w:val="28"/>
          <w:szCs w:val="28"/>
        </w:rPr>
        <w:t xml:space="preserve"> и </w:t>
      </w:r>
      <w:r w:rsidR="00ED5650" w:rsidRPr="00ED5650">
        <w:rPr>
          <w:sz w:val="28"/>
          <w:szCs w:val="28"/>
        </w:rPr>
        <w:t xml:space="preserve">Б.Ф. </w:t>
      </w:r>
      <w:r w:rsidR="001B5BD1" w:rsidRPr="00ED5650">
        <w:rPr>
          <w:sz w:val="28"/>
          <w:szCs w:val="28"/>
        </w:rPr>
        <w:t>Пеннингтон</w:t>
      </w:r>
      <w:r w:rsidR="00E427FD">
        <w:rPr>
          <w:sz w:val="28"/>
          <w:szCs w:val="28"/>
        </w:rPr>
        <w:t xml:space="preserve"> </w:t>
      </w:r>
      <w:r w:rsidR="00DA677C" w:rsidRPr="00ED5650">
        <w:rPr>
          <w:sz w:val="28"/>
          <w:szCs w:val="28"/>
        </w:rPr>
        <w:t>(</w:t>
      </w:r>
      <w:r w:rsidR="00DA677C" w:rsidRPr="00ED5650">
        <w:rPr>
          <w:sz w:val="28"/>
          <w:szCs w:val="28"/>
          <w:lang w:val="en-US"/>
        </w:rPr>
        <w:t>Welsh</w:t>
      </w:r>
      <w:r w:rsidR="009822AB">
        <w:rPr>
          <w:sz w:val="28"/>
          <w:szCs w:val="28"/>
        </w:rPr>
        <w:t>,</w:t>
      </w:r>
      <w:r w:rsidR="00174072">
        <w:rPr>
          <w:sz w:val="28"/>
          <w:szCs w:val="28"/>
        </w:rPr>
        <w:t xml:space="preserve"> </w:t>
      </w:r>
      <w:r w:rsidR="00DA677C" w:rsidRPr="00ED5650">
        <w:rPr>
          <w:sz w:val="28"/>
          <w:szCs w:val="28"/>
          <w:lang w:val="en-US"/>
        </w:rPr>
        <w:t>Pennington</w:t>
      </w:r>
      <w:r w:rsidR="00DA677C" w:rsidRPr="00ED5650">
        <w:rPr>
          <w:sz w:val="28"/>
          <w:szCs w:val="28"/>
        </w:rPr>
        <w:t>,</w:t>
      </w:r>
      <w:r w:rsidR="00A34FA9" w:rsidRPr="00ED5650">
        <w:rPr>
          <w:sz w:val="28"/>
          <w:szCs w:val="28"/>
        </w:rPr>
        <w:t>1988</w:t>
      </w:r>
      <w:r w:rsidR="00DA677C" w:rsidRPr="00ED5650">
        <w:rPr>
          <w:sz w:val="28"/>
          <w:szCs w:val="28"/>
        </w:rPr>
        <w:t>)</w:t>
      </w:r>
      <w:r w:rsidR="00A34FA9" w:rsidRPr="00ED5650">
        <w:rPr>
          <w:sz w:val="28"/>
          <w:szCs w:val="28"/>
        </w:rPr>
        <w:t xml:space="preserve"> и </w:t>
      </w:r>
      <w:r w:rsidR="00ED5650" w:rsidRPr="00ED5650">
        <w:rPr>
          <w:sz w:val="28"/>
          <w:szCs w:val="28"/>
        </w:rPr>
        <w:t xml:space="preserve">Дж. </w:t>
      </w:r>
      <w:r w:rsidR="001B5BD1" w:rsidRPr="00ED5650">
        <w:rPr>
          <w:sz w:val="28"/>
          <w:szCs w:val="28"/>
        </w:rPr>
        <w:t xml:space="preserve">Джоя и </w:t>
      </w:r>
      <w:r w:rsidR="00ED5650" w:rsidRPr="00ED5650">
        <w:rPr>
          <w:sz w:val="28"/>
          <w:szCs w:val="28"/>
        </w:rPr>
        <w:t xml:space="preserve">П. </w:t>
      </w:r>
      <w:r w:rsidR="001B5BD1" w:rsidRPr="00ED5650">
        <w:rPr>
          <w:sz w:val="28"/>
          <w:szCs w:val="28"/>
        </w:rPr>
        <w:t>Исквис</w:t>
      </w:r>
      <w:r w:rsidR="00DA677C" w:rsidRPr="00ED5650">
        <w:rPr>
          <w:sz w:val="28"/>
          <w:szCs w:val="28"/>
        </w:rPr>
        <w:t xml:space="preserve"> (</w:t>
      </w:r>
      <w:r w:rsidR="009822AB">
        <w:rPr>
          <w:sz w:val="28"/>
          <w:szCs w:val="28"/>
        </w:rPr>
        <w:t xml:space="preserve">Gioia, </w:t>
      </w:r>
      <w:r w:rsidR="00DA677C" w:rsidRPr="00ED5650">
        <w:rPr>
          <w:sz w:val="28"/>
          <w:szCs w:val="28"/>
        </w:rPr>
        <w:t xml:space="preserve">Isquith, </w:t>
      </w:r>
      <w:r w:rsidR="00281DE3" w:rsidRPr="00ED5650">
        <w:rPr>
          <w:sz w:val="28"/>
          <w:szCs w:val="28"/>
        </w:rPr>
        <w:t>2004</w:t>
      </w:r>
      <w:r w:rsidR="00DA677C" w:rsidRPr="00ED5650">
        <w:rPr>
          <w:sz w:val="28"/>
          <w:szCs w:val="28"/>
        </w:rPr>
        <w:t>)</w:t>
      </w:r>
      <w:r w:rsidR="00A34FA9" w:rsidRPr="00ED5650">
        <w:rPr>
          <w:sz w:val="28"/>
          <w:szCs w:val="28"/>
        </w:rPr>
        <w:t>, подчеркивая</w:t>
      </w:r>
      <w:r w:rsidR="00A34FA9" w:rsidRPr="004275C8">
        <w:rPr>
          <w:sz w:val="28"/>
          <w:szCs w:val="28"/>
        </w:rPr>
        <w:t xml:space="preserve"> мобилизаци</w:t>
      </w:r>
      <w:r w:rsidRPr="004275C8">
        <w:rPr>
          <w:sz w:val="28"/>
          <w:szCs w:val="28"/>
        </w:rPr>
        <w:t xml:space="preserve">онную функцию метакогнитивных способностей по отношению к </w:t>
      </w:r>
      <w:r w:rsidR="00A34FA9" w:rsidRPr="004275C8">
        <w:rPr>
          <w:sz w:val="28"/>
          <w:szCs w:val="28"/>
        </w:rPr>
        <w:t>восприяти</w:t>
      </w:r>
      <w:r w:rsidRPr="004275C8">
        <w:rPr>
          <w:sz w:val="28"/>
          <w:szCs w:val="28"/>
        </w:rPr>
        <w:t>ю</w:t>
      </w:r>
      <w:r w:rsidR="00A34FA9" w:rsidRPr="004275C8">
        <w:rPr>
          <w:sz w:val="28"/>
          <w:szCs w:val="28"/>
        </w:rPr>
        <w:t>, памят</w:t>
      </w:r>
      <w:r w:rsidRPr="004275C8">
        <w:rPr>
          <w:sz w:val="28"/>
          <w:szCs w:val="28"/>
        </w:rPr>
        <w:t>и</w:t>
      </w:r>
      <w:r w:rsidR="00A34FA9" w:rsidRPr="004275C8">
        <w:rPr>
          <w:sz w:val="28"/>
          <w:szCs w:val="28"/>
        </w:rPr>
        <w:t>, эмоци</w:t>
      </w:r>
      <w:r w:rsidRPr="004275C8">
        <w:rPr>
          <w:sz w:val="28"/>
          <w:szCs w:val="28"/>
        </w:rPr>
        <w:t>ям</w:t>
      </w:r>
      <w:r w:rsidR="001B5BD1" w:rsidRPr="004275C8">
        <w:rPr>
          <w:sz w:val="28"/>
          <w:szCs w:val="28"/>
        </w:rPr>
        <w:t xml:space="preserve"> и т.д.</w:t>
      </w:r>
    </w:p>
    <w:p w:rsidR="00632E3A" w:rsidRPr="00E65EDD" w:rsidRDefault="00FA6729" w:rsidP="00632E3A">
      <w:pPr>
        <w:autoSpaceDE w:val="0"/>
        <w:autoSpaceDN w:val="0"/>
        <w:adjustRightInd w:val="0"/>
        <w:spacing w:line="360" w:lineRule="auto"/>
        <w:ind w:firstLine="709"/>
        <w:jc w:val="both"/>
        <w:rPr>
          <w:sz w:val="28"/>
          <w:szCs w:val="28"/>
        </w:rPr>
      </w:pPr>
      <w:r>
        <w:rPr>
          <w:rFonts w:eastAsia="Calibri"/>
          <w:color w:val="292526"/>
          <w:sz w:val="28"/>
          <w:szCs w:val="28"/>
        </w:rPr>
        <w:t xml:space="preserve">В свою очередь, </w:t>
      </w:r>
      <w:r w:rsidR="00632E3A">
        <w:rPr>
          <w:rFonts w:eastAsia="Calibri"/>
          <w:color w:val="292526"/>
          <w:sz w:val="28"/>
          <w:szCs w:val="28"/>
        </w:rPr>
        <w:t xml:space="preserve">существенную роль играет </w:t>
      </w:r>
      <w:r w:rsidR="00725208">
        <w:rPr>
          <w:rFonts w:eastAsia="Calibri"/>
          <w:color w:val="292526"/>
          <w:sz w:val="28"/>
          <w:szCs w:val="28"/>
        </w:rPr>
        <w:t xml:space="preserve">метакогнитивная </w:t>
      </w:r>
      <w:r w:rsidR="00632E3A">
        <w:rPr>
          <w:rFonts w:eastAsia="Calibri"/>
          <w:color w:val="292526"/>
          <w:sz w:val="28"/>
          <w:szCs w:val="28"/>
        </w:rPr>
        <w:t xml:space="preserve">регуляция процессов переработки информации на непроизвольном уровне. </w:t>
      </w:r>
      <w:r w:rsidR="00632E3A">
        <w:rPr>
          <w:sz w:val="28"/>
          <w:szCs w:val="28"/>
        </w:rPr>
        <w:t>Т.</w:t>
      </w:r>
      <w:r w:rsidR="00632E3A" w:rsidRPr="00D4784F">
        <w:rPr>
          <w:sz w:val="28"/>
          <w:szCs w:val="28"/>
        </w:rPr>
        <w:t>В. Черниговская (Черниговская, 2008) указывает на то,</w:t>
      </w:r>
      <w:r w:rsidR="00632E3A" w:rsidRPr="004275C8">
        <w:rPr>
          <w:sz w:val="28"/>
          <w:szCs w:val="28"/>
        </w:rPr>
        <w:t xml:space="preserve"> что сознание применяет </w:t>
      </w:r>
      <w:r w:rsidR="000E2B2A">
        <w:rPr>
          <w:sz w:val="28"/>
          <w:szCs w:val="28"/>
        </w:rPr>
        <w:t xml:space="preserve">разные </w:t>
      </w:r>
      <w:r w:rsidR="00632E3A" w:rsidRPr="004275C8">
        <w:rPr>
          <w:sz w:val="28"/>
          <w:szCs w:val="28"/>
        </w:rPr>
        <w:t>способ</w:t>
      </w:r>
      <w:r w:rsidR="000E2B2A">
        <w:rPr>
          <w:sz w:val="28"/>
          <w:szCs w:val="28"/>
        </w:rPr>
        <w:t>ы</w:t>
      </w:r>
      <w:r w:rsidR="00632E3A" w:rsidRPr="004275C8">
        <w:rPr>
          <w:sz w:val="28"/>
          <w:szCs w:val="28"/>
        </w:rPr>
        <w:t xml:space="preserve"> обработки информации. При этом данные </w:t>
      </w:r>
      <w:r w:rsidR="000E2B2A">
        <w:rPr>
          <w:sz w:val="28"/>
          <w:szCs w:val="28"/>
        </w:rPr>
        <w:t xml:space="preserve">способы </w:t>
      </w:r>
      <w:r w:rsidR="00632E3A" w:rsidRPr="004275C8">
        <w:rPr>
          <w:sz w:val="28"/>
          <w:szCs w:val="28"/>
        </w:rPr>
        <w:t xml:space="preserve">не обязательно являются осознаваемыми. Такого рода непроизвольные контроли представлены в феноменологии когнитивных стилей, которые, </w:t>
      </w:r>
      <w:r w:rsidR="00632E3A" w:rsidRPr="00E65EDD">
        <w:rPr>
          <w:sz w:val="28"/>
          <w:szCs w:val="28"/>
        </w:rPr>
        <w:t>рассматриваются как метакогнитивные способности (Холодная, 20</w:t>
      </w:r>
      <w:r w:rsidR="00ED6920">
        <w:rPr>
          <w:sz w:val="28"/>
          <w:szCs w:val="28"/>
        </w:rPr>
        <w:t>12</w:t>
      </w:r>
      <w:r w:rsidR="00632E3A" w:rsidRPr="00E65EDD">
        <w:rPr>
          <w:sz w:val="28"/>
          <w:szCs w:val="28"/>
        </w:rPr>
        <w:t>; Холодная, Кострикина, 2002; Савин, 2002; Захарова, 2009; Семичева, 2010; Шупта, 2004).</w:t>
      </w:r>
    </w:p>
    <w:p w:rsidR="00D4784F" w:rsidRPr="00E334DE" w:rsidRDefault="00D4784F" w:rsidP="00DD50C4">
      <w:pPr>
        <w:autoSpaceDE w:val="0"/>
        <w:autoSpaceDN w:val="0"/>
        <w:adjustRightInd w:val="0"/>
        <w:spacing w:line="360" w:lineRule="auto"/>
        <w:ind w:firstLine="709"/>
        <w:jc w:val="both"/>
        <w:rPr>
          <w:sz w:val="28"/>
          <w:szCs w:val="28"/>
        </w:rPr>
      </w:pPr>
      <w:r w:rsidRPr="00E65EDD">
        <w:rPr>
          <w:rFonts w:eastAsia="Calibri"/>
          <w:sz w:val="28"/>
          <w:szCs w:val="28"/>
        </w:rPr>
        <w:t xml:space="preserve">Изучая метакогнитивный опыт как фактор интеллектуальной компетентности, Е.В. Полякова (Полякова, 2005) делает вывод о том, </w:t>
      </w:r>
      <w:r w:rsidR="00725208">
        <w:rPr>
          <w:rFonts w:eastAsia="Calibri"/>
          <w:sz w:val="28"/>
          <w:szCs w:val="28"/>
        </w:rPr>
        <w:t xml:space="preserve">что </w:t>
      </w:r>
      <w:r w:rsidRPr="00E65EDD">
        <w:rPr>
          <w:rFonts w:eastAsia="Calibri"/>
          <w:sz w:val="28"/>
          <w:szCs w:val="28"/>
        </w:rPr>
        <w:t>наибольшей значимостью</w:t>
      </w:r>
      <w:r w:rsidRPr="00E334DE">
        <w:rPr>
          <w:rFonts w:eastAsia="Calibri"/>
          <w:sz w:val="28"/>
          <w:szCs w:val="28"/>
        </w:rPr>
        <w:t xml:space="preserve"> в различи</w:t>
      </w:r>
      <w:r w:rsidR="00632E3A" w:rsidRPr="00E334DE">
        <w:rPr>
          <w:rFonts w:eastAsia="Calibri"/>
          <w:sz w:val="28"/>
          <w:szCs w:val="28"/>
        </w:rPr>
        <w:t>ях</w:t>
      </w:r>
      <w:r w:rsidRPr="00E334DE">
        <w:rPr>
          <w:rFonts w:eastAsia="Calibri"/>
          <w:sz w:val="28"/>
          <w:szCs w:val="28"/>
        </w:rPr>
        <w:t xml:space="preserve"> между «новичками», «</w:t>
      </w:r>
      <w:r w:rsidR="00632E3A" w:rsidRPr="00E334DE">
        <w:rPr>
          <w:rFonts w:eastAsia="Calibri"/>
          <w:sz w:val="28"/>
          <w:szCs w:val="28"/>
        </w:rPr>
        <w:t>профессионалами» и «экспертами»</w:t>
      </w:r>
      <w:r w:rsidR="00E427FD">
        <w:rPr>
          <w:rFonts w:eastAsia="Calibri"/>
          <w:sz w:val="28"/>
          <w:szCs w:val="28"/>
        </w:rPr>
        <w:t xml:space="preserve"> </w:t>
      </w:r>
      <w:r w:rsidR="004D1361" w:rsidRPr="00E334DE">
        <w:rPr>
          <w:rFonts w:eastAsia="Calibri"/>
          <w:sz w:val="28"/>
          <w:szCs w:val="28"/>
        </w:rPr>
        <w:t>обладает</w:t>
      </w:r>
      <w:r w:rsidR="00037770">
        <w:rPr>
          <w:rFonts w:eastAsia="Calibri"/>
          <w:sz w:val="28"/>
          <w:szCs w:val="28"/>
        </w:rPr>
        <w:t xml:space="preserve"> </w:t>
      </w:r>
      <w:r w:rsidR="004D1361" w:rsidRPr="00E334DE">
        <w:rPr>
          <w:rFonts w:eastAsia="Calibri"/>
          <w:sz w:val="28"/>
          <w:szCs w:val="28"/>
        </w:rPr>
        <w:t xml:space="preserve">показатель </w:t>
      </w:r>
      <w:r w:rsidRPr="00E334DE">
        <w:rPr>
          <w:rFonts w:eastAsia="Calibri"/>
          <w:sz w:val="28"/>
          <w:szCs w:val="28"/>
        </w:rPr>
        <w:t xml:space="preserve">имплицитной обучаемости </w:t>
      </w:r>
      <w:r w:rsidR="004D1361" w:rsidRPr="00E334DE">
        <w:rPr>
          <w:rFonts w:eastAsia="Calibri"/>
          <w:sz w:val="28"/>
          <w:szCs w:val="28"/>
        </w:rPr>
        <w:t xml:space="preserve">(проявление </w:t>
      </w:r>
      <w:r w:rsidRPr="00E334DE">
        <w:rPr>
          <w:rFonts w:eastAsia="Calibri"/>
          <w:sz w:val="28"/>
          <w:szCs w:val="28"/>
        </w:rPr>
        <w:t>сформированности непроизвольного интеллектуального контроля</w:t>
      </w:r>
      <w:r w:rsidR="004D1361" w:rsidRPr="00E334DE">
        <w:rPr>
          <w:rFonts w:eastAsia="Calibri"/>
          <w:sz w:val="28"/>
          <w:szCs w:val="28"/>
        </w:rPr>
        <w:t>)</w:t>
      </w:r>
      <w:r w:rsidR="00632E3A" w:rsidRPr="00E334DE">
        <w:rPr>
          <w:rFonts w:eastAsia="Calibri"/>
          <w:sz w:val="28"/>
          <w:szCs w:val="28"/>
        </w:rPr>
        <w:t xml:space="preserve">и метакогнитивная осведомленность </w:t>
      </w:r>
      <w:r w:rsidRPr="00E334DE">
        <w:rPr>
          <w:rFonts w:eastAsia="Calibri"/>
          <w:sz w:val="28"/>
          <w:szCs w:val="28"/>
        </w:rPr>
        <w:t>(</w:t>
      </w:r>
      <w:r w:rsidR="00632E3A" w:rsidRPr="00E334DE">
        <w:rPr>
          <w:rFonts w:eastAsia="Calibri"/>
          <w:sz w:val="28"/>
          <w:szCs w:val="28"/>
        </w:rPr>
        <w:t xml:space="preserve">проявление сформированности произвольного интеллектуального контроля в виде знания относительно стратегий решения задач </w:t>
      </w:r>
      <w:r w:rsidRPr="00E334DE">
        <w:rPr>
          <w:rFonts w:eastAsia="Calibri"/>
          <w:sz w:val="28"/>
          <w:szCs w:val="28"/>
        </w:rPr>
        <w:t>и умени</w:t>
      </w:r>
      <w:r w:rsidR="00632E3A" w:rsidRPr="00E334DE">
        <w:rPr>
          <w:rFonts w:eastAsia="Calibri"/>
          <w:sz w:val="28"/>
          <w:szCs w:val="28"/>
        </w:rPr>
        <w:t>я</w:t>
      </w:r>
      <w:r w:rsidRPr="00E334DE">
        <w:rPr>
          <w:rFonts w:eastAsia="Calibri"/>
          <w:sz w:val="28"/>
          <w:szCs w:val="28"/>
        </w:rPr>
        <w:t xml:space="preserve"> соотнести эти знания с условиями конкретной задачи</w:t>
      </w:r>
      <w:r w:rsidR="00632E3A" w:rsidRPr="00E334DE">
        <w:rPr>
          <w:rFonts w:eastAsia="Calibri"/>
          <w:sz w:val="28"/>
          <w:szCs w:val="28"/>
        </w:rPr>
        <w:t>)</w:t>
      </w:r>
      <w:r w:rsidRPr="00E334DE">
        <w:rPr>
          <w:rFonts w:eastAsia="Calibri"/>
          <w:sz w:val="28"/>
          <w:szCs w:val="28"/>
        </w:rPr>
        <w:t>.</w:t>
      </w:r>
    </w:p>
    <w:p w:rsidR="001A57E3" w:rsidRPr="00E65EDD" w:rsidRDefault="00DF7B07" w:rsidP="00DD50C4">
      <w:pPr>
        <w:spacing w:line="360" w:lineRule="auto"/>
        <w:ind w:rightChars="-2" w:right="-5" w:firstLine="709"/>
        <w:jc w:val="both"/>
        <w:rPr>
          <w:sz w:val="28"/>
          <w:szCs w:val="28"/>
        </w:rPr>
      </w:pPr>
      <w:r w:rsidRPr="004275C8">
        <w:rPr>
          <w:sz w:val="28"/>
          <w:szCs w:val="28"/>
        </w:rPr>
        <w:t xml:space="preserve">Таким образом, </w:t>
      </w:r>
      <w:r w:rsidR="00632E3A">
        <w:rPr>
          <w:sz w:val="28"/>
          <w:szCs w:val="28"/>
        </w:rPr>
        <w:t xml:space="preserve">можно говорить о </w:t>
      </w:r>
      <w:r w:rsidR="00632E3A" w:rsidRPr="00F0138A">
        <w:rPr>
          <w:sz w:val="28"/>
          <w:szCs w:val="28"/>
        </w:rPr>
        <w:t>втором</w:t>
      </w:r>
      <w:r w:rsidR="00E427FD">
        <w:rPr>
          <w:sz w:val="28"/>
          <w:szCs w:val="28"/>
        </w:rPr>
        <w:t xml:space="preserve"> </w:t>
      </w:r>
      <w:r w:rsidRPr="004275C8">
        <w:rPr>
          <w:sz w:val="28"/>
          <w:szCs w:val="28"/>
        </w:rPr>
        <w:t>компонент</w:t>
      </w:r>
      <w:r w:rsidR="00632E3A">
        <w:rPr>
          <w:sz w:val="28"/>
          <w:szCs w:val="28"/>
        </w:rPr>
        <w:t>е</w:t>
      </w:r>
      <w:r w:rsidRPr="004275C8">
        <w:rPr>
          <w:sz w:val="28"/>
          <w:szCs w:val="28"/>
        </w:rPr>
        <w:t xml:space="preserve"> интеллектуальной компетентности – метакогнитивны</w:t>
      </w:r>
      <w:r w:rsidR="00632E3A">
        <w:rPr>
          <w:sz w:val="28"/>
          <w:szCs w:val="28"/>
        </w:rPr>
        <w:t>х</w:t>
      </w:r>
      <w:r w:rsidRPr="004275C8">
        <w:rPr>
          <w:sz w:val="28"/>
          <w:szCs w:val="28"/>
        </w:rPr>
        <w:t xml:space="preserve"> способност</w:t>
      </w:r>
      <w:r w:rsidR="00632E3A">
        <w:rPr>
          <w:sz w:val="28"/>
          <w:szCs w:val="28"/>
        </w:rPr>
        <w:t>ях</w:t>
      </w:r>
      <w:r w:rsidR="00E427FD">
        <w:rPr>
          <w:sz w:val="28"/>
          <w:szCs w:val="28"/>
        </w:rPr>
        <w:t xml:space="preserve"> </w:t>
      </w:r>
      <w:r w:rsidR="00794A6A" w:rsidRPr="004275C8">
        <w:rPr>
          <w:sz w:val="28"/>
          <w:szCs w:val="28"/>
        </w:rPr>
        <w:t>(</w:t>
      </w:r>
      <w:r w:rsidRPr="004275C8">
        <w:rPr>
          <w:sz w:val="28"/>
          <w:szCs w:val="28"/>
        </w:rPr>
        <w:t>произвольны</w:t>
      </w:r>
      <w:r w:rsidR="009478F8">
        <w:rPr>
          <w:sz w:val="28"/>
          <w:szCs w:val="28"/>
        </w:rPr>
        <w:t>х</w:t>
      </w:r>
      <w:r w:rsidRPr="004275C8">
        <w:rPr>
          <w:sz w:val="28"/>
          <w:szCs w:val="28"/>
        </w:rPr>
        <w:t xml:space="preserve"> и </w:t>
      </w:r>
      <w:r w:rsidRPr="00E65EDD">
        <w:rPr>
          <w:sz w:val="28"/>
          <w:szCs w:val="28"/>
        </w:rPr>
        <w:t>непроизвольны</w:t>
      </w:r>
      <w:r w:rsidR="009478F8" w:rsidRPr="00E65EDD">
        <w:rPr>
          <w:sz w:val="28"/>
          <w:szCs w:val="28"/>
        </w:rPr>
        <w:t>х</w:t>
      </w:r>
      <w:r w:rsidR="00794A6A" w:rsidRPr="00E65EDD">
        <w:rPr>
          <w:sz w:val="28"/>
          <w:szCs w:val="28"/>
        </w:rPr>
        <w:t>)</w:t>
      </w:r>
      <w:r w:rsidRPr="00E65EDD">
        <w:rPr>
          <w:sz w:val="28"/>
          <w:szCs w:val="28"/>
        </w:rPr>
        <w:t xml:space="preserve">. </w:t>
      </w:r>
      <w:r w:rsidR="00794A6A" w:rsidRPr="00E65EDD">
        <w:rPr>
          <w:sz w:val="28"/>
          <w:szCs w:val="28"/>
        </w:rPr>
        <w:t xml:space="preserve">Для целей нашего исследования </w:t>
      </w:r>
      <w:r w:rsidR="00D13624" w:rsidRPr="00E65EDD">
        <w:rPr>
          <w:sz w:val="28"/>
          <w:szCs w:val="28"/>
        </w:rPr>
        <w:t xml:space="preserve">особый интерес представляют показатели когнитивного стиля «импульсивность/рефлективность» как референта </w:t>
      </w:r>
      <w:r w:rsidRPr="00E65EDD">
        <w:rPr>
          <w:sz w:val="28"/>
          <w:szCs w:val="28"/>
        </w:rPr>
        <w:t>непроизвольных метакогнитивных способност</w:t>
      </w:r>
      <w:r w:rsidR="00D13624" w:rsidRPr="00E65EDD">
        <w:rPr>
          <w:sz w:val="28"/>
          <w:szCs w:val="28"/>
        </w:rPr>
        <w:t>ей</w:t>
      </w:r>
      <w:r w:rsidR="00094499" w:rsidRPr="00E65EDD">
        <w:rPr>
          <w:sz w:val="28"/>
          <w:szCs w:val="28"/>
        </w:rPr>
        <w:t xml:space="preserve"> (Холодная, 200</w:t>
      </w:r>
      <w:r w:rsidR="00ED6920">
        <w:rPr>
          <w:sz w:val="28"/>
          <w:szCs w:val="28"/>
        </w:rPr>
        <w:t>4</w:t>
      </w:r>
      <w:r w:rsidR="00094499" w:rsidRPr="00E65EDD">
        <w:rPr>
          <w:sz w:val="28"/>
          <w:szCs w:val="28"/>
        </w:rPr>
        <w:t>)</w:t>
      </w:r>
      <w:r w:rsidR="00D13624" w:rsidRPr="00E65EDD">
        <w:rPr>
          <w:sz w:val="28"/>
          <w:szCs w:val="28"/>
        </w:rPr>
        <w:t xml:space="preserve">. В свою очередь, встает вопрос о мере их сопряженности с показателями </w:t>
      </w:r>
      <w:r w:rsidRPr="00E65EDD">
        <w:rPr>
          <w:sz w:val="28"/>
          <w:szCs w:val="28"/>
        </w:rPr>
        <w:lastRenderedPageBreak/>
        <w:t>произвольной метакогнитивной регуляци</w:t>
      </w:r>
      <w:r w:rsidR="00D13624" w:rsidRPr="00E65EDD">
        <w:rPr>
          <w:sz w:val="28"/>
          <w:szCs w:val="28"/>
        </w:rPr>
        <w:t>и</w:t>
      </w:r>
      <w:r w:rsidR="00E427FD">
        <w:rPr>
          <w:sz w:val="28"/>
          <w:szCs w:val="28"/>
        </w:rPr>
        <w:t xml:space="preserve"> </w:t>
      </w:r>
      <w:r w:rsidR="00D13624" w:rsidRPr="00E65EDD">
        <w:rPr>
          <w:sz w:val="28"/>
          <w:szCs w:val="28"/>
        </w:rPr>
        <w:t>(</w:t>
      </w:r>
      <w:r w:rsidRPr="00E65EDD">
        <w:rPr>
          <w:sz w:val="28"/>
          <w:szCs w:val="28"/>
        </w:rPr>
        <w:t>рефлексивностью</w:t>
      </w:r>
      <w:r w:rsidR="00D13624" w:rsidRPr="00E65EDD">
        <w:rPr>
          <w:sz w:val="28"/>
          <w:szCs w:val="28"/>
        </w:rPr>
        <w:t xml:space="preserve"> как референтом произвольных метакогнитивных способностей).</w:t>
      </w:r>
    </w:p>
    <w:p w:rsidR="00A22C0B" w:rsidRPr="00E65EDD" w:rsidRDefault="002F785B" w:rsidP="00DD50C4">
      <w:pPr>
        <w:spacing w:line="360" w:lineRule="auto"/>
        <w:ind w:rightChars="-2" w:right="-5" w:firstLine="709"/>
        <w:jc w:val="both"/>
        <w:rPr>
          <w:sz w:val="28"/>
          <w:szCs w:val="28"/>
        </w:rPr>
      </w:pPr>
      <w:r w:rsidRPr="00E65EDD">
        <w:rPr>
          <w:sz w:val="28"/>
          <w:szCs w:val="28"/>
        </w:rPr>
        <w:t xml:space="preserve">Далее, анализ исследований интеллектуальной компетентности позволяет говорить </w:t>
      </w:r>
      <w:r w:rsidR="00725208">
        <w:rPr>
          <w:sz w:val="28"/>
          <w:szCs w:val="28"/>
        </w:rPr>
        <w:t>о третьем</w:t>
      </w:r>
      <w:r w:rsidRPr="00E65EDD">
        <w:rPr>
          <w:sz w:val="28"/>
          <w:szCs w:val="28"/>
        </w:rPr>
        <w:t xml:space="preserve"> важном ее компоненте – интенциональных способностях, которые определяют </w:t>
      </w:r>
      <w:r w:rsidR="001E312E" w:rsidRPr="00E65EDD">
        <w:rPr>
          <w:sz w:val="28"/>
          <w:szCs w:val="28"/>
        </w:rPr>
        <w:t>чувствительность</w:t>
      </w:r>
      <w:r w:rsidR="00725208">
        <w:rPr>
          <w:sz w:val="28"/>
          <w:szCs w:val="28"/>
        </w:rPr>
        <w:t xml:space="preserve"> к направлению поиска решения </w:t>
      </w:r>
      <w:r w:rsidR="001E312E" w:rsidRPr="00E65EDD">
        <w:rPr>
          <w:sz w:val="28"/>
          <w:szCs w:val="28"/>
        </w:rPr>
        <w:t>в сит</w:t>
      </w:r>
      <w:r w:rsidR="00FD49B1" w:rsidRPr="00E65EDD">
        <w:rPr>
          <w:sz w:val="28"/>
          <w:szCs w:val="28"/>
        </w:rPr>
        <w:t>уации неопределенности и дефицита информации</w:t>
      </w:r>
      <w:r w:rsidRPr="00E65EDD">
        <w:rPr>
          <w:sz w:val="28"/>
          <w:szCs w:val="28"/>
        </w:rPr>
        <w:t>.</w:t>
      </w:r>
    </w:p>
    <w:p w:rsidR="00501C1C" w:rsidRDefault="00A22C0B" w:rsidP="00DD50C4">
      <w:pPr>
        <w:spacing w:line="360" w:lineRule="auto"/>
        <w:ind w:rightChars="-2" w:right="-5" w:firstLine="709"/>
        <w:jc w:val="both"/>
        <w:rPr>
          <w:sz w:val="28"/>
          <w:szCs w:val="28"/>
        </w:rPr>
      </w:pPr>
      <w:r w:rsidRPr="00E65EDD">
        <w:rPr>
          <w:sz w:val="28"/>
          <w:szCs w:val="28"/>
        </w:rPr>
        <w:t xml:space="preserve">Интенциональные способности </w:t>
      </w:r>
      <w:r w:rsidR="009478F8" w:rsidRPr="00E65EDD">
        <w:rPr>
          <w:sz w:val="28"/>
          <w:szCs w:val="28"/>
        </w:rPr>
        <w:t>тесно связан</w:t>
      </w:r>
      <w:r w:rsidR="00725208">
        <w:rPr>
          <w:sz w:val="28"/>
          <w:szCs w:val="28"/>
        </w:rPr>
        <w:t>ы</w:t>
      </w:r>
      <w:r w:rsidR="009478F8" w:rsidRPr="00E65EDD">
        <w:rPr>
          <w:sz w:val="28"/>
          <w:szCs w:val="28"/>
        </w:rPr>
        <w:t xml:space="preserve"> с феноменом </w:t>
      </w:r>
      <w:r w:rsidRPr="00E65EDD">
        <w:rPr>
          <w:sz w:val="28"/>
          <w:szCs w:val="28"/>
        </w:rPr>
        <w:t xml:space="preserve">неявного </w:t>
      </w:r>
      <w:r w:rsidR="009478F8" w:rsidRPr="00E65EDD">
        <w:rPr>
          <w:sz w:val="28"/>
          <w:szCs w:val="28"/>
        </w:rPr>
        <w:t xml:space="preserve">(имплицитного) </w:t>
      </w:r>
      <w:r w:rsidRPr="00E65EDD">
        <w:rPr>
          <w:sz w:val="28"/>
          <w:szCs w:val="28"/>
        </w:rPr>
        <w:t xml:space="preserve">знания, </w:t>
      </w:r>
      <w:r w:rsidR="009478F8" w:rsidRPr="00E65EDD">
        <w:rPr>
          <w:sz w:val="28"/>
          <w:szCs w:val="28"/>
        </w:rPr>
        <w:t xml:space="preserve">которое, наряду с </w:t>
      </w:r>
      <w:r w:rsidRPr="00E65EDD">
        <w:rPr>
          <w:sz w:val="28"/>
          <w:szCs w:val="28"/>
        </w:rPr>
        <w:t>э</w:t>
      </w:r>
      <w:r w:rsidR="009478F8" w:rsidRPr="00E65EDD">
        <w:rPr>
          <w:sz w:val="28"/>
          <w:szCs w:val="28"/>
        </w:rPr>
        <w:t>ксплицитным</w:t>
      </w:r>
      <w:r w:rsidRPr="00E65EDD">
        <w:rPr>
          <w:sz w:val="28"/>
          <w:szCs w:val="28"/>
        </w:rPr>
        <w:t xml:space="preserve"> знани</w:t>
      </w:r>
      <w:r w:rsidR="009478F8" w:rsidRPr="00E65EDD">
        <w:rPr>
          <w:sz w:val="28"/>
          <w:szCs w:val="28"/>
        </w:rPr>
        <w:t>ем,</w:t>
      </w:r>
      <w:r w:rsidRPr="00E65EDD">
        <w:rPr>
          <w:sz w:val="28"/>
          <w:szCs w:val="28"/>
        </w:rPr>
        <w:t xml:space="preserve"> регулиру</w:t>
      </w:r>
      <w:r w:rsidR="009478F8" w:rsidRPr="00E65EDD">
        <w:rPr>
          <w:sz w:val="28"/>
          <w:szCs w:val="28"/>
        </w:rPr>
        <w:t>ет</w:t>
      </w:r>
      <w:r w:rsidRPr="00E65EDD">
        <w:rPr>
          <w:sz w:val="28"/>
          <w:szCs w:val="28"/>
        </w:rPr>
        <w:t xml:space="preserve"> деятельность человека в различных предметных областях. Неявное знание само по себе личностно (Полани, 1985) ввиду того, что ведущую роль в его формировании играет </w:t>
      </w:r>
      <w:r w:rsidR="009478F8" w:rsidRPr="00E65EDD">
        <w:rPr>
          <w:sz w:val="28"/>
          <w:szCs w:val="28"/>
        </w:rPr>
        <w:t xml:space="preserve">уникальный </w:t>
      </w:r>
      <w:r w:rsidRPr="00E65EDD">
        <w:rPr>
          <w:sz w:val="28"/>
          <w:szCs w:val="28"/>
        </w:rPr>
        <w:t>индивидуальный</w:t>
      </w:r>
      <w:r>
        <w:rPr>
          <w:sz w:val="28"/>
          <w:szCs w:val="28"/>
        </w:rPr>
        <w:t xml:space="preserve"> опыт, полученный человеком в течение осуществления повседневной деятельности (Стернберг, 2002). Следует заметить, что приобретение такого опыта, как полагает Р. Стернберг, является ненамеренным и неосознанным, не требующим значимого внешнего подкрепления. Этот вид знания не соответствует результату социального научения, </w:t>
      </w:r>
      <w:r w:rsidR="00725208">
        <w:rPr>
          <w:sz w:val="28"/>
          <w:szCs w:val="28"/>
        </w:rPr>
        <w:t>и</w:t>
      </w:r>
      <w:r>
        <w:rPr>
          <w:sz w:val="28"/>
          <w:szCs w:val="28"/>
        </w:rPr>
        <w:t xml:space="preserve">, по мнению М. Полани, может быть передан </w:t>
      </w:r>
      <w:r w:rsidR="00725208">
        <w:rPr>
          <w:sz w:val="28"/>
          <w:szCs w:val="28"/>
        </w:rPr>
        <w:t xml:space="preserve">только </w:t>
      </w:r>
      <w:r>
        <w:rPr>
          <w:sz w:val="28"/>
          <w:szCs w:val="28"/>
        </w:rPr>
        <w:t xml:space="preserve">посредством личного примера, в ситуации, когда «ученик» полностью доверяется авторитету «учителя», не использует критику в оценке правильности принятых «учителем» решений и, подражая действиям более опытного человека, бессознательно приобретает неявные знания. </w:t>
      </w:r>
      <w:r w:rsidR="00501C1C">
        <w:rPr>
          <w:sz w:val="28"/>
          <w:szCs w:val="28"/>
        </w:rPr>
        <w:t xml:space="preserve">То есть </w:t>
      </w:r>
      <w:r>
        <w:rPr>
          <w:sz w:val="28"/>
          <w:szCs w:val="28"/>
        </w:rPr>
        <w:t>неявные знания выступают</w:t>
      </w:r>
      <w:r w:rsidR="00E427FD">
        <w:rPr>
          <w:sz w:val="28"/>
          <w:szCs w:val="28"/>
        </w:rPr>
        <w:t xml:space="preserve"> </w:t>
      </w:r>
      <w:r w:rsidR="00501C1C">
        <w:rPr>
          <w:sz w:val="28"/>
          <w:szCs w:val="28"/>
        </w:rPr>
        <w:t>как предпосылка</w:t>
      </w:r>
      <w:r w:rsidR="00E427FD">
        <w:rPr>
          <w:sz w:val="28"/>
          <w:szCs w:val="28"/>
        </w:rPr>
        <w:t xml:space="preserve"> </w:t>
      </w:r>
      <w:r w:rsidR="00366EEF" w:rsidRPr="00576E28">
        <w:rPr>
          <w:sz w:val="28"/>
          <w:szCs w:val="28"/>
        </w:rPr>
        <w:t>способност</w:t>
      </w:r>
      <w:r w:rsidR="00366EEF">
        <w:rPr>
          <w:sz w:val="28"/>
          <w:szCs w:val="28"/>
        </w:rPr>
        <w:t>и</w:t>
      </w:r>
      <w:r w:rsidR="00366EEF" w:rsidRPr="00576E28">
        <w:rPr>
          <w:sz w:val="28"/>
          <w:szCs w:val="28"/>
        </w:rPr>
        <w:t xml:space="preserve"> обучаться на основе приобретенного опыта и применять эти знания в целях достижения собственных целей.</w:t>
      </w:r>
    </w:p>
    <w:p w:rsidR="00A22C0B" w:rsidRDefault="00A22C0B" w:rsidP="00DD50C4">
      <w:pPr>
        <w:spacing w:line="360" w:lineRule="auto"/>
        <w:ind w:rightChars="-2" w:right="-5" w:firstLine="709"/>
        <w:jc w:val="both"/>
        <w:rPr>
          <w:sz w:val="28"/>
          <w:szCs w:val="28"/>
        </w:rPr>
      </w:pPr>
      <w:r>
        <w:rPr>
          <w:sz w:val="28"/>
          <w:szCs w:val="28"/>
        </w:rPr>
        <w:t xml:space="preserve">Отдельно следует </w:t>
      </w:r>
      <w:r w:rsidR="00501C1C">
        <w:rPr>
          <w:sz w:val="28"/>
          <w:szCs w:val="28"/>
        </w:rPr>
        <w:t xml:space="preserve">сказать </w:t>
      </w:r>
      <w:r>
        <w:rPr>
          <w:sz w:val="28"/>
          <w:szCs w:val="28"/>
        </w:rPr>
        <w:t>о трудно</w:t>
      </w:r>
      <w:r w:rsidR="00501C1C">
        <w:rPr>
          <w:sz w:val="28"/>
          <w:szCs w:val="28"/>
        </w:rPr>
        <w:t xml:space="preserve">стях </w:t>
      </w:r>
      <w:r>
        <w:rPr>
          <w:sz w:val="28"/>
          <w:szCs w:val="28"/>
        </w:rPr>
        <w:t>вербализ</w:t>
      </w:r>
      <w:r w:rsidR="00501C1C">
        <w:rPr>
          <w:sz w:val="28"/>
          <w:szCs w:val="28"/>
        </w:rPr>
        <w:t>ации</w:t>
      </w:r>
      <w:r>
        <w:rPr>
          <w:sz w:val="28"/>
          <w:szCs w:val="28"/>
        </w:rPr>
        <w:t xml:space="preserve"> неявного знания, о сложности его передачи </w:t>
      </w:r>
      <w:r w:rsidR="00501C1C">
        <w:rPr>
          <w:sz w:val="28"/>
          <w:szCs w:val="28"/>
        </w:rPr>
        <w:t xml:space="preserve">другому человеку </w:t>
      </w:r>
      <w:r>
        <w:rPr>
          <w:sz w:val="28"/>
          <w:szCs w:val="28"/>
        </w:rPr>
        <w:t xml:space="preserve">(Поппер, 2002). Этот компонент интеллектуальной деятельности проявляется тем ярче и отчетливее, чем сложнее сама деятельность, в которую вовлечен человек. Однако если спросить </w:t>
      </w:r>
      <w:r w:rsidR="00501C1C">
        <w:rPr>
          <w:sz w:val="28"/>
          <w:szCs w:val="28"/>
        </w:rPr>
        <w:t xml:space="preserve">у эксперта </w:t>
      </w:r>
      <w:r>
        <w:rPr>
          <w:sz w:val="28"/>
          <w:szCs w:val="28"/>
        </w:rPr>
        <w:t xml:space="preserve">о причинах принятия того или иного решения, то точный ответ </w:t>
      </w:r>
      <w:r w:rsidR="00725208">
        <w:rPr>
          <w:sz w:val="28"/>
          <w:szCs w:val="28"/>
        </w:rPr>
        <w:t xml:space="preserve">не будет </w:t>
      </w:r>
      <w:r>
        <w:rPr>
          <w:sz w:val="28"/>
          <w:szCs w:val="28"/>
        </w:rPr>
        <w:t>получен ввиду «свернутого», высоко</w:t>
      </w:r>
      <w:r w:rsidR="00E427FD">
        <w:rPr>
          <w:sz w:val="28"/>
          <w:szCs w:val="28"/>
        </w:rPr>
        <w:t xml:space="preserve"> </w:t>
      </w:r>
      <w:r>
        <w:rPr>
          <w:sz w:val="28"/>
          <w:szCs w:val="28"/>
        </w:rPr>
        <w:t xml:space="preserve">обобщенного характера опыта, скрытого за неосознанной частью </w:t>
      </w:r>
      <w:r w:rsidR="00725208">
        <w:rPr>
          <w:sz w:val="28"/>
          <w:szCs w:val="28"/>
        </w:rPr>
        <w:t>индивидуальной</w:t>
      </w:r>
      <w:r>
        <w:rPr>
          <w:sz w:val="28"/>
          <w:szCs w:val="28"/>
        </w:rPr>
        <w:t xml:space="preserve"> деятельности.</w:t>
      </w:r>
    </w:p>
    <w:p w:rsidR="00A22C0B" w:rsidRDefault="00366EEF" w:rsidP="00DD50C4">
      <w:pPr>
        <w:spacing w:line="360" w:lineRule="auto"/>
        <w:ind w:rightChars="-2" w:right="-5" w:firstLine="709"/>
        <w:jc w:val="both"/>
        <w:rPr>
          <w:sz w:val="28"/>
          <w:szCs w:val="28"/>
        </w:rPr>
      </w:pPr>
      <w:r>
        <w:rPr>
          <w:sz w:val="28"/>
          <w:szCs w:val="28"/>
        </w:rPr>
        <w:lastRenderedPageBreak/>
        <w:t xml:space="preserve">Среди </w:t>
      </w:r>
      <w:r w:rsidR="00A22C0B">
        <w:rPr>
          <w:sz w:val="28"/>
          <w:szCs w:val="28"/>
        </w:rPr>
        <w:t>вариант</w:t>
      </w:r>
      <w:r>
        <w:rPr>
          <w:sz w:val="28"/>
          <w:szCs w:val="28"/>
        </w:rPr>
        <w:t>ов</w:t>
      </w:r>
      <w:r w:rsidR="00A22C0B">
        <w:rPr>
          <w:sz w:val="28"/>
          <w:szCs w:val="28"/>
        </w:rPr>
        <w:t xml:space="preserve"> проявления неявных знаний можно </w:t>
      </w:r>
      <w:r>
        <w:rPr>
          <w:sz w:val="28"/>
          <w:szCs w:val="28"/>
        </w:rPr>
        <w:t>назвать</w:t>
      </w:r>
      <w:r w:rsidR="00A22C0B">
        <w:rPr>
          <w:sz w:val="28"/>
          <w:szCs w:val="28"/>
        </w:rPr>
        <w:t xml:space="preserve"> интуици</w:t>
      </w:r>
      <w:r>
        <w:rPr>
          <w:sz w:val="28"/>
          <w:szCs w:val="28"/>
        </w:rPr>
        <w:t>ю и</w:t>
      </w:r>
      <w:r w:rsidR="00A22C0B">
        <w:rPr>
          <w:sz w:val="28"/>
          <w:szCs w:val="28"/>
        </w:rPr>
        <w:t xml:space="preserve"> мудрост</w:t>
      </w:r>
      <w:r>
        <w:rPr>
          <w:sz w:val="28"/>
          <w:szCs w:val="28"/>
        </w:rPr>
        <w:t>ь</w:t>
      </w:r>
      <w:r w:rsidR="00A22C0B">
        <w:rPr>
          <w:sz w:val="28"/>
          <w:szCs w:val="28"/>
        </w:rPr>
        <w:t>, а также интеллектуальны</w:t>
      </w:r>
      <w:r>
        <w:rPr>
          <w:sz w:val="28"/>
          <w:szCs w:val="28"/>
        </w:rPr>
        <w:t>е</w:t>
      </w:r>
      <w:r w:rsidR="00A22C0B">
        <w:rPr>
          <w:sz w:val="28"/>
          <w:szCs w:val="28"/>
        </w:rPr>
        <w:t xml:space="preserve"> интенци</w:t>
      </w:r>
      <w:r>
        <w:rPr>
          <w:sz w:val="28"/>
          <w:szCs w:val="28"/>
        </w:rPr>
        <w:t>и</w:t>
      </w:r>
      <w:r w:rsidR="00A22C0B">
        <w:rPr>
          <w:sz w:val="28"/>
          <w:szCs w:val="28"/>
        </w:rPr>
        <w:t>, которые инициируют, направляют и регулируют познавательную деятельность.</w:t>
      </w:r>
    </w:p>
    <w:p w:rsidR="0009589A" w:rsidRPr="004275C8" w:rsidRDefault="00A42B99" w:rsidP="00DD50C4">
      <w:pPr>
        <w:spacing w:line="360" w:lineRule="auto"/>
        <w:ind w:rightChars="-2" w:right="-5" w:firstLine="709"/>
        <w:jc w:val="both"/>
        <w:rPr>
          <w:sz w:val="28"/>
          <w:szCs w:val="28"/>
        </w:rPr>
      </w:pPr>
      <w:r w:rsidRPr="004275C8">
        <w:rPr>
          <w:sz w:val="28"/>
          <w:szCs w:val="28"/>
        </w:rPr>
        <w:t xml:space="preserve">В отношении определения интенциональных способностей </w:t>
      </w:r>
      <w:r w:rsidR="002F785B" w:rsidRPr="004275C8">
        <w:rPr>
          <w:sz w:val="28"/>
          <w:szCs w:val="28"/>
        </w:rPr>
        <w:t xml:space="preserve">существуют </w:t>
      </w:r>
      <w:r w:rsidRPr="004275C8">
        <w:rPr>
          <w:sz w:val="28"/>
          <w:szCs w:val="28"/>
        </w:rPr>
        <w:t xml:space="preserve">различные точки зрения. Так, например, в </w:t>
      </w:r>
      <w:r w:rsidR="00E26C48" w:rsidRPr="004275C8">
        <w:rPr>
          <w:sz w:val="28"/>
          <w:szCs w:val="28"/>
        </w:rPr>
        <w:t xml:space="preserve">эмпирических </w:t>
      </w:r>
      <w:r w:rsidRPr="004275C8">
        <w:rPr>
          <w:sz w:val="28"/>
          <w:szCs w:val="28"/>
        </w:rPr>
        <w:t>исследованиях С</w:t>
      </w:r>
      <w:r w:rsidR="003E2510">
        <w:rPr>
          <w:sz w:val="28"/>
          <w:szCs w:val="28"/>
        </w:rPr>
        <w:t>.</w:t>
      </w:r>
      <w:r w:rsidR="00761CF1" w:rsidRPr="004275C8">
        <w:rPr>
          <w:sz w:val="28"/>
          <w:szCs w:val="28"/>
        </w:rPr>
        <w:t>С. Беловой (Белова, 2005</w:t>
      </w:r>
      <w:r w:rsidRPr="004275C8">
        <w:rPr>
          <w:sz w:val="28"/>
          <w:szCs w:val="28"/>
        </w:rPr>
        <w:t>, 2008)</w:t>
      </w:r>
      <w:r w:rsidR="00E26C48" w:rsidRPr="004275C8">
        <w:rPr>
          <w:sz w:val="28"/>
          <w:szCs w:val="28"/>
        </w:rPr>
        <w:t>, изучающей речевые формы общение ребенка,</w:t>
      </w:r>
      <w:r w:rsidRPr="004275C8">
        <w:rPr>
          <w:sz w:val="28"/>
          <w:szCs w:val="28"/>
        </w:rPr>
        <w:t xml:space="preserve"> под интенциональными способно</w:t>
      </w:r>
      <w:r w:rsidR="00C5401C" w:rsidRPr="004275C8">
        <w:rPr>
          <w:sz w:val="28"/>
          <w:szCs w:val="28"/>
        </w:rPr>
        <w:t>стями подразумеваются намерения. При этом сама интенциональность служит целям экспр</w:t>
      </w:r>
      <w:r w:rsidR="00E427FD">
        <w:rPr>
          <w:sz w:val="28"/>
          <w:szCs w:val="28"/>
        </w:rPr>
        <w:t>е</w:t>
      </w:r>
      <w:r w:rsidR="00C5401C" w:rsidRPr="004275C8">
        <w:rPr>
          <w:sz w:val="28"/>
          <w:szCs w:val="28"/>
        </w:rPr>
        <w:t>ссии, своего рода «энергетическим началом речи» (Ушакова, 2005)</w:t>
      </w:r>
      <w:r w:rsidR="002F785B" w:rsidRPr="004275C8">
        <w:rPr>
          <w:sz w:val="28"/>
          <w:szCs w:val="28"/>
        </w:rPr>
        <w:t>.</w:t>
      </w:r>
      <w:r w:rsidRPr="004275C8">
        <w:rPr>
          <w:sz w:val="28"/>
          <w:szCs w:val="28"/>
        </w:rPr>
        <w:t xml:space="preserve"> Как отмечает Э</w:t>
      </w:r>
      <w:r w:rsidR="00094499" w:rsidRPr="004275C8">
        <w:rPr>
          <w:sz w:val="28"/>
          <w:szCs w:val="28"/>
        </w:rPr>
        <w:t>.</w:t>
      </w:r>
      <w:r w:rsidRPr="004275C8">
        <w:rPr>
          <w:sz w:val="28"/>
          <w:szCs w:val="28"/>
        </w:rPr>
        <w:t xml:space="preserve"> Бейтс (</w:t>
      </w:r>
      <w:r w:rsidR="0026342E" w:rsidRPr="004275C8">
        <w:rPr>
          <w:sz w:val="28"/>
          <w:szCs w:val="28"/>
          <w:shd w:val="clear" w:color="auto" w:fill="FFFFFF"/>
          <w:lang w:val="en-US"/>
        </w:rPr>
        <w:t>Bates</w:t>
      </w:r>
      <w:r w:rsidR="0026342E" w:rsidRPr="004275C8">
        <w:rPr>
          <w:sz w:val="28"/>
          <w:szCs w:val="28"/>
          <w:shd w:val="clear" w:color="auto" w:fill="FFFFFF"/>
        </w:rPr>
        <w:t>, 1993</w:t>
      </w:r>
      <w:r w:rsidRPr="004275C8">
        <w:rPr>
          <w:sz w:val="28"/>
          <w:szCs w:val="28"/>
        </w:rPr>
        <w:t>), изуча</w:t>
      </w:r>
      <w:r w:rsidR="00623218">
        <w:rPr>
          <w:sz w:val="28"/>
          <w:szCs w:val="28"/>
        </w:rPr>
        <w:t>вшая</w:t>
      </w:r>
      <w:r w:rsidRPr="004275C8">
        <w:rPr>
          <w:sz w:val="28"/>
          <w:szCs w:val="28"/>
        </w:rPr>
        <w:t xml:space="preserve"> интенции детей на раннем этапе развития, к такого рода интенциональным способностям относятся продекларативное и протоимперативное поведение с использованием конвенциональных жестовых символов. </w:t>
      </w:r>
      <w:r w:rsidR="00623218">
        <w:rPr>
          <w:sz w:val="28"/>
          <w:szCs w:val="28"/>
        </w:rPr>
        <w:t xml:space="preserve">Анализируя </w:t>
      </w:r>
      <w:r w:rsidR="00806DBF" w:rsidRPr="004275C8">
        <w:rPr>
          <w:sz w:val="28"/>
          <w:szCs w:val="28"/>
        </w:rPr>
        <w:t>лингвистические</w:t>
      </w:r>
      <w:r w:rsidR="00E26C48" w:rsidRPr="004275C8">
        <w:rPr>
          <w:sz w:val="28"/>
          <w:szCs w:val="28"/>
        </w:rPr>
        <w:t xml:space="preserve"> формы выражении интенций</w:t>
      </w:r>
      <w:r w:rsidR="00806DBF" w:rsidRPr="004275C8">
        <w:rPr>
          <w:sz w:val="28"/>
          <w:szCs w:val="28"/>
        </w:rPr>
        <w:t xml:space="preserve">-намерений у детей, </w:t>
      </w:r>
      <w:r w:rsidR="0009589A" w:rsidRPr="004275C8">
        <w:rPr>
          <w:sz w:val="28"/>
          <w:szCs w:val="28"/>
        </w:rPr>
        <w:t>М. Томаселло (</w:t>
      </w:r>
      <w:r w:rsidR="0009589A" w:rsidRPr="004275C8">
        <w:rPr>
          <w:sz w:val="28"/>
          <w:szCs w:val="28"/>
          <w:lang w:val="en-US"/>
        </w:rPr>
        <w:t>Tomasello</w:t>
      </w:r>
      <w:r w:rsidR="00C5401C" w:rsidRPr="004275C8">
        <w:rPr>
          <w:sz w:val="28"/>
          <w:szCs w:val="28"/>
        </w:rPr>
        <w:t xml:space="preserve">, </w:t>
      </w:r>
      <w:r w:rsidR="0009589A" w:rsidRPr="004275C8">
        <w:rPr>
          <w:sz w:val="28"/>
          <w:szCs w:val="28"/>
        </w:rPr>
        <w:t>2003) развивает и дополняет проблему интенциональных способностей, указывая на</w:t>
      </w:r>
      <w:r w:rsidR="002F785B" w:rsidRPr="004275C8">
        <w:rPr>
          <w:sz w:val="28"/>
          <w:szCs w:val="28"/>
        </w:rPr>
        <w:t xml:space="preserve"> их коммуникативный аспект</w:t>
      </w:r>
      <w:r w:rsidR="0009589A" w:rsidRPr="004275C8">
        <w:rPr>
          <w:sz w:val="28"/>
          <w:szCs w:val="28"/>
        </w:rPr>
        <w:t>:</w:t>
      </w:r>
      <w:r w:rsidR="00E427FD">
        <w:rPr>
          <w:sz w:val="28"/>
          <w:szCs w:val="28"/>
        </w:rPr>
        <w:t xml:space="preserve"> </w:t>
      </w:r>
      <w:r w:rsidR="0009589A" w:rsidRPr="004275C8">
        <w:rPr>
          <w:sz w:val="28"/>
          <w:szCs w:val="28"/>
        </w:rPr>
        <w:t>способность разделять с другими внимание, направленное на объекты и события общего интереса;</w:t>
      </w:r>
      <w:r w:rsidR="00E427FD">
        <w:rPr>
          <w:sz w:val="28"/>
          <w:szCs w:val="28"/>
        </w:rPr>
        <w:t xml:space="preserve"> </w:t>
      </w:r>
      <w:r w:rsidR="0009589A" w:rsidRPr="004275C8">
        <w:rPr>
          <w:sz w:val="28"/>
          <w:szCs w:val="28"/>
        </w:rPr>
        <w:t>способность следить за вниманием и жестами других людей, направлять на удаленные объекты и события вне текущего взаимодействия;</w:t>
      </w:r>
      <w:r w:rsidR="00E427FD">
        <w:rPr>
          <w:sz w:val="28"/>
          <w:szCs w:val="28"/>
        </w:rPr>
        <w:t xml:space="preserve"> </w:t>
      </w:r>
      <w:r w:rsidR="0009589A" w:rsidRPr="004275C8">
        <w:rPr>
          <w:sz w:val="28"/>
          <w:szCs w:val="28"/>
        </w:rPr>
        <w:t>способность осваивать интенциональные действия других, включая их коммуникативные навыки, в основе которых лежат коммуникативные интенции;</w:t>
      </w:r>
      <w:r w:rsidR="00E427FD">
        <w:rPr>
          <w:sz w:val="28"/>
          <w:szCs w:val="28"/>
        </w:rPr>
        <w:t xml:space="preserve"> </w:t>
      </w:r>
      <w:r w:rsidR="0009589A" w:rsidRPr="004275C8">
        <w:rPr>
          <w:sz w:val="28"/>
          <w:szCs w:val="28"/>
        </w:rPr>
        <w:t>способность распознавать случайные и намеренные действия.</w:t>
      </w:r>
    </w:p>
    <w:p w:rsidR="00B622B1" w:rsidRPr="004275C8" w:rsidRDefault="00C5401C" w:rsidP="00DD50C4">
      <w:pPr>
        <w:spacing w:line="360" w:lineRule="auto"/>
        <w:ind w:rightChars="-2" w:right="-5" w:firstLine="709"/>
        <w:jc w:val="both"/>
        <w:rPr>
          <w:sz w:val="28"/>
          <w:szCs w:val="28"/>
        </w:rPr>
      </w:pPr>
      <w:r w:rsidRPr="004275C8">
        <w:rPr>
          <w:sz w:val="28"/>
          <w:szCs w:val="28"/>
        </w:rPr>
        <w:t xml:space="preserve">Указанный подход к пониманию интенциональных способностей подчеркивает их побудительный характер, который призван направлять </w:t>
      </w:r>
      <w:r w:rsidR="00BE2DE9" w:rsidRPr="004275C8">
        <w:rPr>
          <w:sz w:val="28"/>
          <w:szCs w:val="28"/>
        </w:rPr>
        <w:t>действия дл</w:t>
      </w:r>
      <w:r w:rsidR="00094499" w:rsidRPr="004275C8">
        <w:rPr>
          <w:sz w:val="28"/>
          <w:szCs w:val="28"/>
        </w:rPr>
        <w:t>я достижения определенных целей.</w:t>
      </w:r>
      <w:r w:rsidR="00E427FD">
        <w:rPr>
          <w:sz w:val="28"/>
          <w:szCs w:val="28"/>
        </w:rPr>
        <w:t xml:space="preserve"> </w:t>
      </w:r>
      <w:r w:rsidR="00B622B1" w:rsidRPr="004275C8">
        <w:rPr>
          <w:sz w:val="28"/>
          <w:szCs w:val="28"/>
        </w:rPr>
        <w:t>Тем не менее, в данном подходе подчеркивается произвольный характер интенциональных способностей, а более глубокий, невыразимый вербально – не уч</w:t>
      </w:r>
      <w:r w:rsidR="002F785B" w:rsidRPr="004275C8">
        <w:rPr>
          <w:sz w:val="28"/>
          <w:szCs w:val="28"/>
        </w:rPr>
        <w:t>и</w:t>
      </w:r>
      <w:r w:rsidR="00B622B1" w:rsidRPr="004275C8">
        <w:rPr>
          <w:sz w:val="28"/>
          <w:szCs w:val="28"/>
        </w:rPr>
        <w:t>т</w:t>
      </w:r>
      <w:r w:rsidR="002F785B" w:rsidRPr="004275C8">
        <w:rPr>
          <w:sz w:val="28"/>
          <w:szCs w:val="28"/>
        </w:rPr>
        <w:t>ывается</w:t>
      </w:r>
      <w:r w:rsidR="00B622B1" w:rsidRPr="004275C8">
        <w:rPr>
          <w:sz w:val="28"/>
          <w:szCs w:val="28"/>
        </w:rPr>
        <w:t>.</w:t>
      </w:r>
    </w:p>
    <w:p w:rsidR="00BA1A8B" w:rsidRDefault="00611FA5" w:rsidP="00DD50C4">
      <w:pPr>
        <w:spacing w:line="360" w:lineRule="auto"/>
        <w:ind w:rightChars="-2" w:right="-5" w:firstLine="709"/>
        <w:jc w:val="both"/>
        <w:rPr>
          <w:sz w:val="28"/>
          <w:szCs w:val="28"/>
        </w:rPr>
      </w:pPr>
      <w:r>
        <w:rPr>
          <w:sz w:val="28"/>
          <w:szCs w:val="28"/>
        </w:rPr>
        <w:t>Р. Шведер (Шведер, 1990</w:t>
      </w:r>
      <w:r w:rsidR="00BA1A8B" w:rsidRPr="004275C8">
        <w:rPr>
          <w:sz w:val="28"/>
          <w:szCs w:val="28"/>
        </w:rPr>
        <w:t xml:space="preserve">) в процессе изучения феномена интенциональных способностей приходит к мнению, что они выступают особой характеристикой </w:t>
      </w:r>
      <w:r w:rsidR="009C1FB2" w:rsidRPr="004275C8">
        <w:rPr>
          <w:sz w:val="28"/>
          <w:szCs w:val="28"/>
        </w:rPr>
        <w:t>«</w:t>
      </w:r>
      <w:r w:rsidR="00BA1A8B" w:rsidRPr="004275C8">
        <w:rPr>
          <w:sz w:val="28"/>
          <w:szCs w:val="28"/>
        </w:rPr>
        <w:t>опытно переживаемой реальности</w:t>
      </w:r>
      <w:r w:rsidR="009C1FB2" w:rsidRPr="004275C8">
        <w:rPr>
          <w:sz w:val="28"/>
          <w:szCs w:val="28"/>
        </w:rPr>
        <w:t>»</w:t>
      </w:r>
      <w:r w:rsidR="00BA1A8B" w:rsidRPr="004275C8">
        <w:rPr>
          <w:sz w:val="28"/>
          <w:szCs w:val="28"/>
        </w:rPr>
        <w:t xml:space="preserve">. При этом интенции </w:t>
      </w:r>
      <w:r w:rsidR="00BA1A8B" w:rsidRPr="004275C8">
        <w:rPr>
          <w:sz w:val="28"/>
          <w:szCs w:val="28"/>
        </w:rPr>
        <w:lastRenderedPageBreak/>
        <w:t>заданы внешним миром, культурой, с которой отождествляет себя человек. Именно в рамках искусственно созданной интенциона</w:t>
      </w:r>
      <w:r w:rsidR="00B622B1" w:rsidRPr="004275C8">
        <w:rPr>
          <w:sz w:val="28"/>
          <w:szCs w:val="28"/>
        </w:rPr>
        <w:t>л</w:t>
      </w:r>
      <w:r w:rsidR="00BA1A8B" w:rsidRPr="004275C8">
        <w:rPr>
          <w:sz w:val="28"/>
          <w:szCs w:val="28"/>
        </w:rPr>
        <w:t>ьности, по мнению автора, возможн</w:t>
      </w:r>
      <w:r w:rsidR="00B622B1" w:rsidRPr="004275C8">
        <w:rPr>
          <w:sz w:val="28"/>
          <w:szCs w:val="28"/>
        </w:rPr>
        <w:t>а интеллектуальная деятельность.</w:t>
      </w:r>
    </w:p>
    <w:p w:rsidR="0052728E" w:rsidRPr="004275C8" w:rsidRDefault="0052728E" w:rsidP="0052728E">
      <w:pPr>
        <w:spacing w:line="360" w:lineRule="auto"/>
        <w:ind w:firstLine="709"/>
        <w:jc w:val="both"/>
        <w:rPr>
          <w:sz w:val="28"/>
          <w:szCs w:val="28"/>
        </w:rPr>
      </w:pPr>
      <w:r>
        <w:rPr>
          <w:sz w:val="28"/>
          <w:szCs w:val="28"/>
        </w:rPr>
        <w:t xml:space="preserve">С интенциональными способностями связано качество </w:t>
      </w:r>
      <w:r w:rsidRPr="00732523">
        <w:rPr>
          <w:sz w:val="28"/>
          <w:szCs w:val="28"/>
        </w:rPr>
        <w:t>интеллектуальн</w:t>
      </w:r>
      <w:r>
        <w:rPr>
          <w:sz w:val="28"/>
          <w:szCs w:val="28"/>
        </w:rPr>
        <w:t>ой</w:t>
      </w:r>
      <w:r w:rsidRPr="00732523">
        <w:rPr>
          <w:sz w:val="28"/>
          <w:szCs w:val="28"/>
        </w:rPr>
        <w:t xml:space="preserve"> деятельност</w:t>
      </w:r>
      <w:r>
        <w:rPr>
          <w:sz w:val="28"/>
          <w:szCs w:val="28"/>
        </w:rPr>
        <w:t>и, которое Р. Стернберг называет «</w:t>
      </w:r>
      <w:r w:rsidRPr="004275C8">
        <w:rPr>
          <w:sz w:val="28"/>
          <w:szCs w:val="28"/>
        </w:rPr>
        <w:t>чувствительность</w:t>
      </w:r>
      <w:r>
        <w:rPr>
          <w:sz w:val="28"/>
          <w:szCs w:val="28"/>
        </w:rPr>
        <w:t>ю</w:t>
      </w:r>
      <w:r w:rsidRPr="004275C8">
        <w:rPr>
          <w:sz w:val="28"/>
          <w:szCs w:val="28"/>
        </w:rPr>
        <w:t xml:space="preserve"> к контексту</w:t>
      </w:r>
      <w:r>
        <w:rPr>
          <w:sz w:val="28"/>
          <w:szCs w:val="28"/>
        </w:rPr>
        <w:t xml:space="preserve">» </w:t>
      </w:r>
      <w:r w:rsidRPr="00732523">
        <w:rPr>
          <w:sz w:val="28"/>
          <w:szCs w:val="28"/>
        </w:rPr>
        <w:t xml:space="preserve">(Стернберг, 2002), </w:t>
      </w:r>
      <w:r>
        <w:rPr>
          <w:sz w:val="28"/>
          <w:szCs w:val="28"/>
        </w:rPr>
        <w:t>которая наиболее ярко характеризует интеллектуальную компетентность экспертного уровня.</w:t>
      </w:r>
    </w:p>
    <w:p w:rsidR="009050B7" w:rsidRPr="004275C8" w:rsidRDefault="00095C50" w:rsidP="00DD50C4">
      <w:pPr>
        <w:spacing w:line="360" w:lineRule="auto"/>
        <w:ind w:firstLine="709"/>
        <w:jc w:val="both"/>
        <w:rPr>
          <w:sz w:val="28"/>
          <w:szCs w:val="28"/>
        </w:rPr>
      </w:pPr>
      <w:r w:rsidRPr="004275C8">
        <w:rPr>
          <w:sz w:val="28"/>
          <w:szCs w:val="28"/>
        </w:rPr>
        <w:t xml:space="preserve">М.А. Холодная определяет интенциональный опыт </w:t>
      </w:r>
      <w:r w:rsidR="0026342E" w:rsidRPr="004275C8">
        <w:rPr>
          <w:sz w:val="28"/>
          <w:szCs w:val="28"/>
        </w:rPr>
        <w:t>субъекта как ментальн</w:t>
      </w:r>
      <w:r w:rsidR="00366EEF">
        <w:rPr>
          <w:sz w:val="28"/>
          <w:szCs w:val="28"/>
        </w:rPr>
        <w:t>ые</w:t>
      </w:r>
      <w:r w:rsidR="0026342E" w:rsidRPr="004275C8">
        <w:rPr>
          <w:sz w:val="28"/>
          <w:szCs w:val="28"/>
        </w:rPr>
        <w:t xml:space="preserve"> структур</w:t>
      </w:r>
      <w:r w:rsidR="00366EEF">
        <w:rPr>
          <w:sz w:val="28"/>
          <w:szCs w:val="28"/>
        </w:rPr>
        <w:t>ы</w:t>
      </w:r>
      <w:r w:rsidRPr="004275C8">
        <w:rPr>
          <w:sz w:val="28"/>
          <w:szCs w:val="28"/>
        </w:rPr>
        <w:t>,</w:t>
      </w:r>
      <w:r w:rsidR="0026342E" w:rsidRPr="004275C8">
        <w:rPr>
          <w:sz w:val="28"/>
          <w:szCs w:val="28"/>
        </w:rPr>
        <w:t xml:space="preserve"> лежащ</w:t>
      </w:r>
      <w:r w:rsidR="00366EEF">
        <w:rPr>
          <w:sz w:val="28"/>
          <w:szCs w:val="28"/>
        </w:rPr>
        <w:t>ие</w:t>
      </w:r>
      <w:r w:rsidRPr="004275C8">
        <w:rPr>
          <w:sz w:val="28"/>
          <w:szCs w:val="28"/>
        </w:rPr>
        <w:t xml:space="preserve"> в основе индивидуальн</w:t>
      </w:r>
      <w:r w:rsidR="0026342E" w:rsidRPr="004275C8">
        <w:rPr>
          <w:sz w:val="28"/>
          <w:szCs w:val="28"/>
        </w:rPr>
        <w:t>ых интеллектуальных склонностей, функция которых состоит в формировании</w:t>
      </w:r>
      <w:r w:rsidRPr="004275C8">
        <w:rPr>
          <w:sz w:val="28"/>
          <w:szCs w:val="28"/>
        </w:rPr>
        <w:t xml:space="preserve"> субъективных критериев выбора </w:t>
      </w:r>
      <w:r w:rsidR="0026342E" w:rsidRPr="004275C8">
        <w:rPr>
          <w:sz w:val="28"/>
          <w:szCs w:val="28"/>
        </w:rPr>
        <w:t xml:space="preserve">в отношении той или иной </w:t>
      </w:r>
      <w:r w:rsidRPr="004275C8">
        <w:rPr>
          <w:sz w:val="28"/>
          <w:szCs w:val="28"/>
        </w:rPr>
        <w:t xml:space="preserve">предметной области, направления поиска решения, способов </w:t>
      </w:r>
      <w:r w:rsidR="0026342E" w:rsidRPr="004275C8">
        <w:rPr>
          <w:sz w:val="28"/>
          <w:szCs w:val="28"/>
        </w:rPr>
        <w:t xml:space="preserve">оперирования с </w:t>
      </w:r>
      <w:r w:rsidR="00366EEF">
        <w:rPr>
          <w:sz w:val="28"/>
          <w:szCs w:val="28"/>
        </w:rPr>
        <w:t>информацией</w:t>
      </w:r>
      <w:r w:rsidR="00E427FD">
        <w:rPr>
          <w:sz w:val="28"/>
          <w:szCs w:val="28"/>
        </w:rPr>
        <w:t xml:space="preserve"> </w:t>
      </w:r>
      <w:r w:rsidR="0026342E" w:rsidRPr="004275C8">
        <w:rPr>
          <w:sz w:val="28"/>
          <w:szCs w:val="28"/>
        </w:rPr>
        <w:t>(Холодная, 2002</w:t>
      </w:r>
      <w:r w:rsidR="00094499" w:rsidRPr="004275C8">
        <w:rPr>
          <w:sz w:val="28"/>
          <w:szCs w:val="28"/>
        </w:rPr>
        <w:t>).</w:t>
      </w:r>
      <w:r w:rsidR="00174072">
        <w:rPr>
          <w:sz w:val="28"/>
          <w:szCs w:val="28"/>
        </w:rPr>
        <w:t xml:space="preserve"> </w:t>
      </w:r>
      <w:r w:rsidR="00094499" w:rsidRPr="004275C8">
        <w:rPr>
          <w:sz w:val="28"/>
          <w:szCs w:val="28"/>
        </w:rPr>
        <w:t>Иными словами,</w:t>
      </w:r>
      <w:r w:rsidR="009050B7" w:rsidRPr="004275C8">
        <w:rPr>
          <w:sz w:val="28"/>
          <w:szCs w:val="28"/>
        </w:rPr>
        <w:t xml:space="preserve"> подчеркивается </w:t>
      </w:r>
      <w:r w:rsidR="00D942B3" w:rsidRPr="004275C8">
        <w:rPr>
          <w:sz w:val="28"/>
          <w:szCs w:val="28"/>
        </w:rPr>
        <w:t xml:space="preserve">направляющая суть интенций, которая обуславливает </w:t>
      </w:r>
      <w:r w:rsidR="009050B7" w:rsidRPr="004275C8">
        <w:rPr>
          <w:sz w:val="28"/>
          <w:szCs w:val="28"/>
        </w:rPr>
        <w:t>избирательность индивидуальной интеллектуальной активности.</w:t>
      </w:r>
      <w:r w:rsidR="00D942B3" w:rsidRPr="004275C8">
        <w:rPr>
          <w:sz w:val="28"/>
          <w:szCs w:val="28"/>
        </w:rPr>
        <w:t xml:space="preserve"> При этом отмечается, что и</w:t>
      </w:r>
      <w:r w:rsidR="009050B7" w:rsidRPr="004275C8">
        <w:rPr>
          <w:sz w:val="28"/>
          <w:szCs w:val="28"/>
        </w:rPr>
        <w:t xml:space="preserve">нтенции </w:t>
      </w:r>
      <w:r w:rsidR="00D942B3" w:rsidRPr="004275C8">
        <w:rPr>
          <w:sz w:val="28"/>
          <w:szCs w:val="28"/>
        </w:rPr>
        <w:t xml:space="preserve">весьма </w:t>
      </w:r>
      <w:r w:rsidR="009050B7" w:rsidRPr="004275C8">
        <w:rPr>
          <w:sz w:val="28"/>
          <w:szCs w:val="28"/>
        </w:rPr>
        <w:t>часто возникают в раннем детстве</w:t>
      </w:r>
      <w:r w:rsidR="00D942B3" w:rsidRPr="004275C8">
        <w:rPr>
          <w:sz w:val="28"/>
          <w:szCs w:val="28"/>
        </w:rPr>
        <w:t xml:space="preserve"> под влиянием какого-либо случайного впечатления или события</w:t>
      </w:r>
      <w:r w:rsidR="009050B7" w:rsidRPr="004275C8">
        <w:rPr>
          <w:sz w:val="28"/>
          <w:szCs w:val="28"/>
        </w:rPr>
        <w:t>.</w:t>
      </w:r>
      <w:r w:rsidR="00D942B3" w:rsidRPr="004275C8">
        <w:rPr>
          <w:sz w:val="28"/>
          <w:szCs w:val="28"/>
        </w:rPr>
        <w:t xml:space="preserve"> Во всяком случае, интенции переживаются как </w:t>
      </w:r>
      <w:r w:rsidR="009050B7" w:rsidRPr="004275C8">
        <w:rPr>
          <w:sz w:val="28"/>
          <w:szCs w:val="28"/>
        </w:rPr>
        <w:t>чувств</w:t>
      </w:r>
      <w:r w:rsidR="00D942B3" w:rsidRPr="004275C8">
        <w:rPr>
          <w:sz w:val="28"/>
          <w:szCs w:val="28"/>
        </w:rPr>
        <w:t>о</w:t>
      </w:r>
      <w:r w:rsidR="009050B7" w:rsidRPr="004275C8">
        <w:rPr>
          <w:sz w:val="28"/>
          <w:szCs w:val="28"/>
        </w:rPr>
        <w:t xml:space="preserve"> направления в движении </w:t>
      </w:r>
      <w:r w:rsidR="00D942B3" w:rsidRPr="004275C8">
        <w:rPr>
          <w:sz w:val="28"/>
          <w:szCs w:val="28"/>
        </w:rPr>
        <w:t>своих</w:t>
      </w:r>
      <w:r w:rsidR="009050B7" w:rsidRPr="004275C8">
        <w:rPr>
          <w:sz w:val="28"/>
          <w:szCs w:val="28"/>
        </w:rPr>
        <w:t xml:space="preserve"> размышлений на всех этапах интеллектуального поиска.</w:t>
      </w:r>
      <w:r w:rsidR="002F785B" w:rsidRPr="004275C8">
        <w:rPr>
          <w:sz w:val="28"/>
          <w:szCs w:val="28"/>
        </w:rPr>
        <w:t xml:space="preserve"> В составе и</w:t>
      </w:r>
      <w:r w:rsidR="00D942B3" w:rsidRPr="004275C8">
        <w:rPr>
          <w:sz w:val="28"/>
          <w:szCs w:val="28"/>
        </w:rPr>
        <w:t>нтенциональн</w:t>
      </w:r>
      <w:r w:rsidR="002F785B" w:rsidRPr="004275C8">
        <w:rPr>
          <w:sz w:val="28"/>
          <w:szCs w:val="28"/>
        </w:rPr>
        <w:t>ого</w:t>
      </w:r>
      <w:r w:rsidR="00E427FD">
        <w:rPr>
          <w:sz w:val="28"/>
          <w:szCs w:val="28"/>
        </w:rPr>
        <w:t xml:space="preserve"> </w:t>
      </w:r>
      <w:r w:rsidR="002F785B" w:rsidRPr="004275C8">
        <w:rPr>
          <w:sz w:val="28"/>
          <w:szCs w:val="28"/>
        </w:rPr>
        <w:t>опыта</w:t>
      </w:r>
      <w:r w:rsidR="00E427FD">
        <w:rPr>
          <w:sz w:val="28"/>
          <w:szCs w:val="28"/>
        </w:rPr>
        <w:t xml:space="preserve"> </w:t>
      </w:r>
      <w:r w:rsidR="002F785B" w:rsidRPr="004275C8">
        <w:rPr>
          <w:sz w:val="28"/>
          <w:szCs w:val="28"/>
        </w:rPr>
        <w:t xml:space="preserve">выделяются </w:t>
      </w:r>
      <w:r w:rsidR="00D942B3" w:rsidRPr="004275C8">
        <w:rPr>
          <w:sz w:val="28"/>
          <w:szCs w:val="28"/>
        </w:rPr>
        <w:t xml:space="preserve">интеллектуальные </w:t>
      </w:r>
      <w:r w:rsidR="009050B7" w:rsidRPr="004275C8">
        <w:rPr>
          <w:sz w:val="28"/>
          <w:szCs w:val="28"/>
        </w:rPr>
        <w:t>предпочтения, верования</w:t>
      </w:r>
      <w:r w:rsidR="002F785B" w:rsidRPr="004275C8">
        <w:rPr>
          <w:sz w:val="28"/>
          <w:szCs w:val="28"/>
        </w:rPr>
        <w:t xml:space="preserve"> (</w:t>
      </w:r>
      <w:r w:rsidR="00D942B3" w:rsidRPr="004275C8">
        <w:rPr>
          <w:sz w:val="28"/>
          <w:szCs w:val="28"/>
        </w:rPr>
        <w:t>убеждения</w:t>
      </w:r>
      <w:r w:rsidR="002F785B" w:rsidRPr="004275C8">
        <w:rPr>
          <w:sz w:val="28"/>
          <w:szCs w:val="28"/>
        </w:rPr>
        <w:t>)</w:t>
      </w:r>
      <w:r w:rsidR="00D942B3" w:rsidRPr="004275C8">
        <w:rPr>
          <w:sz w:val="28"/>
          <w:szCs w:val="28"/>
        </w:rPr>
        <w:t xml:space="preserve"> и </w:t>
      </w:r>
      <w:r w:rsidR="009050B7" w:rsidRPr="004275C8">
        <w:rPr>
          <w:sz w:val="28"/>
          <w:szCs w:val="28"/>
        </w:rPr>
        <w:t>у</w:t>
      </w:r>
      <w:r w:rsidR="00D942B3" w:rsidRPr="004275C8">
        <w:rPr>
          <w:sz w:val="28"/>
          <w:szCs w:val="28"/>
        </w:rPr>
        <w:t>монастроения</w:t>
      </w:r>
      <w:r w:rsidR="002F785B" w:rsidRPr="004275C8">
        <w:rPr>
          <w:sz w:val="28"/>
          <w:szCs w:val="28"/>
        </w:rPr>
        <w:t xml:space="preserve"> (там же)</w:t>
      </w:r>
      <w:r w:rsidR="0026342E" w:rsidRPr="004275C8">
        <w:rPr>
          <w:sz w:val="28"/>
          <w:szCs w:val="28"/>
        </w:rPr>
        <w:t>.</w:t>
      </w:r>
    </w:p>
    <w:p w:rsidR="00366EEF" w:rsidRDefault="00366EEF" w:rsidP="00DD50C4">
      <w:pPr>
        <w:spacing w:line="360" w:lineRule="auto"/>
        <w:ind w:firstLine="709"/>
        <w:jc w:val="both"/>
        <w:rPr>
          <w:sz w:val="28"/>
          <w:szCs w:val="28"/>
        </w:rPr>
      </w:pPr>
      <w:r>
        <w:rPr>
          <w:sz w:val="28"/>
          <w:szCs w:val="28"/>
        </w:rPr>
        <w:t>И</w:t>
      </w:r>
      <w:r w:rsidR="00D942B3" w:rsidRPr="004275C8">
        <w:rPr>
          <w:sz w:val="28"/>
          <w:szCs w:val="28"/>
        </w:rPr>
        <w:t>нтеллектуальны</w:t>
      </w:r>
      <w:r>
        <w:rPr>
          <w:sz w:val="28"/>
          <w:szCs w:val="28"/>
        </w:rPr>
        <w:t>е предпочтения</w:t>
      </w:r>
      <w:r w:rsidR="00E427FD">
        <w:rPr>
          <w:sz w:val="28"/>
          <w:szCs w:val="28"/>
        </w:rPr>
        <w:t xml:space="preserve"> </w:t>
      </w:r>
      <w:r>
        <w:rPr>
          <w:sz w:val="28"/>
          <w:szCs w:val="28"/>
        </w:rPr>
        <w:t xml:space="preserve">проявляются в готовности </w:t>
      </w:r>
      <w:r w:rsidR="009050B7" w:rsidRPr="004275C8">
        <w:rPr>
          <w:sz w:val="28"/>
          <w:szCs w:val="28"/>
        </w:rPr>
        <w:t>выбор</w:t>
      </w:r>
      <w:r>
        <w:rPr>
          <w:sz w:val="28"/>
          <w:szCs w:val="28"/>
        </w:rPr>
        <w:t>а</w:t>
      </w:r>
      <w:r w:rsidR="00E427FD">
        <w:rPr>
          <w:sz w:val="28"/>
          <w:szCs w:val="28"/>
        </w:rPr>
        <w:t xml:space="preserve"> </w:t>
      </w:r>
      <w:r w:rsidR="00D942B3" w:rsidRPr="004275C8">
        <w:rPr>
          <w:sz w:val="28"/>
          <w:szCs w:val="28"/>
        </w:rPr>
        <w:t>индивидуумом</w:t>
      </w:r>
      <w:r w:rsidR="009050B7" w:rsidRPr="004275C8">
        <w:rPr>
          <w:sz w:val="28"/>
          <w:szCs w:val="28"/>
        </w:rPr>
        <w:t xml:space="preserve"> определенной предметной области, </w:t>
      </w:r>
      <w:r w:rsidR="00D942B3" w:rsidRPr="004275C8">
        <w:rPr>
          <w:sz w:val="28"/>
          <w:szCs w:val="28"/>
        </w:rPr>
        <w:t xml:space="preserve">а также </w:t>
      </w:r>
      <w:r w:rsidR="009050B7" w:rsidRPr="004275C8">
        <w:rPr>
          <w:sz w:val="28"/>
          <w:szCs w:val="28"/>
        </w:rPr>
        <w:t xml:space="preserve">средств ее изучения, источников получения информации, способов ее переработки и т.д. </w:t>
      </w:r>
    </w:p>
    <w:p w:rsidR="00725208" w:rsidRPr="004275C8" w:rsidRDefault="00725208" w:rsidP="00725208">
      <w:pPr>
        <w:spacing w:line="360" w:lineRule="auto"/>
        <w:ind w:firstLine="709"/>
        <w:jc w:val="both"/>
        <w:rPr>
          <w:sz w:val="28"/>
          <w:szCs w:val="28"/>
        </w:rPr>
      </w:pPr>
      <w:r>
        <w:rPr>
          <w:sz w:val="28"/>
          <w:szCs w:val="28"/>
        </w:rPr>
        <w:t>И</w:t>
      </w:r>
      <w:r w:rsidR="00534383" w:rsidRPr="004275C8">
        <w:rPr>
          <w:sz w:val="28"/>
          <w:szCs w:val="28"/>
        </w:rPr>
        <w:t>нтеллектуальны</w:t>
      </w:r>
      <w:r>
        <w:rPr>
          <w:sz w:val="28"/>
          <w:szCs w:val="28"/>
        </w:rPr>
        <w:t>е</w:t>
      </w:r>
      <w:r w:rsidR="00E427FD">
        <w:rPr>
          <w:sz w:val="28"/>
          <w:szCs w:val="28"/>
        </w:rPr>
        <w:t xml:space="preserve"> </w:t>
      </w:r>
      <w:r>
        <w:rPr>
          <w:sz w:val="28"/>
          <w:szCs w:val="28"/>
        </w:rPr>
        <w:t xml:space="preserve">убеждения </w:t>
      </w:r>
      <w:r w:rsidR="00623218">
        <w:rPr>
          <w:sz w:val="28"/>
          <w:szCs w:val="28"/>
        </w:rPr>
        <w:t>–</w:t>
      </w:r>
      <w:r>
        <w:rPr>
          <w:sz w:val="28"/>
          <w:szCs w:val="28"/>
        </w:rPr>
        <w:t xml:space="preserve"> это</w:t>
      </w:r>
      <w:r w:rsidR="00534383" w:rsidRPr="004275C8">
        <w:rPr>
          <w:sz w:val="28"/>
          <w:szCs w:val="28"/>
        </w:rPr>
        <w:t xml:space="preserve"> индивидуальные </w:t>
      </w:r>
      <w:r w:rsidR="0009030E" w:rsidRPr="004275C8">
        <w:rPr>
          <w:sz w:val="28"/>
          <w:szCs w:val="28"/>
        </w:rPr>
        <w:t>эпистемологические позиции</w:t>
      </w:r>
      <w:r w:rsidR="00534383" w:rsidRPr="004275C8">
        <w:rPr>
          <w:sz w:val="28"/>
          <w:szCs w:val="28"/>
        </w:rPr>
        <w:t>, например</w:t>
      </w:r>
      <w:r w:rsidR="0009030E" w:rsidRPr="004275C8">
        <w:rPr>
          <w:sz w:val="28"/>
          <w:szCs w:val="28"/>
        </w:rPr>
        <w:t>,</w:t>
      </w:r>
      <w:r w:rsidR="00E427FD">
        <w:rPr>
          <w:sz w:val="28"/>
          <w:szCs w:val="28"/>
        </w:rPr>
        <w:t xml:space="preserve"> </w:t>
      </w:r>
      <w:r w:rsidR="00B55371" w:rsidRPr="004275C8">
        <w:rPr>
          <w:sz w:val="28"/>
          <w:szCs w:val="28"/>
        </w:rPr>
        <w:t xml:space="preserve">представление о строго закономерном </w:t>
      </w:r>
      <w:r w:rsidR="00534383" w:rsidRPr="004275C8">
        <w:rPr>
          <w:sz w:val="28"/>
          <w:szCs w:val="28"/>
        </w:rPr>
        <w:t>ход</w:t>
      </w:r>
      <w:r w:rsidR="00B55371" w:rsidRPr="004275C8">
        <w:rPr>
          <w:sz w:val="28"/>
          <w:szCs w:val="28"/>
        </w:rPr>
        <w:t>е</w:t>
      </w:r>
      <w:r w:rsidR="00534383" w:rsidRPr="004275C8">
        <w:rPr>
          <w:sz w:val="28"/>
          <w:szCs w:val="28"/>
        </w:rPr>
        <w:t xml:space="preserve"> истории </w:t>
      </w:r>
      <w:r w:rsidR="00B55371" w:rsidRPr="004275C8">
        <w:rPr>
          <w:sz w:val="28"/>
          <w:szCs w:val="28"/>
        </w:rPr>
        <w:t>л</w:t>
      </w:r>
      <w:r w:rsidR="00534383" w:rsidRPr="004275C8">
        <w:rPr>
          <w:sz w:val="28"/>
          <w:szCs w:val="28"/>
        </w:rPr>
        <w:t>и</w:t>
      </w:r>
      <w:r w:rsidR="00B55371" w:rsidRPr="004275C8">
        <w:rPr>
          <w:sz w:val="28"/>
          <w:szCs w:val="28"/>
        </w:rPr>
        <w:t>бо, напротив, хаотичном потоке событий и т.п.</w:t>
      </w:r>
    </w:p>
    <w:p w:rsidR="009050B7" w:rsidRDefault="00094499" w:rsidP="00DD50C4">
      <w:pPr>
        <w:spacing w:line="360" w:lineRule="auto"/>
        <w:ind w:firstLine="709"/>
        <w:jc w:val="both"/>
        <w:rPr>
          <w:sz w:val="28"/>
          <w:szCs w:val="28"/>
        </w:rPr>
      </w:pPr>
      <w:r w:rsidRPr="004275C8">
        <w:rPr>
          <w:sz w:val="28"/>
          <w:szCs w:val="28"/>
        </w:rPr>
        <w:t>И</w:t>
      </w:r>
      <w:r w:rsidR="00657F7C" w:rsidRPr="004275C8">
        <w:rPr>
          <w:sz w:val="28"/>
          <w:szCs w:val="28"/>
        </w:rPr>
        <w:t>нтеллектуальные умонастроения</w:t>
      </w:r>
      <w:r w:rsidRPr="004275C8">
        <w:rPr>
          <w:sz w:val="28"/>
          <w:szCs w:val="28"/>
        </w:rPr>
        <w:t xml:space="preserve"> –</w:t>
      </w:r>
      <w:r w:rsidR="00174072">
        <w:rPr>
          <w:sz w:val="28"/>
          <w:szCs w:val="28"/>
        </w:rPr>
        <w:t xml:space="preserve"> </w:t>
      </w:r>
      <w:r w:rsidRPr="004275C8">
        <w:rPr>
          <w:sz w:val="28"/>
          <w:szCs w:val="28"/>
        </w:rPr>
        <w:t xml:space="preserve">это </w:t>
      </w:r>
      <w:r w:rsidR="00657F7C" w:rsidRPr="004275C8">
        <w:rPr>
          <w:sz w:val="28"/>
          <w:szCs w:val="28"/>
        </w:rPr>
        <w:t xml:space="preserve">некоторое чувство направленности поиска решения, </w:t>
      </w:r>
      <w:r w:rsidR="00C70405" w:rsidRPr="004275C8">
        <w:rPr>
          <w:sz w:val="28"/>
          <w:szCs w:val="28"/>
        </w:rPr>
        <w:t xml:space="preserve">чувство </w:t>
      </w:r>
      <w:r w:rsidR="004D7F26">
        <w:rPr>
          <w:sz w:val="28"/>
          <w:szCs w:val="28"/>
        </w:rPr>
        <w:t xml:space="preserve">субъективной </w:t>
      </w:r>
      <w:r w:rsidR="00C70405" w:rsidRPr="004275C8">
        <w:rPr>
          <w:sz w:val="28"/>
          <w:szCs w:val="28"/>
        </w:rPr>
        <w:t xml:space="preserve">уверенности в правильности </w:t>
      </w:r>
      <w:r w:rsidR="004D7F26">
        <w:rPr>
          <w:sz w:val="28"/>
          <w:szCs w:val="28"/>
        </w:rPr>
        <w:t>(</w:t>
      </w:r>
      <w:r w:rsidR="00C70405" w:rsidRPr="004275C8">
        <w:rPr>
          <w:sz w:val="28"/>
          <w:szCs w:val="28"/>
        </w:rPr>
        <w:t xml:space="preserve">и даже </w:t>
      </w:r>
      <w:r w:rsidR="00C70405" w:rsidRPr="004275C8">
        <w:rPr>
          <w:sz w:val="28"/>
          <w:szCs w:val="28"/>
        </w:rPr>
        <w:lastRenderedPageBreak/>
        <w:t>единственности</w:t>
      </w:r>
      <w:r w:rsidR="004D7F26">
        <w:rPr>
          <w:sz w:val="28"/>
          <w:szCs w:val="28"/>
        </w:rPr>
        <w:t>)</w:t>
      </w:r>
      <w:r w:rsidR="00C70405" w:rsidRPr="004275C8">
        <w:rPr>
          <w:sz w:val="28"/>
          <w:szCs w:val="28"/>
        </w:rPr>
        <w:t xml:space="preserve"> выбранного способа изучения реальности, чувство</w:t>
      </w:r>
      <w:r w:rsidR="00657F7C" w:rsidRPr="004275C8">
        <w:rPr>
          <w:sz w:val="28"/>
          <w:szCs w:val="28"/>
        </w:rPr>
        <w:t xml:space="preserve"> близости решения</w:t>
      </w:r>
      <w:r w:rsidR="00C70405" w:rsidRPr="004275C8">
        <w:rPr>
          <w:sz w:val="28"/>
          <w:szCs w:val="28"/>
        </w:rPr>
        <w:t xml:space="preserve"> и т.д.</w:t>
      </w:r>
      <w:bookmarkStart w:id="22" w:name="BM136"/>
      <w:bookmarkEnd w:id="22"/>
    </w:p>
    <w:p w:rsidR="00725208" w:rsidRPr="004275C8" w:rsidRDefault="00725208" w:rsidP="00DD50C4">
      <w:pPr>
        <w:spacing w:line="360" w:lineRule="auto"/>
        <w:ind w:firstLine="709"/>
        <w:jc w:val="both"/>
        <w:rPr>
          <w:sz w:val="28"/>
          <w:szCs w:val="28"/>
        </w:rPr>
      </w:pPr>
      <w:r>
        <w:rPr>
          <w:sz w:val="28"/>
          <w:szCs w:val="28"/>
        </w:rPr>
        <w:t xml:space="preserve">Таким образом, интенциональные способности, </w:t>
      </w:r>
      <w:r w:rsidR="008E4658">
        <w:rPr>
          <w:sz w:val="28"/>
          <w:szCs w:val="28"/>
        </w:rPr>
        <w:t>показывающие</w:t>
      </w:r>
      <w:r w:rsidR="00C60E46">
        <w:rPr>
          <w:sz w:val="28"/>
          <w:szCs w:val="28"/>
        </w:rPr>
        <w:t xml:space="preserve"> успешность интеллект</w:t>
      </w:r>
      <w:r w:rsidR="00623218">
        <w:rPr>
          <w:sz w:val="28"/>
          <w:szCs w:val="28"/>
        </w:rPr>
        <w:t>у</w:t>
      </w:r>
      <w:r w:rsidR="00C60E46">
        <w:rPr>
          <w:sz w:val="28"/>
          <w:szCs w:val="28"/>
        </w:rPr>
        <w:t>альной деятельности с точки зрения ее избирательности и согласованности с личным опытом, также можно рассматривать как компонент интеллектуальной компетентности.</w:t>
      </w:r>
    </w:p>
    <w:p w:rsidR="009533FB" w:rsidRPr="004275C8" w:rsidRDefault="009533FB" w:rsidP="00DD50C4">
      <w:pPr>
        <w:spacing w:line="360" w:lineRule="auto"/>
        <w:ind w:firstLine="709"/>
        <w:jc w:val="both"/>
        <w:rPr>
          <w:sz w:val="28"/>
          <w:szCs w:val="28"/>
        </w:rPr>
      </w:pPr>
      <w:r w:rsidRPr="004275C8">
        <w:rPr>
          <w:sz w:val="28"/>
          <w:szCs w:val="28"/>
        </w:rPr>
        <w:t xml:space="preserve">Наконец, </w:t>
      </w:r>
      <w:r w:rsidR="0052728E">
        <w:rPr>
          <w:sz w:val="28"/>
          <w:szCs w:val="28"/>
        </w:rPr>
        <w:t xml:space="preserve">четвертым компонентом интеллектуальной компетентности являются </w:t>
      </w:r>
      <w:r w:rsidR="0052728E" w:rsidRPr="004275C8">
        <w:rPr>
          <w:sz w:val="28"/>
          <w:szCs w:val="28"/>
        </w:rPr>
        <w:t>определенные качества мышления</w:t>
      </w:r>
      <w:r w:rsidR="0052728E">
        <w:rPr>
          <w:sz w:val="28"/>
          <w:szCs w:val="28"/>
        </w:rPr>
        <w:t xml:space="preserve">, являющиеся </w:t>
      </w:r>
      <w:r w:rsidRPr="004275C8">
        <w:rPr>
          <w:sz w:val="28"/>
          <w:szCs w:val="28"/>
        </w:rPr>
        <w:t>отличительными признаками компетентного человека (эксперта</w:t>
      </w:r>
      <w:r w:rsidR="0052728E">
        <w:rPr>
          <w:sz w:val="28"/>
          <w:szCs w:val="28"/>
        </w:rPr>
        <w:t>)</w:t>
      </w:r>
      <w:r w:rsidRPr="004275C8">
        <w:rPr>
          <w:sz w:val="28"/>
          <w:szCs w:val="28"/>
        </w:rPr>
        <w:t xml:space="preserve">: высокий уровень </w:t>
      </w:r>
      <w:r w:rsidR="0052728E">
        <w:rPr>
          <w:sz w:val="28"/>
          <w:szCs w:val="28"/>
        </w:rPr>
        <w:t xml:space="preserve">познавательной </w:t>
      </w:r>
      <w:r w:rsidRPr="004275C8">
        <w:rPr>
          <w:sz w:val="28"/>
          <w:szCs w:val="28"/>
        </w:rPr>
        <w:t>мотивации; постоянная обратная связь на оценку правильности своих действий либо их ошибочность</w:t>
      </w:r>
      <w:r w:rsidR="0052728E">
        <w:rPr>
          <w:sz w:val="28"/>
          <w:szCs w:val="28"/>
        </w:rPr>
        <w:t>;</w:t>
      </w:r>
      <w:r w:rsidRPr="004275C8">
        <w:rPr>
          <w:sz w:val="28"/>
          <w:szCs w:val="28"/>
        </w:rPr>
        <w:t xml:space="preserve"> критичность</w:t>
      </w:r>
      <w:r w:rsidR="0052728E">
        <w:rPr>
          <w:sz w:val="28"/>
          <w:szCs w:val="28"/>
        </w:rPr>
        <w:t>;</w:t>
      </w:r>
      <w:r w:rsidRPr="004275C8">
        <w:rPr>
          <w:sz w:val="28"/>
          <w:szCs w:val="28"/>
        </w:rPr>
        <w:t xml:space="preserve"> рефлексивность; глубина и тщательность обработки материала; инициативность и самостоятельность;  чрезвычайная целенаправленность в решении проблемы; высокий уровень инициативы и энтузиазма; готовность преодолевать трудности и препятствия на пути своего профессиональн</w:t>
      </w:r>
      <w:r w:rsidR="00D51F15" w:rsidRPr="004275C8">
        <w:rPr>
          <w:sz w:val="28"/>
          <w:szCs w:val="28"/>
        </w:rPr>
        <w:t>ого роста</w:t>
      </w:r>
      <w:r w:rsidR="00174072">
        <w:rPr>
          <w:sz w:val="28"/>
          <w:szCs w:val="28"/>
        </w:rPr>
        <w:t>, умение выстраивать отношения с другими людьми</w:t>
      </w:r>
      <w:r w:rsidR="00D51F15" w:rsidRPr="004275C8">
        <w:rPr>
          <w:sz w:val="28"/>
          <w:szCs w:val="28"/>
        </w:rPr>
        <w:t xml:space="preserve"> и т.п. (Равен, 2002</w:t>
      </w:r>
      <w:r w:rsidR="00611FA5">
        <w:rPr>
          <w:sz w:val="28"/>
          <w:szCs w:val="28"/>
        </w:rPr>
        <w:t>, 2000</w:t>
      </w:r>
      <w:r w:rsidR="00D51F15" w:rsidRPr="004275C8">
        <w:rPr>
          <w:sz w:val="28"/>
          <w:szCs w:val="28"/>
        </w:rPr>
        <w:t>).</w:t>
      </w:r>
    </w:p>
    <w:p w:rsidR="0052728E" w:rsidRDefault="00657F7C" w:rsidP="00DD50C4">
      <w:pPr>
        <w:spacing w:line="360" w:lineRule="auto"/>
        <w:ind w:rightChars="-2" w:right="-5" w:firstLine="709"/>
        <w:jc w:val="both"/>
        <w:rPr>
          <w:sz w:val="28"/>
          <w:szCs w:val="28"/>
        </w:rPr>
      </w:pPr>
      <w:r w:rsidRPr="004275C8">
        <w:rPr>
          <w:sz w:val="28"/>
          <w:szCs w:val="28"/>
        </w:rPr>
        <w:t xml:space="preserve">Таким образом, </w:t>
      </w:r>
      <w:r w:rsidR="00C70405" w:rsidRPr="004275C8">
        <w:rPr>
          <w:sz w:val="28"/>
          <w:szCs w:val="28"/>
        </w:rPr>
        <w:t xml:space="preserve">в структуре интеллектуальной компетентности </w:t>
      </w:r>
      <w:r w:rsidR="00623218">
        <w:rPr>
          <w:sz w:val="28"/>
          <w:szCs w:val="28"/>
        </w:rPr>
        <w:t xml:space="preserve">можно выделить </w:t>
      </w:r>
      <w:r w:rsidR="00C70405" w:rsidRPr="004275C8">
        <w:rPr>
          <w:sz w:val="28"/>
          <w:szCs w:val="28"/>
        </w:rPr>
        <w:t xml:space="preserve">следующие </w:t>
      </w:r>
      <w:r w:rsidRPr="004275C8">
        <w:rPr>
          <w:sz w:val="28"/>
          <w:szCs w:val="28"/>
        </w:rPr>
        <w:t>компоненты</w:t>
      </w:r>
      <w:r w:rsidR="002B79A3">
        <w:rPr>
          <w:sz w:val="28"/>
          <w:szCs w:val="28"/>
        </w:rPr>
        <w:t xml:space="preserve"> (</w:t>
      </w:r>
      <w:r w:rsidR="00623218">
        <w:rPr>
          <w:sz w:val="28"/>
          <w:szCs w:val="28"/>
        </w:rPr>
        <w:t>рис.2</w:t>
      </w:r>
      <w:r w:rsidR="002B79A3">
        <w:rPr>
          <w:sz w:val="28"/>
          <w:szCs w:val="28"/>
        </w:rPr>
        <w:t>)</w:t>
      </w:r>
      <w:r w:rsidR="00C70405" w:rsidRPr="004275C8">
        <w:rPr>
          <w:sz w:val="28"/>
          <w:szCs w:val="28"/>
        </w:rPr>
        <w:t>:</w:t>
      </w:r>
    </w:p>
    <w:p w:rsidR="0052728E" w:rsidRDefault="0052728E" w:rsidP="00DD50C4">
      <w:pPr>
        <w:spacing w:line="360" w:lineRule="auto"/>
        <w:ind w:rightChars="-2" w:right="-5" w:firstLine="709"/>
        <w:jc w:val="both"/>
        <w:rPr>
          <w:sz w:val="28"/>
          <w:szCs w:val="28"/>
        </w:rPr>
      </w:pPr>
      <w:r>
        <w:rPr>
          <w:sz w:val="28"/>
          <w:szCs w:val="28"/>
        </w:rPr>
        <w:t xml:space="preserve">● </w:t>
      </w:r>
      <w:r w:rsidR="00C70405" w:rsidRPr="004275C8">
        <w:rPr>
          <w:sz w:val="28"/>
          <w:szCs w:val="28"/>
        </w:rPr>
        <w:t xml:space="preserve">понятийные </w:t>
      </w:r>
      <w:r w:rsidR="004F355F" w:rsidRPr="004275C8">
        <w:rPr>
          <w:sz w:val="28"/>
          <w:szCs w:val="28"/>
        </w:rPr>
        <w:t>(семантические, категориальные, концептуальные) способности,</w:t>
      </w:r>
    </w:p>
    <w:p w:rsidR="0052728E" w:rsidRDefault="0052728E" w:rsidP="00DD50C4">
      <w:pPr>
        <w:spacing w:line="360" w:lineRule="auto"/>
        <w:ind w:rightChars="-2" w:right="-5" w:firstLine="709"/>
        <w:jc w:val="both"/>
        <w:rPr>
          <w:sz w:val="28"/>
          <w:szCs w:val="28"/>
        </w:rPr>
      </w:pPr>
      <w:r>
        <w:rPr>
          <w:sz w:val="28"/>
          <w:szCs w:val="28"/>
        </w:rPr>
        <w:t xml:space="preserve">● </w:t>
      </w:r>
      <w:r w:rsidR="00C70405" w:rsidRPr="004275C8">
        <w:rPr>
          <w:sz w:val="28"/>
          <w:szCs w:val="28"/>
        </w:rPr>
        <w:t>метакогнитивные способности</w:t>
      </w:r>
      <w:r w:rsidR="004F355F" w:rsidRPr="004275C8">
        <w:rPr>
          <w:sz w:val="28"/>
          <w:szCs w:val="28"/>
        </w:rPr>
        <w:t xml:space="preserve"> (способность к непроизвольному контролю процессов переработки информации и способность к произвольной регуляции интеллектуальной деятельности)</w:t>
      </w:r>
      <w:r w:rsidR="00C70405" w:rsidRPr="004275C8">
        <w:rPr>
          <w:sz w:val="28"/>
          <w:szCs w:val="28"/>
        </w:rPr>
        <w:t xml:space="preserve">, </w:t>
      </w:r>
    </w:p>
    <w:p w:rsidR="0052728E" w:rsidRDefault="000A453F" w:rsidP="000A453F">
      <w:pPr>
        <w:spacing w:line="360" w:lineRule="auto"/>
        <w:ind w:rightChars="-2" w:right="-5" w:firstLine="709"/>
        <w:jc w:val="both"/>
        <w:rPr>
          <w:sz w:val="28"/>
          <w:szCs w:val="28"/>
        </w:rPr>
      </w:pPr>
      <w:r>
        <w:rPr>
          <w:sz w:val="28"/>
          <w:szCs w:val="28"/>
        </w:rPr>
        <w:t xml:space="preserve">●   </w:t>
      </w:r>
      <w:r w:rsidR="00657F7C" w:rsidRPr="004275C8">
        <w:rPr>
          <w:sz w:val="28"/>
          <w:szCs w:val="28"/>
        </w:rPr>
        <w:t>интенциональн</w:t>
      </w:r>
      <w:r w:rsidR="007631EB" w:rsidRPr="004275C8">
        <w:rPr>
          <w:sz w:val="28"/>
          <w:szCs w:val="28"/>
        </w:rPr>
        <w:t>ые</w:t>
      </w:r>
      <w:r w:rsidR="00657F7C" w:rsidRPr="004275C8">
        <w:rPr>
          <w:sz w:val="28"/>
          <w:szCs w:val="28"/>
        </w:rPr>
        <w:t xml:space="preserve"> способност</w:t>
      </w:r>
      <w:r w:rsidR="007631EB" w:rsidRPr="004275C8">
        <w:rPr>
          <w:sz w:val="28"/>
          <w:szCs w:val="28"/>
        </w:rPr>
        <w:t>и</w:t>
      </w:r>
      <w:r w:rsidR="004F355F" w:rsidRPr="004275C8">
        <w:rPr>
          <w:sz w:val="28"/>
          <w:szCs w:val="28"/>
        </w:rPr>
        <w:t xml:space="preserve"> (</w:t>
      </w:r>
      <w:r w:rsidR="0052728E">
        <w:rPr>
          <w:sz w:val="28"/>
          <w:szCs w:val="28"/>
        </w:rPr>
        <w:t>умонастроения),</w:t>
      </w:r>
    </w:p>
    <w:p w:rsidR="00FF5520" w:rsidRDefault="0052728E" w:rsidP="00DD50C4">
      <w:pPr>
        <w:spacing w:line="360" w:lineRule="auto"/>
        <w:ind w:rightChars="-2" w:right="-5" w:firstLine="709"/>
        <w:jc w:val="both"/>
        <w:rPr>
          <w:rStyle w:val="textdoc"/>
          <w:sz w:val="28"/>
          <w:szCs w:val="28"/>
        </w:rPr>
      </w:pPr>
      <w:r>
        <w:rPr>
          <w:sz w:val="28"/>
          <w:szCs w:val="28"/>
        </w:rPr>
        <w:t xml:space="preserve">● </w:t>
      </w:r>
      <w:r w:rsidR="004F355F" w:rsidRPr="004275C8">
        <w:rPr>
          <w:sz w:val="28"/>
          <w:szCs w:val="28"/>
        </w:rPr>
        <w:t>индивидуальны</w:t>
      </w:r>
      <w:r>
        <w:rPr>
          <w:sz w:val="28"/>
          <w:szCs w:val="28"/>
        </w:rPr>
        <w:t>е</w:t>
      </w:r>
      <w:r w:rsidR="004F355F" w:rsidRPr="004275C8">
        <w:rPr>
          <w:sz w:val="28"/>
          <w:szCs w:val="28"/>
        </w:rPr>
        <w:t xml:space="preserve"> качества мышления (таки</w:t>
      </w:r>
      <w:r>
        <w:rPr>
          <w:sz w:val="28"/>
          <w:szCs w:val="28"/>
        </w:rPr>
        <w:t>е</w:t>
      </w:r>
      <w:r w:rsidR="004F355F" w:rsidRPr="004275C8">
        <w:rPr>
          <w:sz w:val="28"/>
          <w:szCs w:val="28"/>
        </w:rPr>
        <w:t xml:space="preserve"> как </w:t>
      </w:r>
      <w:r w:rsidR="004F355F" w:rsidRPr="004275C8">
        <w:rPr>
          <w:rStyle w:val="textdoc"/>
          <w:sz w:val="28"/>
          <w:szCs w:val="28"/>
        </w:rPr>
        <w:t>избирательность интересов, рациональность, критичность, креативность, самостоятельность, диалогичность</w:t>
      </w:r>
      <w:r w:rsidR="00094499" w:rsidRPr="004275C8">
        <w:rPr>
          <w:rStyle w:val="textdoc"/>
          <w:sz w:val="28"/>
          <w:szCs w:val="28"/>
        </w:rPr>
        <w:t xml:space="preserve"> и т.д.</w:t>
      </w:r>
      <w:r w:rsidR="004F355F" w:rsidRPr="004275C8">
        <w:rPr>
          <w:rStyle w:val="textdoc"/>
          <w:sz w:val="28"/>
          <w:szCs w:val="28"/>
        </w:rPr>
        <w:t>)</w:t>
      </w:r>
      <w:r>
        <w:rPr>
          <w:rStyle w:val="textdoc"/>
          <w:sz w:val="28"/>
          <w:szCs w:val="28"/>
        </w:rPr>
        <w:t>.</w:t>
      </w:r>
    </w:p>
    <w:p w:rsidR="000A453F" w:rsidRDefault="000A453F" w:rsidP="003642A1">
      <w:pPr>
        <w:spacing w:line="360" w:lineRule="auto"/>
        <w:ind w:rightChars="-2" w:right="-5" w:firstLine="709"/>
        <w:jc w:val="both"/>
        <w:rPr>
          <w:rFonts w:eastAsia="Calibri"/>
          <w:sz w:val="28"/>
          <w:szCs w:val="28"/>
        </w:rPr>
      </w:pPr>
    </w:p>
    <w:p w:rsidR="00174072" w:rsidRDefault="00174072" w:rsidP="003642A1">
      <w:pPr>
        <w:spacing w:line="360" w:lineRule="auto"/>
        <w:ind w:rightChars="-2" w:right="-5" w:firstLine="709"/>
        <w:jc w:val="both"/>
        <w:rPr>
          <w:rFonts w:eastAsia="Calibri"/>
          <w:sz w:val="28"/>
          <w:szCs w:val="28"/>
        </w:rPr>
      </w:pPr>
    </w:p>
    <w:p w:rsidR="002B79A3" w:rsidRDefault="00E427FD" w:rsidP="003642A1">
      <w:pPr>
        <w:spacing w:line="360" w:lineRule="auto"/>
        <w:ind w:rightChars="-2" w:right="-5" w:firstLine="709"/>
        <w:jc w:val="both"/>
        <w:rPr>
          <w:rFonts w:eastAsia="Calibri"/>
          <w:sz w:val="28"/>
          <w:szCs w:val="28"/>
        </w:rPr>
      </w:pPr>
      <w:r>
        <w:rPr>
          <w:rFonts w:eastAsia="Calibri"/>
          <w:sz w:val="28"/>
          <w:szCs w:val="28"/>
        </w:rPr>
        <w:lastRenderedPageBreak/>
        <w:t xml:space="preserve">  </w:t>
      </w:r>
      <w:r w:rsidR="00895D81">
        <w:rPr>
          <w:rFonts w:eastAsia="Calibri"/>
          <w:noProof/>
          <w:sz w:val="28"/>
          <w:szCs w:val="28"/>
        </w:rPr>
        <w:pict>
          <v:rect id="_x0000_s1096" style="position:absolute;left:0;text-align:left;margin-left:116.25pt;margin-top:16.65pt;width:225pt;height:27pt;z-index:251674624;mso-position-horizontal-relative:text;mso-position-vertical-relative:text">
            <v:textbox style="mso-next-textbox:#_x0000_s1096">
              <w:txbxContent>
                <w:p w:rsidR="000F2157" w:rsidRPr="00D305EC" w:rsidRDefault="000F2157" w:rsidP="007B0841">
                  <w:pPr>
                    <w:jc w:val="center"/>
                    <w:rPr>
                      <w:b/>
                    </w:rPr>
                  </w:pPr>
                  <w:r w:rsidRPr="00D305EC">
                    <w:rPr>
                      <w:b/>
                    </w:rPr>
                    <w:t>Интеллектуальная компетентность</w:t>
                  </w:r>
                </w:p>
              </w:txbxContent>
            </v:textbox>
          </v:rect>
        </w:pict>
      </w:r>
    </w:p>
    <w:p w:rsidR="007B0841" w:rsidRDefault="00895D81" w:rsidP="003642A1">
      <w:pPr>
        <w:spacing w:line="360" w:lineRule="auto"/>
        <w:ind w:rightChars="-2" w:right="-5" w:firstLine="709"/>
        <w:jc w:val="both"/>
        <w:rPr>
          <w:rFonts w:eastAsia="Calibri"/>
          <w:sz w:val="28"/>
          <w:szCs w:val="28"/>
        </w:rPr>
      </w:pPr>
      <w:r>
        <w:rPr>
          <w:rFonts w:eastAsia="Calibri"/>
          <w:noProof/>
          <w:sz w:val="28"/>
          <w:szCs w:val="28"/>
        </w:rPr>
        <w:pict>
          <v:shape id="_x0000_s1122" type="#_x0000_t32" style="position:absolute;left:0;text-align:left;margin-left:205.5pt;margin-top:19.5pt;width:0;height:6.7pt;z-index:251701248" o:connectortype="straight"/>
        </w:pict>
      </w:r>
    </w:p>
    <w:p w:rsidR="002B79A3" w:rsidRDefault="00895D81" w:rsidP="003642A1">
      <w:pPr>
        <w:spacing w:line="360" w:lineRule="auto"/>
        <w:ind w:rightChars="-2" w:right="-5" w:firstLine="709"/>
        <w:jc w:val="both"/>
        <w:rPr>
          <w:rFonts w:eastAsia="Calibri"/>
          <w:sz w:val="28"/>
          <w:szCs w:val="28"/>
        </w:rPr>
      </w:pPr>
      <w:r>
        <w:rPr>
          <w:rFonts w:eastAsia="Calibri"/>
          <w:noProof/>
          <w:sz w:val="28"/>
          <w:szCs w:val="28"/>
        </w:rPr>
        <w:pict>
          <v:shape id="_x0000_s1127" type="#_x0000_t32" style="position:absolute;left:0;text-align:left;margin-left:417.75pt;margin-top:2.05pt;width:0;height:8.6pt;z-index:251706368" o:connectortype="straight"/>
        </w:pict>
      </w:r>
      <w:r>
        <w:rPr>
          <w:rFonts w:eastAsia="Calibri"/>
          <w:noProof/>
          <w:sz w:val="28"/>
          <w:szCs w:val="28"/>
        </w:rPr>
        <w:pict>
          <v:rect id="_x0000_s1100" style="position:absolute;left:0;text-align:left;margin-left:365.25pt;margin-top:10.65pt;width:120.75pt;height:34.5pt;z-index:251678720">
            <v:textbox style="mso-next-textbox:#_x0000_s1100">
              <w:txbxContent>
                <w:p w:rsidR="000F2157" w:rsidRPr="00D305EC" w:rsidRDefault="000F2157" w:rsidP="007B0841">
                  <w:pPr>
                    <w:jc w:val="center"/>
                    <w:rPr>
                      <w:b/>
                      <w:i/>
                    </w:rPr>
                  </w:pPr>
                  <w:r w:rsidRPr="00D305EC">
                    <w:rPr>
                      <w:b/>
                      <w:i/>
                    </w:rPr>
                    <w:t>Качества мышления</w:t>
                  </w:r>
                </w:p>
              </w:txbxContent>
            </v:textbox>
          </v:rect>
        </w:pict>
      </w:r>
      <w:r>
        <w:rPr>
          <w:rFonts w:eastAsia="Calibri"/>
          <w:noProof/>
          <w:sz w:val="28"/>
          <w:szCs w:val="28"/>
        </w:rPr>
        <w:pict>
          <v:shape id="_x0000_s1123" type="#_x0000_t32" style="position:absolute;left:0;text-align:left;margin-left:24pt;margin-top:2.05pt;width:393.75pt;height:0;z-index:251702272" o:connectortype="straight"/>
        </w:pict>
      </w:r>
      <w:r>
        <w:rPr>
          <w:rFonts w:eastAsia="Calibri"/>
          <w:noProof/>
          <w:sz w:val="28"/>
          <w:szCs w:val="28"/>
        </w:rPr>
        <w:pict>
          <v:shape id="_x0000_s1126" type="#_x0000_t32" style="position:absolute;left:0;text-align:left;margin-left:283.5pt;margin-top:2.05pt;width:0;height:8.6pt;z-index:251705344" o:connectortype="straight"/>
        </w:pict>
      </w:r>
      <w:r>
        <w:rPr>
          <w:rFonts w:eastAsia="Calibri"/>
          <w:noProof/>
          <w:sz w:val="28"/>
          <w:szCs w:val="28"/>
        </w:rPr>
        <w:pict>
          <v:shape id="_x0000_s1125" type="#_x0000_t32" style="position:absolute;left:0;text-align:left;margin-left:153pt;margin-top:2.05pt;width:0;height:8.6pt;z-index:251704320" o:connectortype="straight"/>
        </w:pict>
      </w:r>
      <w:r>
        <w:rPr>
          <w:rFonts w:eastAsia="Calibri"/>
          <w:noProof/>
          <w:sz w:val="28"/>
          <w:szCs w:val="28"/>
        </w:rPr>
        <w:pict>
          <v:shape id="_x0000_s1124" type="#_x0000_t32" style="position:absolute;left:0;text-align:left;margin-left:24pt;margin-top:2.05pt;width:0;height:8.6pt;z-index:251703296" o:connectortype="straight"/>
        </w:pict>
      </w:r>
      <w:r>
        <w:rPr>
          <w:rFonts w:eastAsia="Calibri"/>
          <w:noProof/>
          <w:sz w:val="28"/>
          <w:szCs w:val="28"/>
        </w:rPr>
        <w:pict>
          <v:rect id="_x0000_s1098" style="position:absolute;left:0;text-align:left;margin-left:225pt;margin-top:10.65pt;width:130.5pt;height:34.5pt;z-index:251676672">
            <v:textbox style="mso-next-textbox:#_x0000_s1098">
              <w:txbxContent>
                <w:p w:rsidR="000F2157" w:rsidRPr="00D305EC" w:rsidRDefault="000F2157" w:rsidP="007B0841">
                  <w:pPr>
                    <w:jc w:val="center"/>
                    <w:rPr>
                      <w:b/>
                      <w:i/>
                    </w:rPr>
                  </w:pPr>
                  <w:r w:rsidRPr="00D305EC">
                    <w:rPr>
                      <w:b/>
                      <w:i/>
                    </w:rPr>
                    <w:t>Интенциональные способности</w:t>
                  </w:r>
                </w:p>
              </w:txbxContent>
            </v:textbox>
          </v:rect>
        </w:pict>
      </w:r>
      <w:r>
        <w:rPr>
          <w:rFonts w:eastAsia="Calibri"/>
          <w:noProof/>
          <w:sz w:val="28"/>
          <w:szCs w:val="28"/>
        </w:rPr>
        <w:pict>
          <v:rect id="_x0000_s1099" style="position:absolute;left:0;text-align:left;margin-left:96.75pt;margin-top:10.65pt;width:121.5pt;height:34.5pt;z-index:251677696">
            <v:textbox style="mso-next-textbox:#_x0000_s1099">
              <w:txbxContent>
                <w:p w:rsidR="000F2157" w:rsidRPr="00D305EC" w:rsidRDefault="000F2157" w:rsidP="007B0841">
                  <w:pPr>
                    <w:jc w:val="center"/>
                    <w:rPr>
                      <w:b/>
                      <w:i/>
                    </w:rPr>
                  </w:pPr>
                  <w:r w:rsidRPr="00D305EC">
                    <w:rPr>
                      <w:b/>
                      <w:i/>
                    </w:rPr>
                    <w:t>Метакогнитивные способности</w:t>
                  </w:r>
                </w:p>
              </w:txbxContent>
            </v:textbox>
          </v:rect>
        </w:pict>
      </w:r>
      <w:r>
        <w:rPr>
          <w:rFonts w:eastAsia="Calibri"/>
          <w:noProof/>
          <w:sz w:val="28"/>
          <w:szCs w:val="28"/>
        </w:rPr>
        <w:pict>
          <v:rect id="_x0000_s1097" style="position:absolute;left:0;text-align:left;margin-left:-31.5pt;margin-top:10.65pt;width:116.25pt;height:34.5pt;z-index:251675648">
            <v:textbox style="mso-next-textbox:#_x0000_s1097">
              <w:txbxContent>
                <w:p w:rsidR="000F2157" w:rsidRPr="00D305EC" w:rsidRDefault="000F2157" w:rsidP="007B0841">
                  <w:pPr>
                    <w:jc w:val="center"/>
                    <w:rPr>
                      <w:b/>
                      <w:i/>
                    </w:rPr>
                  </w:pPr>
                  <w:r w:rsidRPr="00D305EC">
                    <w:rPr>
                      <w:b/>
                      <w:i/>
                    </w:rPr>
                    <w:t>Понятийные способности</w:t>
                  </w:r>
                </w:p>
              </w:txbxContent>
            </v:textbox>
          </v:rect>
        </w:pict>
      </w:r>
    </w:p>
    <w:p w:rsidR="002B79A3" w:rsidRDefault="00895D81" w:rsidP="003642A1">
      <w:pPr>
        <w:spacing w:line="360" w:lineRule="auto"/>
        <w:ind w:rightChars="-2" w:right="-5" w:firstLine="709"/>
        <w:jc w:val="both"/>
        <w:rPr>
          <w:rFonts w:eastAsia="Calibri"/>
          <w:sz w:val="28"/>
          <w:szCs w:val="28"/>
        </w:rPr>
      </w:pPr>
      <w:r>
        <w:rPr>
          <w:rFonts w:eastAsia="Calibri"/>
          <w:noProof/>
          <w:sz w:val="28"/>
          <w:szCs w:val="28"/>
        </w:rPr>
        <w:pict>
          <v:shape id="_x0000_s1136" type="#_x0000_t32" style="position:absolute;left:0;text-align:left;margin-left:365.25pt;margin-top:17.25pt;width:1.5pt;height:384.4pt;z-index:251715584" o:connectortype="straight"/>
        </w:pict>
      </w:r>
      <w:r>
        <w:rPr>
          <w:rFonts w:eastAsia="Calibri"/>
          <w:noProof/>
          <w:sz w:val="28"/>
          <w:szCs w:val="28"/>
        </w:rPr>
        <w:pict>
          <v:shape id="_x0000_s1130" type="#_x0000_t32" style="position:absolute;left:0;text-align:left;margin-left:-31.5pt;margin-top:21pt;width:0;height:115.5pt;z-index:251709440" o:connectortype="straight"/>
        </w:pict>
      </w:r>
      <w:r>
        <w:rPr>
          <w:rFonts w:eastAsia="Calibri"/>
          <w:noProof/>
          <w:sz w:val="28"/>
          <w:szCs w:val="28"/>
        </w:rPr>
        <w:pict>
          <v:shape id="_x0000_s1128" type="#_x0000_t32" style="position:absolute;left:0;text-align:left;margin-left:279pt;margin-top:21pt;width:0;height:7.5pt;z-index:251707392" o:connectortype="straight"/>
        </w:pict>
      </w:r>
      <w:r>
        <w:rPr>
          <w:rFonts w:eastAsia="Calibri"/>
          <w:noProof/>
          <w:sz w:val="28"/>
          <w:szCs w:val="28"/>
        </w:rPr>
        <w:pict>
          <v:shape id="_x0000_s1129" type="#_x0000_t32" style="position:absolute;left:0;text-align:left;margin-left:218.25pt;margin-top:21pt;width:0;height:90pt;z-index:251708416" o:connectortype="straight"/>
        </w:pict>
      </w:r>
    </w:p>
    <w:p w:rsidR="002B79A3" w:rsidRDefault="00895D81" w:rsidP="003642A1">
      <w:pPr>
        <w:spacing w:line="360" w:lineRule="auto"/>
        <w:ind w:rightChars="-2" w:right="-5" w:firstLine="709"/>
        <w:jc w:val="both"/>
        <w:rPr>
          <w:rFonts w:eastAsia="Calibri"/>
          <w:sz w:val="28"/>
          <w:szCs w:val="28"/>
        </w:rPr>
      </w:pPr>
      <w:r>
        <w:rPr>
          <w:rFonts w:eastAsia="Calibri"/>
          <w:noProof/>
          <w:sz w:val="28"/>
          <w:szCs w:val="28"/>
        </w:rPr>
        <w:pict>
          <v:shape id="_x0000_s1137" type="#_x0000_t32" style="position:absolute;left:0;text-align:left;margin-left:365.25pt;margin-top:19.4pt;width:12pt;height:0;z-index:251716608" o:connectortype="straight"/>
        </w:pict>
      </w:r>
      <w:r>
        <w:rPr>
          <w:rFonts w:eastAsia="Calibri"/>
          <w:noProof/>
          <w:sz w:val="28"/>
          <w:szCs w:val="28"/>
        </w:rPr>
        <w:pict>
          <v:shape id="_x0000_s1131" type="#_x0000_t32" style="position:absolute;left:0;text-align:left;margin-left:-31.5pt;margin-top:19.4pt;width:11.25pt;height:0;z-index:251710464" o:connectortype="straight"/>
        </w:pict>
      </w:r>
      <w:r>
        <w:rPr>
          <w:rFonts w:eastAsia="Calibri"/>
          <w:noProof/>
          <w:sz w:val="28"/>
          <w:szCs w:val="28"/>
        </w:rPr>
        <w:pict>
          <v:rect id="_x0000_s1101" style="position:absolute;left:0;text-align:left;margin-left:-20.25pt;margin-top:4.35pt;width:105pt;height:36pt;z-index:251679744">
            <v:textbox style="mso-next-textbox:#_x0000_s1101">
              <w:txbxContent>
                <w:p w:rsidR="000F2157" w:rsidRDefault="000F2157" w:rsidP="007B0841">
                  <w:pPr>
                    <w:jc w:val="center"/>
                  </w:pPr>
                  <w:r>
                    <w:t>Семантические способности</w:t>
                  </w:r>
                </w:p>
              </w:txbxContent>
            </v:textbox>
          </v:rect>
        </w:pict>
      </w:r>
      <w:r>
        <w:rPr>
          <w:rFonts w:eastAsia="Calibri"/>
          <w:noProof/>
          <w:sz w:val="28"/>
          <w:szCs w:val="28"/>
        </w:rPr>
        <w:pict>
          <v:rect id="_x0000_s1108" style="position:absolute;left:0;text-align:left;margin-left:377.25pt;margin-top:4.35pt;width:121.5pt;height:36pt;z-index:251686912">
            <v:textbox style="mso-next-textbox:#_x0000_s1108">
              <w:txbxContent>
                <w:p w:rsidR="000F2157" w:rsidRDefault="000F2157" w:rsidP="007B0841">
                  <w:pPr>
                    <w:jc w:val="center"/>
                  </w:pPr>
                  <w:r>
                    <w:t>Познавательная потребность</w:t>
                  </w:r>
                </w:p>
              </w:txbxContent>
            </v:textbox>
          </v:rect>
        </w:pict>
      </w:r>
      <w:r>
        <w:rPr>
          <w:rFonts w:eastAsia="Calibri"/>
          <w:noProof/>
          <w:sz w:val="28"/>
          <w:szCs w:val="28"/>
        </w:rPr>
        <w:pict>
          <v:rect id="_x0000_s1104" style="position:absolute;left:0;text-align:left;margin-left:96.75pt;margin-top:4.35pt;width:116.25pt;height:48pt;z-index:251682816">
            <v:textbox style="mso-next-textbox:#_x0000_s1104">
              <w:txbxContent>
                <w:p w:rsidR="000F2157" w:rsidRDefault="000F2157" w:rsidP="007B0841">
                  <w:pPr>
                    <w:jc w:val="center"/>
                  </w:pPr>
                  <w:r>
                    <w:t>Непроизвольный интеллектуальный контроль</w:t>
                  </w:r>
                </w:p>
              </w:txbxContent>
            </v:textbox>
          </v:rect>
        </w:pict>
      </w:r>
      <w:r>
        <w:rPr>
          <w:rFonts w:eastAsia="Calibri"/>
          <w:noProof/>
          <w:sz w:val="28"/>
          <w:szCs w:val="28"/>
        </w:rPr>
        <w:pict>
          <v:rect id="_x0000_s1106" style="position:absolute;left:0;text-align:left;margin-left:231pt;margin-top:4.35pt;width:116.25pt;height:27pt;z-index:251684864">
            <v:textbox style="mso-next-textbox:#_x0000_s1106">
              <w:txbxContent>
                <w:p w:rsidR="000F2157" w:rsidRDefault="000F2157" w:rsidP="007B0841">
                  <w:pPr>
                    <w:jc w:val="center"/>
                  </w:pPr>
                  <w:r>
                    <w:t>Умонастроения</w:t>
                  </w:r>
                </w:p>
              </w:txbxContent>
            </v:textbox>
          </v:rect>
        </w:pict>
      </w:r>
    </w:p>
    <w:p w:rsidR="002B79A3" w:rsidRDefault="00895D81" w:rsidP="003642A1">
      <w:pPr>
        <w:spacing w:line="360" w:lineRule="auto"/>
        <w:ind w:rightChars="-2" w:right="-5" w:firstLine="709"/>
        <w:jc w:val="both"/>
        <w:rPr>
          <w:rFonts w:eastAsia="Calibri"/>
          <w:sz w:val="28"/>
          <w:szCs w:val="28"/>
        </w:rPr>
      </w:pPr>
      <w:r>
        <w:rPr>
          <w:rFonts w:eastAsia="Calibri"/>
          <w:noProof/>
          <w:sz w:val="28"/>
          <w:szCs w:val="28"/>
        </w:rPr>
        <w:pict>
          <v:shape id="_x0000_s1134" type="#_x0000_t32" style="position:absolute;left:0;text-align:left;margin-left:213pt;margin-top:4.6pt;width:5.25pt;height:0;z-index:251713536" o:connectortype="straight"/>
        </w:pict>
      </w:r>
    </w:p>
    <w:p w:rsidR="002B79A3" w:rsidRDefault="00895D81" w:rsidP="003642A1">
      <w:pPr>
        <w:spacing w:line="360" w:lineRule="auto"/>
        <w:ind w:rightChars="-2" w:right="-5" w:firstLine="709"/>
        <w:jc w:val="both"/>
        <w:rPr>
          <w:rFonts w:eastAsia="Calibri"/>
          <w:sz w:val="28"/>
          <w:szCs w:val="28"/>
        </w:rPr>
      </w:pPr>
      <w:r>
        <w:rPr>
          <w:rFonts w:eastAsia="Calibri"/>
          <w:noProof/>
          <w:sz w:val="28"/>
          <w:szCs w:val="28"/>
        </w:rPr>
        <w:pict>
          <v:shape id="_x0000_s1138" type="#_x0000_t32" style="position:absolute;left:0;text-align:left;margin-left:365.65pt;margin-top:18.7pt;width:11.6pt;height:0;z-index:251717632" o:connectortype="straight"/>
        </w:pict>
      </w:r>
      <w:r>
        <w:rPr>
          <w:rFonts w:eastAsia="Calibri"/>
          <w:noProof/>
          <w:sz w:val="28"/>
          <w:szCs w:val="28"/>
        </w:rPr>
        <w:pict>
          <v:shape id="_x0000_s1132" type="#_x0000_t32" style="position:absolute;left:0;text-align:left;margin-left:-31.5pt;margin-top:18.7pt;width:11.25pt;height:0;z-index:251711488" o:connectortype="straight"/>
        </w:pict>
      </w:r>
      <w:r>
        <w:rPr>
          <w:rFonts w:eastAsia="Calibri"/>
          <w:noProof/>
          <w:sz w:val="28"/>
          <w:szCs w:val="28"/>
        </w:rPr>
        <w:pict>
          <v:rect id="_x0000_s1102" style="position:absolute;left:0;text-align:left;margin-left:-20.25pt;margin-top:4.05pt;width:105pt;height:34.5pt;z-index:251680768">
            <v:textbox style="mso-next-textbox:#_x0000_s1102">
              <w:txbxContent>
                <w:p w:rsidR="000F2157" w:rsidRDefault="000F2157" w:rsidP="007B0841">
                  <w:pPr>
                    <w:jc w:val="center"/>
                  </w:pPr>
                  <w:r>
                    <w:t>Категориальные способности</w:t>
                  </w:r>
                </w:p>
              </w:txbxContent>
            </v:textbox>
          </v:rect>
        </w:pict>
      </w:r>
      <w:r>
        <w:rPr>
          <w:rFonts w:eastAsia="Calibri"/>
          <w:noProof/>
          <w:sz w:val="28"/>
          <w:szCs w:val="28"/>
        </w:rPr>
        <w:pict>
          <v:rect id="_x0000_s1113" style="position:absolute;left:0;text-align:left;margin-left:377.25pt;margin-top:1.8pt;width:121.5pt;height:34.5pt;z-index:251692032">
            <v:textbox style="mso-next-textbox:#_x0000_s1113">
              <w:txbxContent>
                <w:p w:rsidR="000F2157" w:rsidRDefault="000F2157" w:rsidP="007B0841">
                  <w:pPr>
                    <w:jc w:val="center"/>
                  </w:pPr>
                  <w:r>
                    <w:t>Избирательность интересов</w:t>
                  </w:r>
                </w:p>
              </w:txbxContent>
            </v:textbox>
          </v:rect>
        </w:pict>
      </w:r>
      <w:r>
        <w:rPr>
          <w:rFonts w:eastAsia="Calibri"/>
          <w:noProof/>
          <w:sz w:val="28"/>
          <w:szCs w:val="28"/>
        </w:rPr>
        <w:pict>
          <v:rect id="_x0000_s1105" style="position:absolute;left:0;text-align:left;margin-left:96.75pt;margin-top:16.05pt;width:116.25pt;height:48pt;z-index:251683840">
            <v:textbox style="mso-next-textbox:#_x0000_s1105">
              <w:txbxContent>
                <w:p w:rsidR="000F2157" w:rsidRDefault="000F2157" w:rsidP="007B0841">
                  <w:pPr>
                    <w:jc w:val="center"/>
                  </w:pPr>
                  <w:r>
                    <w:t>Произвольный интеллектуальный контроль</w:t>
                  </w:r>
                </w:p>
              </w:txbxContent>
            </v:textbox>
          </v:rect>
        </w:pict>
      </w:r>
    </w:p>
    <w:p w:rsidR="002B79A3" w:rsidRDefault="00895D81" w:rsidP="003642A1">
      <w:pPr>
        <w:spacing w:line="360" w:lineRule="auto"/>
        <w:ind w:rightChars="-2" w:right="-5" w:firstLine="709"/>
        <w:jc w:val="both"/>
        <w:rPr>
          <w:rFonts w:eastAsia="Calibri"/>
          <w:sz w:val="28"/>
          <w:szCs w:val="28"/>
        </w:rPr>
      </w:pPr>
      <w:r>
        <w:rPr>
          <w:rFonts w:eastAsia="Calibri"/>
          <w:noProof/>
          <w:sz w:val="28"/>
          <w:szCs w:val="28"/>
        </w:rPr>
        <w:pict>
          <v:shape id="_x0000_s1135" type="#_x0000_t32" style="position:absolute;left:0;text-align:left;margin-left:213pt;margin-top:14.4pt;width:5.25pt;height:0;flip:x;z-index:251714560" o:connectortype="straight"/>
        </w:pict>
      </w:r>
      <w:r>
        <w:rPr>
          <w:rFonts w:eastAsia="Calibri"/>
          <w:noProof/>
          <w:sz w:val="28"/>
          <w:szCs w:val="28"/>
        </w:rPr>
        <w:pict>
          <v:rect id="_x0000_s1118" style="position:absolute;left:0;text-align:left;margin-left:378.75pt;margin-top:22.65pt;width:121.5pt;height:27pt;z-index:251697152">
            <v:textbox style="mso-next-textbox:#_x0000_s1118">
              <w:txbxContent>
                <w:p w:rsidR="000F2157" w:rsidRDefault="000F2157" w:rsidP="007B0841">
                  <w:pPr>
                    <w:jc w:val="center"/>
                  </w:pPr>
                  <w:r>
                    <w:t>Рациональность</w:t>
                  </w:r>
                </w:p>
              </w:txbxContent>
            </v:textbox>
          </v:rect>
        </w:pict>
      </w:r>
    </w:p>
    <w:p w:rsidR="002B79A3" w:rsidRDefault="00895D81" w:rsidP="003642A1">
      <w:pPr>
        <w:spacing w:line="360" w:lineRule="auto"/>
        <w:ind w:rightChars="-2" w:right="-5" w:firstLine="709"/>
        <w:jc w:val="both"/>
        <w:rPr>
          <w:rFonts w:eastAsia="Calibri"/>
          <w:sz w:val="28"/>
          <w:szCs w:val="28"/>
        </w:rPr>
      </w:pPr>
      <w:r>
        <w:rPr>
          <w:rFonts w:eastAsia="Calibri"/>
          <w:noProof/>
          <w:sz w:val="28"/>
          <w:szCs w:val="28"/>
        </w:rPr>
        <w:pict>
          <v:shape id="_x0000_s1139" type="#_x0000_t32" style="position:absolute;left:0;text-align:left;margin-left:366pt;margin-top:11.75pt;width:12.75pt;height:0;z-index:251718656" o:connectortype="straight"/>
        </w:pict>
      </w:r>
      <w:r>
        <w:rPr>
          <w:rFonts w:eastAsia="Calibri"/>
          <w:noProof/>
          <w:sz w:val="28"/>
          <w:szCs w:val="28"/>
        </w:rPr>
        <w:pict>
          <v:shape id="_x0000_s1133" type="#_x0000_t32" style="position:absolute;left:0;text-align:left;margin-left:-31.5pt;margin-top:15.75pt;width:11.25pt;height:0;z-index:251712512" o:connectortype="straight"/>
        </w:pict>
      </w:r>
      <w:r>
        <w:rPr>
          <w:rFonts w:eastAsia="Calibri"/>
          <w:noProof/>
          <w:sz w:val="28"/>
          <w:szCs w:val="28"/>
        </w:rPr>
        <w:pict>
          <v:rect id="_x0000_s1103" style="position:absolute;left:0;text-align:left;margin-left:-20.25pt;margin-top:1.5pt;width:105pt;height:34.5pt;z-index:251681792">
            <v:textbox style="mso-next-textbox:#_x0000_s1103">
              <w:txbxContent>
                <w:p w:rsidR="000F2157" w:rsidRDefault="000F2157" w:rsidP="007B0841">
                  <w:pPr>
                    <w:jc w:val="center"/>
                  </w:pPr>
                  <w:r>
                    <w:t>Концептуальные способности</w:t>
                  </w:r>
                </w:p>
              </w:txbxContent>
            </v:textbox>
          </v:rect>
        </w:pict>
      </w:r>
    </w:p>
    <w:p w:rsidR="007B0841" w:rsidRDefault="00895D81" w:rsidP="003642A1">
      <w:pPr>
        <w:spacing w:line="360" w:lineRule="auto"/>
        <w:ind w:rightChars="-2" w:right="-5" w:firstLine="709"/>
        <w:jc w:val="both"/>
        <w:rPr>
          <w:rFonts w:eastAsia="Calibri"/>
          <w:sz w:val="28"/>
          <w:szCs w:val="28"/>
        </w:rPr>
      </w:pPr>
      <w:r>
        <w:rPr>
          <w:rFonts w:eastAsia="Calibri"/>
          <w:noProof/>
          <w:sz w:val="28"/>
          <w:szCs w:val="28"/>
        </w:rPr>
        <w:pict>
          <v:rect id="_x0000_s1109" style="position:absolute;left:0;text-align:left;margin-left:379.5pt;margin-top:10.75pt;width:121.5pt;height:27pt;z-index:251687936">
            <v:textbox style="mso-next-textbox:#_x0000_s1109">
              <w:txbxContent>
                <w:p w:rsidR="000F2157" w:rsidRDefault="000F2157" w:rsidP="007B0841">
                  <w:pPr>
                    <w:jc w:val="center"/>
                  </w:pPr>
                  <w:r>
                    <w:t>Критичность</w:t>
                  </w:r>
                </w:p>
              </w:txbxContent>
            </v:textbox>
          </v:rect>
        </w:pict>
      </w:r>
    </w:p>
    <w:p w:rsidR="007B0841" w:rsidRDefault="00895D81" w:rsidP="003642A1">
      <w:pPr>
        <w:spacing w:line="360" w:lineRule="auto"/>
        <w:ind w:rightChars="-2" w:right="-5" w:firstLine="709"/>
        <w:jc w:val="both"/>
        <w:rPr>
          <w:rFonts w:eastAsia="Calibri"/>
          <w:sz w:val="28"/>
          <w:szCs w:val="28"/>
        </w:rPr>
      </w:pPr>
      <w:r>
        <w:rPr>
          <w:rFonts w:eastAsia="Calibri"/>
          <w:noProof/>
          <w:sz w:val="28"/>
          <w:szCs w:val="28"/>
        </w:rPr>
        <w:pict>
          <v:shape id="_x0000_s1140" type="#_x0000_t32" style="position:absolute;left:0;text-align:left;margin-left:365.65pt;margin-top:.1pt;width:13.5pt;height:0;z-index:251719680" o:connectortype="straight"/>
        </w:pict>
      </w:r>
    </w:p>
    <w:p w:rsidR="007B0841" w:rsidRDefault="00895D81" w:rsidP="003642A1">
      <w:pPr>
        <w:spacing w:line="360" w:lineRule="auto"/>
        <w:ind w:rightChars="-2" w:right="-5" w:firstLine="709"/>
        <w:jc w:val="both"/>
        <w:rPr>
          <w:rFonts w:eastAsia="Calibri"/>
          <w:sz w:val="28"/>
          <w:szCs w:val="28"/>
        </w:rPr>
      </w:pPr>
      <w:r>
        <w:rPr>
          <w:rFonts w:eastAsia="Calibri"/>
          <w:noProof/>
          <w:sz w:val="28"/>
          <w:szCs w:val="28"/>
        </w:rPr>
        <w:pict>
          <v:shape id="_x0000_s1141" type="#_x0000_t32" style="position:absolute;left:0;text-align:left;margin-left:366pt;margin-top:12.7pt;width:13.5pt;height:0;z-index:251720704" o:connectortype="straight"/>
        </w:pict>
      </w:r>
      <w:r>
        <w:rPr>
          <w:rFonts w:eastAsia="Calibri"/>
          <w:noProof/>
          <w:sz w:val="28"/>
          <w:szCs w:val="28"/>
        </w:rPr>
        <w:pict>
          <v:rect id="_x0000_s1110" style="position:absolute;left:0;text-align:left;margin-left:379.5pt;margin-top:.7pt;width:121.5pt;height:27pt;z-index:251688960">
            <v:textbox style="mso-next-textbox:#_x0000_s1110">
              <w:txbxContent>
                <w:p w:rsidR="000F2157" w:rsidRDefault="000F2157" w:rsidP="007B0841">
                  <w:pPr>
                    <w:jc w:val="center"/>
                  </w:pPr>
                  <w:r>
                    <w:t>Рефлексивность</w:t>
                  </w:r>
                </w:p>
              </w:txbxContent>
            </v:textbox>
          </v:rect>
        </w:pict>
      </w:r>
    </w:p>
    <w:p w:rsidR="007B0841" w:rsidRDefault="00895D81" w:rsidP="003642A1">
      <w:pPr>
        <w:spacing w:line="360" w:lineRule="auto"/>
        <w:ind w:rightChars="-2" w:right="-5" w:firstLine="709"/>
        <w:jc w:val="both"/>
        <w:rPr>
          <w:rFonts w:eastAsia="Calibri"/>
          <w:sz w:val="28"/>
          <w:szCs w:val="28"/>
        </w:rPr>
      </w:pPr>
      <w:r>
        <w:rPr>
          <w:rFonts w:eastAsia="Calibri"/>
          <w:noProof/>
          <w:sz w:val="28"/>
          <w:szCs w:val="28"/>
        </w:rPr>
        <w:pict>
          <v:rect id="_x0000_s1111" style="position:absolute;left:0;text-align:left;margin-left:379.5pt;margin-top:14.05pt;width:121.5pt;height:27pt;z-index:251689984">
            <v:textbox style="mso-next-textbox:#_x0000_s1111">
              <w:txbxContent>
                <w:p w:rsidR="000F2157" w:rsidRDefault="000F2157" w:rsidP="007B0841">
                  <w:pPr>
                    <w:jc w:val="center"/>
                  </w:pPr>
                  <w:r>
                    <w:t>Гибкость</w:t>
                  </w:r>
                </w:p>
              </w:txbxContent>
            </v:textbox>
          </v:rect>
        </w:pict>
      </w:r>
    </w:p>
    <w:p w:rsidR="007B0841" w:rsidRDefault="00895D81" w:rsidP="003642A1">
      <w:pPr>
        <w:spacing w:line="360" w:lineRule="auto"/>
        <w:ind w:rightChars="-2" w:right="-5" w:firstLine="709"/>
        <w:jc w:val="both"/>
        <w:rPr>
          <w:rFonts w:eastAsia="Calibri"/>
          <w:sz w:val="28"/>
          <w:szCs w:val="28"/>
        </w:rPr>
      </w:pPr>
      <w:r>
        <w:rPr>
          <w:rFonts w:eastAsia="Calibri"/>
          <w:noProof/>
          <w:sz w:val="28"/>
          <w:szCs w:val="28"/>
        </w:rPr>
        <w:pict>
          <v:shape id="_x0000_s1142" type="#_x0000_t32" style="position:absolute;left:0;text-align:left;margin-left:366pt;margin-top:3.3pt;width:13.5pt;height:0;z-index:251721728" o:connectortype="straight"/>
        </w:pict>
      </w:r>
    </w:p>
    <w:p w:rsidR="007B0841" w:rsidRDefault="00895D81" w:rsidP="003642A1">
      <w:pPr>
        <w:spacing w:line="360" w:lineRule="auto"/>
        <w:ind w:rightChars="-2" w:right="-5" w:firstLine="709"/>
        <w:jc w:val="both"/>
        <w:rPr>
          <w:rFonts w:eastAsia="Calibri"/>
          <w:sz w:val="28"/>
          <w:szCs w:val="28"/>
        </w:rPr>
      </w:pPr>
      <w:r>
        <w:rPr>
          <w:rFonts w:eastAsia="Calibri"/>
          <w:noProof/>
          <w:sz w:val="28"/>
          <w:szCs w:val="28"/>
        </w:rPr>
        <w:pict>
          <v:rect id="_x0000_s1112" style="position:absolute;left:0;text-align:left;margin-left:379.95pt;margin-top:4.05pt;width:121.5pt;height:27pt;z-index:251691008">
            <v:textbox style="mso-next-textbox:#_x0000_s1112">
              <w:txbxContent>
                <w:p w:rsidR="000F2157" w:rsidRDefault="000F2157" w:rsidP="007B0841">
                  <w:pPr>
                    <w:jc w:val="center"/>
                  </w:pPr>
                  <w:r>
                    <w:t>Креативность</w:t>
                  </w:r>
                </w:p>
              </w:txbxContent>
            </v:textbox>
          </v:rect>
        </w:pict>
      </w:r>
      <w:r>
        <w:rPr>
          <w:rFonts w:eastAsia="Calibri"/>
          <w:noProof/>
          <w:sz w:val="28"/>
          <w:szCs w:val="28"/>
        </w:rPr>
        <w:pict>
          <v:shape id="_x0000_s1143" type="#_x0000_t32" style="position:absolute;left:0;text-align:left;margin-left:366.3pt;margin-top:19.05pt;width:13.5pt;height:0;z-index:251722752" o:connectortype="straight"/>
        </w:pict>
      </w:r>
    </w:p>
    <w:p w:rsidR="007B0841" w:rsidRDefault="00895D81" w:rsidP="003642A1">
      <w:pPr>
        <w:spacing w:line="360" w:lineRule="auto"/>
        <w:ind w:rightChars="-2" w:right="-5" w:firstLine="709"/>
        <w:jc w:val="both"/>
        <w:rPr>
          <w:rFonts w:eastAsia="Calibri"/>
          <w:sz w:val="28"/>
          <w:szCs w:val="28"/>
        </w:rPr>
      </w:pPr>
      <w:r>
        <w:rPr>
          <w:rFonts w:eastAsia="Calibri"/>
          <w:noProof/>
          <w:sz w:val="28"/>
          <w:szCs w:val="28"/>
        </w:rPr>
        <w:pict>
          <v:rect id="_x0000_s1119" style="position:absolute;left:0;text-align:left;margin-left:380.35pt;margin-top:17.4pt;width:121.5pt;height:27pt;z-index:251698176">
            <v:textbox style="mso-next-textbox:#_x0000_s1119">
              <w:txbxContent>
                <w:p w:rsidR="000F2157" w:rsidRDefault="000F2157" w:rsidP="007B0841">
                  <w:pPr>
                    <w:jc w:val="center"/>
                  </w:pPr>
                  <w:r>
                    <w:t>Самостоятельность</w:t>
                  </w:r>
                </w:p>
              </w:txbxContent>
            </v:textbox>
          </v:rect>
        </w:pict>
      </w:r>
    </w:p>
    <w:p w:rsidR="007B0841" w:rsidRDefault="00895D81" w:rsidP="003642A1">
      <w:pPr>
        <w:spacing w:line="360" w:lineRule="auto"/>
        <w:ind w:rightChars="-2" w:right="-5" w:firstLine="709"/>
        <w:jc w:val="both"/>
        <w:rPr>
          <w:rFonts w:eastAsia="Calibri"/>
          <w:sz w:val="28"/>
          <w:szCs w:val="28"/>
        </w:rPr>
      </w:pPr>
      <w:r>
        <w:rPr>
          <w:rFonts w:eastAsia="Calibri"/>
          <w:noProof/>
          <w:sz w:val="28"/>
          <w:szCs w:val="28"/>
        </w:rPr>
        <w:pict>
          <v:shape id="_x0000_s1144" type="#_x0000_t32" style="position:absolute;left:0;text-align:left;margin-left:366.65pt;margin-top:9pt;width:13.5pt;height:0;z-index:251723776" o:connectortype="straight"/>
        </w:pict>
      </w:r>
    </w:p>
    <w:p w:rsidR="007B0841" w:rsidRDefault="00895D81" w:rsidP="003642A1">
      <w:pPr>
        <w:spacing w:line="360" w:lineRule="auto"/>
        <w:ind w:rightChars="-2" w:right="-5" w:firstLine="709"/>
        <w:jc w:val="both"/>
        <w:rPr>
          <w:rFonts w:eastAsia="Calibri"/>
          <w:sz w:val="28"/>
          <w:szCs w:val="28"/>
        </w:rPr>
      </w:pPr>
      <w:r>
        <w:rPr>
          <w:rFonts w:eastAsia="Calibri"/>
          <w:noProof/>
          <w:sz w:val="28"/>
          <w:szCs w:val="28"/>
        </w:rPr>
        <w:pict>
          <v:rect id="_x0000_s1120" style="position:absolute;left:0;text-align:left;margin-left:380.35pt;margin-top:6.6pt;width:121.5pt;height:27pt;z-index:251699200">
            <v:textbox style="mso-next-textbox:#_x0000_s1120">
              <w:txbxContent>
                <w:p w:rsidR="000F2157" w:rsidRDefault="000F2157" w:rsidP="007B0841">
                  <w:pPr>
                    <w:jc w:val="center"/>
                  </w:pPr>
                  <w:r>
                    <w:t>Диалогичность</w:t>
                  </w:r>
                </w:p>
              </w:txbxContent>
            </v:textbox>
          </v:rect>
        </w:pict>
      </w:r>
      <w:r>
        <w:rPr>
          <w:rFonts w:eastAsia="Calibri"/>
          <w:noProof/>
          <w:sz w:val="28"/>
          <w:szCs w:val="28"/>
        </w:rPr>
        <w:pict>
          <v:shape id="_x0000_s1145" type="#_x0000_t32" style="position:absolute;left:0;text-align:left;margin-left:366.25pt;margin-top:19.35pt;width:13.5pt;height:0;z-index:251724800" o:connectortype="straight"/>
        </w:pict>
      </w:r>
    </w:p>
    <w:p w:rsidR="007B0841" w:rsidRDefault="00895D81" w:rsidP="003642A1">
      <w:pPr>
        <w:spacing w:line="360" w:lineRule="auto"/>
        <w:ind w:rightChars="-2" w:right="-5" w:firstLine="709"/>
        <w:jc w:val="both"/>
        <w:rPr>
          <w:rFonts w:eastAsia="Calibri"/>
          <w:sz w:val="28"/>
          <w:szCs w:val="28"/>
        </w:rPr>
      </w:pPr>
      <w:r>
        <w:rPr>
          <w:rFonts w:eastAsia="Calibri"/>
          <w:noProof/>
          <w:sz w:val="28"/>
          <w:szCs w:val="28"/>
        </w:rPr>
        <w:pict>
          <v:rect id="_x0000_s1121" style="position:absolute;left:0;text-align:left;margin-left:380.35pt;margin-top:19.95pt;width:121.5pt;height:36.75pt;z-index:251700224">
            <v:textbox style="mso-next-textbox:#_x0000_s1121">
              <w:txbxContent>
                <w:p w:rsidR="000F2157" w:rsidRDefault="000F2157" w:rsidP="007B0841">
                  <w:pPr>
                    <w:jc w:val="center"/>
                  </w:pPr>
                  <w:r>
                    <w:t>Общая умственная культура</w:t>
                  </w:r>
                </w:p>
              </w:txbxContent>
            </v:textbox>
          </v:rect>
        </w:pict>
      </w:r>
    </w:p>
    <w:p w:rsidR="007B0841" w:rsidRDefault="00895D81" w:rsidP="003642A1">
      <w:pPr>
        <w:spacing w:line="360" w:lineRule="auto"/>
        <w:ind w:rightChars="-2" w:right="-5" w:firstLine="709"/>
        <w:jc w:val="both"/>
        <w:rPr>
          <w:rFonts w:eastAsia="Calibri"/>
          <w:sz w:val="28"/>
          <w:szCs w:val="28"/>
        </w:rPr>
      </w:pPr>
      <w:r>
        <w:rPr>
          <w:rFonts w:eastAsia="Calibri"/>
          <w:noProof/>
          <w:sz w:val="28"/>
          <w:szCs w:val="28"/>
        </w:rPr>
        <w:pict>
          <v:shape id="_x0000_s1146" type="#_x0000_t32" style="position:absolute;left:0;text-align:left;margin-left:366.75pt;margin-top:15.4pt;width:13.5pt;height:0;z-index:251725824" o:connectortype="straight"/>
        </w:pict>
      </w:r>
    </w:p>
    <w:p w:rsidR="007B0841" w:rsidRDefault="007B0841" w:rsidP="003642A1">
      <w:pPr>
        <w:spacing w:line="360" w:lineRule="auto"/>
        <w:ind w:rightChars="-2" w:right="-5" w:firstLine="709"/>
        <w:jc w:val="both"/>
        <w:rPr>
          <w:rFonts w:eastAsia="Calibri"/>
          <w:sz w:val="28"/>
          <w:szCs w:val="28"/>
        </w:rPr>
      </w:pPr>
    </w:p>
    <w:p w:rsidR="007B0841" w:rsidRDefault="007B0841" w:rsidP="003642A1">
      <w:pPr>
        <w:spacing w:line="360" w:lineRule="auto"/>
        <w:ind w:rightChars="-2" w:right="-5" w:firstLine="709"/>
        <w:jc w:val="both"/>
        <w:rPr>
          <w:rFonts w:eastAsia="Calibri"/>
          <w:sz w:val="28"/>
          <w:szCs w:val="28"/>
        </w:rPr>
      </w:pPr>
    </w:p>
    <w:p w:rsidR="00D305EC" w:rsidRDefault="00623218" w:rsidP="00D305EC">
      <w:pPr>
        <w:spacing w:line="360" w:lineRule="auto"/>
        <w:ind w:rightChars="-2" w:right="-5" w:firstLine="709"/>
        <w:jc w:val="center"/>
        <w:rPr>
          <w:rFonts w:eastAsia="Calibri"/>
          <w:sz w:val="28"/>
          <w:szCs w:val="28"/>
        </w:rPr>
      </w:pPr>
      <w:r>
        <w:rPr>
          <w:rFonts w:eastAsia="Calibri"/>
          <w:sz w:val="28"/>
          <w:szCs w:val="28"/>
        </w:rPr>
        <w:t>Рисунок 2</w:t>
      </w:r>
      <w:r w:rsidR="00D305EC">
        <w:rPr>
          <w:rFonts w:eastAsia="Calibri"/>
          <w:sz w:val="28"/>
          <w:szCs w:val="28"/>
        </w:rPr>
        <w:t>. Структура интеллектуальной компетентности</w:t>
      </w:r>
    </w:p>
    <w:p w:rsidR="002B79A3" w:rsidRDefault="002B79A3" w:rsidP="007B0841">
      <w:pPr>
        <w:rPr>
          <w:rFonts w:eastAsia="Calibri"/>
          <w:sz w:val="28"/>
          <w:szCs w:val="28"/>
        </w:rPr>
      </w:pPr>
    </w:p>
    <w:p w:rsidR="00A83A97" w:rsidRPr="00A83A97" w:rsidRDefault="00A83A97" w:rsidP="00A83A97">
      <w:pPr>
        <w:pStyle w:val="1"/>
        <w:jc w:val="center"/>
        <w:rPr>
          <w:rFonts w:ascii="Times New Roman" w:eastAsia="Calibri" w:hAnsi="Times New Roman" w:cs="Times New Roman"/>
          <w:sz w:val="28"/>
          <w:szCs w:val="28"/>
        </w:rPr>
      </w:pPr>
      <w:bookmarkStart w:id="23" w:name="_Toc441517690"/>
      <w:r w:rsidRPr="00A83A97">
        <w:rPr>
          <w:rFonts w:ascii="Times New Roman" w:eastAsia="Calibri" w:hAnsi="Times New Roman" w:cs="Times New Roman"/>
          <w:sz w:val="28"/>
          <w:szCs w:val="28"/>
        </w:rPr>
        <w:t xml:space="preserve">1.3. Специфика </w:t>
      </w:r>
      <w:r w:rsidR="00BB669C" w:rsidRPr="00BB669C">
        <w:rPr>
          <w:rFonts w:ascii="Times New Roman" w:eastAsia="Calibri" w:hAnsi="Times New Roman" w:cs="Times New Roman"/>
          <w:sz w:val="28"/>
          <w:szCs w:val="28"/>
        </w:rPr>
        <w:t xml:space="preserve">проявлений интеллектуальной компетентности </w:t>
      </w:r>
      <w:r w:rsidRPr="00A83A97">
        <w:rPr>
          <w:rFonts w:ascii="Times New Roman" w:eastAsia="Calibri" w:hAnsi="Times New Roman" w:cs="Times New Roman"/>
          <w:sz w:val="28"/>
          <w:szCs w:val="28"/>
        </w:rPr>
        <w:t>в старшем подростковом возрасте</w:t>
      </w:r>
      <w:bookmarkEnd w:id="23"/>
    </w:p>
    <w:p w:rsidR="00A83A97" w:rsidRDefault="00A83A97" w:rsidP="003642A1">
      <w:pPr>
        <w:spacing w:line="360" w:lineRule="auto"/>
        <w:ind w:rightChars="-2" w:right="-5" w:firstLine="709"/>
        <w:jc w:val="both"/>
        <w:rPr>
          <w:rFonts w:eastAsia="Calibri"/>
          <w:sz w:val="28"/>
          <w:szCs w:val="28"/>
        </w:rPr>
      </w:pPr>
    </w:p>
    <w:p w:rsidR="00833A80" w:rsidRPr="00A83A97" w:rsidRDefault="00833A80" w:rsidP="00DD50C4">
      <w:pPr>
        <w:spacing w:line="360" w:lineRule="auto"/>
        <w:ind w:rightChars="-2" w:right="-5" w:firstLine="709"/>
        <w:jc w:val="both"/>
        <w:rPr>
          <w:rFonts w:eastAsia="Calibri"/>
          <w:sz w:val="28"/>
          <w:szCs w:val="28"/>
        </w:rPr>
      </w:pPr>
      <w:r w:rsidRPr="00A83A97">
        <w:rPr>
          <w:sz w:val="28"/>
          <w:szCs w:val="28"/>
        </w:rPr>
        <w:t>Особый интерес для исследования интеллектуальной компетентности представляет старший подростковый возраст ввиду его особой сензитивности в контексте развития интеллектуальной, личностной и духовной сфер</w:t>
      </w:r>
      <w:r w:rsidR="00576559">
        <w:rPr>
          <w:sz w:val="28"/>
          <w:szCs w:val="28"/>
        </w:rPr>
        <w:t xml:space="preserve"> (Будрина, </w:t>
      </w:r>
      <w:r w:rsidR="00576559">
        <w:rPr>
          <w:sz w:val="28"/>
          <w:szCs w:val="28"/>
        </w:rPr>
        <w:lastRenderedPageBreak/>
        <w:t>2010, 2015)</w:t>
      </w:r>
      <w:r w:rsidR="0052728E">
        <w:rPr>
          <w:sz w:val="28"/>
          <w:szCs w:val="28"/>
        </w:rPr>
        <w:t>.</w:t>
      </w:r>
      <w:r w:rsidRPr="00A83A97">
        <w:rPr>
          <w:sz w:val="28"/>
          <w:szCs w:val="28"/>
        </w:rPr>
        <w:t xml:space="preserve"> В соответствии с целями данного эмпирического </w:t>
      </w:r>
      <w:r w:rsidRPr="00A83A97">
        <w:rPr>
          <w:rFonts w:eastAsia="Calibri"/>
          <w:sz w:val="28"/>
          <w:szCs w:val="28"/>
        </w:rPr>
        <w:t xml:space="preserve">исследования представляется </w:t>
      </w:r>
      <w:r w:rsidR="0052728E">
        <w:rPr>
          <w:rFonts w:eastAsia="Calibri"/>
          <w:sz w:val="28"/>
          <w:szCs w:val="28"/>
        </w:rPr>
        <w:t xml:space="preserve">важным </w:t>
      </w:r>
      <w:r w:rsidRPr="00A83A97">
        <w:rPr>
          <w:rFonts w:eastAsia="Calibri"/>
          <w:sz w:val="28"/>
          <w:szCs w:val="28"/>
        </w:rPr>
        <w:t>рассмотреть специфику интеллектуального развития в старшем подростковом возрасте.</w:t>
      </w:r>
    </w:p>
    <w:p w:rsidR="00833A80" w:rsidRPr="00A83A97" w:rsidRDefault="0052728E" w:rsidP="00DD50C4">
      <w:pPr>
        <w:tabs>
          <w:tab w:val="left" w:pos="1440"/>
        </w:tabs>
        <w:spacing w:line="360" w:lineRule="auto"/>
        <w:ind w:firstLine="709"/>
        <w:jc w:val="both"/>
        <w:rPr>
          <w:rFonts w:eastAsia="Calibri"/>
          <w:sz w:val="28"/>
          <w:szCs w:val="28"/>
        </w:rPr>
      </w:pPr>
      <w:r>
        <w:rPr>
          <w:rFonts w:eastAsia="Calibri"/>
          <w:sz w:val="28"/>
          <w:szCs w:val="28"/>
        </w:rPr>
        <w:t xml:space="preserve">Подростковый </w:t>
      </w:r>
      <w:r w:rsidR="00833A80" w:rsidRPr="00A83A97">
        <w:rPr>
          <w:rFonts w:eastAsia="Calibri"/>
          <w:sz w:val="28"/>
          <w:szCs w:val="28"/>
        </w:rPr>
        <w:t xml:space="preserve">возраст охватывает интервал от 10-12 лет до 15-17 лет. </w:t>
      </w:r>
      <w:r>
        <w:rPr>
          <w:rFonts w:eastAsia="Calibri"/>
          <w:sz w:val="28"/>
          <w:szCs w:val="28"/>
        </w:rPr>
        <w:t xml:space="preserve">Принято выделять </w:t>
      </w:r>
      <w:r w:rsidR="00833A80" w:rsidRPr="00A83A97">
        <w:rPr>
          <w:rFonts w:eastAsia="Calibri"/>
          <w:sz w:val="28"/>
          <w:szCs w:val="28"/>
        </w:rPr>
        <w:t xml:space="preserve">младший подростковый (10-13 лет) и старший подростковый возраст (14-17 лет). Именно старший подростковый возраст представляется перспективным для исследования </w:t>
      </w:r>
      <w:r w:rsidR="00833A80" w:rsidRPr="00A83A97">
        <w:rPr>
          <w:sz w:val="28"/>
          <w:szCs w:val="28"/>
        </w:rPr>
        <w:t>проявлений интеллектуальной компетентности, так как он характеризуется резкими качественными изменениями, которые соответствуют концу одного этапа психического развития и началу следующего. В этом возрасте активно формируются и разви</w:t>
      </w:r>
      <w:r w:rsidR="00A83A97">
        <w:rPr>
          <w:sz w:val="28"/>
          <w:szCs w:val="28"/>
        </w:rPr>
        <w:t xml:space="preserve">ваются </w:t>
      </w:r>
      <w:r>
        <w:rPr>
          <w:sz w:val="28"/>
          <w:szCs w:val="28"/>
        </w:rPr>
        <w:t xml:space="preserve">разного рода психические </w:t>
      </w:r>
      <w:r w:rsidR="00A83A97">
        <w:rPr>
          <w:sz w:val="28"/>
          <w:szCs w:val="28"/>
        </w:rPr>
        <w:t>новообразования. Так, В.</w:t>
      </w:r>
      <w:r w:rsidR="00833A80" w:rsidRPr="00A83A97">
        <w:rPr>
          <w:sz w:val="28"/>
          <w:szCs w:val="28"/>
        </w:rPr>
        <w:t>С. Мухина (Мухина, 1999) указывает на развитие самосознания, которое происходит в подростковом периоде</w:t>
      </w:r>
      <w:r w:rsidR="00C41DC7">
        <w:rPr>
          <w:sz w:val="28"/>
          <w:szCs w:val="28"/>
        </w:rPr>
        <w:t xml:space="preserve"> (</w:t>
      </w:r>
      <w:r w:rsidR="00833A80" w:rsidRPr="00A83A97">
        <w:rPr>
          <w:rFonts w:eastAsia="Calibri"/>
          <w:sz w:val="28"/>
          <w:szCs w:val="28"/>
        </w:rPr>
        <w:t xml:space="preserve">отношение к собственному имени, притязание на социальное признание, </w:t>
      </w:r>
      <w:r w:rsidR="00C41DC7">
        <w:rPr>
          <w:rFonts w:eastAsia="Calibri"/>
          <w:sz w:val="28"/>
          <w:szCs w:val="28"/>
        </w:rPr>
        <w:t xml:space="preserve">формирование собственного социального </w:t>
      </w:r>
      <w:r w:rsidR="00833A80" w:rsidRPr="00A83A97">
        <w:rPr>
          <w:rFonts w:eastAsia="Calibri"/>
          <w:sz w:val="28"/>
          <w:szCs w:val="28"/>
        </w:rPr>
        <w:t>пространств</w:t>
      </w:r>
      <w:r w:rsidR="00C41DC7">
        <w:rPr>
          <w:rFonts w:eastAsia="Calibri"/>
          <w:sz w:val="28"/>
          <w:szCs w:val="28"/>
        </w:rPr>
        <w:t>а и психологического</w:t>
      </w:r>
      <w:r w:rsidR="00833A80" w:rsidRPr="00A83A97">
        <w:rPr>
          <w:rFonts w:eastAsia="Calibri"/>
          <w:sz w:val="28"/>
          <w:szCs w:val="28"/>
        </w:rPr>
        <w:t xml:space="preserve"> врем</w:t>
      </w:r>
      <w:r w:rsidR="00C41DC7">
        <w:rPr>
          <w:rFonts w:eastAsia="Calibri"/>
          <w:sz w:val="28"/>
          <w:szCs w:val="28"/>
        </w:rPr>
        <w:t>ени</w:t>
      </w:r>
      <w:r w:rsidR="00833A80" w:rsidRPr="00A83A97">
        <w:rPr>
          <w:rFonts w:eastAsia="Calibri"/>
          <w:sz w:val="28"/>
          <w:szCs w:val="28"/>
        </w:rPr>
        <w:t xml:space="preserve"> личности</w:t>
      </w:r>
      <w:r w:rsidR="00A83A97">
        <w:rPr>
          <w:rFonts w:eastAsia="Calibri"/>
          <w:sz w:val="28"/>
          <w:szCs w:val="28"/>
        </w:rPr>
        <w:t>, половая идентификация</w:t>
      </w:r>
      <w:r w:rsidR="00C41DC7">
        <w:rPr>
          <w:rFonts w:eastAsia="Calibri"/>
          <w:sz w:val="28"/>
          <w:szCs w:val="28"/>
        </w:rPr>
        <w:t>)</w:t>
      </w:r>
      <w:r w:rsidR="00611FA5">
        <w:rPr>
          <w:rFonts w:eastAsia="Calibri"/>
          <w:sz w:val="28"/>
          <w:szCs w:val="28"/>
        </w:rPr>
        <w:t>.</w:t>
      </w:r>
    </w:p>
    <w:p w:rsidR="00833A80" w:rsidRPr="00A83A97" w:rsidRDefault="00833A80" w:rsidP="00DD50C4">
      <w:pPr>
        <w:autoSpaceDE w:val="0"/>
        <w:autoSpaceDN w:val="0"/>
        <w:adjustRightInd w:val="0"/>
        <w:spacing w:line="360" w:lineRule="auto"/>
        <w:ind w:firstLine="709"/>
        <w:jc w:val="both"/>
        <w:rPr>
          <w:rFonts w:eastAsia="Calibri"/>
          <w:sz w:val="28"/>
          <w:szCs w:val="28"/>
        </w:rPr>
      </w:pPr>
      <w:r w:rsidRPr="00A83A97">
        <w:rPr>
          <w:rFonts w:eastAsia="Calibri"/>
          <w:sz w:val="28"/>
          <w:szCs w:val="28"/>
        </w:rPr>
        <w:t>Отмечая изменения в эмоционально-волевой сфере под</w:t>
      </w:r>
      <w:r w:rsidR="00A83A97">
        <w:rPr>
          <w:rFonts w:eastAsia="Calibri"/>
          <w:sz w:val="28"/>
          <w:szCs w:val="28"/>
        </w:rPr>
        <w:t>ростка, В.</w:t>
      </w:r>
      <w:r w:rsidRPr="00A83A97">
        <w:rPr>
          <w:rFonts w:eastAsia="Calibri"/>
          <w:sz w:val="28"/>
          <w:szCs w:val="28"/>
        </w:rPr>
        <w:t>М. Русалов (Русалов, 2012) указывает на повышение уровня эмоциональ</w:t>
      </w:r>
      <w:r w:rsidR="00C41DC7">
        <w:rPr>
          <w:rFonts w:eastAsia="Calibri"/>
          <w:sz w:val="28"/>
          <w:szCs w:val="28"/>
        </w:rPr>
        <w:t>ности и одновременно равнодушия.</w:t>
      </w:r>
      <w:r w:rsidR="00E427FD">
        <w:rPr>
          <w:rFonts w:eastAsia="Calibri"/>
          <w:sz w:val="28"/>
          <w:szCs w:val="28"/>
        </w:rPr>
        <w:t xml:space="preserve"> </w:t>
      </w:r>
      <w:r w:rsidR="00C41DC7">
        <w:rPr>
          <w:rFonts w:eastAsia="Calibri"/>
          <w:sz w:val="28"/>
          <w:szCs w:val="28"/>
        </w:rPr>
        <w:t xml:space="preserve">Отмечается </w:t>
      </w:r>
      <w:r w:rsidRPr="00A83A97">
        <w:rPr>
          <w:rFonts w:eastAsia="Calibri"/>
          <w:sz w:val="28"/>
          <w:szCs w:val="28"/>
        </w:rPr>
        <w:t>возрастание ответственности</w:t>
      </w:r>
      <w:r w:rsidR="00C41DC7">
        <w:rPr>
          <w:rFonts w:eastAsia="Calibri"/>
          <w:sz w:val="28"/>
          <w:szCs w:val="28"/>
        </w:rPr>
        <w:t>,</w:t>
      </w:r>
      <w:r w:rsidRPr="00A83A97">
        <w:rPr>
          <w:rFonts w:eastAsia="Calibri"/>
          <w:sz w:val="28"/>
          <w:szCs w:val="28"/>
        </w:rPr>
        <w:t xml:space="preserve"> «наивн</w:t>
      </w:r>
      <w:r w:rsidR="00C41DC7">
        <w:rPr>
          <w:rFonts w:eastAsia="Calibri"/>
          <w:sz w:val="28"/>
          <w:szCs w:val="28"/>
        </w:rPr>
        <w:t>ой» самоуверенности,</w:t>
      </w:r>
      <w:r w:rsidRPr="00A83A97">
        <w:rPr>
          <w:rFonts w:eastAsia="Calibri"/>
          <w:sz w:val="28"/>
          <w:szCs w:val="28"/>
        </w:rPr>
        <w:t xml:space="preserve"> напряженности</w:t>
      </w:r>
      <w:r w:rsidR="00C41DC7">
        <w:rPr>
          <w:rFonts w:eastAsia="Calibri"/>
          <w:sz w:val="28"/>
          <w:szCs w:val="28"/>
        </w:rPr>
        <w:t>,</w:t>
      </w:r>
      <w:r w:rsidRPr="00A83A97">
        <w:rPr>
          <w:rFonts w:eastAsia="Calibri"/>
          <w:sz w:val="28"/>
          <w:szCs w:val="28"/>
        </w:rPr>
        <w:t xml:space="preserve"> негативизма</w:t>
      </w:r>
      <w:r w:rsidR="00C41DC7">
        <w:rPr>
          <w:rFonts w:eastAsia="Calibri"/>
          <w:sz w:val="28"/>
          <w:szCs w:val="28"/>
        </w:rPr>
        <w:t>,</w:t>
      </w:r>
      <w:r w:rsidRPr="00A83A97">
        <w:rPr>
          <w:rFonts w:eastAsia="Calibri"/>
          <w:sz w:val="28"/>
          <w:szCs w:val="28"/>
        </w:rPr>
        <w:t xml:space="preserve"> противоречивост</w:t>
      </w:r>
      <w:r w:rsidR="00C41DC7">
        <w:rPr>
          <w:rFonts w:eastAsia="Calibri"/>
          <w:sz w:val="28"/>
          <w:szCs w:val="28"/>
        </w:rPr>
        <w:t>и</w:t>
      </w:r>
      <w:r w:rsidRPr="00A83A97">
        <w:rPr>
          <w:rFonts w:eastAsia="Calibri"/>
          <w:sz w:val="28"/>
          <w:szCs w:val="28"/>
        </w:rPr>
        <w:t xml:space="preserve"> желаний</w:t>
      </w:r>
      <w:r w:rsidR="00C41DC7">
        <w:rPr>
          <w:rFonts w:eastAsia="Calibri"/>
          <w:sz w:val="28"/>
          <w:szCs w:val="28"/>
        </w:rPr>
        <w:t>,</w:t>
      </w:r>
      <w:r w:rsidRPr="00A83A97">
        <w:rPr>
          <w:rFonts w:eastAsia="Calibri"/>
          <w:sz w:val="28"/>
          <w:szCs w:val="28"/>
        </w:rPr>
        <w:t xml:space="preserve"> измен</w:t>
      </w:r>
      <w:r w:rsidR="00C41DC7">
        <w:rPr>
          <w:rFonts w:eastAsia="Calibri"/>
          <w:sz w:val="28"/>
          <w:szCs w:val="28"/>
        </w:rPr>
        <w:t>чивости</w:t>
      </w:r>
      <w:r w:rsidR="00E427FD">
        <w:rPr>
          <w:rFonts w:eastAsia="Calibri"/>
          <w:sz w:val="28"/>
          <w:szCs w:val="28"/>
        </w:rPr>
        <w:t xml:space="preserve"> </w:t>
      </w:r>
      <w:r w:rsidR="00A83A97">
        <w:rPr>
          <w:rFonts w:eastAsia="Calibri"/>
          <w:sz w:val="28"/>
          <w:szCs w:val="28"/>
        </w:rPr>
        <w:t>поведения (цит. по Трифонова А.</w:t>
      </w:r>
      <w:r w:rsidRPr="00A83A97">
        <w:rPr>
          <w:rFonts w:eastAsia="Calibri"/>
          <w:sz w:val="28"/>
          <w:szCs w:val="28"/>
        </w:rPr>
        <w:t>В., 2015</w:t>
      </w:r>
      <w:r w:rsidR="00611FA5">
        <w:rPr>
          <w:rFonts w:eastAsia="Calibri"/>
          <w:sz w:val="28"/>
          <w:szCs w:val="28"/>
        </w:rPr>
        <w:t>а</w:t>
      </w:r>
      <w:r w:rsidRPr="00A83A97">
        <w:rPr>
          <w:rFonts w:eastAsia="Calibri"/>
          <w:sz w:val="28"/>
          <w:szCs w:val="28"/>
        </w:rPr>
        <w:t>).</w:t>
      </w:r>
    </w:p>
    <w:p w:rsidR="00C41DC7" w:rsidRDefault="00833A80" w:rsidP="00DD50C4">
      <w:pPr>
        <w:autoSpaceDE w:val="0"/>
        <w:autoSpaceDN w:val="0"/>
        <w:adjustRightInd w:val="0"/>
        <w:spacing w:line="360" w:lineRule="auto"/>
        <w:ind w:firstLine="709"/>
        <w:jc w:val="both"/>
        <w:rPr>
          <w:rFonts w:eastAsia="Calibri"/>
          <w:sz w:val="28"/>
          <w:szCs w:val="28"/>
        </w:rPr>
      </w:pPr>
      <w:r w:rsidRPr="00A83A97">
        <w:rPr>
          <w:rFonts w:eastAsia="Calibri"/>
          <w:sz w:val="28"/>
          <w:szCs w:val="28"/>
        </w:rPr>
        <w:t>В отн</w:t>
      </w:r>
      <w:r w:rsidR="00C41DC7">
        <w:rPr>
          <w:rFonts w:eastAsia="Calibri"/>
          <w:sz w:val="28"/>
          <w:szCs w:val="28"/>
        </w:rPr>
        <w:t>ошении познавательных процессов</w:t>
      </w:r>
      <w:r w:rsidRPr="00A83A97">
        <w:rPr>
          <w:rFonts w:eastAsia="Calibri"/>
          <w:sz w:val="28"/>
          <w:szCs w:val="28"/>
        </w:rPr>
        <w:t xml:space="preserve"> под</w:t>
      </w:r>
      <w:r w:rsidR="00A83A97">
        <w:rPr>
          <w:rFonts w:eastAsia="Calibri"/>
          <w:sz w:val="28"/>
          <w:szCs w:val="28"/>
        </w:rPr>
        <w:t>ростковый возраст, по мнению Л.</w:t>
      </w:r>
      <w:r w:rsidRPr="00A83A97">
        <w:rPr>
          <w:rFonts w:eastAsia="Calibri"/>
          <w:sz w:val="28"/>
          <w:szCs w:val="28"/>
        </w:rPr>
        <w:t>С. Выготского (Выготский, 1984)</w:t>
      </w:r>
      <w:r w:rsidR="00A83A97">
        <w:rPr>
          <w:rFonts w:eastAsia="Calibri"/>
          <w:sz w:val="28"/>
          <w:szCs w:val="28"/>
        </w:rPr>
        <w:t>,</w:t>
      </w:r>
      <w:r w:rsidRPr="00A83A97">
        <w:rPr>
          <w:rFonts w:eastAsia="Calibri"/>
          <w:sz w:val="28"/>
          <w:szCs w:val="28"/>
        </w:rPr>
        <w:t xml:space="preserve"> характеризуется началом и окончанием формирования высшей психической функции </w:t>
      </w:r>
      <w:r w:rsidR="00C41DC7">
        <w:rPr>
          <w:rFonts w:eastAsia="Calibri"/>
          <w:sz w:val="28"/>
          <w:szCs w:val="28"/>
        </w:rPr>
        <w:t xml:space="preserve">– </w:t>
      </w:r>
      <w:r w:rsidRPr="00A83A97">
        <w:rPr>
          <w:rFonts w:eastAsia="Calibri"/>
          <w:sz w:val="28"/>
          <w:szCs w:val="28"/>
        </w:rPr>
        <w:t>«мышления в понятиях», полностью перестраивающую всю структуру интеллекта подростка. Так, развитие понятийного мышления способствует увеличению пр</w:t>
      </w:r>
      <w:r w:rsidR="00C41DC7">
        <w:rPr>
          <w:rFonts w:eastAsia="Calibri"/>
          <w:sz w:val="28"/>
          <w:szCs w:val="28"/>
        </w:rPr>
        <w:t xml:space="preserve">оизвольности (управляемости) </w:t>
      </w:r>
      <w:r w:rsidRPr="00A83A97">
        <w:rPr>
          <w:rFonts w:eastAsia="Calibri"/>
          <w:sz w:val="28"/>
          <w:szCs w:val="28"/>
        </w:rPr>
        <w:t>все</w:t>
      </w:r>
      <w:r w:rsidR="00C41DC7">
        <w:rPr>
          <w:rFonts w:eastAsia="Calibri"/>
          <w:sz w:val="28"/>
          <w:szCs w:val="28"/>
        </w:rPr>
        <w:t>х</w:t>
      </w:r>
      <w:r w:rsidRPr="00A83A97">
        <w:rPr>
          <w:rFonts w:eastAsia="Calibri"/>
          <w:sz w:val="28"/>
          <w:szCs w:val="28"/>
        </w:rPr>
        <w:t xml:space="preserve"> остальны</w:t>
      </w:r>
      <w:r w:rsidR="00C41DC7">
        <w:rPr>
          <w:rFonts w:eastAsia="Calibri"/>
          <w:sz w:val="28"/>
          <w:szCs w:val="28"/>
        </w:rPr>
        <w:t>х психических</w:t>
      </w:r>
      <w:r w:rsidR="00E427FD">
        <w:rPr>
          <w:rFonts w:eastAsia="Calibri"/>
          <w:sz w:val="28"/>
          <w:szCs w:val="28"/>
        </w:rPr>
        <w:t xml:space="preserve"> </w:t>
      </w:r>
      <w:r w:rsidRPr="00124767">
        <w:rPr>
          <w:rFonts w:eastAsia="Calibri"/>
          <w:sz w:val="28"/>
          <w:szCs w:val="28"/>
        </w:rPr>
        <w:t>процесс</w:t>
      </w:r>
      <w:r w:rsidR="00C41DC7">
        <w:rPr>
          <w:rFonts w:eastAsia="Calibri"/>
          <w:sz w:val="28"/>
          <w:szCs w:val="28"/>
        </w:rPr>
        <w:t>ов</w:t>
      </w:r>
      <w:r w:rsidRPr="00124767">
        <w:rPr>
          <w:rFonts w:eastAsia="Calibri"/>
          <w:sz w:val="28"/>
          <w:szCs w:val="28"/>
        </w:rPr>
        <w:t xml:space="preserve"> (восприяти</w:t>
      </w:r>
      <w:r w:rsidR="00C41DC7">
        <w:rPr>
          <w:rFonts w:eastAsia="Calibri"/>
          <w:sz w:val="28"/>
          <w:szCs w:val="28"/>
        </w:rPr>
        <w:t>я</w:t>
      </w:r>
      <w:r w:rsidRPr="00124767">
        <w:rPr>
          <w:rFonts w:eastAsia="Calibri"/>
          <w:sz w:val="28"/>
          <w:szCs w:val="28"/>
        </w:rPr>
        <w:t>, внимани</w:t>
      </w:r>
      <w:r w:rsidR="00C41DC7">
        <w:rPr>
          <w:rFonts w:eastAsia="Calibri"/>
          <w:sz w:val="28"/>
          <w:szCs w:val="28"/>
        </w:rPr>
        <w:t>я</w:t>
      </w:r>
      <w:r w:rsidRPr="00124767">
        <w:rPr>
          <w:rFonts w:eastAsia="Calibri"/>
          <w:sz w:val="28"/>
          <w:szCs w:val="28"/>
        </w:rPr>
        <w:t>, памят</w:t>
      </w:r>
      <w:r w:rsidR="00C41DC7">
        <w:rPr>
          <w:rFonts w:eastAsia="Calibri"/>
          <w:sz w:val="28"/>
          <w:szCs w:val="28"/>
        </w:rPr>
        <w:t>и</w:t>
      </w:r>
      <w:r w:rsidRPr="00124767">
        <w:rPr>
          <w:rFonts w:eastAsia="Calibri"/>
          <w:sz w:val="28"/>
          <w:szCs w:val="28"/>
        </w:rPr>
        <w:t>, реч</w:t>
      </w:r>
      <w:r w:rsidR="00C41DC7">
        <w:rPr>
          <w:rFonts w:eastAsia="Calibri"/>
          <w:sz w:val="28"/>
          <w:szCs w:val="28"/>
        </w:rPr>
        <w:t>и</w:t>
      </w:r>
      <w:r w:rsidRPr="00124767">
        <w:rPr>
          <w:rFonts w:eastAsia="Calibri"/>
          <w:sz w:val="28"/>
          <w:szCs w:val="28"/>
        </w:rPr>
        <w:t>, воображени</w:t>
      </w:r>
      <w:r w:rsidR="00C41DC7">
        <w:rPr>
          <w:rFonts w:eastAsia="Calibri"/>
          <w:sz w:val="28"/>
          <w:szCs w:val="28"/>
        </w:rPr>
        <w:t>я).</w:t>
      </w:r>
    </w:p>
    <w:p w:rsidR="00A83A97" w:rsidRPr="00124767" w:rsidRDefault="00A83A97" w:rsidP="00DD50C4">
      <w:pPr>
        <w:autoSpaceDE w:val="0"/>
        <w:autoSpaceDN w:val="0"/>
        <w:adjustRightInd w:val="0"/>
        <w:spacing w:line="360" w:lineRule="auto"/>
        <w:ind w:firstLine="709"/>
        <w:jc w:val="both"/>
        <w:rPr>
          <w:rFonts w:eastAsia="Calibri"/>
          <w:sz w:val="28"/>
          <w:szCs w:val="28"/>
        </w:rPr>
      </w:pPr>
      <w:r w:rsidRPr="00124767">
        <w:rPr>
          <w:rFonts w:eastAsia="Calibri"/>
          <w:sz w:val="28"/>
          <w:szCs w:val="28"/>
        </w:rPr>
        <w:t xml:space="preserve">Ж. Пиаже (Пиаже, 1969) указывает на то, что в подростковом возрасте происходят качественные изменения в интеллектуальной сфере человека в виде </w:t>
      </w:r>
      <w:r w:rsidRPr="00124767">
        <w:rPr>
          <w:rFonts w:eastAsia="Calibri"/>
          <w:sz w:val="28"/>
          <w:szCs w:val="28"/>
        </w:rPr>
        <w:lastRenderedPageBreak/>
        <w:t xml:space="preserve">перехода от конкретных операций к формальным, что, в свою очередь, приводит к формированию формального (рефлексивного) мышления. Этот вид мыслительной деятельности обуславливает возможность решать задачи посредством индуктивно-дедуктивных </w:t>
      </w:r>
      <w:r w:rsidR="00C60E46">
        <w:rPr>
          <w:rFonts w:eastAsia="Calibri"/>
          <w:sz w:val="28"/>
          <w:szCs w:val="28"/>
        </w:rPr>
        <w:t xml:space="preserve">и гипотетико-вероятностных </w:t>
      </w:r>
      <w:r w:rsidRPr="00124767">
        <w:rPr>
          <w:rFonts w:eastAsia="Calibri"/>
          <w:sz w:val="28"/>
          <w:szCs w:val="28"/>
        </w:rPr>
        <w:t xml:space="preserve">рассуждений, </w:t>
      </w:r>
      <w:r w:rsidR="00C41DC7">
        <w:rPr>
          <w:rFonts w:eastAsia="Calibri"/>
          <w:sz w:val="28"/>
          <w:szCs w:val="28"/>
        </w:rPr>
        <w:t xml:space="preserve">исключая </w:t>
      </w:r>
      <w:r w:rsidRPr="00124767">
        <w:rPr>
          <w:rFonts w:eastAsia="Calibri"/>
          <w:sz w:val="28"/>
          <w:szCs w:val="28"/>
        </w:rPr>
        <w:t>непосредственно</w:t>
      </w:r>
      <w:r w:rsidR="00C41DC7">
        <w:rPr>
          <w:rFonts w:eastAsia="Calibri"/>
          <w:sz w:val="28"/>
          <w:szCs w:val="28"/>
        </w:rPr>
        <w:t>е</w:t>
      </w:r>
      <w:r w:rsidRPr="00124767">
        <w:rPr>
          <w:rFonts w:eastAsia="Calibri"/>
          <w:sz w:val="28"/>
          <w:szCs w:val="28"/>
        </w:rPr>
        <w:t xml:space="preserve"> взаимодействи</w:t>
      </w:r>
      <w:r w:rsidR="00C41DC7">
        <w:rPr>
          <w:rFonts w:eastAsia="Calibri"/>
          <w:sz w:val="28"/>
          <w:szCs w:val="28"/>
        </w:rPr>
        <w:t>е</w:t>
      </w:r>
      <w:r w:rsidRPr="00124767">
        <w:rPr>
          <w:rFonts w:eastAsia="Calibri"/>
          <w:sz w:val="28"/>
          <w:szCs w:val="28"/>
        </w:rPr>
        <w:t xml:space="preserve"> с </w:t>
      </w:r>
      <w:r w:rsidR="00C41DC7">
        <w:rPr>
          <w:rFonts w:eastAsia="Calibri"/>
          <w:sz w:val="28"/>
          <w:szCs w:val="28"/>
        </w:rPr>
        <w:t>действительностью</w:t>
      </w:r>
      <w:r w:rsidRPr="00124767">
        <w:rPr>
          <w:rFonts w:eastAsia="Calibri"/>
          <w:sz w:val="28"/>
          <w:szCs w:val="28"/>
        </w:rPr>
        <w:t>.</w:t>
      </w:r>
    </w:p>
    <w:p w:rsidR="00A83A97" w:rsidRPr="00A83A97" w:rsidRDefault="00A83A97" w:rsidP="00C41DC7">
      <w:pPr>
        <w:autoSpaceDE w:val="0"/>
        <w:autoSpaceDN w:val="0"/>
        <w:adjustRightInd w:val="0"/>
        <w:spacing w:line="360" w:lineRule="auto"/>
        <w:ind w:firstLine="709"/>
        <w:jc w:val="both"/>
        <w:rPr>
          <w:sz w:val="28"/>
          <w:szCs w:val="28"/>
        </w:rPr>
      </w:pPr>
      <w:r w:rsidRPr="00124767">
        <w:rPr>
          <w:rFonts w:eastAsia="Calibri"/>
          <w:sz w:val="28"/>
          <w:szCs w:val="28"/>
        </w:rPr>
        <w:t>Кроме того, в этом возрасте осваиваются способности к анализу абстрактных идей и понятий, поиску и обнаружению логических несоответствий и противоречий в абстрактных суждениях (Психология подростка…, 200</w:t>
      </w:r>
      <w:r w:rsidR="00576559">
        <w:rPr>
          <w:rFonts w:eastAsia="Calibri"/>
          <w:sz w:val="28"/>
          <w:szCs w:val="28"/>
        </w:rPr>
        <w:t>8</w:t>
      </w:r>
      <w:r w:rsidRPr="00124767">
        <w:rPr>
          <w:rFonts w:eastAsia="Calibri"/>
          <w:sz w:val="28"/>
          <w:szCs w:val="28"/>
        </w:rPr>
        <w:t>). И.С. Кон (Кон, 2003) и А.В. Трифонова (Трифонова</w:t>
      </w:r>
      <w:r>
        <w:rPr>
          <w:rFonts w:eastAsia="Calibri"/>
          <w:sz w:val="28"/>
          <w:szCs w:val="28"/>
        </w:rPr>
        <w:t>, 2015</w:t>
      </w:r>
      <w:r w:rsidR="00576559">
        <w:rPr>
          <w:rFonts w:eastAsia="Calibri"/>
          <w:sz w:val="28"/>
          <w:szCs w:val="28"/>
        </w:rPr>
        <w:t>а, 2015б</w:t>
      </w:r>
      <w:r>
        <w:rPr>
          <w:rFonts w:eastAsia="Calibri"/>
          <w:sz w:val="28"/>
          <w:szCs w:val="28"/>
        </w:rPr>
        <w:t xml:space="preserve">) </w:t>
      </w:r>
      <w:r w:rsidRPr="00A83A97">
        <w:rPr>
          <w:rFonts w:eastAsia="Calibri"/>
          <w:sz w:val="28"/>
          <w:szCs w:val="28"/>
        </w:rPr>
        <w:t>указывает на ряд познавательных особенностей, которые характеризуют подростковый возраст, среди которых можно выделить следующие:</w:t>
      </w:r>
      <w:r w:rsidR="00E427FD">
        <w:rPr>
          <w:rFonts w:eastAsia="Calibri"/>
          <w:sz w:val="28"/>
          <w:szCs w:val="28"/>
        </w:rPr>
        <w:t xml:space="preserve"> </w:t>
      </w:r>
      <w:r w:rsidRPr="00A83A97">
        <w:rPr>
          <w:sz w:val="28"/>
          <w:szCs w:val="28"/>
        </w:rPr>
        <w:t>способность к планированию;</w:t>
      </w:r>
      <w:r w:rsidR="00E427FD">
        <w:rPr>
          <w:sz w:val="28"/>
          <w:szCs w:val="28"/>
        </w:rPr>
        <w:t xml:space="preserve"> </w:t>
      </w:r>
      <w:r w:rsidRPr="00A83A97">
        <w:rPr>
          <w:sz w:val="28"/>
          <w:szCs w:val="28"/>
        </w:rPr>
        <w:t>способность к (понятийному) обобщению; активное развитие критич</w:t>
      </w:r>
      <w:r>
        <w:rPr>
          <w:sz w:val="28"/>
          <w:szCs w:val="28"/>
        </w:rPr>
        <w:t>ности как познавательного свойства</w:t>
      </w:r>
      <w:r w:rsidRPr="00A83A97">
        <w:rPr>
          <w:sz w:val="28"/>
          <w:szCs w:val="28"/>
        </w:rPr>
        <w:t xml:space="preserve"> мышления</w:t>
      </w:r>
      <w:r>
        <w:rPr>
          <w:sz w:val="28"/>
          <w:szCs w:val="28"/>
        </w:rPr>
        <w:t>;</w:t>
      </w:r>
      <w:r w:rsidR="00E427FD">
        <w:rPr>
          <w:sz w:val="28"/>
          <w:szCs w:val="28"/>
        </w:rPr>
        <w:t xml:space="preserve"> </w:t>
      </w:r>
      <w:r w:rsidRPr="00A83A97">
        <w:rPr>
          <w:sz w:val="28"/>
          <w:szCs w:val="28"/>
        </w:rPr>
        <w:t>переход к сложным логическим операциям;</w:t>
      </w:r>
      <w:r w:rsidR="00E427FD">
        <w:rPr>
          <w:sz w:val="28"/>
          <w:szCs w:val="28"/>
        </w:rPr>
        <w:t xml:space="preserve"> </w:t>
      </w:r>
      <w:r>
        <w:rPr>
          <w:sz w:val="28"/>
          <w:szCs w:val="28"/>
        </w:rPr>
        <w:t>способность к размышлению</w:t>
      </w:r>
      <w:r w:rsidRPr="00A83A97">
        <w:rPr>
          <w:sz w:val="28"/>
          <w:szCs w:val="28"/>
        </w:rPr>
        <w:t xml:space="preserve"> о </w:t>
      </w:r>
      <w:r>
        <w:rPr>
          <w:sz w:val="28"/>
          <w:szCs w:val="28"/>
        </w:rPr>
        <w:t>вероятностях и возможностях</w:t>
      </w:r>
      <w:r w:rsidRPr="00A83A97">
        <w:rPr>
          <w:sz w:val="28"/>
          <w:szCs w:val="28"/>
        </w:rPr>
        <w:t>;</w:t>
      </w:r>
      <w:r w:rsidR="00E427FD">
        <w:rPr>
          <w:sz w:val="28"/>
          <w:szCs w:val="28"/>
        </w:rPr>
        <w:t xml:space="preserve"> </w:t>
      </w:r>
      <w:r w:rsidRPr="00A83A97">
        <w:rPr>
          <w:sz w:val="28"/>
          <w:szCs w:val="28"/>
        </w:rPr>
        <w:t>формирование гипотетико-дедуктивного метода мышления;</w:t>
      </w:r>
      <w:r w:rsidR="00E427FD">
        <w:rPr>
          <w:sz w:val="28"/>
          <w:szCs w:val="28"/>
        </w:rPr>
        <w:t xml:space="preserve"> </w:t>
      </w:r>
      <w:r w:rsidRPr="00A83A97">
        <w:rPr>
          <w:sz w:val="28"/>
          <w:szCs w:val="28"/>
        </w:rPr>
        <w:t>совершенствование вербальных функций</w:t>
      </w:r>
      <w:r>
        <w:rPr>
          <w:sz w:val="28"/>
          <w:szCs w:val="28"/>
        </w:rPr>
        <w:t>.</w:t>
      </w:r>
    </w:p>
    <w:p w:rsidR="00623218" w:rsidRPr="004275C8" w:rsidRDefault="00A83A97" w:rsidP="00623218">
      <w:pPr>
        <w:spacing w:line="360" w:lineRule="auto"/>
        <w:ind w:firstLine="709"/>
        <w:jc w:val="both"/>
        <w:rPr>
          <w:sz w:val="28"/>
          <w:szCs w:val="28"/>
        </w:rPr>
      </w:pPr>
      <w:r w:rsidRPr="00A83A97">
        <w:rPr>
          <w:rFonts w:eastAsia="Calibri"/>
          <w:sz w:val="28"/>
          <w:szCs w:val="28"/>
        </w:rPr>
        <w:t xml:space="preserve">Таким образом, </w:t>
      </w:r>
      <w:r w:rsidR="00C60E46">
        <w:rPr>
          <w:rFonts w:eastAsia="Calibri"/>
          <w:sz w:val="28"/>
          <w:szCs w:val="28"/>
        </w:rPr>
        <w:t>с учетом</w:t>
      </w:r>
      <w:r w:rsidRPr="00A83A97">
        <w:rPr>
          <w:rFonts w:eastAsia="Calibri"/>
          <w:sz w:val="28"/>
          <w:szCs w:val="28"/>
        </w:rPr>
        <w:t xml:space="preserve"> специфик</w:t>
      </w:r>
      <w:r w:rsidR="00C60E46">
        <w:rPr>
          <w:rFonts w:eastAsia="Calibri"/>
          <w:sz w:val="28"/>
          <w:szCs w:val="28"/>
        </w:rPr>
        <w:t>и</w:t>
      </w:r>
      <w:r w:rsidRPr="00A83A97">
        <w:rPr>
          <w:rFonts w:eastAsia="Calibri"/>
          <w:sz w:val="28"/>
          <w:szCs w:val="28"/>
        </w:rPr>
        <w:t xml:space="preserve"> интеллектуального развития в старшем подростковом возрасте представляется актуальным проведение исследования проявлений интеллектуальной компетентности</w:t>
      </w:r>
      <w:r w:rsidR="00C60E46">
        <w:rPr>
          <w:rFonts w:eastAsia="Calibri"/>
          <w:sz w:val="28"/>
          <w:szCs w:val="28"/>
        </w:rPr>
        <w:t xml:space="preserve"> у старших подростков</w:t>
      </w:r>
      <w:r w:rsidRPr="00A83A97">
        <w:rPr>
          <w:rFonts w:eastAsia="Calibri"/>
          <w:sz w:val="28"/>
          <w:szCs w:val="28"/>
        </w:rPr>
        <w:t xml:space="preserve">, так как в данном возрастном периоде </w:t>
      </w:r>
      <w:r w:rsidR="00C41DC7">
        <w:rPr>
          <w:rFonts w:eastAsia="Calibri"/>
          <w:sz w:val="28"/>
          <w:szCs w:val="28"/>
        </w:rPr>
        <w:t xml:space="preserve">создается благоприятная </w:t>
      </w:r>
      <w:r w:rsidRPr="00A83A97">
        <w:rPr>
          <w:rFonts w:eastAsia="Calibri"/>
          <w:sz w:val="28"/>
          <w:szCs w:val="28"/>
        </w:rPr>
        <w:t xml:space="preserve">психологическая ситуация для </w:t>
      </w:r>
      <w:r w:rsidR="00E42E74">
        <w:rPr>
          <w:rFonts w:eastAsia="Calibri"/>
          <w:sz w:val="28"/>
          <w:szCs w:val="28"/>
        </w:rPr>
        <w:t xml:space="preserve">формирования основных компонентов </w:t>
      </w:r>
      <w:r w:rsidRPr="00A83A97">
        <w:rPr>
          <w:rFonts w:eastAsia="Calibri"/>
          <w:sz w:val="28"/>
          <w:szCs w:val="28"/>
        </w:rPr>
        <w:t>интеллектуальной компетентности.</w:t>
      </w:r>
      <w:r w:rsidR="00E427FD">
        <w:rPr>
          <w:rFonts w:eastAsia="Calibri"/>
          <w:sz w:val="28"/>
          <w:szCs w:val="28"/>
        </w:rPr>
        <w:t xml:space="preserve"> </w:t>
      </w:r>
      <w:r w:rsidR="00623218">
        <w:rPr>
          <w:sz w:val="28"/>
          <w:szCs w:val="28"/>
        </w:rPr>
        <w:t>Хотя в школьном</w:t>
      </w:r>
      <w:r w:rsidR="00623218" w:rsidRPr="004275C8">
        <w:rPr>
          <w:sz w:val="28"/>
          <w:szCs w:val="28"/>
        </w:rPr>
        <w:t xml:space="preserve"> возрасте</w:t>
      </w:r>
      <w:r w:rsidR="00E427FD">
        <w:rPr>
          <w:sz w:val="28"/>
          <w:szCs w:val="28"/>
        </w:rPr>
        <w:t xml:space="preserve"> </w:t>
      </w:r>
      <w:r w:rsidR="00623218" w:rsidRPr="004275C8">
        <w:rPr>
          <w:sz w:val="28"/>
          <w:szCs w:val="28"/>
        </w:rPr>
        <w:t xml:space="preserve">не представляется возможным исследовать проявления компетентности в ее развитой форме, тем не менее </w:t>
      </w:r>
      <w:r w:rsidR="00623218">
        <w:rPr>
          <w:sz w:val="28"/>
          <w:szCs w:val="28"/>
        </w:rPr>
        <w:t xml:space="preserve"> уже у старших подростков </w:t>
      </w:r>
      <w:r w:rsidR="00623218" w:rsidRPr="004275C8">
        <w:rPr>
          <w:sz w:val="28"/>
          <w:szCs w:val="28"/>
        </w:rPr>
        <w:t xml:space="preserve">можно выделить некоторые общие со «взрослой» компетентностью компоненты и изучить их влияние на деятельность </w:t>
      </w:r>
      <w:r w:rsidR="00623218">
        <w:rPr>
          <w:sz w:val="28"/>
          <w:szCs w:val="28"/>
        </w:rPr>
        <w:t xml:space="preserve">ученика в </w:t>
      </w:r>
      <w:r w:rsidR="00623218" w:rsidRPr="004275C8">
        <w:rPr>
          <w:sz w:val="28"/>
          <w:szCs w:val="28"/>
        </w:rPr>
        <w:t>определенных предметных областях</w:t>
      </w:r>
      <w:r w:rsidR="00623218">
        <w:rPr>
          <w:sz w:val="28"/>
          <w:szCs w:val="28"/>
        </w:rPr>
        <w:t>.</w:t>
      </w:r>
      <w:r w:rsidR="00623218" w:rsidRPr="004275C8">
        <w:rPr>
          <w:sz w:val="28"/>
          <w:szCs w:val="28"/>
        </w:rPr>
        <w:t xml:space="preserve"> Такого </w:t>
      </w:r>
      <w:r w:rsidR="00623218">
        <w:rPr>
          <w:sz w:val="28"/>
          <w:szCs w:val="28"/>
        </w:rPr>
        <w:t xml:space="preserve">рода </w:t>
      </w:r>
      <w:r w:rsidR="00623218" w:rsidRPr="004275C8">
        <w:rPr>
          <w:sz w:val="28"/>
          <w:szCs w:val="28"/>
        </w:rPr>
        <w:t xml:space="preserve">исследования позволят перейти к изучению </w:t>
      </w:r>
      <w:r w:rsidR="00623218">
        <w:rPr>
          <w:sz w:val="28"/>
          <w:szCs w:val="28"/>
        </w:rPr>
        <w:t xml:space="preserve">динамики </w:t>
      </w:r>
      <w:r w:rsidR="00623218" w:rsidRPr="004275C8">
        <w:rPr>
          <w:sz w:val="28"/>
          <w:szCs w:val="28"/>
        </w:rPr>
        <w:t>развития интеллектуальной компетентности и созданию благоприят</w:t>
      </w:r>
      <w:r w:rsidR="00623218">
        <w:rPr>
          <w:sz w:val="28"/>
          <w:szCs w:val="28"/>
        </w:rPr>
        <w:t>ных условий для ее формирования, начиная с подросткового возраста.</w:t>
      </w:r>
    </w:p>
    <w:p w:rsidR="00FF5520" w:rsidRPr="004275C8" w:rsidRDefault="00761CF1" w:rsidP="00761CF1">
      <w:pPr>
        <w:pStyle w:val="1"/>
        <w:jc w:val="center"/>
        <w:rPr>
          <w:rFonts w:ascii="Times New Roman" w:hAnsi="Times New Roman" w:cs="Times New Roman"/>
          <w:sz w:val="28"/>
          <w:szCs w:val="28"/>
        </w:rPr>
      </w:pPr>
      <w:bookmarkStart w:id="24" w:name="_Toc433148928"/>
      <w:bookmarkStart w:id="25" w:name="_Toc441517691"/>
      <w:r w:rsidRPr="004275C8">
        <w:rPr>
          <w:rFonts w:ascii="Times New Roman" w:hAnsi="Times New Roman" w:cs="Times New Roman"/>
          <w:sz w:val="28"/>
          <w:szCs w:val="28"/>
        </w:rPr>
        <w:lastRenderedPageBreak/>
        <w:t>1.</w:t>
      </w:r>
      <w:r w:rsidR="00A83A97">
        <w:rPr>
          <w:rFonts w:ascii="Times New Roman" w:hAnsi="Times New Roman" w:cs="Times New Roman"/>
          <w:sz w:val="28"/>
          <w:szCs w:val="28"/>
        </w:rPr>
        <w:t>4</w:t>
      </w:r>
      <w:r w:rsidR="008D024E" w:rsidRPr="004275C8">
        <w:rPr>
          <w:rFonts w:ascii="Times New Roman" w:hAnsi="Times New Roman" w:cs="Times New Roman"/>
          <w:sz w:val="28"/>
          <w:szCs w:val="28"/>
        </w:rPr>
        <w:t>. Выводы к главе 1</w:t>
      </w:r>
      <w:bookmarkEnd w:id="24"/>
      <w:bookmarkEnd w:id="25"/>
    </w:p>
    <w:p w:rsidR="004214E3" w:rsidRPr="004275C8" w:rsidRDefault="004214E3" w:rsidP="003642A1">
      <w:pPr>
        <w:spacing w:line="360" w:lineRule="auto"/>
        <w:ind w:rightChars="-2" w:right="-5"/>
        <w:outlineLvl w:val="1"/>
        <w:rPr>
          <w:b/>
          <w:i/>
          <w:sz w:val="28"/>
          <w:szCs w:val="28"/>
        </w:rPr>
      </w:pPr>
    </w:p>
    <w:p w:rsidR="004F5A63" w:rsidRDefault="007B7C56" w:rsidP="00DD50C4">
      <w:pPr>
        <w:spacing w:line="360" w:lineRule="auto"/>
        <w:ind w:firstLine="709"/>
        <w:jc w:val="both"/>
        <w:rPr>
          <w:sz w:val="28"/>
          <w:szCs w:val="28"/>
        </w:rPr>
      </w:pPr>
      <w:r w:rsidRPr="004275C8">
        <w:rPr>
          <w:sz w:val="28"/>
          <w:szCs w:val="28"/>
        </w:rPr>
        <w:t>Подводя итоги теор</w:t>
      </w:r>
      <w:r w:rsidR="007B018D" w:rsidRPr="004275C8">
        <w:rPr>
          <w:sz w:val="28"/>
          <w:szCs w:val="28"/>
        </w:rPr>
        <w:t>е</w:t>
      </w:r>
      <w:r w:rsidRPr="004275C8">
        <w:rPr>
          <w:sz w:val="28"/>
          <w:szCs w:val="28"/>
        </w:rPr>
        <w:t>тическому анализу проблемы интеллектуальной компетентности</w:t>
      </w:r>
      <w:r w:rsidR="007B018D" w:rsidRPr="004275C8">
        <w:rPr>
          <w:sz w:val="28"/>
          <w:szCs w:val="28"/>
        </w:rPr>
        <w:t>,</w:t>
      </w:r>
      <w:r w:rsidRPr="004275C8">
        <w:rPr>
          <w:sz w:val="28"/>
          <w:szCs w:val="28"/>
        </w:rPr>
        <w:t xml:space="preserve"> следует </w:t>
      </w:r>
      <w:r w:rsidR="00301C42" w:rsidRPr="004275C8">
        <w:rPr>
          <w:sz w:val="28"/>
          <w:szCs w:val="28"/>
        </w:rPr>
        <w:t xml:space="preserve">подчеркнуть, что </w:t>
      </w:r>
      <w:r w:rsidR="00CD267D" w:rsidRPr="004275C8">
        <w:rPr>
          <w:sz w:val="28"/>
          <w:szCs w:val="28"/>
        </w:rPr>
        <w:t xml:space="preserve">исследование компетентности – это новый подход к изучению механизмов продуктивности интеллектуальной деятельности, по сравнению с традиционным психометрическим (тестологическим) подходом. </w:t>
      </w:r>
      <w:r w:rsidR="001A57E3" w:rsidRPr="004275C8">
        <w:rPr>
          <w:sz w:val="28"/>
          <w:szCs w:val="28"/>
        </w:rPr>
        <w:t xml:space="preserve">В частности </w:t>
      </w:r>
      <w:r w:rsidR="004F5A63" w:rsidRPr="004275C8">
        <w:rPr>
          <w:sz w:val="28"/>
          <w:szCs w:val="28"/>
        </w:rPr>
        <w:t xml:space="preserve">отмечается, что достижение компетентности предполагает формирование практических и ментальных навыков, которыми человек овладевает в ходе длительной, «осознанной практики» (Ericsson, Krampe, Tesch-Rumer, 1993). Подчеркивается тот факт, что эксперты приобретают интеллектуальную компетентность только после </w:t>
      </w:r>
      <w:r w:rsidR="00C60E46">
        <w:rPr>
          <w:sz w:val="28"/>
          <w:szCs w:val="28"/>
        </w:rPr>
        <w:t>значительных</w:t>
      </w:r>
      <w:r w:rsidR="004F5A63" w:rsidRPr="004275C8">
        <w:rPr>
          <w:sz w:val="28"/>
          <w:szCs w:val="28"/>
        </w:rPr>
        <w:t xml:space="preserve"> временных затрат </w:t>
      </w:r>
      <w:r w:rsidR="00CD267D" w:rsidRPr="004275C8">
        <w:rPr>
          <w:sz w:val="28"/>
          <w:szCs w:val="28"/>
        </w:rPr>
        <w:t xml:space="preserve">на </w:t>
      </w:r>
      <w:r w:rsidR="004F5A63" w:rsidRPr="004275C8">
        <w:rPr>
          <w:sz w:val="28"/>
          <w:szCs w:val="28"/>
        </w:rPr>
        <w:t>изучени</w:t>
      </w:r>
      <w:r w:rsidR="00CD267D" w:rsidRPr="004275C8">
        <w:rPr>
          <w:sz w:val="28"/>
          <w:szCs w:val="28"/>
        </w:rPr>
        <w:t>е</w:t>
      </w:r>
      <w:r w:rsidR="004F5A63" w:rsidRPr="004275C8">
        <w:rPr>
          <w:sz w:val="28"/>
          <w:szCs w:val="28"/>
        </w:rPr>
        <w:t xml:space="preserve"> соответствующей предметной области, </w:t>
      </w:r>
      <w:r w:rsidR="00E42E74">
        <w:rPr>
          <w:sz w:val="28"/>
          <w:szCs w:val="28"/>
        </w:rPr>
        <w:t xml:space="preserve">обогащения </w:t>
      </w:r>
      <w:r w:rsidR="00806DBF" w:rsidRPr="004275C8">
        <w:rPr>
          <w:sz w:val="28"/>
          <w:szCs w:val="28"/>
        </w:rPr>
        <w:t>опыта принятия решений и т.д.</w:t>
      </w:r>
    </w:p>
    <w:p w:rsidR="00712DC5" w:rsidRDefault="00E42E74" w:rsidP="00DD50C4">
      <w:pPr>
        <w:spacing w:line="360" w:lineRule="auto"/>
        <w:ind w:firstLine="709"/>
        <w:jc w:val="both"/>
        <w:rPr>
          <w:color w:val="000000"/>
          <w:sz w:val="28"/>
          <w:szCs w:val="28"/>
        </w:rPr>
      </w:pPr>
      <w:r>
        <w:rPr>
          <w:sz w:val="28"/>
          <w:szCs w:val="28"/>
        </w:rPr>
        <w:t xml:space="preserve">Анализ </w:t>
      </w:r>
      <w:r w:rsidR="00712DC5">
        <w:rPr>
          <w:sz w:val="28"/>
          <w:szCs w:val="28"/>
        </w:rPr>
        <w:t xml:space="preserve">основных подходов к изучению проблемы компетентности и, в частности, интеллектуальной компетентности </w:t>
      </w:r>
      <w:r>
        <w:rPr>
          <w:sz w:val="28"/>
          <w:szCs w:val="28"/>
        </w:rPr>
        <w:t>позволяет</w:t>
      </w:r>
      <w:r w:rsidR="00E427FD">
        <w:rPr>
          <w:sz w:val="28"/>
          <w:szCs w:val="28"/>
        </w:rPr>
        <w:t xml:space="preserve"> </w:t>
      </w:r>
      <w:r>
        <w:rPr>
          <w:sz w:val="28"/>
          <w:szCs w:val="28"/>
        </w:rPr>
        <w:t xml:space="preserve">определить </w:t>
      </w:r>
      <w:r w:rsidR="00712DC5" w:rsidRPr="00712DC5">
        <w:rPr>
          <w:sz w:val="28"/>
          <w:szCs w:val="28"/>
        </w:rPr>
        <w:t>интеллектуальн</w:t>
      </w:r>
      <w:r>
        <w:rPr>
          <w:sz w:val="28"/>
          <w:szCs w:val="28"/>
        </w:rPr>
        <w:t>ую</w:t>
      </w:r>
      <w:r w:rsidR="00712DC5" w:rsidRPr="00712DC5">
        <w:rPr>
          <w:sz w:val="28"/>
          <w:szCs w:val="28"/>
        </w:rPr>
        <w:t xml:space="preserve"> компетентност</w:t>
      </w:r>
      <w:r>
        <w:rPr>
          <w:sz w:val="28"/>
          <w:szCs w:val="28"/>
        </w:rPr>
        <w:t>ь</w:t>
      </w:r>
      <w:r w:rsidR="00712DC5" w:rsidRPr="00712DC5">
        <w:rPr>
          <w:sz w:val="28"/>
          <w:szCs w:val="28"/>
        </w:rPr>
        <w:t xml:space="preserve"> в качестве </w:t>
      </w:r>
      <w:r w:rsidR="00712DC5" w:rsidRPr="00712DC5">
        <w:rPr>
          <w:color w:val="000000"/>
          <w:sz w:val="28"/>
          <w:szCs w:val="28"/>
        </w:rPr>
        <w:t>системно организованной ментальной метаспособности, обусл</w:t>
      </w:r>
      <w:r w:rsidR="00E427FD">
        <w:rPr>
          <w:color w:val="000000"/>
          <w:sz w:val="28"/>
          <w:szCs w:val="28"/>
        </w:rPr>
        <w:t>о</w:t>
      </w:r>
      <w:r w:rsidR="00712DC5" w:rsidRPr="00712DC5">
        <w:rPr>
          <w:color w:val="000000"/>
          <w:sz w:val="28"/>
          <w:szCs w:val="28"/>
        </w:rPr>
        <w:t>вливающей достижени</w:t>
      </w:r>
      <w:r w:rsidR="00E427FD">
        <w:rPr>
          <w:color w:val="000000"/>
          <w:sz w:val="28"/>
          <w:szCs w:val="28"/>
        </w:rPr>
        <w:t>е</w:t>
      </w:r>
      <w:r w:rsidR="00712DC5" w:rsidRPr="00712DC5">
        <w:rPr>
          <w:color w:val="000000"/>
          <w:sz w:val="28"/>
          <w:szCs w:val="28"/>
        </w:rPr>
        <w:t xml:space="preserve"> значимых результатов в </w:t>
      </w:r>
      <w:r>
        <w:rPr>
          <w:color w:val="000000"/>
          <w:sz w:val="28"/>
          <w:szCs w:val="28"/>
        </w:rPr>
        <w:t xml:space="preserve">реально-ориентированных видах </w:t>
      </w:r>
      <w:r w:rsidR="00712DC5" w:rsidRPr="00712DC5">
        <w:rPr>
          <w:color w:val="000000"/>
          <w:sz w:val="28"/>
          <w:szCs w:val="28"/>
        </w:rPr>
        <w:t>деятельности. Тем самым сохраняется основное свойство способностей –</w:t>
      </w:r>
      <w:r>
        <w:rPr>
          <w:color w:val="000000"/>
          <w:sz w:val="28"/>
          <w:szCs w:val="28"/>
        </w:rPr>
        <w:t xml:space="preserve"> успешность деятельности</w:t>
      </w:r>
      <w:r w:rsidR="00712DC5" w:rsidRPr="00712DC5">
        <w:rPr>
          <w:color w:val="000000"/>
          <w:sz w:val="28"/>
          <w:szCs w:val="28"/>
        </w:rPr>
        <w:t xml:space="preserve">, </w:t>
      </w:r>
      <w:r>
        <w:rPr>
          <w:color w:val="000000"/>
          <w:sz w:val="28"/>
          <w:szCs w:val="28"/>
        </w:rPr>
        <w:t xml:space="preserve">однако при этом </w:t>
      </w:r>
      <w:r w:rsidR="00623218">
        <w:rPr>
          <w:color w:val="000000"/>
          <w:sz w:val="28"/>
          <w:szCs w:val="28"/>
        </w:rPr>
        <w:t>подчеркивается</w:t>
      </w:r>
      <w:r w:rsidR="00712DC5" w:rsidRPr="00712DC5">
        <w:rPr>
          <w:color w:val="000000"/>
          <w:sz w:val="28"/>
          <w:szCs w:val="28"/>
        </w:rPr>
        <w:t xml:space="preserve">, что интеллектуальная компетентность выступает </w:t>
      </w:r>
      <w:r>
        <w:rPr>
          <w:color w:val="000000"/>
          <w:sz w:val="28"/>
          <w:szCs w:val="28"/>
        </w:rPr>
        <w:t xml:space="preserve">как </w:t>
      </w:r>
      <w:r w:rsidR="00712DC5" w:rsidRPr="00712DC5">
        <w:rPr>
          <w:color w:val="000000"/>
          <w:sz w:val="28"/>
          <w:szCs w:val="28"/>
        </w:rPr>
        <w:t>способность высшего порядка, интегрирующ</w:t>
      </w:r>
      <w:r>
        <w:rPr>
          <w:color w:val="000000"/>
          <w:sz w:val="28"/>
          <w:szCs w:val="28"/>
        </w:rPr>
        <w:t>ая</w:t>
      </w:r>
      <w:r w:rsidR="00712DC5" w:rsidRPr="00712DC5">
        <w:rPr>
          <w:color w:val="000000"/>
          <w:sz w:val="28"/>
          <w:szCs w:val="28"/>
        </w:rPr>
        <w:t xml:space="preserve"> более частные способности</w:t>
      </w:r>
      <w:r w:rsidR="00C60E46">
        <w:rPr>
          <w:color w:val="000000"/>
          <w:sz w:val="28"/>
          <w:szCs w:val="28"/>
        </w:rPr>
        <w:t>, что увеличивает вероятность</w:t>
      </w:r>
      <w:r w:rsidR="00712DC5" w:rsidRPr="00712DC5">
        <w:rPr>
          <w:color w:val="000000"/>
          <w:sz w:val="28"/>
          <w:szCs w:val="28"/>
        </w:rPr>
        <w:t xml:space="preserve"> достижения высоких результатов в определенной предметной области.</w:t>
      </w:r>
    </w:p>
    <w:p w:rsidR="00BF0C1A" w:rsidRPr="008338D2" w:rsidRDefault="00BF0C1A" w:rsidP="00DD50C4">
      <w:pPr>
        <w:spacing w:line="360" w:lineRule="auto"/>
        <w:ind w:firstLine="709"/>
        <w:jc w:val="both"/>
        <w:rPr>
          <w:sz w:val="28"/>
          <w:szCs w:val="28"/>
        </w:rPr>
      </w:pPr>
      <w:r>
        <w:rPr>
          <w:color w:val="000000"/>
          <w:sz w:val="28"/>
          <w:szCs w:val="28"/>
        </w:rPr>
        <w:t>Наиболее перспективным нам представляется исследова</w:t>
      </w:r>
      <w:r w:rsidR="00E42E74">
        <w:rPr>
          <w:color w:val="000000"/>
          <w:sz w:val="28"/>
          <w:szCs w:val="28"/>
        </w:rPr>
        <w:t xml:space="preserve">ние </w:t>
      </w:r>
      <w:r>
        <w:rPr>
          <w:color w:val="000000"/>
          <w:sz w:val="28"/>
          <w:szCs w:val="28"/>
        </w:rPr>
        <w:t>проявлени</w:t>
      </w:r>
      <w:r w:rsidR="00E42E74">
        <w:rPr>
          <w:color w:val="000000"/>
          <w:sz w:val="28"/>
          <w:szCs w:val="28"/>
        </w:rPr>
        <w:t>й</w:t>
      </w:r>
      <w:r>
        <w:rPr>
          <w:color w:val="000000"/>
          <w:sz w:val="28"/>
          <w:szCs w:val="28"/>
        </w:rPr>
        <w:t xml:space="preserve"> интеллектуальной компетентности в </w:t>
      </w:r>
      <w:r w:rsidR="00C60E46">
        <w:rPr>
          <w:color w:val="000000"/>
          <w:sz w:val="28"/>
          <w:szCs w:val="28"/>
        </w:rPr>
        <w:t>рамках</w:t>
      </w:r>
      <w:r w:rsidR="00E427FD">
        <w:rPr>
          <w:color w:val="000000"/>
          <w:sz w:val="28"/>
          <w:szCs w:val="28"/>
        </w:rPr>
        <w:t xml:space="preserve"> анализа текстовой деятельности</w:t>
      </w:r>
      <w:r w:rsidR="00C60E46">
        <w:rPr>
          <w:color w:val="000000"/>
          <w:sz w:val="28"/>
          <w:szCs w:val="28"/>
        </w:rPr>
        <w:t xml:space="preserve">. Связывая проявления интеллектуальной компетентности с </w:t>
      </w:r>
      <w:r w:rsidR="008338D2">
        <w:rPr>
          <w:color w:val="000000"/>
          <w:sz w:val="28"/>
          <w:szCs w:val="28"/>
        </w:rPr>
        <w:t xml:space="preserve">процессом порождения текста, а ее уровень – со степенью сложности этого текста, мы тем самым получаем доступ к описанию индивидуальных интеллектуальных ресурсов человека (в отличие от измерения его </w:t>
      </w:r>
      <w:r w:rsidR="008338D2">
        <w:rPr>
          <w:color w:val="000000"/>
          <w:sz w:val="28"/>
          <w:szCs w:val="28"/>
          <w:lang w:val="en-US"/>
        </w:rPr>
        <w:t>IQ</w:t>
      </w:r>
      <w:r w:rsidR="008338D2">
        <w:rPr>
          <w:color w:val="000000"/>
          <w:sz w:val="28"/>
          <w:szCs w:val="28"/>
        </w:rPr>
        <w:t>).</w:t>
      </w:r>
    </w:p>
    <w:p w:rsidR="003642A1" w:rsidRPr="004275C8" w:rsidRDefault="00E427FD" w:rsidP="00DD50C4">
      <w:pPr>
        <w:spacing w:line="360" w:lineRule="auto"/>
        <w:ind w:firstLine="709"/>
        <w:jc w:val="both"/>
        <w:rPr>
          <w:sz w:val="28"/>
          <w:szCs w:val="28"/>
        </w:rPr>
      </w:pPr>
      <w:r>
        <w:rPr>
          <w:rFonts w:eastAsia="Calibri"/>
          <w:sz w:val="28"/>
          <w:szCs w:val="28"/>
        </w:rPr>
        <w:lastRenderedPageBreak/>
        <w:t>Таким образом, в</w:t>
      </w:r>
      <w:r w:rsidR="00E42E74">
        <w:rPr>
          <w:rFonts w:eastAsia="Calibri"/>
          <w:sz w:val="28"/>
          <w:szCs w:val="28"/>
        </w:rPr>
        <w:t xml:space="preserve"> структуре </w:t>
      </w:r>
      <w:r w:rsidR="00BF0C1A">
        <w:rPr>
          <w:rFonts w:eastAsia="Calibri"/>
          <w:sz w:val="28"/>
          <w:szCs w:val="28"/>
        </w:rPr>
        <w:t xml:space="preserve">интеллектуальной компетентности </w:t>
      </w:r>
      <w:r w:rsidR="00E42E74">
        <w:rPr>
          <w:rFonts w:eastAsia="Calibri"/>
          <w:sz w:val="28"/>
          <w:szCs w:val="28"/>
        </w:rPr>
        <w:t>могут быть выделены следующие компоненты</w:t>
      </w:r>
      <w:r w:rsidR="00BF0C1A">
        <w:rPr>
          <w:rFonts w:eastAsia="Calibri"/>
          <w:sz w:val="28"/>
          <w:szCs w:val="28"/>
        </w:rPr>
        <w:t>:</w:t>
      </w:r>
    </w:p>
    <w:p w:rsidR="004F5A63" w:rsidRPr="004275C8" w:rsidRDefault="004F5A63" w:rsidP="001D60E6">
      <w:pPr>
        <w:numPr>
          <w:ilvl w:val="0"/>
          <w:numId w:val="2"/>
        </w:numPr>
        <w:spacing w:line="360" w:lineRule="auto"/>
        <w:jc w:val="both"/>
        <w:rPr>
          <w:rStyle w:val="apple-style-span"/>
          <w:sz w:val="28"/>
          <w:szCs w:val="28"/>
        </w:rPr>
      </w:pPr>
      <w:r w:rsidRPr="004275C8">
        <w:rPr>
          <w:rStyle w:val="apple-style-span"/>
          <w:sz w:val="28"/>
          <w:szCs w:val="28"/>
        </w:rPr>
        <w:t>понятийные способности, которые обеспечивают</w:t>
      </w:r>
      <w:r w:rsidRPr="004275C8">
        <w:rPr>
          <w:rStyle w:val="textdoc"/>
          <w:sz w:val="28"/>
          <w:szCs w:val="28"/>
        </w:rPr>
        <w:t xml:space="preserve"> особый тип организации знаний о предметной области и способах преобразования</w:t>
      </w:r>
      <w:r w:rsidRPr="004275C8">
        <w:rPr>
          <w:rStyle w:val="apple-style-span"/>
          <w:sz w:val="28"/>
          <w:szCs w:val="28"/>
        </w:rPr>
        <w:t xml:space="preserve"> этих знаний при решении поставленных задач;</w:t>
      </w:r>
    </w:p>
    <w:p w:rsidR="004F5A63" w:rsidRPr="004275C8" w:rsidRDefault="004F5A63" w:rsidP="001D60E6">
      <w:pPr>
        <w:numPr>
          <w:ilvl w:val="0"/>
          <w:numId w:val="2"/>
        </w:numPr>
        <w:spacing w:line="360" w:lineRule="auto"/>
        <w:jc w:val="both"/>
        <w:rPr>
          <w:rStyle w:val="apple-style-span"/>
          <w:sz w:val="28"/>
          <w:szCs w:val="28"/>
        </w:rPr>
      </w:pPr>
      <w:r w:rsidRPr="004275C8">
        <w:rPr>
          <w:rStyle w:val="apple-style-span"/>
          <w:sz w:val="28"/>
          <w:szCs w:val="28"/>
        </w:rPr>
        <w:t xml:space="preserve">метакогнитивные способности, </w:t>
      </w:r>
      <w:r w:rsidR="00E42E74">
        <w:rPr>
          <w:rStyle w:val="apple-style-span"/>
          <w:sz w:val="28"/>
          <w:szCs w:val="28"/>
        </w:rPr>
        <w:t>отвечающие за само</w:t>
      </w:r>
      <w:r w:rsidR="003642A1">
        <w:rPr>
          <w:rStyle w:val="apple-style-span"/>
          <w:sz w:val="28"/>
          <w:szCs w:val="28"/>
        </w:rPr>
        <w:t>регул</w:t>
      </w:r>
      <w:r w:rsidR="00E42E74">
        <w:rPr>
          <w:rStyle w:val="apple-style-span"/>
          <w:sz w:val="28"/>
          <w:szCs w:val="28"/>
        </w:rPr>
        <w:t>яцию</w:t>
      </w:r>
      <w:r w:rsidR="003B1ED8">
        <w:rPr>
          <w:rStyle w:val="apple-style-span"/>
          <w:sz w:val="28"/>
          <w:szCs w:val="28"/>
        </w:rPr>
        <w:t xml:space="preserve"> </w:t>
      </w:r>
      <w:r w:rsidR="00E42E74" w:rsidRPr="004275C8">
        <w:rPr>
          <w:rStyle w:val="apple-style-span"/>
          <w:sz w:val="28"/>
          <w:szCs w:val="28"/>
        </w:rPr>
        <w:t>(произвольн</w:t>
      </w:r>
      <w:r w:rsidR="00E42E74">
        <w:rPr>
          <w:rStyle w:val="apple-style-span"/>
          <w:sz w:val="28"/>
          <w:szCs w:val="28"/>
        </w:rPr>
        <w:t>ую</w:t>
      </w:r>
      <w:r w:rsidR="00E42E74" w:rsidRPr="004275C8">
        <w:rPr>
          <w:rStyle w:val="apple-style-span"/>
          <w:sz w:val="28"/>
          <w:szCs w:val="28"/>
        </w:rPr>
        <w:t xml:space="preserve"> и непроизвольн</w:t>
      </w:r>
      <w:r w:rsidR="00E42E74">
        <w:rPr>
          <w:rStyle w:val="apple-style-span"/>
          <w:sz w:val="28"/>
          <w:szCs w:val="28"/>
        </w:rPr>
        <w:t>ую</w:t>
      </w:r>
      <w:r w:rsidR="00E42E74" w:rsidRPr="004275C8">
        <w:rPr>
          <w:rStyle w:val="apple-style-span"/>
          <w:sz w:val="28"/>
          <w:szCs w:val="28"/>
        </w:rPr>
        <w:t xml:space="preserve">) </w:t>
      </w:r>
      <w:r w:rsidRPr="004275C8">
        <w:rPr>
          <w:rStyle w:val="apple-style-span"/>
          <w:sz w:val="28"/>
          <w:szCs w:val="28"/>
        </w:rPr>
        <w:t>интеллектуальн</w:t>
      </w:r>
      <w:r w:rsidR="003642A1">
        <w:rPr>
          <w:rStyle w:val="apple-style-span"/>
          <w:sz w:val="28"/>
          <w:szCs w:val="28"/>
        </w:rPr>
        <w:t>ой</w:t>
      </w:r>
      <w:r w:rsidR="00E42E74">
        <w:rPr>
          <w:rStyle w:val="apple-style-span"/>
          <w:sz w:val="28"/>
          <w:szCs w:val="28"/>
        </w:rPr>
        <w:t xml:space="preserve"> деятельности</w:t>
      </w:r>
      <w:r w:rsidRPr="004275C8">
        <w:rPr>
          <w:rStyle w:val="apple-style-span"/>
          <w:sz w:val="28"/>
          <w:szCs w:val="28"/>
        </w:rPr>
        <w:t>;</w:t>
      </w:r>
    </w:p>
    <w:p w:rsidR="004F5A63" w:rsidRPr="004275C8" w:rsidRDefault="004F5A63" w:rsidP="001D60E6">
      <w:pPr>
        <w:numPr>
          <w:ilvl w:val="0"/>
          <w:numId w:val="2"/>
        </w:numPr>
        <w:spacing w:line="360" w:lineRule="auto"/>
        <w:jc w:val="both"/>
        <w:rPr>
          <w:rStyle w:val="apple-style-span"/>
          <w:sz w:val="28"/>
          <w:szCs w:val="28"/>
        </w:rPr>
      </w:pPr>
      <w:r w:rsidRPr="004275C8">
        <w:rPr>
          <w:sz w:val="28"/>
          <w:szCs w:val="28"/>
        </w:rPr>
        <w:t xml:space="preserve">интенциональные способности, </w:t>
      </w:r>
      <w:r w:rsidR="008338D2">
        <w:rPr>
          <w:sz w:val="28"/>
          <w:szCs w:val="28"/>
        </w:rPr>
        <w:t>определяющие избирательность</w:t>
      </w:r>
      <w:r w:rsidRPr="004275C8">
        <w:rPr>
          <w:sz w:val="28"/>
          <w:szCs w:val="28"/>
        </w:rPr>
        <w:t xml:space="preserve"> индивидуальн</w:t>
      </w:r>
      <w:r w:rsidR="007E77A1" w:rsidRPr="004275C8">
        <w:rPr>
          <w:sz w:val="28"/>
          <w:szCs w:val="28"/>
        </w:rPr>
        <w:t>ых</w:t>
      </w:r>
      <w:r w:rsidRPr="004275C8">
        <w:rPr>
          <w:sz w:val="28"/>
          <w:szCs w:val="28"/>
        </w:rPr>
        <w:t xml:space="preserve"> познавательных предпочтени</w:t>
      </w:r>
      <w:r w:rsidR="008338D2">
        <w:rPr>
          <w:sz w:val="28"/>
          <w:szCs w:val="28"/>
        </w:rPr>
        <w:t>й</w:t>
      </w:r>
      <w:r w:rsidRPr="004275C8">
        <w:rPr>
          <w:sz w:val="28"/>
          <w:szCs w:val="28"/>
        </w:rPr>
        <w:t xml:space="preserve"> и</w:t>
      </w:r>
      <w:r w:rsidRPr="004275C8">
        <w:rPr>
          <w:rStyle w:val="textdoc"/>
          <w:sz w:val="28"/>
          <w:szCs w:val="28"/>
        </w:rPr>
        <w:t xml:space="preserve"> лежащие в основе накопления неявного знания, </w:t>
      </w:r>
      <w:r w:rsidR="004F2D45" w:rsidRPr="004275C8">
        <w:rPr>
          <w:rStyle w:val="textdoc"/>
          <w:sz w:val="28"/>
          <w:szCs w:val="28"/>
        </w:rPr>
        <w:t xml:space="preserve">которое является важным фактором </w:t>
      </w:r>
      <w:r w:rsidR="00E42E74" w:rsidRPr="004275C8">
        <w:rPr>
          <w:rStyle w:val="textdoc"/>
          <w:sz w:val="28"/>
          <w:szCs w:val="28"/>
        </w:rPr>
        <w:t xml:space="preserve">интеллектуальной </w:t>
      </w:r>
      <w:r w:rsidR="004F2D45" w:rsidRPr="004275C8">
        <w:rPr>
          <w:rStyle w:val="textdoc"/>
          <w:sz w:val="28"/>
          <w:szCs w:val="28"/>
        </w:rPr>
        <w:t>продуктивности</w:t>
      </w:r>
      <w:r w:rsidRPr="004275C8">
        <w:rPr>
          <w:rStyle w:val="apple-style-span"/>
          <w:sz w:val="28"/>
          <w:szCs w:val="28"/>
        </w:rPr>
        <w:t>;</w:t>
      </w:r>
    </w:p>
    <w:p w:rsidR="004F5A63" w:rsidRPr="004275C8" w:rsidRDefault="004F5A63" w:rsidP="001D60E6">
      <w:pPr>
        <w:numPr>
          <w:ilvl w:val="0"/>
          <w:numId w:val="2"/>
        </w:numPr>
        <w:spacing w:line="360" w:lineRule="auto"/>
        <w:jc w:val="both"/>
        <w:rPr>
          <w:rStyle w:val="apple-style-span"/>
          <w:sz w:val="28"/>
          <w:szCs w:val="28"/>
        </w:rPr>
      </w:pPr>
      <w:r w:rsidRPr="004275C8">
        <w:rPr>
          <w:rStyle w:val="apple-style-span"/>
          <w:sz w:val="28"/>
          <w:szCs w:val="28"/>
        </w:rPr>
        <w:t>качества мышления, тесно связанны</w:t>
      </w:r>
      <w:r w:rsidR="00E42E74">
        <w:rPr>
          <w:rStyle w:val="apple-style-span"/>
          <w:sz w:val="28"/>
          <w:szCs w:val="28"/>
        </w:rPr>
        <w:t>е</w:t>
      </w:r>
      <w:r w:rsidRPr="004275C8">
        <w:rPr>
          <w:rStyle w:val="apple-style-span"/>
          <w:sz w:val="28"/>
          <w:szCs w:val="28"/>
        </w:rPr>
        <w:t xml:space="preserve"> с потребностно-мотивационной сферой личности.</w:t>
      </w:r>
    </w:p>
    <w:p w:rsidR="008153BD" w:rsidRDefault="004F5A63" w:rsidP="008153BD">
      <w:pPr>
        <w:spacing w:line="360" w:lineRule="auto"/>
        <w:ind w:rightChars="-2" w:right="-5" w:firstLine="709"/>
        <w:jc w:val="both"/>
        <w:rPr>
          <w:rStyle w:val="apple-style-span"/>
          <w:sz w:val="28"/>
          <w:szCs w:val="28"/>
        </w:rPr>
      </w:pPr>
      <w:r w:rsidRPr="004275C8">
        <w:rPr>
          <w:rStyle w:val="apple-style-span"/>
          <w:sz w:val="28"/>
          <w:szCs w:val="28"/>
        </w:rPr>
        <w:t>Соответственно</w:t>
      </w:r>
      <w:r w:rsidR="009640F0" w:rsidRPr="004275C8">
        <w:rPr>
          <w:rStyle w:val="apple-style-span"/>
          <w:sz w:val="28"/>
          <w:szCs w:val="28"/>
        </w:rPr>
        <w:t>,</w:t>
      </w:r>
      <w:r w:rsidRPr="004275C8">
        <w:rPr>
          <w:rStyle w:val="apple-style-span"/>
          <w:sz w:val="28"/>
          <w:szCs w:val="28"/>
        </w:rPr>
        <w:t xml:space="preserve"> актуальная научная задача – </w:t>
      </w:r>
      <w:r w:rsidR="008338D2">
        <w:rPr>
          <w:rStyle w:val="apple-style-span"/>
          <w:sz w:val="28"/>
          <w:szCs w:val="28"/>
        </w:rPr>
        <w:t xml:space="preserve">выявить индикаторы и </w:t>
      </w:r>
      <w:r w:rsidRPr="004275C8">
        <w:rPr>
          <w:rStyle w:val="apple-style-span"/>
          <w:sz w:val="28"/>
          <w:szCs w:val="28"/>
        </w:rPr>
        <w:t>раскрыть структуру интеллектуальной компетентности, показать взаимосвяз</w:t>
      </w:r>
      <w:r w:rsidR="00E42E74">
        <w:rPr>
          <w:rStyle w:val="apple-style-span"/>
          <w:sz w:val="28"/>
          <w:szCs w:val="28"/>
        </w:rPr>
        <w:t>и</w:t>
      </w:r>
      <w:r w:rsidRPr="004275C8">
        <w:rPr>
          <w:rStyle w:val="apple-style-span"/>
          <w:sz w:val="28"/>
          <w:szCs w:val="28"/>
        </w:rPr>
        <w:t xml:space="preserve"> составляющих ее компонентов</w:t>
      </w:r>
      <w:r w:rsidR="00E42E74">
        <w:rPr>
          <w:rStyle w:val="apple-style-span"/>
          <w:sz w:val="28"/>
          <w:szCs w:val="28"/>
        </w:rPr>
        <w:t xml:space="preserve">, оценить </w:t>
      </w:r>
      <w:r w:rsidRPr="004275C8">
        <w:rPr>
          <w:rStyle w:val="apple-style-span"/>
          <w:sz w:val="28"/>
          <w:szCs w:val="28"/>
        </w:rPr>
        <w:t>мер</w:t>
      </w:r>
      <w:r w:rsidR="00E42E74">
        <w:rPr>
          <w:rStyle w:val="apple-style-span"/>
          <w:sz w:val="28"/>
          <w:szCs w:val="28"/>
        </w:rPr>
        <w:t>у</w:t>
      </w:r>
      <w:r w:rsidRPr="004275C8">
        <w:rPr>
          <w:rStyle w:val="apple-style-span"/>
          <w:sz w:val="28"/>
          <w:szCs w:val="28"/>
        </w:rPr>
        <w:t xml:space="preserve"> их </w:t>
      </w:r>
      <w:r w:rsidR="00E42E74">
        <w:rPr>
          <w:rStyle w:val="apple-style-span"/>
          <w:sz w:val="28"/>
          <w:szCs w:val="28"/>
        </w:rPr>
        <w:t xml:space="preserve">значимости </w:t>
      </w:r>
      <w:r w:rsidR="008153BD" w:rsidRPr="004275C8">
        <w:rPr>
          <w:rStyle w:val="apple-style-span"/>
          <w:sz w:val="28"/>
          <w:szCs w:val="28"/>
        </w:rPr>
        <w:t xml:space="preserve">применительно к </w:t>
      </w:r>
      <w:r w:rsidR="008338D2">
        <w:rPr>
          <w:rStyle w:val="apple-style-span"/>
          <w:sz w:val="28"/>
          <w:szCs w:val="28"/>
        </w:rPr>
        <w:t>уровню интеллектуальной компетентности на этапе старшего подросткового возраста</w:t>
      </w:r>
      <w:r w:rsidR="008153BD" w:rsidRPr="004275C8">
        <w:rPr>
          <w:rStyle w:val="apple-style-span"/>
          <w:sz w:val="28"/>
          <w:szCs w:val="28"/>
        </w:rPr>
        <w:t>.</w:t>
      </w:r>
    </w:p>
    <w:p w:rsidR="006349F7" w:rsidRDefault="006349F7" w:rsidP="006349F7">
      <w:pPr>
        <w:spacing w:line="360" w:lineRule="auto"/>
        <w:ind w:firstLine="709"/>
        <w:jc w:val="both"/>
        <w:rPr>
          <w:sz w:val="28"/>
          <w:szCs w:val="28"/>
        </w:rPr>
      </w:pPr>
      <w:r w:rsidRPr="004275C8">
        <w:rPr>
          <w:sz w:val="28"/>
          <w:szCs w:val="28"/>
        </w:rPr>
        <w:t xml:space="preserve">Эмпирическое исследование проводилось в рамках двух серий. В </w:t>
      </w:r>
      <w:r w:rsidRPr="004275C8">
        <w:rPr>
          <w:i/>
          <w:sz w:val="28"/>
          <w:szCs w:val="28"/>
        </w:rPr>
        <w:t xml:space="preserve">первой серии </w:t>
      </w:r>
      <w:r w:rsidRPr="004275C8">
        <w:rPr>
          <w:sz w:val="28"/>
          <w:szCs w:val="28"/>
        </w:rPr>
        <w:t xml:space="preserve">изучались проявления интеллектуальной компетентности, которая </w:t>
      </w:r>
      <w:r>
        <w:rPr>
          <w:sz w:val="28"/>
          <w:szCs w:val="28"/>
        </w:rPr>
        <w:t>была операционализирована</w:t>
      </w:r>
      <w:r w:rsidRPr="004275C8">
        <w:rPr>
          <w:sz w:val="28"/>
          <w:szCs w:val="28"/>
        </w:rPr>
        <w:t xml:space="preserve"> в терминах показателей текста сочинения на своб</w:t>
      </w:r>
      <w:r>
        <w:rPr>
          <w:sz w:val="28"/>
          <w:szCs w:val="28"/>
        </w:rPr>
        <w:t xml:space="preserve">одную тему, в связи с уровнем </w:t>
      </w:r>
      <w:r w:rsidR="00037770">
        <w:rPr>
          <w:sz w:val="28"/>
          <w:szCs w:val="28"/>
        </w:rPr>
        <w:t>с</w:t>
      </w:r>
      <w:r w:rsidRPr="004275C8">
        <w:rPr>
          <w:sz w:val="28"/>
          <w:szCs w:val="28"/>
        </w:rPr>
        <w:t xml:space="preserve">формированности понятийных (семантических, категориальных, концептуальных) способностей и меры выраженности определенных качеств мышления; во </w:t>
      </w:r>
      <w:r w:rsidRPr="004275C8">
        <w:rPr>
          <w:i/>
          <w:sz w:val="28"/>
          <w:szCs w:val="28"/>
        </w:rPr>
        <w:t xml:space="preserve">второй серии </w:t>
      </w:r>
      <w:r w:rsidRPr="004275C8">
        <w:rPr>
          <w:sz w:val="28"/>
          <w:szCs w:val="28"/>
        </w:rPr>
        <w:t xml:space="preserve">– проявления интеллектуальной компетентности, которая </w:t>
      </w:r>
      <w:r>
        <w:rPr>
          <w:sz w:val="28"/>
          <w:szCs w:val="28"/>
        </w:rPr>
        <w:t>операционализировалась</w:t>
      </w:r>
      <w:r w:rsidRPr="004275C8">
        <w:rPr>
          <w:sz w:val="28"/>
          <w:szCs w:val="28"/>
        </w:rPr>
        <w:t xml:space="preserve"> в терминах показателей текста интерпретации моральной дилеммы, в связи с уровнем сформированности </w:t>
      </w:r>
      <w:r w:rsidR="00174072">
        <w:rPr>
          <w:sz w:val="28"/>
          <w:szCs w:val="28"/>
        </w:rPr>
        <w:t>понятийных (</w:t>
      </w:r>
      <w:r w:rsidRPr="004275C8">
        <w:rPr>
          <w:sz w:val="28"/>
          <w:szCs w:val="28"/>
        </w:rPr>
        <w:t>концептуальных</w:t>
      </w:r>
      <w:r w:rsidR="00174072">
        <w:rPr>
          <w:sz w:val="28"/>
          <w:szCs w:val="28"/>
        </w:rPr>
        <w:t>)</w:t>
      </w:r>
      <w:r w:rsidRPr="004275C8">
        <w:rPr>
          <w:sz w:val="28"/>
          <w:szCs w:val="28"/>
        </w:rPr>
        <w:t>, метакогнитивных и интенциональных способностей.</w:t>
      </w:r>
    </w:p>
    <w:p w:rsidR="004F5A63" w:rsidRPr="004275C8" w:rsidRDefault="004F5A63" w:rsidP="00561F6A">
      <w:pPr>
        <w:spacing w:line="360" w:lineRule="auto"/>
        <w:ind w:rightChars="-2" w:right="-5" w:firstLine="709"/>
        <w:jc w:val="both"/>
        <w:rPr>
          <w:rStyle w:val="apple-style-span"/>
          <w:sz w:val="28"/>
          <w:szCs w:val="28"/>
        </w:rPr>
      </w:pPr>
    </w:p>
    <w:p w:rsidR="004F5A63" w:rsidRPr="004275C8" w:rsidRDefault="004F5A63" w:rsidP="003B1A6C">
      <w:pPr>
        <w:pStyle w:val="ae"/>
        <w:spacing w:line="360" w:lineRule="auto"/>
        <w:ind w:left="360" w:right="-141"/>
        <w:rPr>
          <w:rFonts w:ascii="Times New Roman" w:hAnsi="Times New Roman"/>
          <w:b/>
          <w:sz w:val="28"/>
          <w:szCs w:val="28"/>
        </w:rPr>
        <w:sectPr w:rsidR="004F5A63" w:rsidRPr="004275C8" w:rsidSect="001C457B">
          <w:pgSz w:w="11906" w:h="16838"/>
          <w:pgMar w:top="1258" w:right="850" w:bottom="1258" w:left="1260" w:header="708" w:footer="708" w:gutter="0"/>
          <w:cols w:space="708"/>
          <w:titlePg/>
          <w:docGrid w:linePitch="360"/>
        </w:sectPr>
      </w:pPr>
    </w:p>
    <w:p w:rsidR="002613E0" w:rsidRPr="003D249D" w:rsidRDefault="00895D81" w:rsidP="002613E0">
      <w:pPr>
        <w:pStyle w:val="11"/>
        <w:jc w:val="center"/>
      </w:pPr>
      <w:hyperlink w:anchor="_Toc439508656" w:history="1">
        <w:r w:rsidR="002613E0" w:rsidRPr="002613E0">
          <w:rPr>
            <w:rStyle w:val="a8"/>
            <w:iCs/>
            <w:color w:val="auto"/>
            <w:u w:val="none"/>
          </w:rPr>
          <w:t>Глава 2.</w:t>
        </w:r>
        <w:r w:rsidR="00AB1DAF">
          <w:rPr>
            <w:rStyle w:val="a8"/>
            <w:iCs/>
            <w:color w:val="auto"/>
            <w:u w:val="none"/>
          </w:rPr>
          <w:t xml:space="preserve"> </w:t>
        </w:r>
        <w:r w:rsidR="00BB669C" w:rsidRPr="00BB669C">
          <w:t xml:space="preserve">Программа эмпирического исследования структуры интеллектуальной компетентности </w:t>
        </w:r>
      </w:hyperlink>
    </w:p>
    <w:p w:rsidR="002613E0" w:rsidRDefault="002613E0" w:rsidP="002613E0">
      <w:pPr>
        <w:spacing w:line="360" w:lineRule="auto"/>
        <w:ind w:firstLine="709"/>
        <w:jc w:val="both"/>
        <w:rPr>
          <w:rFonts w:eastAsiaTheme="minorEastAsia"/>
        </w:rPr>
      </w:pPr>
    </w:p>
    <w:p w:rsidR="002613E0" w:rsidRPr="000A04EB" w:rsidRDefault="002613E0" w:rsidP="000A04EB">
      <w:pPr>
        <w:pStyle w:val="af6"/>
        <w:spacing w:line="360" w:lineRule="auto"/>
        <w:rPr>
          <w:rFonts w:ascii="Times New Roman" w:hAnsi="Times New Roman"/>
          <w:b/>
          <w:i/>
          <w:sz w:val="28"/>
          <w:szCs w:val="28"/>
        </w:rPr>
      </w:pPr>
      <w:bookmarkStart w:id="26" w:name="_Toc441517692"/>
      <w:r w:rsidRPr="000A04EB">
        <w:rPr>
          <w:rFonts w:ascii="Times New Roman" w:hAnsi="Times New Roman"/>
          <w:b/>
          <w:i/>
          <w:sz w:val="28"/>
          <w:szCs w:val="28"/>
        </w:rPr>
        <w:t>2.1. Программа эмпирического исследования (Серия 1)</w:t>
      </w:r>
      <w:bookmarkEnd w:id="26"/>
    </w:p>
    <w:p w:rsidR="006046A5" w:rsidRDefault="006046A5" w:rsidP="00DD50C4">
      <w:pPr>
        <w:spacing w:line="360" w:lineRule="auto"/>
        <w:ind w:firstLine="709"/>
        <w:jc w:val="both"/>
        <w:rPr>
          <w:sz w:val="28"/>
          <w:szCs w:val="28"/>
        </w:rPr>
      </w:pPr>
      <w:r>
        <w:rPr>
          <w:sz w:val="28"/>
          <w:szCs w:val="28"/>
        </w:rPr>
        <w:t xml:space="preserve">Задача первой серии исследования: изучение связей уровня интеллектуальной компетентности (в терминах </w:t>
      </w:r>
      <w:r w:rsidR="00174072">
        <w:rPr>
          <w:sz w:val="28"/>
          <w:szCs w:val="28"/>
        </w:rPr>
        <w:t xml:space="preserve">показателей </w:t>
      </w:r>
      <w:r>
        <w:rPr>
          <w:sz w:val="28"/>
          <w:szCs w:val="28"/>
        </w:rPr>
        <w:t>сложности</w:t>
      </w:r>
      <w:r w:rsidR="003B1ED8">
        <w:rPr>
          <w:sz w:val="28"/>
          <w:szCs w:val="28"/>
        </w:rPr>
        <w:t xml:space="preserve"> текста сочинения</w:t>
      </w:r>
      <w:r>
        <w:rPr>
          <w:sz w:val="28"/>
          <w:szCs w:val="28"/>
        </w:rPr>
        <w:t>) с уровнем сформированности понятийных (семантических, категориальных и концептуальных) способностей и качеств мышления.</w:t>
      </w:r>
    </w:p>
    <w:p w:rsidR="00E65EDD" w:rsidRPr="004275C8" w:rsidRDefault="00E65EDD" w:rsidP="00DD50C4">
      <w:pPr>
        <w:spacing w:line="360" w:lineRule="auto"/>
        <w:ind w:firstLine="709"/>
        <w:jc w:val="both"/>
        <w:rPr>
          <w:sz w:val="28"/>
          <w:szCs w:val="28"/>
        </w:rPr>
      </w:pPr>
    </w:p>
    <w:p w:rsidR="004F5A63" w:rsidRPr="000A04EB" w:rsidRDefault="002613E0" w:rsidP="000A04EB">
      <w:pPr>
        <w:pStyle w:val="af6"/>
        <w:spacing w:line="360" w:lineRule="auto"/>
        <w:outlineLvl w:val="2"/>
        <w:rPr>
          <w:rFonts w:ascii="Times New Roman" w:hAnsi="Times New Roman"/>
          <w:b/>
          <w:i/>
          <w:sz w:val="28"/>
          <w:szCs w:val="28"/>
        </w:rPr>
      </w:pPr>
      <w:bookmarkStart w:id="27" w:name="_Toc441517693"/>
      <w:r w:rsidRPr="000A04EB">
        <w:rPr>
          <w:rFonts w:ascii="Times New Roman" w:hAnsi="Times New Roman"/>
          <w:b/>
          <w:i/>
          <w:sz w:val="28"/>
          <w:szCs w:val="28"/>
        </w:rPr>
        <w:t>2.1.1. Описание выборки и процедуры исследования</w:t>
      </w:r>
      <w:bookmarkEnd w:id="27"/>
    </w:p>
    <w:p w:rsidR="004260FE" w:rsidRPr="004275C8" w:rsidRDefault="004260FE" w:rsidP="004260FE">
      <w:pPr>
        <w:rPr>
          <w:sz w:val="28"/>
          <w:szCs w:val="28"/>
        </w:rPr>
      </w:pPr>
    </w:p>
    <w:p w:rsidR="00F77655" w:rsidRDefault="00D51F15" w:rsidP="00DD50C4">
      <w:pPr>
        <w:autoSpaceDE w:val="0"/>
        <w:autoSpaceDN w:val="0"/>
        <w:adjustRightInd w:val="0"/>
        <w:spacing w:line="360" w:lineRule="auto"/>
        <w:ind w:firstLine="709"/>
        <w:jc w:val="both"/>
        <w:rPr>
          <w:rStyle w:val="apple-style-span"/>
          <w:sz w:val="28"/>
          <w:szCs w:val="28"/>
        </w:rPr>
      </w:pPr>
      <w:r w:rsidRPr="004275C8">
        <w:rPr>
          <w:rStyle w:val="apple-style-span"/>
          <w:sz w:val="28"/>
          <w:szCs w:val="28"/>
        </w:rPr>
        <w:t xml:space="preserve">В </w:t>
      </w:r>
      <w:r w:rsidRPr="004275C8">
        <w:rPr>
          <w:rStyle w:val="apple-style-span"/>
          <w:i/>
          <w:sz w:val="28"/>
          <w:szCs w:val="28"/>
        </w:rPr>
        <w:t xml:space="preserve">первой серии </w:t>
      </w:r>
      <w:r w:rsidRPr="004275C8">
        <w:rPr>
          <w:rStyle w:val="apple-style-span"/>
          <w:sz w:val="28"/>
          <w:szCs w:val="28"/>
        </w:rPr>
        <w:t>исследования (2013-2014 гг.) принимали участие ученики четырех девятых классов: ученики средней общеобразовательной школы с углубленным изучением английского языка № 1201 и ученики средней общеобразовательной школы № </w:t>
      </w:r>
      <w:smartTag w:uri="urn:schemas-microsoft-com:office:smarttags" w:element="metricconverter">
        <w:smartTagPr>
          <w:attr w:name="ProductID" w:val="709 г"/>
        </w:smartTagPr>
        <w:r w:rsidRPr="004275C8">
          <w:rPr>
            <w:rStyle w:val="apple-style-span"/>
            <w:sz w:val="28"/>
            <w:szCs w:val="28"/>
          </w:rPr>
          <w:t>709 г</w:t>
        </w:r>
      </w:smartTag>
      <w:r w:rsidRPr="004275C8">
        <w:rPr>
          <w:rStyle w:val="apple-style-span"/>
          <w:sz w:val="28"/>
          <w:szCs w:val="28"/>
        </w:rPr>
        <w:t>. Москвы</w:t>
      </w:r>
      <w:r w:rsidR="001E399A">
        <w:rPr>
          <w:rStyle w:val="apple-style-span"/>
          <w:sz w:val="28"/>
          <w:szCs w:val="28"/>
        </w:rPr>
        <w:t xml:space="preserve">. </w:t>
      </w:r>
    </w:p>
    <w:p w:rsidR="00F77655" w:rsidRDefault="001E399A" w:rsidP="00DD50C4">
      <w:pPr>
        <w:autoSpaceDE w:val="0"/>
        <w:autoSpaceDN w:val="0"/>
        <w:adjustRightInd w:val="0"/>
        <w:spacing w:line="360" w:lineRule="auto"/>
        <w:ind w:firstLine="709"/>
        <w:jc w:val="both"/>
        <w:rPr>
          <w:rStyle w:val="apple-style-span"/>
          <w:sz w:val="28"/>
          <w:szCs w:val="28"/>
        </w:rPr>
      </w:pPr>
      <w:r>
        <w:rPr>
          <w:rStyle w:val="apple-style-span"/>
          <w:sz w:val="28"/>
          <w:szCs w:val="28"/>
        </w:rPr>
        <w:t xml:space="preserve">Обучение в данных образовательных учреждениях </w:t>
      </w:r>
      <w:r w:rsidR="006046A5">
        <w:rPr>
          <w:rStyle w:val="apple-style-span"/>
          <w:sz w:val="28"/>
          <w:szCs w:val="28"/>
        </w:rPr>
        <w:t>осуществляется</w:t>
      </w:r>
      <w:r>
        <w:rPr>
          <w:rStyle w:val="apple-style-span"/>
          <w:sz w:val="28"/>
          <w:szCs w:val="28"/>
        </w:rPr>
        <w:t xml:space="preserve"> в соответствии с усложненной программой (лингвистическая и спортивно-патриотическая направленность, соответственно), что требует </w:t>
      </w:r>
      <w:r w:rsidR="006046A5">
        <w:rPr>
          <w:rStyle w:val="apple-style-span"/>
          <w:sz w:val="28"/>
          <w:szCs w:val="28"/>
        </w:rPr>
        <w:t>от учащегося затраты</w:t>
      </w:r>
      <w:r w:rsidR="003B1ED8">
        <w:rPr>
          <w:rStyle w:val="apple-style-span"/>
          <w:sz w:val="28"/>
          <w:szCs w:val="28"/>
        </w:rPr>
        <w:t xml:space="preserve"> </w:t>
      </w:r>
      <w:r>
        <w:rPr>
          <w:rStyle w:val="apple-style-span"/>
          <w:sz w:val="28"/>
          <w:szCs w:val="28"/>
        </w:rPr>
        <w:t>значительных интеллектуальных, морально-личностных и физических ресурсов.</w:t>
      </w:r>
      <w:r w:rsidR="00F77655">
        <w:rPr>
          <w:rStyle w:val="apple-style-span"/>
          <w:sz w:val="28"/>
          <w:szCs w:val="28"/>
        </w:rPr>
        <w:t xml:space="preserve"> </w:t>
      </w:r>
    </w:p>
    <w:p w:rsidR="001E399A" w:rsidRDefault="00F77655" w:rsidP="00DD50C4">
      <w:pPr>
        <w:autoSpaceDE w:val="0"/>
        <w:autoSpaceDN w:val="0"/>
        <w:adjustRightInd w:val="0"/>
        <w:spacing w:line="360" w:lineRule="auto"/>
        <w:ind w:firstLine="709"/>
        <w:jc w:val="both"/>
        <w:rPr>
          <w:rStyle w:val="apple-style-span"/>
          <w:sz w:val="28"/>
          <w:szCs w:val="28"/>
        </w:rPr>
      </w:pPr>
      <w:r w:rsidRPr="004275C8">
        <w:rPr>
          <w:rStyle w:val="textdoc"/>
          <w:sz w:val="28"/>
          <w:szCs w:val="28"/>
        </w:rPr>
        <w:t xml:space="preserve">К </w:t>
      </w:r>
      <w:r w:rsidRPr="00213BCF">
        <w:rPr>
          <w:rStyle w:val="textdoc"/>
          <w:sz w:val="28"/>
          <w:szCs w:val="28"/>
        </w:rPr>
        <w:t>исследованию ученики привлекались на добровольной основе. Не желающие принимать участия в исследовании в это время могли, не мешая окружающим, выполнять домашнее задание или слушать в наушниках музыку.</w:t>
      </w:r>
      <w:r w:rsidRPr="00F77655">
        <w:rPr>
          <w:rStyle w:val="textdoc"/>
          <w:sz w:val="28"/>
          <w:szCs w:val="28"/>
        </w:rPr>
        <w:t xml:space="preserve"> </w:t>
      </w:r>
      <w:r w:rsidRPr="00213BCF">
        <w:rPr>
          <w:rStyle w:val="textdoc"/>
          <w:sz w:val="28"/>
          <w:szCs w:val="28"/>
        </w:rPr>
        <w:t>Эмпирическое исследование проходило на замене одного из школьных уроков</w:t>
      </w:r>
      <w:r>
        <w:rPr>
          <w:rStyle w:val="textdoc"/>
          <w:sz w:val="28"/>
          <w:szCs w:val="28"/>
        </w:rPr>
        <w:t>.</w:t>
      </w:r>
    </w:p>
    <w:p w:rsidR="00D51F15" w:rsidRPr="004275C8" w:rsidRDefault="001E399A" w:rsidP="00213BCF">
      <w:pPr>
        <w:autoSpaceDE w:val="0"/>
        <w:autoSpaceDN w:val="0"/>
        <w:adjustRightInd w:val="0"/>
        <w:spacing w:line="360" w:lineRule="auto"/>
        <w:ind w:firstLine="709"/>
        <w:jc w:val="both"/>
        <w:rPr>
          <w:rStyle w:val="apple-style-span"/>
          <w:sz w:val="28"/>
          <w:szCs w:val="28"/>
        </w:rPr>
      </w:pPr>
      <w:r>
        <w:rPr>
          <w:rStyle w:val="apple-style-span"/>
          <w:sz w:val="28"/>
          <w:szCs w:val="28"/>
        </w:rPr>
        <w:t xml:space="preserve">В </w:t>
      </w:r>
      <w:r w:rsidRPr="006046A5">
        <w:rPr>
          <w:rStyle w:val="apple-style-span"/>
          <w:i/>
          <w:sz w:val="28"/>
          <w:szCs w:val="28"/>
        </w:rPr>
        <w:t>первой серии</w:t>
      </w:r>
      <w:r>
        <w:rPr>
          <w:rStyle w:val="apple-style-span"/>
          <w:sz w:val="28"/>
          <w:szCs w:val="28"/>
        </w:rPr>
        <w:t xml:space="preserve"> исследования приняли участие 102 человека, 57 мальчиков</w:t>
      </w:r>
      <w:r w:rsidR="00213BCF">
        <w:rPr>
          <w:rStyle w:val="apple-style-span"/>
          <w:sz w:val="28"/>
          <w:szCs w:val="28"/>
        </w:rPr>
        <w:t xml:space="preserve"> и 45 девочек. </w:t>
      </w:r>
      <w:r w:rsidR="006046A5">
        <w:rPr>
          <w:rStyle w:val="apple-style-span"/>
          <w:sz w:val="28"/>
          <w:szCs w:val="28"/>
        </w:rPr>
        <w:t>Х</w:t>
      </w:r>
      <w:r w:rsidR="00213BCF">
        <w:rPr>
          <w:rFonts w:eastAsia="Calibri"/>
          <w:sz w:val="28"/>
          <w:szCs w:val="28"/>
        </w:rPr>
        <w:t xml:space="preserve">арактеристики участников исследования представлены на </w:t>
      </w:r>
      <w:r w:rsidR="006046A5">
        <w:rPr>
          <w:rFonts w:eastAsia="Calibri"/>
          <w:sz w:val="28"/>
          <w:szCs w:val="28"/>
        </w:rPr>
        <w:t>р</w:t>
      </w:r>
      <w:r w:rsidR="00213BCF">
        <w:rPr>
          <w:rFonts w:eastAsia="Calibri"/>
          <w:sz w:val="28"/>
          <w:szCs w:val="28"/>
        </w:rPr>
        <w:t xml:space="preserve">исунке </w:t>
      </w:r>
      <w:r w:rsidR="00FC2A10">
        <w:rPr>
          <w:rFonts w:eastAsia="Calibri"/>
          <w:sz w:val="28"/>
          <w:szCs w:val="28"/>
        </w:rPr>
        <w:t>3</w:t>
      </w:r>
      <w:r w:rsidR="00D51F15" w:rsidRPr="004275C8">
        <w:rPr>
          <w:rStyle w:val="apple-style-span"/>
          <w:sz w:val="28"/>
          <w:szCs w:val="28"/>
        </w:rPr>
        <w:t>.</w:t>
      </w:r>
    </w:p>
    <w:p w:rsidR="00D51F15" w:rsidRPr="004275C8" w:rsidRDefault="00D51F15" w:rsidP="00D51F15">
      <w:pPr>
        <w:spacing w:line="360" w:lineRule="auto"/>
        <w:ind w:left="1440" w:rightChars="300" w:right="720" w:firstLine="709"/>
        <w:jc w:val="right"/>
        <w:rPr>
          <w:sz w:val="28"/>
          <w:szCs w:val="28"/>
        </w:rPr>
      </w:pPr>
    </w:p>
    <w:p w:rsidR="00D51F15" w:rsidRPr="004275C8" w:rsidRDefault="00D51F15" w:rsidP="00D51F15">
      <w:pPr>
        <w:spacing w:line="360" w:lineRule="auto"/>
        <w:ind w:right="-1"/>
        <w:rPr>
          <w:sz w:val="28"/>
          <w:szCs w:val="28"/>
        </w:rPr>
      </w:pPr>
      <w:r w:rsidRPr="004275C8">
        <w:rPr>
          <w:noProof/>
          <w:sz w:val="28"/>
          <w:szCs w:val="28"/>
        </w:rPr>
        <w:lastRenderedPageBreak/>
        <w:drawing>
          <wp:inline distT="0" distB="0" distL="0" distR="0">
            <wp:extent cx="3187700" cy="2641600"/>
            <wp:effectExtent l="0" t="0" r="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4275C8">
        <w:rPr>
          <w:noProof/>
          <w:sz w:val="28"/>
          <w:szCs w:val="28"/>
        </w:rPr>
        <w:drawing>
          <wp:inline distT="0" distB="0" distL="0" distR="0">
            <wp:extent cx="2940050" cy="2501900"/>
            <wp:effectExtent l="0" t="0" r="0" b="0"/>
            <wp:docPr id="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1F15" w:rsidRPr="004275C8" w:rsidRDefault="00D51F15" w:rsidP="00D51F15">
      <w:pPr>
        <w:spacing w:line="360" w:lineRule="auto"/>
        <w:ind w:rightChars="300" w:right="720"/>
        <w:jc w:val="center"/>
        <w:rPr>
          <w:sz w:val="28"/>
          <w:szCs w:val="28"/>
        </w:rPr>
      </w:pPr>
      <w:r w:rsidRPr="004275C8">
        <w:rPr>
          <w:sz w:val="28"/>
          <w:szCs w:val="28"/>
        </w:rPr>
        <w:t xml:space="preserve">Рисунок </w:t>
      </w:r>
      <w:r w:rsidR="00FC2A10">
        <w:rPr>
          <w:sz w:val="28"/>
          <w:szCs w:val="28"/>
        </w:rPr>
        <w:t>3</w:t>
      </w:r>
      <w:r w:rsidRPr="004275C8">
        <w:rPr>
          <w:sz w:val="28"/>
          <w:szCs w:val="28"/>
        </w:rPr>
        <w:t xml:space="preserve">. </w:t>
      </w:r>
      <w:r w:rsidR="006046A5">
        <w:rPr>
          <w:sz w:val="28"/>
          <w:szCs w:val="28"/>
        </w:rPr>
        <w:t>Характеристики</w:t>
      </w:r>
      <w:r w:rsidRPr="004275C8">
        <w:rPr>
          <w:sz w:val="28"/>
          <w:szCs w:val="28"/>
        </w:rPr>
        <w:t xml:space="preserve"> выборки </w:t>
      </w:r>
      <w:r w:rsidRPr="006046A5">
        <w:rPr>
          <w:i/>
          <w:sz w:val="28"/>
          <w:szCs w:val="28"/>
        </w:rPr>
        <w:t xml:space="preserve">первой </w:t>
      </w:r>
      <w:r w:rsidR="001F70E6" w:rsidRPr="006046A5">
        <w:rPr>
          <w:i/>
          <w:sz w:val="28"/>
          <w:szCs w:val="28"/>
        </w:rPr>
        <w:t>серии</w:t>
      </w:r>
      <w:r w:rsidRPr="004275C8">
        <w:rPr>
          <w:sz w:val="28"/>
          <w:szCs w:val="28"/>
        </w:rPr>
        <w:t xml:space="preserve"> эмпирического исследования</w:t>
      </w:r>
    </w:p>
    <w:p w:rsidR="001E399A" w:rsidRDefault="001E399A" w:rsidP="00DD50C4">
      <w:pPr>
        <w:autoSpaceDE w:val="0"/>
        <w:autoSpaceDN w:val="0"/>
        <w:adjustRightInd w:val="0"/>
        <w:spacing w:line="360" w:lineRule="auto"/>
        <w:ind w:firstLine="709"/>
        <w:jc w:val="both"/>
        <w:rPr>
          <w:rStyle w:val="textdoc"/>
          <w:sz w:val="28"/>
          <w:szCs w:val="28"/>
        </w:rPr>
      </w:pPr>
    </w:p>
    <w:p w:rsidR="009B4E0B" w:rsidRDefault="00213BCF" w:rsidP="00BB669C">
      <w:pPr>
        <w:autoSpaceDE w:val="0"/>
        <w:autoSpaceDN w:val="0"/>
        <w:adjustRightInd w:val="0"/>
        <w:spacing w:line="360" w:lineRule="auto"/>
        <w:ind w:firstLine="709"/>
        <w:jc w:val="both"/>
        <w:rPr>
          <w:rStyle w:val="textdoc"/>
          <w:sz w:val="28"/>
          <w:szCs w:val="28"/>
        </w:rPr>
      </w:pPr>
      <w:r>
        <w:rPr>
          <w:rStyle w:val="textdoc"/>
          <w:sz w:val="28"/>
          <w:szCs w:val="28"/>
        </w:rPr>
        <w:t xml:space="preserve">Процедура проведения </w:t>
      </w:r>
      <w:r w:rsidR="009B4E0B">
        <w:rPr>
          <w:rStyle w:val="textdoc"/>
          <w:sz w:val="28"/>
          <w:szCs w:val="28"/>
        </w:rPr>
        <w:t xml:space="preserve">исследования </w:t>
      </w:r>
      <w:r w:rsidR="007F1576">
        <w:rPr>
          <w:rStyle w:val="textdoc"/>
          <w:sz w:val="28"/>
          <w:szCs w:val="28"/>
        </w:rPr>
        <w:t>включала написание сочинения и измерени</w:t>
      </w:r>
      <w:r w:rsidR="00FC2A10">
        <w:rPr>
          <w:rStyle w:val="textdoc"/>
          <w:sz w:val="28"/>
          <w:szCs w:val="28"/>
        </w:rPr>
        <w:t>е</w:t>
      </w:r>
      <w:r w:rsidR="00F77655">
        <w:rPr>
          <w:rStyle w:val="textdoc"/>
          <w:sz w:val="28"/>
          <w:szCs w:val="28"/>
        </w:rPr>
        <w:t xml:space="preserve"> </w:t>
      </w:r>
      <w:r w:rsidR="007F1576">
        <w:rPr>
          <w:rStyle w:val="textdoc"/>
          <w:sz w:val="28"/>
          <w:szCs w:val="28"/>
        </w:rPr>
        <w:t xml:space="preserve">семантических, категориальных, </w:t>
      </w:r>
      <w:r w:rsidR="009B4E0B">
        <w:rPr>
          <w:rStyle w:val="textdoc"/>
          <w:sz w:val="28"/>
          <w:szCs w:val="28"/>
        </w:rPr>
        <w:t>концептуальны</w:t>
      </w:r>
      <w:r w:rsidR="007F1576">
        <w:rPr>
          <w:rStyle w:val="textdoc"/>
          <w:sz w:val="28"/>
          <w:szCs w:val="28"/>
        </w:rPr>
        <w:t>х способностей.</w:t>
      </w:r>
    </w:p>
    <w:p w:rsidR="00940264" w:rsidRDefault="009B4E0B" w:rsidP="00BB669C">
      <w:pPr>
        <w:autoSpaceDE w:val="0"/>
        <w:autoSpaceDN w:val="0"/>
        <w:adjustRightInd w:val="0"/>
        <w:spacing w:line="360" w:lineRule="auto"/>
        <w:ind w:firstLine="709"/>
        <w:jc w:val="both"/>
        <w:rPr>
          <w:rStyle w:val="apple-style-span"/>
          <w:sz w:val="28"/>
          <w:szCs w:val="28"/>
        </w:rPr>
      </w:pPr>
      <w:r>
        <w:rPr>
          <w:rStyle w:val="textdoc"/>
          <w:sz w:val="28"/>
          <w:szCs w:val="28"/>
        </w:rPr>
        <w:t>Отдельно была проведена экспертная оценка различных качеств мышления участников исследова</w:t>
      </w:r>
      <w:r w:rsidR="007F1576">
        <w:rPr>
          <w:rStyle w:val="textdoc"/>
          <w:sz w:val="28"/>
          <w:szCs w:val="28"/>
        </w:rPr>
        <w:t>ния, таких как</w:t>
      </w:r>
      <w:r w:rsidR="003B1ED8">
        <w:rPr>
          <w:rStyle w:val="textdoc"/>
          <w:sz w:val="28"/>
          <w:szCs w:val="28"/>
        </w:rPr>
        <w:t xml:space="preserve"> </w:t>
      </w:r>
      <w:r>
        <w:rPr>
          <w:rStyle w:val="apple-style-span"/>
          <w:sz w:val="28"/>
          <w:szCs w:val="28"/>
        </w:rPr>
        <w:t>познавательная</w:t>
      </w:r>
      <w:r w:rsidRPr="009B4E0B">
        <w:rPr>
          <w:rStyle w:val="apple-style-span"/>
          <w:sz w:val="28"/>
          <w:szCs w:val="28"/>
        </w:rPr>
        <w:t xml:space="preserve"> потребность, критичность, креативность, избирательность интересов, рациональность, самостоятельность, диалогичность, общ</w:t>
      </w:r>
      <w:r>
        <w:rPr>
          <w:rStyle w:val="apple-style-span"/>
          <w:sz w:val="28"/>
          <w:szCs w:val="28"/>
        </w:rPr>
        <w:t>ая</w:t>
      </w:r>
      <w:r w:rsidRPr="009B4E0B">
        <w:rPr>
          <w:rStyle w:val="apple-style-span"/>
          <w:sz w:val="28"/>
          <w:szCs w:val="28"/>
        </w:rPr>
        <w:t xml:space="preserve"> умственн</w:t>
      </w:r>
      <w:r>
        <w:rPr>
          <w:rStyle w:val="apple-style-span"/>
          <w:sz w:val="28"/>
          <w:szCs w:val="28"/>
        </w:rPr>
        <w:t>ая</w:t>
      </w:r>
      <w:r w:rsidRPr="009B4E0B">
        <w:rPr>
          <w:rStyle w:val="apple-style-span"/>
          <w:sz w:val="28"/>
          <w:szCs w:val="28"/>
        </w:rPr>
        <w:t xml:space="preserve"> культур</w:t>
      </w:r>
      <w:r>
        <w:rPr>
          <w:rStyle w:val="apple-style-span"/>
          <w:sz w:val="28"/>
          <w:szCs w:val="28"/>
        </w:rPr>
        <w:t>а</w:t>
      </w:r>
      <w:r w:rsidR="007F1576">
        <w:rPr>
          <w:rStyle w:val="apple-style-span"/>
          <w:sz w:val="28"/>
          <w:szCs w:val="28"/>
        </w:rPr>
        <w:t xml:space="preserve"> с пом</w:t>
      </w:r>
      <w:r w:rsidR="0031026C">
        <w:rPr>
          <w:rStyle w:val="apple-style-span"/>
          <w:sz w:val="28"/>
          <w:szCs w:val="28"/>
        </w:rPr>
        <w:t>ощью метода экспертной оценки (</w:t>
      </w:r>
      <w:r w:rsidR="007F1576">
        <w:rPr>
          <w:rStyle w:val="apple-style-span"/>
          <w:sz w:val="28"/>
          <w:szCs w:val="28"/>
        </w:rPr>
        <w:t>в качестве экспертов выступили учителя)</w:t>
      </w:r>
      <w:r>
        <w:rPr>
          <w:rStyle w:val="apple-style-span"/>
          <w:sz w:val="28"/>
          <w:szCs w:val="28"/>
        </w:rPr>
        <w:t>.</w:t>
      </w:r>
    </w:p>
    <w:p w:rsidR="009B4E0B" w:rsidRPr="009B4E0B" w:rsidRDefault="007F1576" w:rsidP="00BB669C">
      <w:pPr>
        <w:autoSpaceDE w:val="0"/>
        <w:autoSpaceDN w:val="0"/>
        <w:adjustRightInd w:val="0"/>
        <w:spacing w:line="360" w:lineRule="auto"/>
        <w:ind w:firstLine="709"/>
        <w:jc w:val="both"/>
        <w:rPr>
          <w:sz w:val="28"/>
          <w:szCs w:val="28"/>
        </w:rPr>
      </w:pPr>
      <w:r>
        <w:rPr>
          <w:rStyle w:val="textdoc"/>
        </w:rPr>
        <w:t>П</w:t>
      </w:r>
      <w:r w:rsidRPr="004275C8">
        <w:rPr>
          <w:rStyle w:val="textdoc"/>
          <w:sz w:val="28"/>
          <w:szCs w:val="28"/>
        </w:rPr>
        <w:t xml:space="preserve">о завершении всего исследования и обработки полученных данных для желающих </w:t>
      </w:r>
      <w:r>
        <w:rPr>
          <w:rStyle w:val="textdoc"/>
          <w:sz w:val="28"/>
          <w:szCs w:val="28"/>
        </w:rPr>
        <w:t>была</w:t>
      </w:r>
      <w:r w:rsidRPr="004275C8">
        <w:rPr>
          <w:rStyle w:val="textdoc"/>
          <w:sz w:val="28"/>
          <w:szCs w:val="28"/>
        </w:rPr>
        <w:t xml:space="preserve"> проведена индивидуальная консультация, на которой каждый участник исследования смо</w:t>
      </w:r>
      <w:r>
        <w:rPr>
          <w:rStyle w:val="textdoc"/>
          <w:sz w:val="28"/>
          <w:szCs w:val="28"/>
        </w:rPr>
        <w:t>г</w:t>
      </w:r>
      <w:r w:rsidRPr="004275C8">
        <w:rPr>
          <w:rStyle w:val="textdoc"/>
          <w:sz w:val="28"/>
          <w:szCs w:val="28"/>
        </w:rPr>
        <w:t xml:space="preserve"> узнать о </w:t>
      </w:r>
      <w:r w:rsidRPr="00213BCF">
        <w:rPr>
          <w:rStyle w:val="textdoc"/>
          <w:sz w:val="28"/>
          <w:szCs w:val="28"/>
        </w:rPr>
        <w:t>«сильных и слабых сторонах своего ума».</w:t>
      </w:r>
    </w:p>
    <w:p w:rsidR="00FC2A10" w:rsidRDefault="00FC2A10" w:rsidP="000A04EB">
      <w:pPr>
        <w:pStyle w:val="af6"/>
        <w:spacing w:line="360" w:lineRule="auto"/>
        <w:outlineLvl w:val="2"/>
        <w:rPr>
          <w:rFonts w:ascii="Times New Roman" w:hAnsi="Times New Roman"/>
          <w:b/>
          <w:i/>
          <w:sz w:val="28"/>
          <w:szCs w:val="28"/>
        </w:rPr>
      </w:pPr>
      <w:bookmarkStart w:id="28" w:name="_Toc433148934"/>
      <w:bookmarkStart w:id="29" w:name="_Toc439508661"/>
      <w:bookmarkStart w:id="30" w:name="_Toc441517694"/>
    </w:p>
    <w:p w:rsidR="00940264" w:rsidRDefault="00AA3C4B" w:rsidP="000A04EB">
      <w:pPr>
        <w:pStyle w:val="af6"/>
        <w:spacing w:line="360" w:lineRule="auto"/>
        <w:outlineLvl w:val="2"/>
        <w:rPr>
          <w:rFonts w:ascii="Times New Roman" w:hAnsi="Times New Roman"/>
          <w:b/>
          <w:i/>
          <w:sz w:val="28"/>
          <w:szCs w:val="28"/>
        </w:rPr>
      </w:pPr>
      <w:r w:rsidRPr="000A04EB">
        <w:rPr>
          <w:rFonts w:ascii="Times New Roman" w:hAnsi="Times New Roman"/>
          <w:b/>
          <w:i/>
          <w:sz w:val="28"/>
          <w:szCs w:val="28"/>
        </w:rPr>
        <w:t>2.</w:t>
      </w:r>
      <w:r w:rsidR="00BB669C" w:rsidRPr="000A04EB">
        <w:rPr>
          <w:rFonts w:ascii="Times New Roman" w:hAnsi="Times New Roman"/>
          <w:b/>
          <w:i/>
          <w:sz w:val="28"/>
          <w:szCs w:val="28"/>
        </w:rPr>
        <w:t>1</w:t>
      </w:r>
      <w:r w:rsidRPr="000A04EB">
        <w:rPr>
          <w:rFonts w:ascii="Times New Roman" w:hAnsi="Times New Roman"/>
          <w:b/>
          <w:i/>
          <w:sz w:val="28"/>
          <w:szCs w:val="28"/>
        </w:rPr>
        <w:t>.</w:t>
      </w:r>
      <w:r w:rsidR="00BB669C" w:rsidRPr="000A04EB">
        <w:rPr>
          <w:rFonts w:ascii="Times New Roman" w:hAnsi="Times New Roman"/>
          <w:b/>
          <w:i/>
          <w:sz w:val="28"/>
          <w:szCs w:val="28"/>
        </w:rPr>
        <w:t>2</w:t>
      </w:r>
      <w:r w:rsidRPr="000A04EB">
        <w:rPr>
          <w:rFonts w:ascii="Times New Roman" w:hAnsi="Times New Roman"/>
          <w:b/>
          <w:i/>
          <w:sz w:val="28"/>
          <w:szCs w:val="28"/>
        </w:rPr>
        <w:t xml:space="preserve">. </w:t>
      </w:r>
      <w:r w:rsidR="00BB669C" w:rsidRPr="000A04EB">
        <w:rPr>
          <w:rFonts w:ascii="Times New Roman" w:hAnsi="Times New Roman"/>
          <w:b/>
          <w:i/>
          <w:sz w:val="28"/>
          <w:szCs w:val="28"/>
        </w:rPr>
        <w:t>Описание методик</w:t>
      </w:r>
      <w:r w:rsidR="008B3B24" w:rsidRPr="000A04EB">
        <w:rPr>
          <w:rFonts w:ascii="Times New Roman" w:hAnsi="Times New Roman"/>
          <w:b/>
          <w:i/>
          <w:sz w:val="28"/>
          <w:szCs w:val="28"/>
        </w:rPr>
        <w:t>, использованны</w:t>
      </w:r>
      <w:r w:rsidR="00BB669C" w:rsidRPr="000A04EB">
        <w:rPr>
          <w:rFonts w:ascii="Times New Roman" w:hAnsi="Times New Roman"/>
          <w:b/>
          <w:i/>
          <w:sz w:val="28"/>
          <w:szCs w:val="28"/>
        </w:rPr>
        <w:t>х</w:t>
      </w:r>
      <w:r w:rsidR="003B1ED8">
        <w:rPr>
          <w:rFonts w:ascii="Times New Roman" w:hAnsi="Times New Roman"/>
          <w:b/>
          <w:i/>
          <w:sz w:val="28"/>
          <w:szCs w:val="28"/>
        </w:rPr>
        <w:t xml:space="preserve"> </w:t>
      </w:r>
      <w:r w:rsidR="001A36CD" w:rsidRPr="000A04EB">
        <w:rPr>
          <w:rFonts w:ascii="Times New Roman" w:hAnsi="Times New Roman"/>
          <w:b/>
          <w:i/>
          <w:sz w:val="28"/>
          <w:szCs w:val="28"/>
        </w:rPr>
        <w:t>в</w:t>
      </w:r>
      <w:r w:rsidR="003B1ED8">
        <w:rPr>
          <w:rFonts w:ascii="Times New Roman" w:hAnsi="Times New Roman"/>
          <w:b/>
          <w:i/>
          <w:sz w:val="28"/>
          <w:szCs w:val="28"/>
        </w:rPr>
        <w:t xml:space="preserve"> </w:t>
      </w:r>
      <w:r w:rsidR="00C7382B" w:rsidRPr="000A04EB">
        <w:rPr>
          <w:rFonts w:ascii="Times New Roman" w:hAnsi="Times New Roman"/>
          <w:b/>
          <w:i/>
          <w:sz w:val="28"/>
          <w:szCs w:val="28"/>
        </w:rPr>
        <w:t>исследован</w:t>
      </w:r>
      <w:r w:rsidR="00512F55" w:rsidRPr="000A04EB">
        <w:rPr>
          <w:rFonts w:ascii="Times New Roman" w:hAnsi="Times New Roman"/>
          <w:b/>
          <w:i/>
          <w:sz w:val="28"/>
          <w:szCs w:val="28"/>
        </w:rPr>
        <w:t>и</w:t>
      </w:r>
      <w:bookmarkEnd w:id="28"/>
      <w:bookmarkEnd w:id="29"/>
      <w:r w:rsidR="00BB669C" w:rsidRPr="000A04EB">
        <w:rPr>
          <w:rFonts w:ascii="Times New Roman" w:hAnsi="Times New Roman"/>
          <w:b/>
          <w:i/>
          <w:sz w:val="28"/>
          <w:szCs w:val="28"/>
        </w:rPr>
        <w:t>и</w:t>
      </w:r>
      <w:bookmarkEnd w:id="30"/>
    </w:p>
    <w:p w:rsidR="00E65EDD" w:rsidRPr="00E65EDD" w:rsidRDefault="00E65EDD" w:rsidP="00E65EDD"/>
    <w:p w:rsidR="0083599C" w:rsidRDefault="00FC2A10" w:rsidP="008B3B24">
      <w:pPr>
        <w:spacing w:line="360" w:lineRule="auto"/>
        <w:jc w:val="center"/>
        <w:rPr>
          <w:rStyle w:val="textdoc"/>
          <w:i/>
          <w:sz w:val="28"/>
          <w:szCs w:val="28"/>
        </w:rPr>
      </w:pPr>
      <w:bookmarkStart w:id="31" w:name="_Toc433148941"/>
      <w:r>
        <w:rPr>
          <w:i/>
          <w:sz w:val="28"/>
          <w:szCs w:val="28"/>
          <w:lang w:val="en-US"/>
        </w:rPr>
        <w:t>I</w:t>
      </w:r>
      <w:r w:rsidR="0083599C" w:rsidRPr="007F263A">
        <w:rPr>
          <w:i/>
          <w:sz w:val="28"/>
          <w:szCs w:val="28"/>
        </w:rPr>
        <w:t>. Методика для оценки интеллектуальной компетентности «</w:t>
      </w:r>
      <w:r w:rsidR="0083599C" w:rsidRPr="007F263A">
        <w:rPr>
          <w:rStyle w:val="textdoc"/>
          <w:i/>
          <w:sz w:val="28"/>
          <w:szCs w:val="28"/>
        </w:rPr>
        <w:t>Сочинение».</w:t>
      </w:r>
      <w:bookmarkEnd w:id="31"/>
    </w:p>
    <w:p w:rsidR="0083599C" w:rsidRPr="004275C8" w:rsidRDefault="0083599C" w:rsidP="00DD50C4">
      <w:pPr>
        <w:spacing w:line="360" w:lineRule="auto"/>
        <w:ind w:firstLine="709"/>
        <w:jc w:val="both"/>
        <w:rPr>
          <w:rStyle w:val="textdoc"/>
          <w:sz w:val="28"/>
          <w:szCs w:val="28"/>
        </w:rPr>
      </w:pPr>
      <w:r w:rsidRPr="004275C8">
        <w:rPr>
          <w:rStyle w:val="textdoc"/>
          <w:sz w:val="28"/>
          <w:szCs w:val="28"/>
        </w:rPr>
        <w:t>Сочинение раскрывает особенности структурирования данных о</w:t>
      </w:r>
      <w:r w:rsidR="007F1576">
        <w:rPr>
          <w:rStyle w:val="textdoc"/>
          <w:sz w:val="28"/>
          <w:szCs w:val="28"/>
        </w:rPr>
        <w:t>б</w:t>
      </w:r>
      <w:r w:rsidR="00F77655">
        <w:rPr>
          <w:rStyle w:val="textdoc"/>
          <w:sz w:val="28"/>
          <w:szCs w:val="28"/>
        </w:rPr>
        <w:t xml:space="preserve"> </w:t>
      </w:r>
      <w:r w:rsidR="007F1576">
        <w:rPr>
          <w:rStyle w:val="textdoc"/>
          <w:sz w:val="28"/>
          <w:szCs w:val="28"/>
        </w:rPr>
        <w:t xml:space="preserve">определенной </w:t>
      </w:r>
      <w:r w:rsidRPr="004275C8">
        <w:rPr>
          <w:rStyle w:val="textdoc"/>
          <w:sz w:val="28"/>
          <w:szCs w:val="28"/>
        </w:rPr>
        <w:t xml:space="preserve">предметной области, а также позволяет выявить особенности преобразования этих данных при порождении нового текста. Качественные характеристики сочинения рассматривались нами как проявление </w:t>
      </w:r>
      <w:r w:rsidRPr="004275C8">
        <w:rPr>
          <w:rStyle w:val="textdoc"/>
          <w:sz w:val="28"/>
          <w:szCs w:val="28"/>
        </w:rPr>
        <w:lastRenderedPageBreak/>
        <w:t>интеллектуальной компетентности школьника</w:t>
      </w:r>
      <w:r w:rsidR="007F1576">
        <w:rPr>
          <w:rStyle w:val="textdoc"/>
          <w:sz w:val="28"/>
          <w:szCs w:val="28"/>
        </w:rPr>
        <w:t xml:space="preserve"> в условиях </w:t>
      </w:r>
      <w:r w:rsidRPr="004275C8">
        <w:rPr>
          <w:rStyle w:val="textdoc"/>
          <w:sz w:val="28"/>
          <w:szCs w:val="28"/>
        </w:rPr>
        <w:t>реальной учебной деятельности, в которую включены ученики.</w:t>
      </w:r>
    </w:p>
    <w:p w:rsidR="0083599C" w:rsidRPr="004275C8" w:rsidRDefault="0083599C" w:rsidP="00DD50C4">
      <w:pPr>
        <w:spacing w:line="360" w:lineRule="auto"/>
        <w:ind w:rightChars="-2" w:right="-5" w:firstLine="709"/>
        <w:jc w:val="both"/>
        <w:rPr>
          <w:sz w:val="28"/>
          <w:szCs w:val="28"/>
        </w:rPr>
      </w:pPr>
      <w:r w:rsidRPr="004275C8">
        <w:rPr>
          <w:sz w:val="28"/>
          <w:szCs w:val="28"/>
        </w:rPr>
        <w:t>Для написания сочинения ученикам предоставлялись 2 белых листа формата А4, на которых предлагалось написать сочинение на одну из трех предложенных тем или же на любую другую произвольно выбранную тему. В качестве тем были предложены:</w:t>
      </w:r>
    </w:p>
    <w:p w:rsidR="0083599C" w:rsidRPr="004275C8" w:rsidRDefault="0083599C" w:rsidP="006F2FA2">
      <w:pPr>
        <w:pStyle w:val="ae"/>
        <w:numPr>
          <w:ilvl w:val="0"/>
          <w:numId w:val="13"/>
        </w:numPr>
        <w:spacing w:line="360" w:lineRule="auto"/>
        <w:jc w:val="both"/>
        <w:rPr>
          <w:rFonts w:ascii="Times New Roman" w:hAnsi="Times New Roman"/>
          <w:sz w:val="28"/>
          <w:szCs w:val="28"/>
        </w:rPr>
      </w:pPr>
      <w:r w:rsidRPr="004275C8">
        <w:rPr>
          <w:rFonts w:ascii="Times New Roman" w:hAnsi="Times New Roman"/>
          <w:sz w:val="28"/>
          <w:szCs w:val="28"/>
        </w:rPr>
        <w:t>«Великая отечественная война» (война как феномен исторического развития человечества; война: причины и итоги; война глазами какого-либо персонажа, например, война глазами солдата советской армии);</w:t>
      </w:r>
    </w:p>
    <w:p w:rsidR="0083599C" w:rsidRPr="004275C8" w:rsidRDefault="0083599C" w:rsidP="006F2FA2">
      <w:pPr>
        <w:pStyle w:val="ae"/>
        <w:numPr>
          <w:ilvl w:val="0"/>
          <w:numId w:val="13"/>
        </w:numPr>
        <w:spacing w:line="360" w:lineRule="auto"/>
        <w:jc w:val="both"/>
        <w:rPr>
          <w:rFonts w:ascii="Times New Roman" w:hAnsi="Times New Roman"/>
          <w:sz w:val="28"/>
          <w:szCs w:val="28"/>
        </w:rPr>
      </w:pPr>
      <w:r w:rsidRPr="004275C8">
        <w:rPr>
          <w:rFonts w:ascii="Times New Roman" w:hAnsi="Times New Roman"/>
          <w:sz w:val="28"/>
          <w:szCs w:val="28"/>
        </w:rPr>
        <w:t xml:space="preserve">«Россия в начале </w:t>
      </w:r>
      <w:r w:rsidRPr="004275C8">
        <w:rPr>
          <w:rFonts w:ascii="Times New Roman" w:hAnsi="Times New Roman"/>
          <w:sz w:val="28"/>
          <w:szCs w:val="28"/>
          <w:lang w:val="en-US"/>
        </w:rPr>
        <w:t>XX</w:t>
      </w:r>
      <w:r w:rsidRPr="004275C8">
        <w:rPr>
          <w:rFonts w:ascii="Times New Roman" w:hAnsi="Times New Roman"/>
          <w:sz w:val="28"/>
          <w:szCs w:val="28"/>
        </w:rPr>
        <w:t>-го века»;</w:t>
      </w:r>
    </w:p>
    <w:p w:rsidR="0083599C" w:rsidRPr="004275C8" w:rsidRDefault="0083599C" w:rsidP="006F2FA2">
      <w:pPr>
        <w:pStyle w:val="ae"/>
        <w:numPr>
          <w:ilvl w:val="0"/>
          <w:numId w:val="13"/>
        </w:numPr>
        <w:spacing w:line="360" w:lineRule="auto"/>
        <w:jc w:val="both"/>
        <w:rPr>
          <w:rFonts w:ascii="Times New Roman" w:hAnsi="Times New Roman"/>
          <w:sz w:val="28"/>
          <w:szCs w:val="28"/>
        </w:rPr>
      </w:pPr>
      <w:r w:rsidRPr="004275C8">
        <w:rPr>
          <w:rFonts w:ascii="Times New Roman" w:hAnsi="Times New Roman"/>
          <w:sz w:val="28"/>
          <w:szCs w:val="28"/>
        </w:rPr>
        <w:t>«Соотношение Божественного Промысла и эволюционной теории Ч. Дарвина»;</w:t>
      </w:r>
    </w:p>
    <w:p w:rsidR="0083599C" w:rsidRPr="004275C8" w:rsidRDefault="0083599C" w:rsidP="006F2FA2">
      <w:pPr>
        <w:pStyle w:val="ae"/>
        <w:numPr>
          <w:ilvl w:val="0"/>
          <w:numId w:val="13"/>
        </w:numPr>
        <w:spacing w:line="360" w:lineRule="auto"/>
        <w:jc w:val="both"/>
        <w:rPr>
          <w:rFonts w:ascii="Times New Roman" w:hAnsi="Times New Roman"/>
          <w:sz w:val="28"/>
          <w:szCs w:val="28"/>
        </w:rPr>
      </w:pPr>
      <w:r w:rsidRPr="004275C8">
        <w:rPr>
          <w:rFonts w:ascii="Times New Roman" w:hAnsi="Times New Roman"/>
          <w:sz w:val="28"/>
          <w:szCs w:val="28"/>
        </w:rPr>
        <w:t>«Миры в романе Л. Н. Толстого: мир как перемирие, временное отсутствие войны и мир в качестве описания жизни и нравов различных слоев населения России 1812-го года».</w:t>
      </w:r>
    </w:p>
    <w:p w:rsidR="0083599C" w:rsidRPr="004275C8" w:rsidRDefault="0083599C" w:rsidP="00DD50C4">
      <w:pPr>
        <w:spacing w:line="360" w:lineRule="auto"/>
        <w:ind w:rightChars="-2" w:right="-5" w:firstLine="709"/>
        <w:jc w:val="both"/>
        <w:rPr>
          <w:rStyle w:val="textdoc"/>
          <w:sz w:val="28"/>
          <w:szCs w:val="28"/>
        </w:rPr>
      </w:pPr>
      <w:r w:rsidRPr="004275C8">
        <w:rPr>
          <w:rStyle w:val="textdoc"/>
          <w:sz w:val="28"/>
          <w:szCs w:val="28"/>
        </w:rPr>
        <w:t xml:space="preserve">Предложенные темы сочинений давались в предельно общей формулировке, чтобы не создавать строгих установок у учащихся, дать им возможность раскрыть свои личные предпочтения. </w:t>
      </w:r>
      <w:r w:rsidRPr="004275C8">
        <w:rPr>
          <w:sz w:val="28"/>
          <w:szCs w:val="28"/>
        </w:rPr>
        <w:t>Если же ученикам не нравилась ни одна из трех предложенных тем, то они могли самостоятельно сформулировать тему и по ней написать сочинение.</w:t>
      </w:r>
      <w:r w:rsidR="00F77655">
        <w:rPr>
          <w:sz w:val="28"/>
          <w:szCs w:val="28"/>
        </w:rPr>
        <w:t xml:space="preserve"> </w:t>
      </w:r>
      <w:r w:rsidRPr="004275C8">
        <w:rPr>
          <w:rStyle w:val="textdoc"/>
          <w:sz w:val="28"/>
          <w:szCs w:val="28"/>
        </w:rPr>
        <w:t>Ни о каких стандартах размера сочинения учащимся не говорилось, сообщалось лишь то, что им надо написать столько текста, сколько они сами сочтут нужным для раскрытия темы.</w:t>
      </w:r>
    </w:p>
    <w:p w:rsidR="0083599C" w:rsidRPr="004275C8" w:rsidRDefault="0083599C" w:rsidP="00DD50C4">
      <w:pPr>
        <w:spacing w:line="360" w:lineRule="auto"/>
        <w:ind w:rightChars="-2" w:right="-5" w:firstLine="709"/>
        <w:jc w:val="both"/>
        <w:rPr>
          <w:rStyle w:val="textdoc"/>
          <w:sz w:val="28"/>
          <w:szCs w:val="28"/>
        </w:rPr>
      </w:pPr>
      <w:r w:rsidRPr="004275C8">
        <w:rPr>
          <w:rStyle w:val="textdoc"/>
          <w:sz w:val="28"/>
          <w:szCs w:val="28"/>
        </w:rPr>
        <w:t xml:space="preserve">Участники исследования выбрали тему Второй </w:t>
      </w:r>
      <w:r w:rsidR="007F1576">
        <w:rPr>
          <w:rStyle w:val="textdoc"/>
          <w:sz w:val="28"/>
          <w:szCs w:val="28"/>
        </w:rPr>
        <w:t>м</w:t>
      </w:r>
      <w:r w:rsidRPr="004275C8">
        <w:rPr>
          <w:rStyle w:val="textdoc"/>
          <w:sz w:val="28"/>
          <w:szCs w:val="28"/>
        </w:rPr>
        <w:t xml:space="preserve">ировой </w:t>
      </w:r>
      <w:r w:rsidR="007F1576">
        <w:rPr>
          <w:rStyle w:val="textdoc"/>
          <w:sz w:val="28"/>
          <w:szCs w:val="28"/>
        </w:rPr>
        <w:t>в</w:t>
      </w:r>
      <w:r w:rsidRPr="004275C8">
        <w:rPr>
          <w:rStyle w:val="textdoc"/>
          <w:sz w:val="28"/>
          <w:szCs w:val="28"/>
        </w:rPr>
        <w:t xml:space="preserve">ойны ввиду того, что она соответствовала теме по школьному предмету «Отечественная история», которую </w:t>
      </w:r>
      <w:r w:rsidR="007F1576">
        <w:rPr>
          <w:rStyle w:val="textdoc"/>
          <w:sz w:val="28"/>
          <w:szCs w:val="28"/>
        </w:rPr>
        <w:t>школьники</w:t>
      </w:r>
      <w:r w:rsidRPr="004275C8">
        <w:rPr>
          <w:rStyle w:val="textdoc"/>
          <w:sz w:val="28"/>
          <w:szCs w:val="28"/>
        </w:rPr>
        <w:t xml:space="preserve"> изучали на момент проведения эмпирического исследования.</w:t>
      </w:r>
    </w:p>
    <w:p w:rsidR="0083599C" w:rsidRPr="004275C8" w:rsidRDefault="0083599C" w:rsidP="00DD50C4">
      <w:pPr>
        <w:spacing w:line="360" w:lineRule="auto"/>
        <w:ind w:rightChars="-2" w:right="-5" w:firstLine="709"/>
        <w:jc w:val="both"/>
        <w:rPr>
          <w:rStyle w:val="textdoc"/>
          <w:sz w:val="28"/>
          <w:szCs w:val="28"/>
        </w:rPr>
      </w:pPr>
      <w:r w:rsidRPr="004275C8">
        <w:rPr>
          <w:sz w:val="28"/>
          <w:szCs w:val="28"/>
        </w:rPr>
        <w:t xml:space="preserve">Мера сложности порожденного текста оценивалась по следующим критериям: </w:t>
      </w:r>
      <w:r w:rsidRPr="004275C8">
        <w:rPr>
          <w:rStyle w:val="textdoc"/>
          <w:sz w:val="28"/>
          <w:szCs w:val="28"/>
        </w:rPr>
        <w:t xml:space="preserve">0 баллов – отсутствие написанного сочинения; 1 балл – формально </w:t>
      </w:r>
      <w:r w:rsidRPr="004275C8">
        <w:rPr>
          <w:rStyle w:val="textdoc"/>
          <w:sz w:val="28"/>
          <w:szCs w:val="28"/>
        </w:rPr>
        <w:lastRenderedPageBreak/>
        <w:t>написанное сочинение, где фигурируют описательные суждения и не высказана своя точка зрения; 2 балла – сочинение с установлением причинно-следственных связей; 3 балла – высказывание собственного отношения к проблеме при наличии причинно-следственных связей; 4 балла – написание двух сочинений на одну и ту же тему.</w:t>
      </w:r>
    </w:p>
    <w:p w:rsidR="0083599C" w:rsidRPr="004275C8" w:rsidRDefault="0083599C" w:rsidP="00DD50C4">
      <w:pPr>
        <w:spacing w:line="360" w:lineRule="auto"/>
        <w:ind w:firstLine="709"/>
        <w:jc w:val="both"/>
        <w:rPr>
          <w:sz w:val="28"/>
          <w:szCs w:val="28"/>
        </w:rPr>
      </w:pPr>
      <w:r w:rsidRPr="004275C8">
        <w:rPr>
          <w:rStyle w:val="textdoc"/>
          <w:sz w:val="28"/>
          <w:szCs w:val="28"/>
        </w:rPr>
        <w:t xml:space="preserve">Поскольку сочинение в качестве порожденного </w:t>
      </w:r>
      <w:r w:rsidR="003B1ED8">
        <w:rPr>
          <w:rStyle w:val="textdoc"/>
          <w:sz w:val="28"/>
          <w:szCs w:val="28"/>
        </w:rPr>
        <w:t xml:space="preserve"> текста </w:t>
      </w:r>
      <w:r w:rsidRPr="004275C8">
        <w:rPr>
          <w:rStyle w:val="textdoc"/>
          <w:sz w:val="28"/>
          <w:szCs w:val="28"/>
        </w:rPr>
        <w:t xml:space="preserve">рассматривалось как проявление интеллектуальной компетентности, был предпринят более </w:t>
      </w:r>
      <w:r w:rsidR="008B3B24">
        <w:rPr>
          <w:rStyle w:val="textdoc"/>
          <w:sz w:val="28"/>
          <w:szCs w:val="28"/>
        </w:rPr>
        <w:t xml:space="preserve">детальный </w:t>
      </w:r>
      <w:r w:rsidRPr="004275C8">
        <w:rPr>
          <w:rStyle w:val="textdoc"/>
          <w:sz w:val="28"/>
          <w:szCs w:val="28"/>
        </w:rPr>
        <w:t>анализ текстов сочинений. Единицей проводимого анализа выступали предложения как единицы</w:t>
      </w:r>
      <w:r w:rsidR="003B1ED8">
        <w:rPr>
          <w:rStyle w:val="textdoc"/>
          <w:sz w:val="28"/>
          <w:szCs w:val="28"/>
        </w:rPr>
        <w:t xml:space="preserve"> текста</w:t>
      </w:r>
      <w:r w:rsidRPr="004275C8">
        <w:rPr>
          <w:rStyle w:val="textdoc"/>
          <w:sz w:val="28"/>
          <w:szCs w:val="28"/>
        </w:rPr>
        <w:t xml:space="preserve">. </w:t>
      </w:r>
      <w:r w:rsidRPr="004275C8">
        <w:rPr>
          <w:sz w:val="28"/>
          <w:szCs w:val="28"/>
        </w:rPr>
        <w:t>При классификации предложений были выделены:</w:t>
      </w:r>
    </w:p>
    <w:p w:rsidR="0083599C" w:rsidRPr="004275C8" w:rsidRDefault="0083599C" w:rsidP="008B3B24">
      <w:pPr>
        <w:pStyle w:val="ae"/>
        <w:numPr>
          <w:ilvl w:val="0"/>
          <w:numId w:val="12"/>
        </w:numPr>
        <w:spacing w:line="360" w:lineRule="auto"/>
        <w:ind w:firstLine="349"/>
        <w:jc w:val="both"/>
        <w:rPr>
          <w:rFonts w:ascii="Times New Roman" w:hAnsi="Times New Roman"/>
          <w:sz w:val="28"/>
          <w:szCs w:val="28"/>
        </w:rPr>
      </w:pPr>
      <w:r w:rsidRPr="004275C8">
        <w:rPr>
          <w:rFonts w:ascii="Times New Roman" w:hAnsi="Times New Roman"/>
          <w:sz w:val="28"/>
          <w:szCs w:val="28"/>
        </w:rPr>
        <w:t xml:space="preserve">предложения фактологического типа (описание / изложение фактов; </w:t>
      </w:r>
      <w:r w:rsidRPr="008D05E8">
        <w:rPr>
          <w:rFonts w:ascii="Times New Roman" w:hAnsi="Times New Roman"/>
          <w:bCs/>
          <w:i/>
          <w:color w:val="000000"/>
          <w:sz w:val="28"/>
          <w:szCs w:val="28"/>
        </w:rPr>
        <w:t>Факт.</w:t>
      </w:r>
      <w:r w:rsidR="00B44066" w:rsidRPr="008D05E8">
        <w:rPr>
          <w:rFonts w:ascii="Times New Roman" w:hAnsi="Times New Roman"/>
          <w:sz w:val="28"/>
          <w:szCs w:val="28"/>
        </w:rPr>
        <w:t>; например,</w:t>
      </w:r>
      <w:r w:rsidRPr="008D05E8">
        <w:rPr>
          <w:rFonts w:ascii="Times New Roman" w:hAnsi="Times New Roman"/>
          <w:sz w:val="28"/>
          <w:szCs w:val="28"/>
        </w:rPr>
        <w:t xml:space="preserve"> «В 1941 году состоялась московская битва»; «Он зарастет</w:t>
      </w:r>
      <w:r w:rsidRPr="004275C8">
        <w:rPr>
          <w:rFonts w:ascii="Times New Roman" w:hAnsi="Times New Roman"/>
          <w:sz w:val="28"/>
          <w:szCs w:val="28"/>
        </w:rPr>
        <w:t xml:space="preserve"> травой»);</w:t>
      </w:r>
    </w:p>
    <w:p w:rsidR="0083599C" w:rsidRPr="004275C8" w:rsidRDefault="0083599C" w:rsidP="008B3B24">
      <w:pPr>
        <w:pStyle w:val="ae"/>
        <w:numPr>
          <w:ilvl w:val="0"/>
          <w:numId w:val="12"/>
        </w:numPr>
        <w:spacing w:line="360" w:lineRule="auto"/>
        <w:ind w:firstLine="491"/>
        <w:jc w:val="both"/>
        <w:rPr>
          <w:rFonts w:ascii="Times New Roman" w:hAnsi="Times New Roman"/>
          <w:sz w:val="28"/>
          <w:szCs w:val="28"/>
        </w:rPr>
      </w:pPr>
      <w:r w:rsidRPr="004275C8">
        <w:rPr>
          <w:rFonts w:ascii="Times New Roman" w:hAnsi="Times New Roman"/>
          <w:sz w:val="28"/>
          <w:szCs w:val="28"/>
        </w:rPr>
        <w:t xml:space="preserve">предложения систематизирующего типа (выделение общей категории, построение иерархического предложения; </w:t>
      </w:r>
      <w:r w:rsidRPr="004275C8">
        <w:rPr>
          <w:rFonts w:ascii="Times New Roman" w:hAnsi="Times New Roman"/>
          <w:bCs/>
          <w:i/>
          <w:color w:val="000000"/>
          <w:sz w:val="28"/>
          <w:szCs w:val="28"/>
        </w:rPr>
        <w:t>Сист.</w:t>
      </w:r>
      <w:r w:rsidR="00B44066" w:rsidRPr="004275C8">
        <w:rPr>
          <w:rFonts w:ascii="Times New Roman" w:hAnsi="Times New Roman"/>
          <w:sz w:val="28"/>
          <w:szCs w:val="28"/>
        </w:rPr>
        <w:t>; например,</w:t>
      </w:r>
      <w:r w:rsidRPr="004275C8">
        <w:rPr>
          <w:rFonts w:ascii="Times New Roman" w:hAnsi="Times New Roman"/>
          <w:sz w:val="28"/>
          <w:szCs w:val="28"/>
        </w:rPr>
        <w:t xml:space="preserve"> «Сражение при Сталинграде состояло из 3 этапов: 1-й этап: оборонительный; 2-й этап: бои за город; 3-й этап: контрнаступление»);</w:t>
      </w:r>
    </w:p>
    <w:p w:rsidR="0083599C" w:rsidRPr="004275C8" w:rsidRDefault="0083599C" w:rsidP="008B3B24">
      <w:pPr>
        <w:pStyle w:val="ae"/>
        <w:numPr>
          <w:ilvl w:val="0"/>
          <w:numId w:val="12"/>
        </w:numPr>
        <w:spacing w:line="360" w:lineRule="auto"/>
        <w:ind w:firstLine="480"/>
        <w:jc w:val="both"/>
        <w:rPr>
          <w:rFonts w:ascii="Times New Roman" w:hAnsi="Times New Roman"/>
          <w:sz w:val="28"/>
          <w:szCs w:val="28"/>
        </w:rPr>
      </w:pPr>
      <w:r w:rsidRPr="004275C8">
        <w:rPr>
          <w:rFonts w:ascii="Times New Roman" w:hAnsi="Times New Roman"/>
          <w:sz w:val="28"/>
          <w:szCs w:val="28"/>
        </w:rPr>
        <w:t xml:space="preserve">предложения аргументирующего типа (объяснение, аргументация какого-либо утверждения; </w:t>
      </w:r>
      <w:r w:rsidRPr="004275C8">
        <w:rPr>
          <w:rFonts w:ascii="Times New Roman" w:hAnsi="Times New Roman"/>
          <w:bCs/>
          <w:i/>
          <w:color w:val="000000"/>
          <w:sz w:val="28"/>
          <w:szCs w:val="28"/>
        </w:rPr>
        <w:t>Аргум.</w:t>
      </w:r>
      <w:r w:rsidR="00B44066" w:rsidRPr="004275C8">
        <w:rPr>
          <w:rFonts w:ascii="Times New Roman" w:hAnsi="Times New Roman"/>
          <w:sz w:val="28"/>
          <w:szCs w:val="28"/>
        </w:rPr>
        <w:t>; например,</w:t>
      </w:r>
      <w:r w:rsidRPr="004275C8">
        <w:rPr>
          <w:rFonts w:ascii="Times New Roman" w:hAnsi="Times New Roman"/>
          <w:sz w:val="28"/>
          <w:szCs w:val="28"/>
        </w:rPr>
        <w:t xml:space="preserve"> «Он не ел уже несколько дней: в Ленинграде голод»);</w:t>
      </w:r>
    </w:p>
    <w:p w:rsidR="0083599C" w:rsidRPr="004275C8" w:rsidRDefault="0083599C" w:rsidP="008B3B24">
      <w:pPr>
        <w:pStyle w:val="ae"/>
        <w:numPr>
          <w:ilvl w:val="0"/>
          <w:numId w:val="12"/>
        </w:numPr>
        <w:spacing w:line="360" w:lineRule="auto"/>
        <w:ind w:firstLine="480"/>
        <w:jc w:val="both"/>
        <w:rPr>
          <w:rFonts w:ascii="Times New Roman" w:hAnsi="Times New Roman"/>
          <w:sz w:val="28"/>
          <w:szCs w:val="28"/>
        </w:rPr>
      </w:pPr>
      <w:r w:rsidRPr="004275C8">
        <w:rPr>
          <w:rFonts w:ascii="Times New Roman" w:hAnsi="Times New Roman"/>
          <w:sz w:val="28"/>
          <w:szCs w:val="28"/>
        </w:rPr>
        <w:t xml:space="preserve">предложения вопросительного типа (предложения-вопросы; </w:t>
      </w:r>
      <w:r w:rsidRPr="004275C8">
        <w:rPr>
          <w:rFonts w:ascii="Times New Roman" w:hAnsi="Times New Roman"/>
          <w:bCs/>
          <w:i/>
          <w:color w:val="000000"/>
          <w:sz w:val="28"/>
          <w:szCs w:val="28"/>
        </w:rPr>
        <w:t>Вопрос.</w:t>
      </w:r>
      <w:r w:rsidR="00B44066" w:rsidRPr="004275C8">
        <w:rPr>
          <w:rFonts w:ascii="Times New Roman" w:hAnsi="Times New Roman"/>
          <w:sz w:val="28"/>
          <w:szCs w:val="28"/>
        </w:rPr>
        <w:t>; например,</w:t>
      </w:r>
      <w:r w:rsidRPr="004275C8">
        <w:rPr>
          <w:rFonts w:ascii="Times New Roman" w:hAnsi="Times New Roman"/>
          <w:sz w:val="28"/>
          <w:szCs w:val="28"/>
        </w:rPr>
        <w:t xml:space="preserve"> «А смог бы я пойти в бой?»; «Смогу ли я найти его завтра?»);</w:t>
      </w:r>
    </w:p>
    <w:p w:rsidR="0083599C" w:rsidRPr="004275C8" w:rsidRDefault="0083599C" w:rsidP="008B3B24">
      <w:pPr>
        <w:pStyle w:val="ae"/>
        <w:numPr>
          <w:ilvl w:val="0"/>
          <w:numId w:val="12"/>
        </w:numPr>
        <w:spacing w:line="360" w:lineRule="auto"/>
        <w:ind w:firstLine="480"/>
        <w:jc w:val="both"/>
        <w:rPr>
          <w:rFonts w:ascii="Times New Roman" w:hAnsi="Times New Roman"/>
          <w:sz w:val="28"/>
          <w:szCs w:val="28"/>
        </w:rPr>
      </w:pPr>
      <w:r w:rsidRPr="004275C8">
        <w:rPr>
          <w:rFonts w:ascii="Times New Roman" w:hAnsi="Times New Roman"/>
          <w:sz w:val="28"/>
          <w:szCs w:val="28"/>
        </w:rPr>
        <w:t xml:space="preserve">предложения интерпретирующего типа (уход в альтернативный или более общий контекст; </w:t>
      </w:r>
      <w:r w:rsidRPr="004275C8">
        <w:rPr>
          <w:rFonts w:ascii="Times New Roman" w:hAnsi="Times New Roman"/>
          <w:bCs/>
          <w:i/>
          <w:color w:val="000000"/>
          <w:sz w:val="28"/>
          <w:szCs w:val="28"/>
        </w:rPr>
        <w:t>Интер.</w:t>
      </w:r>
      <w:r w:rsidR="00B44066" w:rsidRPr="004275C8">
        <w:rPr>
          <w:rFonts w:ascii="Times New Roman" w:hAnsi="Times New Roman"/>
          <w:sz w:val="28"/>
          <w:szCs w:val="28"/>
        </w:rPr>
        <w:t>; например,</w:t>
      </w:r>
      <w:r w:rsidRPr="004275C8">
        <w:rPr>
          <w:rFonts w:ascii="Times New Roman" w:hAnsi="Times New Roman"/>
          <w:sz w:val="28"/>
          <w:szCs w:val="28"/>
        </w:rPr>
        <w:t xml:space="preserve"> «Но ведь если бы мы не победили Наполеона, то весь мир был бы под властью французов, что тоже не есть хорошо»);</w:t>
      </w:r>
    </w:p>
    <w:p w:rsidR="0083599C" w:rsidRPr="004275C8" w:rsidRDefault="0083599C" w:rsidP="008B3B24">
      <w:pPr>
        <w:pStyle w:val="ae"/>
        <w:numPr>
          <w:ilvl w:val="0"/>
          <w:numId w:val="12"/>
        </w:numPr>
        <w:spacing w:line="360" w:lineRule="auto"/>
        <w:ind w:firstLine="480"/>
        <w:jc w:val="both"/>
        <w:rPr>
          <w:rFonts w:ascii="Times New Roman" w:hAnsi="Times New Roman"/>
          <w:sz w:val="28"/>
          <w:szCs w:val="28"/>
        </w:rPr>
      </w:pPr>
      <w:r w:rsidRPr="004275C8">
        <w:rPr>
          <w:rFonts w:ascii="Times New Roman" w:hAnsi="Times New Roman"/>
          <w:sz w:val="28"/>
          <w:szCs w:val="28"/>
        </w:rPr>
        <w:t xml:space="preserve">предложения эмоционально-оценочного содержательного типа (безличная оценка в широкой категории; </w:t>
      </w:r>
      <w:r w:rsidRPr="004275C8">
        <w:rPr>
          <w:rFonts w:ascii="Times New Roman" w:hAnsi="Times New Roman"/>
          <w:i/>
          <w:sz w:val="28"/>
          <w:szCs w:val="28"/>
        </w:rPr>
        <w:t>Содерж</w:t>
      </w:r>
      <w:r w:rsidR="00B44066" w:rsidRPr="004275C8">
        <w:rPr>
          <w:rFonts w:ascii="Times New Roman" w:hAnsi="Times New Roman"/>
          <w:sz w:val="28"/>
          <w:szCs w:val="28"/>
        </w:rPr>
        <w:t>.; например,</w:t>
      </w:r>
      <w:r w:rsidRPr="004275C8">
        <w:rPr>
          <w:rFonts w:ascii="Times New Roman" w:hAnsi="Times New Roman"/>
          <w:sz w:val="28"/>
          <w:szCs w:val="28"/>
        </w:rPr>
        <w:t xml:space="preserve"> «Так давайте же помнить о героизме!»; «Это было страшное время»);</w:t>
      </w:r>
    </w:p>
    <w:p w:rsidR="0083599C" w:rsidRPr="004275C8" w:rsidRDefault="0083599C" w:rsidP="008B3B24">
      <w:pPr>
        <w:pStyle w:val="ae"/>
        <w:numPr>
          <w:ilvl w:val="0"/>
          <w:numId w:val="12"/>
        </w:numPr>
        <w:spacing w:line="360" w:lineRule="auto"/>
        <w:ind w:firstLine="480"/>
        <w:jc w:val="both"/>
        <w:rPr>
          <w:rFonts w:ascii="Times New Roman" w:hAnsi="Times New Roman"/>
          <w:sz w:val="28"/>
          <w:szCs w:val="28"/>
        </w:rPr>
      </w:pPr>
      <w:r w:rsidRPr="004275C8">
        <w:rPr>
          <w:rFonts w:ascii="Times New Roman" w:hAnsi="Times New Roman"/>
          <w:sz w:val="28"/>
          <w:szCs w:val="28"/>
        </w:rPr>
        <w:lastRenderedPageBreak/>
        <w:t xml:space="preserve">предложения эмоционально-оценочного личностного типа (высказывание личного отношения к описываемым событиям; </w:t>
      </w:r>
      <w:r w:rsidRPr="004275C8">
        <w:rPr>
          <w:rFonts w:ascii="Times New Roman" w:hAnsi="Times New Roman"/>
          <w:i/>
          <w:sz w:val="28"/>
          <w:szCs w:val="28"/>
        </w:rPr>
        <w:t>Личн</w:t>
      </w:r>
      <w:r w:rsidR="00B44066" w:rsidRPr="004275C8">
        <w:rPr>
          <w:rFonts w:ascii="Times New Roman" w:hAnsi="Times New Roman"/>
          <w:sz w:val="28"/>
          <w:szCs w:val="28"/>
        </w:rPr>
        <w:t>.; например,</w:t>
      </w:r>
      <w:r w:rsidRPr="004275C8">
        <w:rPr>
          <w:rFonts w:ascii="Times New Roman" w:hAnsi="Times New Roman"/>
          <w:sz w:val="28"/>
          <w:szCs w:val="28"/>
        </w:rPr>
        <w:t xml:space="preserve"> «Я считаю, что это настоящий героизм»; «Я плачу, когда смотрю фильмы о войне»).</w:t>
      </w:r>
    </w:p>
    <w:p w:rsidR="0083599C" w:rsidRPr="004275C8" w:rsidRDefault="004A4273" w:rsidP="00DD50C4">
      <w:pPr>
        <w:pStyle w:val="ae"/>
        <w:spacing w:line="360" w:lineRule="auto"/>
        <w:ind w:left="0" w:firstLine="709"/>
        <w:jc w:val="both"/>
        <w:rPr>
          <w:rStyle w:val="textdoc"/>
          <w:rFonts w:ascii="Times New Roman" w:hAnsi="Times New Roman"/>
          <w:sz w:val="28"/>
          <w:szCs w:val="28"/>
        </w:rPr>
      </w:pPr>
      <w:r w:rsidRPr="004275C8">
        <w:rPr>
          <w:rStyle w:val="textdoc"/>
          <w:rFonts w:ascii="Times New Roman" w:hAnsi="Times New Roman"/>
          <w:sz w:val="28"/>
          <w:szCs w:val="28"/>
        </w:rPr>
        <w:t>В индивидуальном протоколе подсчитывалось коли</w:t>
      </w:r>
      <w:r w:rsidR="007F1576">
        <w:rPr>
          <w:rStyle w:val="textdoc"/>
          <w:rFonts w:ascii="Times New Roman" w:hAnsi="Times New Roman"/>
          <w:sz w:val="28"/>
          <w:szCs w:val="28"/>
        </w:rPr>
        <w:t>чество предложений каждого типа.</w:t>
      </w:r>
    </w:p>
    <w:p w:rsidR="0083599C" w:rsidRDefault="0083599C" w:rsidP="00DD50C4">
      <w:pPr>
        <w:pStyle w:val="ae"/>
        <w:spacing w:line="360" w:lineRule="auto"/>
        <w:ind w:left="0" w:firstLine="709"/>
        <w:jc w:val="both"/>
        <w:rPr>
          <w:rFonts w:ascii="Times New Roman" w:hAnsi="Times New Roman"/>
          <w:sz w:val="28"/>
          <w:szCs w:val="28"/>
        </w:rPr>
      </w:pPr>
      <w:r w:rsidRPr="004275C8">
        <w:rPr>
          <w:rFonts w:ascii="Times New Roman" w:hAnsi="Times New Roman"/>
          <w:sz w:val="28"/>
          <w:szCs w:val="28"/>
        </w:rPr>
        <w:t>Показател</w:t>
      </w:r>
      <w:r w:rsidR="004A4273" w:rsidRPr="004275C8">
        <w:rPr>
          <w:rFonts w:ascii="Times New Roman" w:hAnsi="Times New Roman"/>
          <w:sz w:val="28"/>
          <w:szCs w:val="28"/>
        </w:rPr>
        <w:t>и</w:t>
      </w:r>
      <w:r w:rsidRPr="004275C8">
        <w:rPr>
          <w:rFonts w:ascii="Times New Roman" w:hAnsi="Times New Roman"/>
          <w:sz w:val="28"/>
          <w:szCs w:val="28"/>
        </w:rPr>
        <w:t xml:space="preserve">: </w:t>
      </w:r>
      <w:r w:rsidR="008B3B24">
        <w:rPr>
          <w:rFonts w:ascii="Times New Roman" w:hAnsi="Times New Roman"/>
          <w:sz w:val="28"/>
          <w:szCs w:val="28"/>
        </w:rPr>
        <w:t>1</w:t>
      </w:r>
      <w:r w:rsidR="008B3B24" w:rsidRPr="004275C8">
        <w:rPr>
          <w:rFonts w:ascii="Times New Roman" w:hAnsi="Times New Roman"/>
          <w:sz w:val="28"/>
          <w:szCs w:val="28"/>
        </w:rPr>
        <w:t xml:space="preserve">) мера сложности текста сочинения </w:t>
      </w:r>
      <w:r w:rsidR="008B3B24">
        <w:rPr>
          <w:rFonts w:ascii="Times New Roman" w:hAnsi="Times New Roman"/>
          <w:sz w:val="28"/>
          <w:szCs w:val="28"/>
        </w:rPr>
        <w:t xml:space="preserve">как </w:t>
      </w:r>
      <w:r w:rsidR="008B3B24" w:rsidRPr="004275C8">
        <w:rPr>
          <w:rFonts w:ascii="Times New Roman" w:hAnsi="Times New Roman"/>
          <w:sz w:val="28"/>
          <w:szCs w:val="28"/>
        </w:rPr>
        <w:t>показатель интеллектуальной компетентности</w:t>
      </w:r>
      <w:r w:rsidR="008B3B24">
        <w:rPr>
          <w:rFonts w:ascii="Times New Roman" w:hAnsi="Times New Roman"/>
          <w:sz w:val="28"/>
          <w:szCs w:val="28"/>
        </w:rPr>
        <w:t>, в баллах; 2</w:t>
      </w:r>
      <w:r w:rsidR="004A4273" w:rsidRPr="004275C8">
        <w:rPr>
          <w:rFonts w:ascii="Times New Roman" w:hAnsi="Times New Roman"/>
          <w:sz w:val="28"/>
          <w:szCs w:val="28"/>
        </w:rPr>
        <w:t xml:space="preserve">) </w:t>
      </w:r>
      <w:r w:rsidR="00E14B09" w:rsidRPr="004275C8">
        <w:rPr>
          <w:rFonts w:ascii="Times New Roman" w:hAnsi="Times New Roman"/>
          <w:sz w:val="28"/>
          <w:szCs w:val="28"/>
        </w:rPr>
        <w:t>количество предложений р</w:t>
      </w:r>
      <w:r w:rsidR="00D51F15" w:rsidRPr="004275C8">
        <w:rPr>
          <w:rFonts w:ascii="Times New Roman" w:hAnsi="Times New Roman"/>
          <w:sz w:val="28"/>
          <w:szCs w:val="28"/>
        </w:rPr>
        <w:t>а</w:t>
      </w:r>
      <w:r w:rsidR="008B3B24">
        <w:rPr>
          <w:rFonts w:ascii="Times New Roman" w:hAnsi="Times New Roman"/>
          <w:sz w:val="28"/>
          <w:szCs w:val="28"/>
        </w:rPr>
        <w:t>зных типов.</w:t>
      </w:r>
    </w:p>
    <w:p w:rsidR="004F5A63" w:rsidRPr="00E65EDD" w:rsidRDefault="008B3B24" w:rsidP="008B3B24">
      <w:pPr>
        <w:spacing w:line="360" w:lineRule="auto"/>
        <w:jc w:val="center"/>
        <w:rPr>
          <w:i/>
          <w:sz w:val="28"/>
          <w:szCs w:val="28"/>
        </w:rPr>
      </w:pPr>
      <w:bookmarkStart w:id="32" w:name="_Toc433148935"/>
      <w:r w:rsidRPr="00BF710A">
        <w:rPr>
          <w:i/>
          <w:sz w:val="28"/>
          <w:szCs w:val="28"/>
          <w:lang w:val="en-US"/>
        </w:rPr>
        <w:t>II</w:t>
      </w:r>
      <w:r w:rsidRPr="00E65EDD">
        <w:rPr>
          <w:i/>
          <w:sz w:val="28"/>
          <w:szCs w:val="28"/>
        </w:rPr>
        <w:t>.</w:t>
      </w:r>
      <w:r w:rsidR="003B1ED8">
        <w:rPr>
          <w:i/>
          <w:sz w:val="28"/>
          <w:szCs w:val="28"/>
        </w:rPr>
        <w:t xml:space="preserve"> </w:t>
      </w:r>
      <w:r w:rsidR="004F5A63" w:rsidRPr="00E65EDD">
        <w:rPr>
          <w:i/>
          <w:sz w:val="28"/>
          <w:szCs w:val="28"/>
        </w:rPr>
        <w:t>Методики для выявл</w:t>
      </w:r>
      <w:r w:rsidR="00E91AFF" w:rsidRPr="00E65EDD">
        <w:rPr>
          <w:i/>
          <w:sz w:val="28"/>
          <w:szCs w:val="28"/>
        </w:rPr>
        <w:t>ения понятийных (</w:t>
      </w:r>
      <w:r w:rsidR="001A36CD" w:rsidRPr="00E65EDD">
        <w:rPr>
          <w:i/>
          <w:sz w:val="28"/>
          <w:szCs w:val="28"/>
        </w:rPr>
        <w:t xml:space="preserve">семантических, </w:t>
      </w:r>
      <w:r w:rsidR="00E91AFF" w:rsidRPr="00E65EDD">
        <w:rPr>
          <w:i/>
          <w:sz w:val="28"/>
          <w:szCs w:val="28"/>
        </w:rPr>
        <w:t xml:space="preserve">категориальных, </w:t>
      </w:r>
      <w:r w:rsidR="004F5A63" w:rsidRPr="00E65EDD">
        <w:rPr>
          <w:i/>
          <w:sz w:val="28"/>
          <w:szCs w:val="28"/>
        </w:rPr>
        <w:t>концептуальных</w:t>
      </w:r>
      <w:r w:rsidR="003B1ED8">
        <w:rPr>
          <w:i/>
          <w:sz w:val="28"/>
          <w:szCs w:val="28"/>
        </w:rPr>
        <w:t xml:space="preserve"> </w:t>
      </w:r>
      <w:r w:rsidR="004F5A63" w:rsidRPr="00E65EDD">
        <w:rPr>
          <w:i/>
          <w:sz w:val="28"/>
          <w:szCs w:val="28"/>
        </w:rPr>
        <w:t>способностей)</w:t>
      </w:r>
      <w:bookmarkEnd w:id="32"/>
    </w:p>
    <w:p w:rsidR="00A268CB" w:rsidRPr="00E65EDD" w:rsidRDefault="00A268CB" w:rsidP="007F263A">
      <w:pPr>
        <w:spacing w:line="360" w:lineRule="auto"/>
        <w:jc w:val="both"/>
        <w:rPr>
          <w:i/>
          <w:sz w:val="28"/>
          <w:szCs w:val="28"/>
        </w:rPr>
      </w:pPr>
    </w:p>
    <w:p w:rsidR="00E002A3" w:rsidRPr="00E65EDD" w:rsidRDefault="00E002A3" w:rsidP="008B3B24">
      <w:pPr>
        <w:spacing w:line="360" w:lineRule="auto"/>
        <w:jc w:val="center"/>
        <w:rPr>
          <w:i/>
          <w:sz w:val="28"/>
          <w:szCs w:val="28"/>
        </w:rPr>
      </w:pPr>
      <w:r w:rsidRPr="00E65EDD">
        <w:rPr>
          <w:i/>
          <w:sz w:val="28"/>
          <w:szCs w:val="28"/>
        </w:rPr>
        <w:t>Методики для выявления семантических способностей</w:t>
      </w:r>
    </w:p>
    <w:p w:rsidR="00A268CB" w:rsidRPr="00E65EDD" w:rsidRDefault="00A268CB" w:rsidP="007F263A">
      <w:pPr>
        <w:spacing w:line="360" w:lineRule="auto"/>
        <w:jc w:val="both"/>
        <w:rPr>
          <w:i/>
          <w:sz w:val="28"/>
          <w:szCs w:val="28"/>
        </w:rPr>
      </w:pPr>
    </w:p>
    <w:p w:rsidR="00E002A3" w:rsidRPr="00E65EDD" w:rsidRDefault="008B3B24" w:rsidP="007F263A">
      <w:pPr>
        <w:spacing w:line="360" w:lineRule="auto"/>
        <w:jc w:val="both"/>
        <w:rPr>
          <w:rStyle w:val="textdoc"/>
          <w:i/>
          <w:sz w:val="28"/>
          <w:szCs w:val="28"/>
        </w:rPr>
      </w:pPr>
      <w:bookmarkStart w:id="33" w:name="_Toc433148938"/>
      <w:r w:rsidRPr="00E65EDD">
        <w:rPr>
          <w:rStyle w:val="textdoc"/>
          <w:i/>
          <w:sz w:val="28"/>
          <w:szCs w:val="28"/>
        </w:rPr>
        <w:t>1)</w:t>
      </w:r>
      <w:r w:rsidR="003B1ED8">
        <w:rPr>
          <w:rStyle w:val="textdoc"/>
          <w:i/>
          <w:sz w:val="28"/>
          <w:szCs w:val="28"/>
        </w:rPr>
        <w:t xml:space="preserve"> </w:t>
      </w:r>
      <w:r w:rsidR="00E002A3" w:rsidRPr="00E65EDD">
        <w:rPr>
          <w:rStyle w:val="textdoc"/>
          <w:i/>
          <w:sz w:val="28"/>
          <w:szCs w:val="28"/>
        </w:rPr>
        <w:t>Модифицированная методика «Визуальная семантика» (Артемьева, 1980)</w:t>
      </w:r>
      <w:bookmarkEnd w:id="33"/>
      <w:r w:rsidR="007F1576">
        <w:rPr>
          <w:rStyle w:val="textdoc"/>
          <w:i/>
          <w:sz w:val="28"/>
          <w:szCs w:val="28"/>
        </w:rPr>
        <w:t>.</w:t>
      </w:r>
    </w:p>
    <w:p w:rsidR="00E002A3" w:rsidRPr="004275C8" w:rsidRDefault="007F1576" w:rsidP="00DD50C4">
      <w:pPr>
        <w:pStyle w:val="a9"/>
        <w:spacing w:line="360" w:lineRule="auto"/>
        <w:ind w:firstLine="709"/>
        <w:jc w:val="both"/>
        <w:rPr>
          <w:rStyle w:val="textdoc"/>
          <w:rFonts w:ascii="Times New Roman" w:hAnsi="Times New Roman"/>
          <w:sz w:val="28"/>
          <w:szCs w:val="28"/>
        </w:rPr>
      </w:pPr>
      <w:r>
        <w:rPr>
          <w:rStyle w:val="textdoc"/>
          <w:rFonts w:ascii="Times New Roman" w:hAnsi="Times New Roman"/>
          <w:sz w:val="28"/>
          <w:szCs w:val="28"/>
        </w:rPr>
        <w:t>Согласно исследованиям Е.Ю. Артемьевой (А</w:t>
      </w:r>
      <w:r w:rsidR="00E002A3" w:rsidRPr="004275C8">
        <w:rPr>
          <w:rStyle w:val="textdoc"/>
          <w:rFonts w:ascii="Times New Roman" w:hAnsi="Times New Roman"/>
          <w:sz w:val="28"/>
          <w:szCs w:val="28"/>
        </w:rPr>
        <w:t>ртемьева, 1980</w:t>
      </w:r>
      <w:r>
        <w:rPr>
          <w:rStyle w:val="textdoc"/>
          <w:rFonts w:ascii="Times New Roman" w:hAnsi="Times New Roman"/>
          <w:sz w:val="28"/>
          <w:szCs w:val="28"/>
        </w:rPr>
        <w:t>, 1999</w:t>
      </w:r>
      <w:r w:rsidR="00E002A3" w:rsidRPr="004275C8">
        <w:rPr>
          <w:rStyle w:val="textdoc"/>
          <w:rFonts w:ascii="Times New Roman" w:hAnsi="Times New Roman"/>
          <w:sz w:val="28"/>
          <w:szCs w:val="28"/>
        </w:rPr>
        <w:t>), существует механизм, закономерно «упаковывающий» опыт взаимодействия человека с миром в некоторые специальные структуры, которые Е. Ю. Артемьева назвала «семантико-перцептивными универсалиями»</w:t>
      </w:r>
      <w:r w:rsidR="003B1ED8">
        <w:rPr>
          <w:rStyle w:val="textdoc"/>
          <w:rFonts w:ascii="Times New Roman" w:hAnsi="Times New Roman"/>
          <w:sz w:val="28"/>
          <w:szCs w:val="28"/>
        </w:rPr>
        <w:t xml:space="preserve"> </w:t>
      </w:r>
      <w:r w:rsidR="0079403B" w:rsidRPr="004275C8">
        <w:rPr>
          <w:rStyle w:val="textdoc"/>
          <w:rFonts w:ascii="Times New Roman" w:hAnsi="Times New Roman"/>
          <w:sz w:val="28"/>
          <w:szCs w:val="28"/>
        </w:rPr>
        <w:t>(Артемьева, 1980, с. 14)</w:t>
      </w:r>
      <w:r w:rsidR="00E002A3" w:rsidRPr="004275C8">
        <w:rPr>
          <w:rStyle w:val="textdoc"/>
          <w:rFonts w:ascii="Times New Roman" w:hAnsi="Times New Roman"/>
          <w:sz w:val="28"/>
          <w:szCs w:val="28"/>
        </w:rPr>
        <w:t>.</w:t>
      </w:r>
    </w:p>
    <w:p w:rsidR="00E002A3" w:rsidRPr="004275C8" w:rsidRDefault="00806CB2" w:rsidP="00DD50C4">
      <w:pPr>
        <w:pStyle w:val="a9"/>
        <w:spacing w:line="360" w:lineRule="auto"/>
        <w:ind w:rightChars="-2" w:right="-5" w:firstLine="709"/>
        <w:jc w:val="both"/>
        <w:rPr>
          <w:rStyle w:val="apple-style-span"/>
          <w:rFonts w:ascii="Times New Roman" w:hAnsi="Times New Roman"/>
          <w:color w:val="000000"/>
          <w:sz w:val="28"/>
          <w:szCs w:val="28"/>
        </w:rPr>
      </w:pPr>
      <w:r>
        <w:rPr>
          <w:rStyle w:val="textdoc"/>
          <w:rFonts w:ascii="Times New Roman" w:hAnsi="Times New Roman"/>
          <w:sz w:val="28"/>
          <w:szCs w:val="28"/>
        </w:rPr>
        <w:t>И</w:t>
      </w:r>
      <w:r w:rsidR="00E002A3" w:rsidRPr="004275C8">
        <w:rPr>
          <w:rStyle w:val="textdoc"/>
          <w:rFonts w:ascii="Times New Roman" w:hAnsi="Times New Roman"/>
          <w:sz w:val="28"/>
          <w:szCs w:val="28"/>
        </w:rPr>
        <w:t>спытуемому на белом листе формата А4 в верхней части предъявляется графическое изображение</w:t>
      </w:r>
      <w:r w:rsidR="00E002A3" w:rsidRPr="004275C8">
        <w:rPr>
          <w:rFonts w:ascii="Times New Roman" w:hAnsi="Times New Roman"/>
          <w:sz w:val="28"/>
          <w:szCs w:val="28"/>
        </w:rPr>
        <w:t xml:space="preserve">. </w:t>
      </w:r>
      <w:r>
        <w:rPr>
          <w:rFonts w:ascii="Times New Roman" w:hAnsi="Times New Roman"/>
          <w:sz w:val="28"/>
          <w:szCs w:val="28"/>
        </w:rPr>
        <w:t>С</w:t>
      </w:r>
      <w:r w:rsidR="00E002A3" w:rsidRPr="004275C8">
        <w:rPr>
          <w:rFonts w:ascii="Times New Roman" w:hAnsi="Times New Roman"/>
          <w:sz w:val="28"/>
          <w:szCs w:val="28"/>
        </w:rPr>
        <w:t>лед</w:t>
      </w:r>
      <w:r w:rsidR="00E812DD">
        <w:rPr>
          <w:rFonts w:ascii="Times New Roman" w:hAnsi="Times New Roman"/>
          <w:sz w:val="28"/>
          <w:szCs w:val="28"/>
        </w:rPr>
        <w:t>о</w:t>
      </w:r>
      <w:r>
        <w:rPr>
          <w:rFonts w:ascii="Times New Roman" w:hAnsi="Times New Roman"/>
          <w:sz w:val="28"/>
          <w:szCs w:val="28"/>
        </w:rPr>
        <w:t>вало</w:t>
      </w:r>
      <w:r w:rsidR="00E002A3" w:rsidRPr="004275C8">
        <w:rPr>
          <w:rStyle w:val="apple-style-span"/>
          <w:rFonts w:ascii="Times New Roman" w:hAnsi="Times New Roman"/>
          <w:color w:val="000000"/>
          <w:sz w:val="28"/>
          <w:szCs w:val="28"/>
        </w:rPr>
        <w:t xml:space="preserve"> ответить на два вопроса по отношению к каждому изображению. Первый вопрос: «Что это такое? На что похоже?» (ответ записывается). Второй вопрос: «Какие свойства, по Вашему ощущению, присущи этому объекту? Какой он?» (записывается перечень этих свойств). Всего </w:t>
      </w:r>
      <w:r>
        <w:rPr>
          <w:rStyle w:val="apple-style-span"/>
          <w:rFonts w:ascii="Times New Roman" w:hAnsi="Times New Roman"/>
          <w:color w:val="000000"/>
          <w:sz w:val="28"/>
          <w:szCs w:val="28"/>
        </w:rPr>
        <w:t>предъявлялось пять</w:t>
      </w:r>
      <w:r w:rsidR="00E002A3" w:rsidRPr="004275C8">
        <w:rPr>
          <w:rStyle w:val="apple-style-span"/>
          <w:rFonts w:ascii="Times New Roman" w:hAnsi="Times New Roman"/>
          <w:color w:val="000000"/>
          <w:sz w:val="28"/>
          <w:szCs w:val="28"/>
        </w:rPr>
        <w:t xml:space="preserve"> изображений</w:t>
      </w:r>
      <w:r w:rsidR="003B1ED8">
        <w:rPr>
          <w:rStyle w:val="apple-style-span"/>
          <w:rFonts w:ascii="Times New Roman" w:hAnsi="Times New Roman"/>
          <w:color w:val="000000"/>
          <w:sz w:val="28"/>
          <w:szCs w:val="28"/>
        </w:rPr>
        <w:t xml:space="preserve"> </w:t>
      </w:r>
      <w:r>
        <w:rPr>
          <w:rStyle w:val="apple-style-span"/>
          <w:rFonts w:ascii="Times New Roman" w:hAnsi="Times New Roman"/>
          <w:color w:val="000000"/>
          <w:sz w:val="28"/>
          <w:szCs w:val="28"/>
        </w:rPr>
        <w:t xml:space="preserve">из набора Артемьевой </w:t>
      </w:r>
      <w:r w:rsidR="00A50F96">
        <w:rPr>
          <w:rStyle w:val="apple-style-span"/>
          <w:rFonts w:ascii="Times New Roman" w:hAnsi="Times New Roman"/>
          <w:color w:val="000000"/>
          <w:sz w:val="28"/>
          <w:szCs w:val="28"/>
        </w:rPr>
        <w:t xml:space="preserve">(рис. </w:t>
      </w:r>
      <w:r w:rsidR="00D305EC">
        <w:rPr>
          <w:rStyle w:val="apple-style-span"/>
          <w:rFonts w:ascii="Times New Roman" w:hAnsi="Times New Roman"/>
          <w:color w:val="000000"/>
          <w:sz w:val="28"/>
          <w:szCs w:val="28"/>
        </w:rPr>
        <w:t>4</w:t>
      </w:r>
      <w:r w:rsidR="00A50F96">
        <w:rPr>
          <w:rStyle w:val="apple-style-span"/>
          <w:rFonts w:ascii="Times New Roman" w:hAnsi="Times New Roman"/>
          <w:color w:val="000000"/>
          <w:sz w:val="28"/>
          <w:szCs w:val="28"/>
        </w:rPr>
        <w:t>)</w:t>
      </w:r>
      <w:r w:rsidR="00E002A3" w:rsidRPr="004275C8">
        <w:rPr>
          <w:rStyle w:val="apple-style-span"/>
          <w:rFonts w:ascii="Times New Roman" w:hAnsi="Times New Roman"/>
          <w:color w:val="000000"/>
          <w:sz w:val="28"/>
          <w:szCs w:val="28"/>
        </w:rPr>
        <w:t>.</w:t>
      </w:r>
    </w:p>
    <w:p w:rsidR="00D51F15" w:rsidRPr="004275C8" w:rsidRDefault="00D51F15" w:rsidP="00DD50C4">
      <w:pPr>
        <w:pStyle w:val="a9"/>
        <w:spacing w:line="360" w:lineRule="auto"/>
        <w:ind w:rightChars="-2" w:right="-5" w:firstLine="709"/>
        <w:jc w:val="both"/>
        <w:rPr>
          <w:rStyle w:val="apple-style-span"/>
          <w:rFonts w:ascii="Times New Roman" w:hAnsi="Times New Roman"/>
          <w:color w:val="000000"/>
          <w:sz w:val="28"/>
          <w:szCs w:val="28"/>
        </w:rPr>
      </w:pPr>
    </w:p>
    <w:p w:rsidR="00E002A3" w:rsidRPr="004275C8" w:rsidRDefault="00E002A3" w:rsidP="00E002A3">
      <w:pPr>
        <w:pStyle w:val="a9"/>
        <w:spacing w:line="360" w:lineRule="auto"/>
        <w:ind w:firstLine="709"/>
        <w:jc w:val="both"/>
        <w:rPr>
          <w:rStyle w:val="apple-style-span"/>
          <w:rFonts w:ascii="Times New Roman" w:hAnsi="Times New Roman"/>
          <w:sz w:val="28"/>
          <w:szCs w:val="28"/>
        </w:rPr>
      </w:pPr>
      <w:r w:rsidRPr="004275C8">
        <w:rPr>
          <w:rFonts w:ascii="Times New Roman" w:hAnsi="Times New Roman"/>
          <w:noProof/>
          <w:sz w:val="28"/>
          <w:szCs w:val="28"/>
        </w:rPr>
        <w:lastRenderedPageBreak/>
        <w:drawing>
          <wp:inline distT="0" distB="0" distL="0" distR="0">
            <wp:extent cx="1066800" cy="942975"/>
            <wp:effectExtent l="19050" t="0" r="0" b="0"/>
            <wp:docPr id="1" name="Рисунок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12"/>
                    <a:srcRect/>
                    <a:stretch>
                      <a:fillRect/>
                    </a:stretch>
                  </pic:blipFill>
                  <pic:spPr bwMode="auto">
                    <a:xfrm>
                      <a:off x="0" y="0"/>
                      <a:ext cx="1066800" cy="942975"/>
                    </a:xfrm>
                    <a:prstGeom prst="rect">
                      <a:avLst/>
                    </a:prstGeom>
                    <a:noFill/>
                    <a:ln w="9525">
                      <a:noFill/>
                      <a:miter lim="800000"/>
                      <a:headEnd/>
                      <a:tailEnd/>
                    </a:ln>
                  </pic:spPr>
                </pic:pic>
              </a:graphicData>
            </a:graphic>
          </wp:inline>
        </w:drawing>
      </w:r>
      <w:r w:rsidRPr="004275C8">
        <w:rPr>
          <w:rFonts w:ascii="Times New Roman" w:hAnsi="Times New Roman"/>
          <w:noProof/>
          <w:sz w:val="28"/>
          <w:szCs w:val="28"/>
        </w:rPr>
        <w:drawing>
          <wp:inline distT="0" distB="0" distL="0" distR="0">
            <wp:extent cx="1066800" cy="942975"/>
            <wp:effectExtent l="19050" t="0" r="0" b="0"/>
            <wp:docPr id="2" name="Рисунок 5"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2"/>
                    <pic:cNvPicPr>
                      <a:picLocks noChangeAspect="1" noChangeArrowheads="1"/>
                    </pic:cNvPicPr>
                  </pic:nvPicPr>
                  <pic:blipFill>
                    <a:blip r:embed="rId13"/>
                    <a:srcRect/>
                    <a:stretch>
                      <a:fillRect/>
                    </a:stretch>
                  </pic:blipFill>
                  <pic:spPr bwMode="auto">
                    <a:xfrm>
                      <a:off x="0" y="0"/>
                      <a:ext cx="1066800" cy="942975"/>
                    </a:xfrm>
                    <a:prstGeom prst="rect">
                      <a:avLst/>
                    </a:prstGeom>
                    <a:noFill/>
                    <a:ln w="9525">
                      <a:noFill/>
                      <a:miter lim="800000"/>
                      <a:headEnd/>
                      <a:tailEnd/>
                    </a:ln>
                  </pic:spPr>
                </pic:pic>
              </a:graphicData>
            </a:graphic>
          </wp:inline>
        </w:drawing>
      </w:r>
      <w:r w:rsidRPr="004275C8">
        <w:rPr>
          <w:rFonts w:ascii="Times New Roman" w:hAnsi="Times New Roman"/>
          <w:noProof/>
          <w:sz w:val="28"/>
          <w:szCs w:val="28"/>
        </w:rPr>
        <w:drawing>
          <wp:inline distT="0" distB="0" distL="0" distR="0">
            <wp:extent cx="1066800" cy="962025"/>
            <wp:effectExtent l="19050" t="0" r="0" b="0"/>
            <wp:docPr id="3" name="Рисунок 6"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4"/>
                    <pic:cNvPicPr>
                      <a:picLocks noChangeAspect="1" noChangeArrowheads="1"/>
                    </pic:cNvPicPr>
                  </pic:nvPicPr>
                  <pic:blipFill>
                    <a:blip r:embed="rId14"/>
                    <a:srcRect/>
                    <a:stretch>
                      <a:fillRect/>
                    </a:stretch>
                  </pic:blipFill>
                  <pic:spPr bwMode="auto">
                    <a:xfrm>
                      <a:off x="0" y="0"/>
                      <a:ext cx="1066800" cy="962025"/>
                    </a:xfrm>
                    <a:prstGeom prst="rect">
                      <a:avLst/>
                    </a:prstGeom>
                    <a:noFill/>
                    <a:ln w="9525">
                      <a:noFill/>
                      <a:miter lim="800000"/>
                      <a:headEnd/>
                      <a:tailEnd/>
                    </a:ln>
                  </pic:spPr>
                </pic:pic>
              </a:graphicData>
            </a:graphic>
          </wp:inline>
        </w:drawing>
      </w:r>
      <w:r w:rsidRPr="004275C8">
        <w:rPr>
          <w:rFonts w:ascii="Times New Roman" w:hAnsi="Times New Roman"/>
          <w:noProof/>
          <w:sz w:val="28"/>
          <w:szCs w:val="28"/>
        </w:rPr>
        <w:drawing>
          <wp:inline distT="0" distB="0" distL="0" distR="0">
            <wp:extent cx="1066800" cy="962025"/>
            <wp:effectExtent l="19050" t="0" r="0" b="0"/>
            <wp:docPr id="9" name="Рисунок 7" descr="Untitl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6"/>
                    <pic:cNvPicPr>
                      <a:picLocks noChangeAspect="1" noChangeArrowheads="1"/>
                    </pic:cNvPicPr>
                  </pic:nvPicPr>
                  <pic:blipFill>
                    <a:blip r:embed="rId15"/>
                    <a:srcRect/>
                    <a:stretch>
                      <a:fillRect/>
                    </a:stretch>
                  </pic:blipFill>
                  <pic:spPr bwMode="auto">
                    <a:xfrm>
                      <a:off x="0" y="0"/>
                      <a:ext cx="1066800" cy="962025"/>
                    </a:xfrm>
                    <a:prstGeom prst="rect">
                      <a:avLst/>
                    </a:prstGeom>
                    <a:noFill/>
                    <a:ln w="9525">
                      <a:noFill/>
                      <a:miter lim="800000"/>
                      <a:headEnd/>
                      <a:tailEnd/>
                    </a:ln>
                  </pic:spPr>
                </pic:pic>
              </a:graphicData>
            </a:graphic>
          </wp:inline>
        </w:drawing>
      </w:r>
      <w:r w:rsidRPr="004275C8">
        <w:rPr>
          <w:rFonts w:ascii="Times New Roman" w:hAnsi="Times New Roman"/>
          <w:noProof/>
          <w:sz w:val="28"/>
          <w:szCs w:val="28"/>
        </w:rPr>
        <w:drawing>
          <wp:inline distT="0" distB="0" distL="0" distR="0">
            <wp:extent cx="1066800" cy="962025"/>
            <wp:effectExtent l="19050" t="0" r="0" b="0"/>
            <wp:docPr id="10" name="Рисунок 8" descr="Untitle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8"/>
                    <pic:cNvPicPr>
                      <a:picLocks noChangeAspect="1" noChangeArrowheads="1"/>
                    </pic:cNvPicPr>
                  </pic:nvPicPr>
                  <pic:blipFill>
                    <a:blip r:embed="rId16"/>
                    <a:srcRect/>
                    <a:stretch>
                      <a:fillRect/>
                    </a:stretch>
                  </pic:blipFill>
                  <pic:spPr bwMode="auto">
                    <a:xfrm>
                      <a:off x="0" y="0"/>
                      <a:ext cx="1066800" cy="962025"/>
                    </a:xfrm>
                    <a:prstGeom prst="rect">
                      <a:avLst/>
                    </a:prstGeom>
                    <a:noFill/>
                    <a:ln w="9525">
                      <a:noFill/>
                      <a:miter lim="800000"/>
                      <a:headEnd/>
                      <a:tailEnd/>
                    </a:ln>
                  </pic:spPr>
                </pic:pic>
              </a:graphicData>
            </a:graphic>
          </wp:inline>
        </w:drawing>
      </w:r>
    </w:p>
    <w:p w:rsidR="00D51F15" w:rsidRPr="00FC2A10" w:rsidRDefault="00E012CB" w:rsidP="00D51F15">
      <w:pPr>
        <w:pStyle w:val="a9"/>
        <w:spacing w:line="360" w:lineRule="auto"/>
        <w:ind w:rightChars="-2" w:right="-5" w:firstLine="709"/>
        <w:jc w:val="both"/>
        <w:rPr>
          <w:rFonts w:ascii="Times New Roman" w:hAnsi="Times New Roman"/>
          <w:sz w:val="28"/>
          <w:szCs w:val="28"/>
        </w:rPr>
      </w:pPr>
      <w:r w:rsidRPr="004275C8">
        <w:rPr>
          <w:rFonts w:ascii="Times New Roman" w:hAnsi="Times New Roman"/>
          <w:sz w:val="28"/>
          <w:szCs w:val="28"/>
        </w:rPr>
        <w:t>Рис</w:t>
      </w:r>
      <w:r w:rsidR="00A50F96">
        <w:rPr>
          <w:rFonts w:ascii="Times New Roman" w:hAnsi="Times New Roman"/>
          <w:sz w:val="28"/>
          <w:szCs w:val="28"/>
        </w:rPr>
        <w:t>унок</w:t>
      </w:r>
      <w:r w:rsidR="00705D8E">
        <w:rPr>
          <w:rFonts w:ascii="Times New Roman" w:hAnsi="Times New Roman"/>
          <w:sz w:val="28"/>
          <w:szCs w:val="28"/>
        </w:rPr>
        <w:t xml:space="preserve"> </w:t>
      </w:r>
      <w:r w:rsidR="00FC2A10" w:rsidRPr="00693F84">
        <w:rPr>
          <w:rFonts w:ascii="Times New Roman" w:hAnsi="Times New Roman"/>
          <w:sz w:val="28"/>
          <w:szCs w:val="28"/>
        </w:rPr>
        <w:t>4</w:t>
      </w:r>
      <w:r w:rsidRPr="004275C8">
        <w:rPr>
          <w:rFonts w:ascii="Times New Roman" w:hAnsi="Times New Roman"/>
          <w:sz w:val="28"/>
          <w:szCs w:val="28"/>
        </w:rPr>
        <w:t xml:space="preserve">. Примеры </w:t>
      </w:r>
      <w:r w:rsidR="00AB2687" w:rsidRPr="004275C8">
        <w:rPr>
          <w:rFonts w:ascii="Times New Roman" w:hAnsi="Times New Roman"/>
          <w:sz w:val="28"/>
          <w:szCs w:val="28"/>
        </w:rPr>
        <w:t xml:space="preserve">графических изображений в </w:t>
      </w:r>
      <w:r w:rsidRPr="004275C8">
        <w:rPr>
          <w:rFonts w:ascii="Times New Roman" w:hAnsi="Times New Roman"/>
          <w:sz w:val="28"/>
          <w:szCs w:val="28"/>
        </w:rPr>
        <w:t>методик</w:t>
      </w:r>
      <w:r w:rsidR="00AB2687" w:rsidRPr="004275C8">
        <w:rPr>
          <w:rFonts w:ascii="Times New Roman" w:hAnsi="Times New Roman"/>
          <w:sz w:val="28"/>
          <w:szCs w:val="28"/>
        </w:rPr>
        <w:t>е</w:t>
      </w:r>
      <w:r w:rsidR="00D51F15" w:rsidRPr="004275C8">
        <w:rPr>
          <w:rStyle w:val="textdoc"/>
          <w:rFonts w:ascii="Times New Roman" w:hAnsi="Times New Roman"/>
          <w:i/>
          <w:sz w:val="28"/>
          <w:szCs w:val="28"/>
        </w:rPr>
        <w:t xml:space="preserve">«Визуальная семантика» </w:t>
      </w:r>
      <w:r w:rsidR="00D51F15" w:rsidRPr="00FC2A10">
        <w:rPr>
          <w:rStyle w:val="textdoc"/>
          <w:rFonts w:ascii="Times New Roman" w:hAnsi="Times New Roman"/>
          <w:sz w:val="28"/>
          <w:szCs w:val="28"/>
        </w:rPr>
        <w:t>(Артемьева, 1980)</w:t>
      </w:r>
      <w:r w:rsidRPr="00FC2A10">
        <w:rPr>
          <w:rFonts w:ascii="Times New Roman" w:hAnsi="Times New Roman"/>
          <w:sz w:val="28"/>
          <w:szCs w:val="28"/>
        </w:rPr>
        <w:t>.</w:t>
      </w:r>
    </w:p>
    <w:p w:rsidR="00D51F15" w:rsidRPr="004275C8" w:rsidRDefault="00D51F15" w:rsidP="00D51F15">
      <w:pPr>
        <w:pStyle w:val="a9"/>
        <w:spacing w:line="360" w:lineRule="auto"/>
        <w:ind w:rightChars="-2" w:right="-5" w:firstLine="709"/>
        <w:jc w:val="both"/>
        <w:rPr>
          <w:rFonts w:ascii="Times New Roman" w:hAnsi="Times New Roman"/>
          <w:sz w:val="28"/>
          <w:szCs w:val="28"/>
        </w:rPr>
      </w:pPr>
    </w:p>
    <w:p w:rsidR="00E002A3" w:rsidRPr="004275C8" w:rsidRDefault="00E002A3" w:rsidP="00DD50C4">
      <w:pPr>
        <w:pStyle w:val="a9"/>
        <w:spacing w:line="360" w:lineRule="auto"/>
        <w:ind w:rightChars="-2" w:right="-5" w:firstLine="709"/>
        <w:jc w:val="both"/>
        <w:rPr>
          <w:rFonts w:ascii="Times New Roman" w:hAnsi="Times New Roman"/>
          <w:sz w:val="28"/>
          <w:szCs w:val="28"/>
        </w:rPr>
      </w:pPr>
      <w:r w:rsidRPr="004275C8">
        <w:rPr>
          <w:rFonts w:ascii="Times New Roman" w:hAnsi="Times New Roman"/>
          <w:sz w:val="28"/>
          <w:szCs w:val="28"/>
        </w:rPr>
        <w:t>С помощью этой методики оцениваются две переменные: способность к семантической интерпретации (СИ) неопределенных визуальных форм и способность к порождению семантических признаков при описании неопределенных визуальных форм (СП).</w:t>
      </w:r>
    </w:p>
    <w:p w:rsidR="00E002A3" w:rsidRPr="004275C8" w:rsidRDefault="00E002A3" w:rsidP="00DD50C4">
      <w:pPr>
        <w:pStyle w:val="a9"/>
        <w:spacing w:line="360" w:lineRule="auto"/>
        <w:ind w:rightChars="-2" w:right="-5" w:firstLine="709"/>
        <w:jc w:val="both"/>
        <w:rPr>
          <w:rFonts w:ascii="Times New Roman" w:hAnsi="Times New Roman"/>
          <w:sz w:val="28"/>
          <w:szCs w:val="28"/>
        </w:rPr>
      </w:pPr>
      <w:r w:rsidRPr="004275C8">
        <w:rPr>
          <w:rFonts w:ascii="Times New Roman" w:hAnsi="Times New Roman"/>
          <w:sz w:val="28"/>
          <w:szCs w:val="28"/>
        </w:rPr>
        <w:t xml:space="preserve">На основании </w:t>
      </w:r>
      <w:r w:rsidR="00806CB2">
        <w:rPr>
          <w:rFonts w:ascii="Times New Roman" w:hAnsi="Times New Roman"/>
          <w:sz w:val="28"/>
          <w:szCs w:val="28"/>
        </w:rPr>
        <w:t xml:space="preserve">анализа протоколов </w:t>
      </w:r>
      <w:r w:rsidRPr="004275C8">
        <w:rPr>
          <w:rFonts w:ascii="Times New Roman" w:hAnsi="Times New Roman"/>
          <w:sz w:val="28"/>
          <w:szCs w:val="28"/>
        </w:rPr>
        <w:t xml:space="preserve">были выделены </w:t>
      </w:r>
      <w:r w:rsidR="0079403B">
        <w:rPr>
          <w:rFonts w:ascii="Times New Roman" w:hAnsi="Times New Roman"/>
          <w:sz w:val="28"/>
          <w:szCs w:val="28"/>
        </w:rPr>
        <w:t>три типа семантической репрезентации неопределенных визуальных форм</w:t>
      </w:r>
      <w:r w:rsidRPr="004275C8">
        <w:rPr>
          <w:rFonts w:ascii="Times New Roman" w:hAnsi="Times New Roman"/>
          <w:sz w:val="28"/>
          <w:szCs w:val="28"/>
        </w:rPr>
        <w:t>:</w:t>
      </w:r>
    </w:p>
    <w:p w:rsidR="00E002A3" w:rsidRPr="004275C8" w:rsidRDefault="00E002A3" w:rsidP="006F2FA2">
      <w:pPr>
        <w:pStyle w:val="a9"/>
        <w:numPr>
          <w:ilvl w:val="0"/>
          <w:numId w:val="10"/>
        </w:numPr>
        <w:spacing w:line="360" w:lineRule="auto"/>
        <w:ind w:left="357" w:rightChars="-2" w:right="-5" w:hanging="357"/>
        <w:jc w:val="both"/>
        <w:rPr>
          <w:rFonts w:ascii="Times New Roman" w:hAnsi="Times New Roman"/>
          <w:sz w:val="28"/>
          <w:szCs w:val="28"/>
        </w:rPr>
      </w:pPr>
      <w:r w:rsidRPr="004275C8">
        <w:rPr>
          <w:rFonts w:ascii="Times New Roman" w:hAnsi="Times New Roman"/>
          <w:sz w:val="28"/>
          <w:szCs w:val="28"/>
        </w:rPr>
        <w:t>способность к образованию интерпретаций предметного типа (обозначение целостного предмета или же его части, например: солнце, снежинка</w:t>
      </w:r>
      <w:r w:rsidR="00A268CB">
        <w:rPr>
          <w:rFonts w:ascii="Times New Roman" w:hAnsi="Times New Roman"/>
          <w:sz w:val="28"/>
          <w:szCs w:val="28"/>
        </w:rPr>
        <w:t>, птица, спицы колеса и т. д.</w:t>
      </w:r>
      <w:r w:rsidRPr="004275C8">
        <w:rPr>
          <w:rFonts w:ascii="Times New Roman" w:hAnsi="Times New Roman"/>
          <w:sz w:val="28"/>
          <w:szCs w:val="28"/>
        </w:rPr>
        <w:t>) (</w:t>
      </w:r>
      <w:r w:rsidRPr="004275C8">
        <w:rPr>
          <w:rFonts w:ascii="Times New Roman" w:hAnsi="Times New Roman"/>
          <w:i/>
          <w:sz w:val="28"/>
          <w:szCs w:val="28"/>
        </w:rPr>
        <w:t>СИ П</w:t>
      </w:r>
      <w:r w:rsidRPr="004275C8">
        <w:rPr>
          <w:rFonts w:ascii="Times New Roman" w:hAnsi="Times New Roman"/>
          <w:sz w:val="28"/>
          <w:szCs w:val="28"/>
        </w:rPr>
        <w:t>);</w:t>
      </w:r>
    </w:p>
    <w:p w:rsidR="00E002A3" w:rsidRPr="004275C8" w:rsidRDefault="00E002A3" w:rsidP="006F2FA2">
      <w:pPr>
        <w:pStyle w:val="a9"/>
        <w:numPr>
          <w:ilvl w:val="0"/>
          <w:numId w:val="10"/>
        </w:numPr>
        <w:spacing w:line="360" w:lineRule="auto"/>
        <w:ind w:left="357" w:rightChars="-2" w:right="-5" w:hanging="357"/>
        <w:jc w:val="both"/>
        <w:rPr>
          <w:rFonts w:ascii="Times New Roman" w:hAnsi="Times New Roman"/>
          <w:sz w:val="28"/>
          <w:szCs w:val="28"/>
        </w:rPr>
      </w:pPr>
      <w:r w:rsidRPr="004275C8">
        <w:rPr>
          <w:rFonts w:ascii="Times New Roman" w:hAnsi="Times New Roman"/>
          <w:sz w:val="28"/>
          <w:szCs w:val="28"/>
        </w:rPr>
        <w:t>способность к образованию интерпретаций абстрактного типа (черная дыра, знак мира</w:t>
      </w:r>
      <w:r w:rsidR="00A268CB">
        <w:rPr>
          <w:rFonts w:ascii="Times New Roman" w:hAnsi="Times New Roman"/>
          <w:sz w:val="28"/>
          <w:szCs w:val="28"/>
        </w:rPr>
        <w:t>, координатная плоскость четырехмерного пространства, единство, восхождение и т. д.</w:t>
      </w:r>
      <w:r w:rsidRPr="004275C8">
        <w:rPr>
          <w:rFonts w:ascii="Times New Roman" w:hAnsi="Times New Roman"/>
          <w:sz w:val="28"/>
          <w:szCs w:val="28"/>
        </w:rPr>
        <w:t>) (</w:t>
      </w:r>
      <w:r w:rsidRPr="004275C8">
        <w:rPr>
          <w:rFonts w:ascii="Times New Roman" w:hAnsi="Times New Roman"/>
          <w:i/>
          <w:sz w:val="28"/>
          <w:szCs w:val="28"/>
        </w:rPr>
        <w:t>СИ А</w:t>
      </w:r>
      <w:r w:rsidRPr="004275C8">
        <w:rPr>
          <w:rFonts w:ascii="Times New Roman" w:hAnsi="Times New Roman"/>
          <w:sz w:val="28"/>
          <w:szCs w:val="28"/>
        </w:rPr>
        <w:t>);</w:t>
      </w:r>
    </w:p>
    <w:p w:rsidR="00E002A3" w:rsidRPr="004275C8" w:rsidRDefault="00E002A3" w:rsidP="006F2FA2">
      <w:pPr>
        <w:pStyle w:val="a9"/>
        <w:numPr>
          <w:ilvl w:val="0"/>
          <w:numId w:val="10"/>
        </w:numPr>
        <w:spacing w:line="360" w:lineRule="auto"/>
        <w:ind w:left="357" w:rightChars="-2" w:right="-5" w:hanging="357"/>
        <w:jc w:val="both"/>
        <w:rPr>
          <w:rFonts w:ascii="Times New Roman" w:hAnsi="Times New Roman"/>
          <w:sz w:val="28"/>
          <w:szCs w:val="28"/>
        </w:rPr>
      </w:pPr>
      <w:r w:rsidRPr="004275C8">
        <w:rPr>
          <w:rFonts w:ascii="Times New Roman" w:hAnsi="Times New Roman"/>
          <w:sz w:val="28"/>
          <w:szCs w:val="28"/>
        </w:rPr>
        <w:t>способность к образованию интерпретаций геометрического типа (круг, окружность, четырехугольник</w:t>
      </w:r>
      <w:r w:rsidR="00A268CB">
        <w:rPr>
          <w:rFonts w:ascii="Times New Roman" w:hAnsi="Times New Roman"/>
          <w:sz w:val="28"/>
          <w:szCs w:val="28"/>
        </w:rPr>
        <w:t>, сфера и т. д.</w:t>
      </w:r>
      <w:r w:rsidRPr="004275C8">
        <w:rPr>
          <w:rFonts w:ascii="Times New Roman" w:hAnsi="Times New Roman"/>
          <w:sz w:val="28"/>
          <w:szCs w:val="28"/>
        </w:rPr>
        <w:t>) (</w:t>
      </w:r>
      <w:r w:rsidRPr="004275C8">
        <w:rPr>
          <w:rFonts w:ascii="Times New Roman" w:hAnsi="Times New Roman"/>
          <w:i/>
          <w:sz w:val="28"/>
          <w:szCs w:val="28"/>
        </w:rPr>
        <w:t>СИ Г</w:t>
      </w:r>
      <w:r w:rsidRPr="004275C8">
        <w:rPr>
          <w:rFonts w:ascii="Times New Roman" w:hAnsi="Times New Roman"/>
          <w:sz w:val="28"/>
          <w:szCs w:val="28"/>
        </w:rPr>
        <w:t>).</w:t>
      </w:r>
    </w:p>
    <w:p w:rsidR="00E002A3" w:rsidRPr="004275C8" w:rsidRDefault="00E14B09" w:rsidP="003958D1">
      <w:pPr>
        <w:spacing w:line="360" w:lineRule="auto"/>
        <w:ind w:firstLine="709"/>
        <w:jc w:val="both"/>
      </w:pPr>
      <w:r w:rsidRPr="004275C8">
        <w:rPr>
          <w:rStyle w:val="textdoc"/>
          <w:sz w:val="28"/>
          <w:szCs w:val="28"/>
        </w:rPr>
        <w:t xml:space="preserve">Второе задание предполагало перечисление признаков (в письменном виде), которые бы относились к каждому из предъявляемых изображений. </w:t>
      </w:r>
    </w:p>
    <w:p w:rsidR="00E002A3" w:rsidRPr="004275C8" w:rsidRDefault="00E002A3" w:rsidP="00E002A3">
      <w:pPr>
        <w:pStyle w:val="a9"/>
        <w:spacing w:line="360" w:lineRule="auto"/>
        <w:ind w:firstLine="709"/>
        <w:jc w:val="both"/>
        <w:rPr>
          <w:rFonts w:ascii="Times New Roman" w:hAnsi="Times New Roman"/>
          <w:sz w:val="28"/>
          <w:szCs w:val="28"/>
        </w:rPr>
      </w:pPr>
      <w:r w:rsidRPr="004275C8">
        <w:rPr>
          <w:rFonts w:ascii="Times New Roman" w:hAnsi="Times New Roman"/>
          <w:sz w:val="28"/>
          <w:szCs w:val="28"/>
        </w:rPr>
        <w:t xml:space="preserve">При анализе полученных семантических признаков были выделены </w:t>
      </w:r>
      <w:r w:rsidR="0079403B">
        <w:rPr>
          <w:rFonts w:ascii="Times New Roman" w:hAnsi="Times New Roman"/>
          <w:sz w:val="28"/>
          <w:szCs w:val="28"/>
        </w:rPr>
        <w:t xml:space="preserve">четыре </w:t>
      </w:r>
      <w:r w:rsidRPr="004275C8">
        <w:rPr>
          <w:rFonts w:ascii="Times New Roman" w:hAnsi="Times New Roman"/>
          <w:sz w:val="28"/>
          <w:szCs w:val="28"/>
        </w:rPr>
        <w:t>тип</w:t>
      </w:r>
      <w:r w:rsidR="0079403B">
        <w:rPr>
          <w:rFonts w:ascii="Times New Roman" w:hAnsi="Times New Roman"/>
          <w:sz w:val="28"/>
          <w:szCs w:val="28"/>
        </w:rPr>
        <w:t>а</w:t>
      </w:r>
      <w:r w:rsidRPr="004275C8">
        <w:rPr>
          <w:rFonts w:ascii="Times New Roman" w:hAnsi="Times New Roman"/>
          <w:sz w:val="28"/>
          <w:szCs w:val="28"/>
        </w:rPr>
        <w:t xml:space="preserve"> семантических признаков:</w:t>
      </w:r>
    </w:p>
    <w:p w:rsidR="00E002A3" w:rsidRPr="004275C8" w:rsidRDefault="00E002A3" w:rsidP="006F2FA2">
      <w:pPr>
        <w:pStyle w:val="a9"/>
        <w:numPr>
          <w:ilvl w:val="0"/>
          <w:numId w:val="11"/>
        </w:numPr>
        <w:spacing w:line="360" w:lineRule="auto"/>
        <w:ind w:left="357" w:rightChars="-2" w:right="-5" w:hanging="357"/>
        <w:jc w:val="both"/>
        <w:rPr>
          <w:rFonts w:ascii="Times New Roman" w:hAnsi="Times New Roman"/>
          <w:sz w:val="28"/>
          <w:szCs w:val="28"/>
        </w:rPr>
      </w:pPr>
      <w:r w:rsidRPr="004275C8">
        <w:rPr>
          <w:rFonts w:ascii="Times New Roman" w:hAnsi="Times New Roman"/>
          <w:sz w:val="28"/>
          <w:szCs w:val="28"/>
        </w:rPr>
        <w:t xml:space="preserve">семантические признаки сенсорного типа (например, холодный, </w:t>
      </w:r>
      <w:r w:rsidR="00A268CB">
        <w:rPr>
          <w:rFonts w:ascii="Times New Roman" w:hAnsi="Times New Roman"/>
          <w:sz w:val="28"/>
          <w:szCs w:val="28"/>
        </w:rPr>
        <w:t xml:space="preserve">громкий, </w:t>
      </w:r>
      <w:r w:rsidRPr="004275C8">
        <w:rPr>
          <w:rFonts w:ascii="Times New Roman" w:hAnsi="Times New Roman"/>
          <w:sz w:val="28"/>
          <w:szCs w:val="28"/>
        </w:rPr>
        <w:t>колючий</w:t>
      </w:r>
      <w:r w:rsidR="00A268CB">
        <w:rPr>
          <w:rFonts w:ascii="Times New Roman" w:hAnsi="Times New Roman"/>
          <w:sz w:val="28"/>
          <w:szCs w:val="28"/>
        </w:rPr>
        <w:t xml:space="preserve"> и т. п.</w:t>
      </w:r>
      <w:r w:rsidRPr="004275C8">
        <w:rPr>
          <w:rFonts w:ascii="Times New Roman" w:hAnsi="Times New Roman"/>
          <w:sz w:val="28"/>
          <w:szCs w:val="28"/>
        </w:rPr>
        <w:t>) (</w:t>
      </w:r>
      <w:r w:rsidRPr="004275C8">
        <w:rPr>
          <w:rFonts w:ascii="Times New Roman" w:hAnsi="Times New Roman"/>
          <w:i/>
          <w:sz w:val="28"/>
          <w:szCs w:val="28"/>
        </w:rPr>
        <w:t>СП С</w:t>
      </w:r>
      <w:r w:rsidRPr="004275C8">
        <w:rPr>
          <w:rFonts w:ascii="Times New Roman" w:hAnsi="Times New Roman"/>
          <w:sz w:val="28"/>
          <w:szCs w:val="28"/>
        </w:rPr>
        <w:t>);</w:t>
      </w:r>
    </w:p>
    <w:p w:rsidR="00E002A3" w:rsidRPr="004275C8" w:rsidRDefault="00E002A3" w:rsidP="006F2FA2">
      <w:pPr>
        <w:pStyle w:val="a9"/>
        <w:numPr>
          <w:ilvl w:val="0"/>
          <w:numId w:val="11"/>
        </w:numPr>
        <w:spacing w:line="360" w:lineRule="auto"/>
        <w:ind w:left="357" w:rightChars="-2" w:right="-5" w:hanging="357"/>
        <w:jc w:val="both"/>
        <w:rPr>
          <w:rFonts w:ascii="Times New Roman" w:hAnsi="Times New Roman"/>
          <w:sz w:val="28"/>
          <w:szCs w:val="28"/>
        </w:rPr>
      </w:pPr>
      <w:r w:rsidRPr="004275C8">
        <w:rPr>
          <w:rFonts w:ascii="Times New Roman" w:hAnsi="Times New Roman"/>
          <w:sz w:val="28"/>
          <w:szCs w:val="28"/>
        </w:rPr>
        <w:t>семантические признаки эмоционально-личностного типа (добрый, веселый, печальный</w:t>
      </w:r>
      <w:r w:rsidR="00A268CB">
        <w:rPr>
          <w:rFonts w:ascii="Times New Roman" w:hAnsi="Times New Roman"/>
          <w:sz w:val="28"/>
          <w:szCs w:val="28"/>
        </w:rPr>
        <w:t>, ласковый и т. п.</w:t>
      </w:r>
      <w:r w:rsidRPr="004275C8">
        <w:rPr>
          <w:rFonts w:ascii="Times New Roman" w:hAnsi="Times New Roman"/>
          <w:sz w:val="28"/>
          <w:szCs w:val="28"/>
        </w:rPr>
        <w:t>) (</w:t>
      </w:r>
      <w:r w:rsidRPr="004275C8">
        <w:rPr>
          <w:rFonts w:ascii="Times New Roman" w:hAnsi="Times New Roman"/>
          <w:i/>
          <w:sz w:val="28"/>
          <w:szCs w:val="28"/>
        </w:rPr>
        <w:t>СП Э-Л</w:t>
      </w:r>
      <w:r w:rsidRPr="004275C8">
        <w:rPr>
          <w:rFonts w:ascii="Times New Roman" w:hAnsi="Times New Roman"/>
          <w:sz w:val="28"/>
          <w:szCs w:val="28"/>
        </w:rPr>
        <w:t>);</w:t>
      </w:r>
    </w:p>
    <w:p w:rsidR="00E002A3" w:rsidRPr="004275C8" w:rsidRDefault="00E002A3" w:rsidP="006F2FA2">
      <w:pPr>
        <w:pStyle w:val="a9"/>
        <w:numPr>
          <w:ilvl w:val="0"/>
          <w:numId w:val="11"/>
        </w:numPr>
        <w:spacing w:line="360" w:lineRule="auto"/>
        <w:ind w:left="357" w:rightChars="-2" w:right="-5" w:hanging="357"/>
        <w:jc w:val="both"/>
        <w:rPr>
          <w:rFonts w:ascii="Times New Roman" w:hAnsi="Times New Roman"/>
          <w:sz w:val="28"/>
          <w:szCs w:val="28"/>
        </w:rPr>
      </w:pPr>
      <w:r w:rsidRPr="004275C8">
        <w:rPr>
          <w:rFonts w:ascii="Times New Roman" w:hAnsi="Times New Roman"/>
          <w:sz w:val="28"/>
          <w:szCs w:val="28"/>
        </w:rPr>
        <w:t>семантические признаки динамического типа (бегает, развивающий скорость света</w:t>
      </w:r>
      <w:r w:rsidR="00A268CB">
        <w:rPr>
          <w:rFonts w:ascii="Times New Roman" w:hAnsi="Times New Roman"/>
          <w:sz w:val="28"/>
          <w:szCs w:val="28"/>
        </w:rPr>
        <w:t>, мчащийся, прыгающий и т.д.</w:t>
      </w:r>
      <w:r w:rsidRPr="004275C8">
        <w:rPr>
          <w:rFonts w:ascii="Times New Roman" w:hAnsi="Times New Roman"/>
          <w:sz w:val="28"/>
          <w:szCs w:val="28"/>
        </w:rPr>
        <w:t>) (</w:t>
      </w:r>
      <w:r w:rsidRPr="004275C8">
        <w:rPr>
          <w:rFonts w:ascii="Times New Roman" w:hAnsi="Times New Roman"/>
          <w:i/>
          <w:sz w:val="28"/>
          <w:szCs w:val="28"/>
        </w:rPr>
        <w:t>СП Д</w:t>
      </w:r>
      <w:r w:rsidRPr="004275C8">
        <w:rPr>
          <w:rFonts w:ascii="Times New Roman" w:hAnsi="Times New Roman"/>
          <w:sz w:val="28"/>
          <w:szCs w:val="28"/>
        </w:rPr>
        <w:t>);</w:t>
      </w:r>
    </w:p>
    <w:p w:rsidR="00E002A3" w:rsidRPr="004275C8" w:rsidRDefault="00E002A3" w:rsidP="006F2FA2">
      <w:pPr>
        <w:pStyle w:val="a9"/>
        <w:numPr>
          <w:ilvl w:val="0"/>
          <w:numId w:val="11"/>
        </w:numPr>
        <w:spacing w:line="360" w:lineRule="auto"/>
        <w:ind w:left="357" w:rightChars="-2" w:right="-5" w:hanging="357"/>
        <w:jc w:val="both"/>
        <w:rPr>
          <w:rFonts w:ascii="Times New Roman" w:hAnsi="Times New Roman"/>
          <w:sz w:val="28"/>
          <w:szCs w:val="28"/>
        </w:rPr>
      </w:pPr>
      <w:r w:rsidRPr="004275C8">
        <w:rPr>
          <w:rFonts w:ascii="Times New Roman" w:hAnsi="Times New Roman"/>
          <w:sz w:val="28"/>
          <w:szCs w:val="28"/>
        </w:rPr>
        <w:lastRenderedPageBreak/>
        <w:t>семантические признаки логического типа (обветшалый, сложный, неопрятный, непонятный</w:t>
      </w:r>
      <w:r w:rsidR="00A268CB">
        <w:rPr>
          <w:rFonts w:ascii="Times New Roman" w:hAnsi="Times New Roman"/>
          <w:sz w:val="28"/>
          <w:szCs w:val="28"/>
        </w:rPr>
        <w:t>, потускневший и т. д.</w:t>
      </w:r>
      <w:r w:rsidRPr="004275C8">
        <w:rPr>
          <w:rFonts w:ascii="Times New Roman" w:hAnsi="Times New Roman"/>
          <w:sz w:val="28"/>
          <w:szCs w:val="28"/>
        </w:rPr>
        <w:t>) (</w:t>
      </w:r>
      <w:r w:rsidRPr="004275C8">
        <w:rPr>
          <w:rFonts w:ascii="Times New Roman" w:hAnsi="Times New Roman"/>
          <w:i/>
          <w:sz w:val="28"/>
          <w:szCs w:val="28"/>
        </w:rPr>
        <w:t>СП Л</w:t>
      </w:r>
      <w:r w:rsidRPr="004275C8">
        <w:rPr>
          <w:rFonts w:ascii="Times New Roman" w:hAnsi="Times New Roman"/>
          <w:sz w:val="28"/>
          <w:szCs w:val="28"/>
        </w:rPr>
        <w:t>).</w:t>
      </w:r>
    </w:p>
    <w:p w:rsidR="00E002A3" w:rsidRDefault="00E14B09" w:rsidP="00DD50C4">
      <w:pPr>
        <w:pStyle w:val="a9"/>
        <w:spacing w:line="360" w:lineRule="auto"/>
        <w:ind w:firstLine="709"/>
        <w:jc w:val="both"/>
        <w:rPr>
          <w:rFonts w:ascii="Times New Roman" w:hAnsi="Times New Roman"/>
          <w:sz w:val="28"/>
          <w:szCs w:val="28"/>
        </w:rPr>
      </w:pPr>
      <w:r w:rsidRPr="004275C8">
        <w:rPr>
          <w:rFonts w:ascii="Times New Roman" w:hAnsi="Times New Roman"/>
          <w:sz w:val="28"/>
          <w:szCs w:val="28"/>
        </w:rPr>
        <w:t>Показатели</w:t>
      </w:r>
      <w:r w:rsidR="00E812DD">
        <w:rPr>
          <w:rFonts w:ascii="Times New Roman" w:hAnsi="Times New Roman"/>
          <w:sz w:val="28"/>
          <w:szCs w:val="28"/>
        </w:rPr>
        <w:t xml:space="preserve"> (подсчитывались для каждого испытуемого)</w:t>
      </w:r>
      <w:r w:rsidRPr="004275C8">
        <w:rPr>
          <w:rFonts w:ascii="Times New Roman" w:hAnsi="Times New Roman"/>
          <w:sz w:val="28"/>
          <w:szCs w:val="28"/>
        </w:rPr>
        <w:t xml:space="preserve">: </w:t>
      </w:r>
      <w:r w:rsidR="00E812DD">
        <w:rPr>
          <w:rFonts w:ascii="Times New Roman" w:hAnsi="Times New Roman"/>
          <w:sz w:val="28"/>
          <w:szCs w:val="28"/>
        </w:rPr>
        <w:t xml:space="preserve">1) </w:t>
      </w:r>
      <w:r w:rsidR="00E812DD" w:rsidRPr="004275C8">
        <w:rPr>
          <w:rFonts w:ascii="Times New Roman" w:hAnsi="Times New Roman"/>
          <w:sz w:val="28"/>
          <w:szCs w:val="28"/>
        </w:rPr>
        <w:t xml:space="preserve">общее количество семантических </w:t>
      </w:r>
      <w:r w:rsidR="00E812DD">
        <w:rPr>
          <w:rFonts w:ascii="Times New Roman" w:hAnsi="Times New Roman"/>
          <w:sz w:val="28"/>
          <w:szCs w:val="28"/>
        </w:rPr>
        <w:t xml:space="preserve">интерпретаций (Общее кол-во СИ); 2) </w:t>
      </w:r>
      <w:r w:rsidR="00E812DD" w:rsidRPr="004275C8">
        <w:rPr>
          <w:rStyle w:val="textdoc"/>
          <w:rFonts w:ascii="Times New Roman" w:hAnsi="Times New Roman"/>
          <w:sz w:val="28"/>
          <w:szCs w:val="28"/>
        </w:rPr>
        <w:t xml:space="preserve">количество семантических интерпретаций каждого из </w:t>
      </w:r>
      <w:r w:rsidR="00E812DD">
        <w:rPr>
          <w:rStyle w:val="textdoc"/>
          <w:rFonts w:ascii="Times New Roman" w:hAnsi="Times New Roman"/>
          <w:sz w:val="28"/>
          <w:szCs w:val="28"/>
        </w:rPr>
        <w:t xml:space="preserve">трех </w:t>
      </w:r>
      <w:r w:rsidR="00E812DD" w:rsidRPr="004275C8">
        <w:rPr>
          <w:rStyle w:val="textdoc"/>
          <w:rFonts w:ascii="Times New Roman" w:hAnsi="Times New Roman"/>
          <w:sz w:val="28"/>
          <w:szCs w:val="28"/>
        </w:rPr>
        <w:t>типов</w:t>
      </w:r>
      <w:r w:rsidR="00E812DD">
        <w:rPr>
          <w:rStyle w:val="textdoc"/>
          <w:rFonts w:ascii="Times New Roman" w:hAnsi="Times New Roman"/>
          <w:sz w:val="28"/>
          <w:szCs w:val="28"/>
        </w:rPr>
        <w:t>; 3</w:t>
      </w:r>
      <w:r w:rsidRPr="004275C8">
        <w:rPr>
          <w:rFonts w:ascii="Times New Roman" w:hAnsi="Times New Roman"/>
          <w:sz w:val="28"/>
          <w:szCs w:val="28"/>
        </w:rPr>
        <w:t xml:space="preserve">) </w:t>
      </w:r>
      <w:r w:rsidR="00E002A3" w:rsidRPr="004275C8">
        <w:rPr>
          <w:rFonts w:ascii="Times New Roman" w:hAnsi="Times New Roman"/>
          <w:sz w:val="28"/>
          <w:szCs w:val="28"/>
        </w:rPr>
        <w:t>общее количество семантических признаков (Общее кол-во СП)</w:t>
      </w:r>
      <w:r w:rsidRPr="004275C8">
        <w:rPr>
          <w:rFonts w:ascii="Times New Roman" w:hAnsi="Times New Roman"/>
          <w:sz w:val="28"/>
          <w:szCs w:val="28"/>
        </w:rPr>
        <w:t xml:space="preserve">; </w:t>
      </w:r>
      <w:r w:rsidR="00E812DD">
        <w:rPr>
          <w:rFonts w:ascii="Times New Roman" w:hAnsi="Times New Roman"/>
          <w:sz w:val="28"/>
          <w:szCs w:val="28"/>
        </w:rPr>
        <w:t>4</w:t>
      </w:r>
      <w:r w:rsidRPr="004275C8">
        <w:rPr>
          <w:rFonts w:ascii="Times New Roman" w:hAnsi="Times New Roman"/>
          <w:sz w:val="28"/>
          <w:szCs w:val="28"/>
        </w:rPr>
        <w:t>) количество семант</w:t>
      </w:r>
      <w:r w:rsidR="00A268CB">
        <w:rPr>
          <w:rFonts w:ascii="Times New Roman" w:hAnsi="Times New Roman"/>
          <w:sz w:val="28"/>
          <w:szCs w:val="28"/>
        </w:rPr>
        <w:t xml:space="preserve">ических признаков </w:t>
      </w:r>
      <w:r w:rsidR="00E812DD">
        <w:rPr>
          <w:rFonts w:ascii="Times New Roman" w:hAnsi="Times New Roman"/>
          <w:sz w:val="28"/>
          <w:szCs w:val="28"/>
        </w:rPr>
        <w:t>каждого из четырех</w:t>
      </w:r>
      <w:r w:rsidR="00A268CB">
        <w:rPr>
          <w:rFonts w:ascii="Times New Roman" w:hAnsi="Times New Roman"/>
          <w:sz w:val="28"/>
          <w:szCs w:val="28"/>
        </w:rPr>
        <w:t xml:space="preserve"> типов.</w:t>
      </w:r>
    </w:p>
    <w:p w:rsidR="00A268CB" w:rsidRPr="004275C8" w:rsidRDefault="00A268CB" w:rsidP="00D51F15">
      <w:pPr>
        <w:pStyle w:val="a9"/>
        <w:spacing w:line="360" w:lineRule="auto"/>
        <w:ind w:firstLine="426"/>
        <w:jc w:val="both"/>
        <w:rPr>
          <w:rFonts w:ascii="Times New Roman" w:hAnsi="Times New Roman"/>
          <w:sz w:val="28"/>
          <w:szCs w:val="28"/>
        </w:rPr>
      </w:pPr>
    </w:p>
    <w:p w:rsidR="00E002A3" w:rsidRDefault="003D592B" w:rsidP="007F263A">
      <w:pPr>
        <w:spacing w:line="360" w:lineRule="auto"/>
        <w:rPr>
          <w:rStyle w:val="textdoc"/>
          <w:i/>
          <w:sz w:val="28"/>
          <w:szCs w:val="28"/>
        </w:rPr>
      </w:pPr>
      <w:bookmarkStart w:id="34" w:name="_Toc433148939"/>
      <w:r w:rsidRPr="004275C8">
        <w:rPr>
          <w:rStyle w:val="textdoc"/>
          <w:i/>
          <w:sz w:val="28"/>
          <w:szCs w:val="28"/>
        </w:rPr>
        <w:t>2</w:t>
      </w:r>
      <w:r w:rsidR="00E1421C">
        <w:rPr>
          <w:rStyle w:val="textdoc"/>
          <w:i/>
          <w:sz w:val="28"/>
          <w:szCs w:val="28"/>
        </w:rPr>
        <w:t>)</w:t>
      </w:r>
      <w:r w:rsidR="003B1ED8">
        <w:rPr>
          <w:rStyle w:val="textdoc"/>
          <w:i/>
          <w:sz w:val="28"/>
          <w:szCs w:val="28"/>
        </w:rPr>
        <w:t xml:space="preserve"> </w:t>
      </w:r>
      <w:r w:rsidR="00E812DD">
        <w:rPr>
          <w:rStyle w:val="textdoc"/>
          <w:i/>
          <w:sz w:val="28"/>
          <w:szCs w:val="28"/>
        </w:rPr>
        <w:t>Модифицированный вариант м</w:t>
      </w:r>
      <w:r w:rsidR="00E002A3" w:rsidRPr="004275C8">
        <w:rPr>
          <w:rStyle w:val="textdoc"/>
          <w:i/>
          <w:sz w:val="28"/>
          <w:szCs w:val="28"/>
        </w:rPr>
        <w:t>етодик</w:t>
      </w:r>
      <w:r w:rsidR="00E812DD">
        <w:rPr>
          <w:rStyle w:val="textdoc"/>
          <w:i/>
          <w:sz w:val="28"/>
          <w:szCs w:val="28"/>
        </w:rPr>
        <w:t>и</w:t>
      </w:r>
      <w:r w:rsidR="00E002A3" w:rsidRPr="004275C8">
        <w:rPr>
          <w:rStyle w:val="textdoc"/>
          <w:i/>
          <w:sz w:val="28"/>
          <w:szCs w:val="28"/>
        </w:rPr>
        <w:t xml:space="preserve"> «Семантический дифференциал» (Холодн</w:t>
      </w:r>
      <w:r w:rsidR="00E812DD">
        <w:rPr>
          <w:rStyle w:val="textdoc"/>
          <w:i/>
          <w:sz w:val="28"/>
          <w:szCs w:val="28"/>
        </w:rPr>
        <w:t>ая</w:t>
      </w:r>
      <w:r w:rsidR="00E002A3" w:rsidRPr="004275C8">
        <w:rPr>
          <w:rStyle w:val="textdoc"/>
          <w:i/>
          <w:sz w:val="28"/>
          <w:szCs w:val="28"/>
        </w:rPr>
        <w:t xml:space="preserve">, </w:t>
      </w:r>
      <w:r w:rsidR="00E812DD">
        <w:rPr>
          <w:rStyle w:val="textdoc"/>
          <w:i/>
          <w:sz w:val="28"/>
          <w:szCs w:val="28"/>
        </w:rPr>
        <w:t>2012</w:t>
      </w:r>
      <w:r w:rsidR="00E002A3" w:rsidRPr="004275C8">
        <w:rPr>
          <w:rStyle w:val="textdoc"/>
          <w:i/>
          <w:sz w:val="28"/>
          <w:szCs w:val="28"/>
        </w:rPr>
        <w:t>).</w:t>
      </w:r>
      <w:bookmarkEnd w:id="34"/>
    </w:p>
    <w:p w:rsidR="00E002A3" w:rsidRPr="004275C8" w:rsidRDefault="00AB2687" w:rsidP="00DD50C4">
      <w:pPr>
        <w:pStyle w:val="ae"/>
        <w:spacing w:line="360" w:lineRule="auto"/>
        <w:ind w:left="0" w:firstLine="709"/>
        <w:jc w:val="both"/>
        <w:rPr>
          <w:rFonts w:ascii="Times New Roman" w:hAnsi="Times New Roman"/>
          <w:sz w:val="28"/>
          <w:szCs w:val="28"/>
        </w:rPr>
      </w:pPr>
      <w:r w:rsidRPr="004275C8">
        <w:rPr>
          <w:rStyle w:val="textdoc"/>
          <w:rFonts w:ascii="Times New Roman" w:hAnsi="Times New Roman"/>
          <w:sz w:val="28"/>
          <w:szCs w:val="28"/>
        </w:rPr>
        <w:t xml:space="preserve">Данная методика использовалась для оценки меры </w:t>
      </w:r>
      <w:r w:rsidR="00E002A3" w:rsidRPr="004275C8">
        <w:rPr>
          <w:rStyle w:val="textdoc"/>
          <w:rFonts w:ascii="Times New Roman" w:hAnsi="Times New Roman"/>
          <w:sz w:val="28"/>
          <w:szCs w:val="28"/>
        </w:rPr>
        <w:t xml:space="preserve">участия сенсорно-эмоционального </w:t>
      </w:r>
      <w:r w:rsidRPr="004275C8">
        <w:rPr>
          <w:rStyle w:val="textdoc"/>
          <w:rFonts w:ascii="Times New Roman" w:hAnsi="Times New Roman"/>
          <w:sz w:val="28"/>
          <w:szCs w:val="28"/>
        </w:rPr>
        <w:t xml:space="preserve">опыта в процессе семантизации неопределенных визуальных форм (см. </w:t>
      </w:r>
      <w:r w:rsidRPr="00E812DD">
        <w:rPr>
          <w:rStyle w:val="textdoc"/>
          <w:rFonts w:ascii="Times New Roman" w:hAnsi="Times New Roman"/>
          <w:sz w:val="28"/>
          <w:szCs w:val="28"/>
        </w:rPr>
        <w:t xml:space="preserve">рис. </w:t>
      </w:r>
      <w:r w:rsidR="00E812DD" w:rsidRPr="00BF710A">
        <w:rPr>
          <w:rStyle w:val="textdoc"/>
          <w:rFonts w:ascii="Times New Roman" w:hAnsi="Times New Roman"/>
          <w:sz w:val="28"/>
          <w:szCs w:val="28"/>
        </w:rPr>
        <w:t>4</w:t>
      </w:r>
      <w:r w:rsidRPr="00BF710A">
        <w:rPr>
          <w:rStyle w:val="textdoc"/>
          <w:rFonts w:ascii="Times New Roman" w:hAnsi="Times New Roman"/>
          <w:sz w:val="28"/>
          <w:szCs w:val="28"/>
        </w:rPr>
        <w:t>)</w:t>
      </w:r>
      <w:r w:rsidR="00231447" w:rsidRPr="004275C8">
        <w:rPr>
          <w:rStyle w:val="textdoc"/>
          <w:rFonts w:ascii="Times New Roman" w:hAnsi="Times New Roman"/>
          <w:sz w:val="28"/>
          <w:szCs w:val="28"/>
        </w:rPr>
        <w:t>.</w:t>
      </w:r>
      <w:r w:rsidR="003B1ED8">
        <w:rPr>
          <w:rStyle w:val="textdoc"/>
          <w:rFonts w:ascii="Times New Roman" w:hAnsi="Times New Roman"/>
          <w:sz w:val="28"/>
          <w:szCs w:val="28"/>
        </w:rPr>
        <w:t xml:space="preserve"> </w:t>
      </w:r>
      <w:r w:rsidR="00E002A3" w:rsidRPr="004275C8">
        <w:rPr>
          <w:rFonts w:ascii="Times New Roman" w:hAnsi="Times New Roman"/>
          <w:sz w:val="28"/>
          <w:szCs w:val="28"/>
        </w:rPr>
        <w:t>Бланк включал</w:t>
      </w:r>
      <w:r w:rsidR="00E002A3" w:rsidRPr="004275C8">
        <w:rPr>
          <w:rFonts w:ascii="Times New Roman" w:hAnsi="Times New Roman"/>
          <w:noProof/>
          <w:sz w:val="28"/>
          <w:szCs w:val="28"/>
        </w:rPr>
        <w:t xml:space="preserve"> 20</w:t>
      </w:r>
      <w:r w:rsidR="00E002A3" w:rsidRPr="004275C8">
        <w:rPr>
          <w:rFonts w:ascii="Times New Roman" w:hAnsi="Times New Roman"/>
          <w:sz w:val="28"/>
          <w:szCs w:val="28"/>
        </w:rPr>
        <w:t xml:space="preserve"> биполярных шкал в виде прилагательных, </w:t>
      </w:r>
      <w:r w:rsidR="00E812DD">
        <w:rPr>
          <w:rFonts w:ascii="Times New Roman" w:hAnsi="Times New Roman"/>
          <w:sz w:val="28"/>
          <w:szCs w:val="28"/>
        </w:rPr>
        <w:t xml:space="preserve">обозначающих </w:t>
      </w:r>
      <w:r w:rsidR="00E002A3" w:rsidRPr="004275C8">
        <w:rPr>
          <w:rFonts w:ascii="Times New Roman" w:hAnsi="Times New Roman"/>
          <w:sz w:val="28"/>
          <w:szCs w:val="28"/>
        </w:rPr>
        <w:t>сенсорны</w:t>
      </w:r>
      <w:r w:rsidR="00E812DD">
        <w:rPr>
          <w:rFonts w:ascii="Times New Roman" w:hAnsi="Times New Roman"/>
          <w:sz w:val="28"/>
          <w:szCs w:val="28"/>
        </w:rPr>
        <w:t>е</w:t>
      </w:r>
      <w:r w:rsidR="00E002A3" w:rsidRPr="004275C8">
        <w:rPr>
          <w:rFonts w:ascii="Times New Roman" w:hAnsi="Times New Roman"/>
          <w:sz w:val="28"/>
          <w:szCs w:val="28"/>
        </w:rPr>
        <w:t xml:space="preserve"> и эмоционально-оценочны</w:t>
      </w:r>
      <w:r w:rsidR="00E812DD">
        <w:rPr>
          <w:rFonts w:ascii="Times New Roman" w:hAnsi="Times New Roman"/>
          <w:sz w:val="28"/>
          <w:szCs w:val="28"/>
        </w:rPr>
        <w:t>е признаки</w:t>
      </w:r>
      <w:r w:rsidR="00E002A3" w:rsidRPr="004275C8">
        <w:rPr>
          <w:rFonts w:ascii="Times New Roman" w:hAnsi="Times New Roman"/>
          <w:sz w:val="28"/>
          <w:szCs w:val="28"/>
        </w:rPr>
        <w:t xml:space="preserve"> (спокойный – тревожный, маленький</w:t>
      </w:r>
      <w:r w:rsidR="00E002A3" w:rsidRPr="004275C8">
        <w:rPr>
          <w:rFonts w:ascii="Times New Roman" w:hAnsi="Times New Roman"/>
          <w:noProof/>
          <w:sz w:val="28"/>
          <w:szCs w:val="28"/>
        </w:rPr>
        <w:t xml:space="preserve"> –</w:t>
      </w:r>
      <w:r w:rsidR="00E002A3" w:rsidRPr="004275C8">
        <w:rPr>
          <w:rFonts w:ascii="Times New Roman" w:hAnsi="Times New Roman"/>
          <w:sz w:val="28"/>
          <w:szCs w:val="28"/>
        </w:rPr>
        <w:t xml:space="preserve"> большой, красочный – бесцветный и т.д.)</w:t>
      </w:r>
      <w:r w:rsidR="00E812DD">
        <w:rPr>
          <w:rFonts w:ascii="Times New Roman" w:hAnsi="Times New Roman"/>
          <w:sz w:val="28"/>
          <w:szCs w:val="28"/>
        </w:rPr>
        <w:t>, с</w:t>
      </w:r>
      <w:r w:rsidR="003B1ED8">
        <w:rPr>
          <w:rFonts w:ascii="Times New Roman" w:hAnsi="Times New Roman"/>
          <w:sz w:val="28"/>
          <w:szCs w:val="28"/>
        </w:rPr>
        <w:t xml:space="preserve"> </w:t>
      </w:r>
      <w:r w:rsidR="00E812DD">
        <w:rPr>
          <w:rFonts w:ascii="Times New Roman" w:hAnsi="Times New Roman"/>
          <w:sz w:val="28"/>
          <w:szCs w:val="28"/>
        </w:rPr>
        <w:t>помощью которых и</w:t>
      </w:r>
      <w:r w:rsidR="00E812DD" w:rsidRPr="004275C8">
        <w:rPr>
          <w:rFonts w:ascii="Times New Roman" w:hAnsi="Times New Roman"/>
          <w:sz w:val="28"/>
          <w:szCs w:val="28"/>
        </w:rPr>
        <w:t>спытуем</w:t>
      </w:r>
      <w:r w:rsidR="00E812DD">
        <w:rPr>
          <w:rFonts w:ascii="Times New Roman" w:hAnsi="Times New Roman"/>
          <w:sz w:val="28"/>
          <w:szCs w:val="28"/>
        </w:rPr>
        <w:t>ый</w:t>
      </w:r>
      <w:r w:rsidR="003B1ED8">
        <w:rPr>
          <w:rFonts w:ascii="Times New Roman" w:hAnsi="Times New Roman"/>
          <w:sz w:val="28"/>
          <w:szCs w:val="28"/>
        </w:rPr>
        <w:t xml:space="preserve"> </w:t>
      </w:r>
      <w:r w:rsidR="00E812DD">
        <w:rPr>
          <w:rFonts w:ascii="Times New Roman" w:hAnsi="Times New Roman"/>
          <w:sz w:val="28"/>
          <w:szCs w:val="28"/>
        </w:rPr>
        <w:t xml:space="preserve">должен был оценить каждое из пяти </w:t>
      </w:r>
      <w:r w:rsidR="0079403B">
        <w:rPr>
          <w:rFonts w:ascii="Times New Roman" w:hAnsi="Times New Roman"/>
          <w:sz w:val="28"/>
          <w:szCs w:val="28"/>
        </w:rPr>
        <w:t xml:space="preserve">неопределенных визуальных форм </w:t>
      </w:r>
      <w:r w:rsidR="00231447" w:rsidRPr="004275C8">
        <w:rPr>
          <w:rFonts w:ascii="Times New Roman" w:hAnsi="Times New Roman"/>
          <w:sz w:val="28"/>
          <w:szCs w:val="28"/>
        </w:rPr>
        <w:t>(</w:t>
      </w:r>
      <w:r w:rsidR="00231447" w:rsidRPr="003B1ED8">
        <w:rPr>
          <w:rFonts w:ascii="Times New Roman" w:hAnsi="Times New Roman"/>
          <w:b/>
          <w:sz w:val="28"/>
          <w:szCs w:val="28"/>
        </w:rPr>
        <w:t xml:space="preserve">Приложение </w:t>
      </w:r>
      <w:r w:rsidR="002521BB" w:rsidRPr="003B1ED8">
        <w:rPr>
          <w:rFonts w:ascii="Times New Roman" w:hAnsi="Times New Roman"/>
          <w:b/>
          <w:sz w:val="28"/>
          <w:szCs w:val="28"/>
        </w:rPr>
        <w:t>1, 2</w:t>
      </w:r>
      <w:r w:rsidR="00D51F15" w:rsidRPr="004275C8">
        <w:rPr>
          <w:rFonts w:ascii="Times New Roman" w:hAnsi="Times New Roman"/>
          <w:sz w:val="28"/>
          <w:szCs w:val="28"/>
        </w:rPr>
        <w:t>).</w:t>
      </w:r>
    </w:p>
    <w:p w:rsidR="00E002A3" w:rsidRPr="004275C8" w:rsidRDefault="00E002A3" w:rsidP="00DD50C4">
      <w:pPr>
        <w:pStyle w:val="ae"/>
        <w:spacing w:line="360" w:lineRule="auto"/>
        <w:ind w:left="0" w:firstLine="709"/>
        <w:jc w:val="both"/>
        <w:rPr>
          <w:rFonts w:ascii="Times New Roman" w:hAnsi="Times New Roman"/>
          <w:sz w:val="28"/>
          <w:szCs w:val="28"/>
        </w:rPr>
      </w:pPr>
      <w:r w:rsidRPr="004275C8">
        <w:rPr>
          <w:rFonts w:ascii="Times New Roman" w:hAnsi="Times New Roman"/>
          <w:sz w:val="28"/>
          <w:szCs w:val="28"/>
        </w:rPr>
        <w:t xml:space="preserve">По каждому из </w:t>
      </w:r>
      <w:r w:rsidR="00E812DD">
        <w:rPr>
          <w:rFonts w:ascii="Times New Roman" w:hAnsi="Times New Roman"/>
          <w:sz w:val="28"/>
          <w:szCs w:val="28"/>
        </w:rPr>
        <w:t xml:space="preserve">пяти </w:t>
      </w:r>
      <w:r w:rsidRPr="004275C8">
        <w:rPr>
          <w:rFonts w:ascii="Times New Roman" w:hAnsi="Times New Roman"/>
          <w:sz w:val="28"/>
          <w:szCs w:val="28"/>
        </w:rPr>
        <w:t xml:space="preserve">изображений заполнялся протокол: испытуемый должен был поставить </w:t>
      </w:r>
      <w:r w:rsidR="00231447" w:rsidRPr="004275C8">
        <w:rPr>
          <w:rFonts w:ascii="Times New Roman" w:hAnsi="Times New Roman"/>
          <w:sz w:val="28"/>
          <w:szCs w:val="28"/>
        </w:rPr>
        <w:t xml:space="preserve">галочку </w:t>
      </w:r>
      <w:r w:rsidRPr="004275C8">
        <w:rPr>
          <w:rFonts w:ascii="Times New Roman" w:hAnsi="Times New Roman"/>
          <w:sz w:val="28"/>
          <w:szCs w:val="28"/>
        </w:rPr>
        <w:t xml:space="preserve">в одной из 7-ми граф – «сильно», «средне», «слабо», «нет», «слабо», «средне», «сильно» – по каждой из 20-ти шкал, оценивая, в какой степени, по его ощущениям, выражен один из двух полюсов шкалы применительно к определенному изображению (выборы в графах «слабо», «средне», «сильно») либо зафиксировать </w:t>
      </w:r>
      <w:r w:rsidR="00231447" w:rsidRPr="004275C8">
        <w:rPr>
          <w:rFonts w:ascii="Times New Roman" w:hAnsi="Times New Roman"/>
          <w:sz w:val="28"/>
          <w:szCs w:val="28"/>
        </w:rPr>
        <w:t xml:space="preserve">отсутствие </w:t>
      </w:r>
      <w:r w:rsidRPr="004275C8">
        <w:rPr>
          <w:rFonts w:ascii="Times New Roman" w:hAnsi="Times New Roman"/>
          <w:sz w:val="28"/>
          <w:szCs w:val="28"/>
        </w:rPr>
        <w:t xml:space="preserve">каких-либо впечатлений (выбор в графе «нет»). Время выполнения задания не ограничивается, однако испытуемых просили стараться работать быстрее, ориентируясь на </w:t>
      </w:r>
      <w:r w:rsidR="00231447" w:rsidRPr="004275C8">
        <w:rPr>
          <w:rFonts w:ascii="Times New Roman" w:hAnsi="Times New Roman"/>
          <w:sz w:val="28"/>
          <w:szCs w:val="28"/>
        </w:rPr>
        <w:t xml:space="preserve">свои </w:t>
      </w:r>
      <w:r w:rsidRPr="004275C8">
        <w:rPr>
          <w:rFonts w:ascii="Times New Roman" w:hAnsi="Times New Roman"/>
          <w:sz w:val="28"/>
          <w:szCs w:val="28"/>
        </w:rPr>
        <w:t>первые впечатления.</w:t>
      </w:r>
    </w:p>
    <w:p w:rsidR="00D96838" w:rsidRPr="004275C8" w:rsidRDefault="00D96838" w:rsidP="00DD50C4">
      <w:pPr>
        <w:pStyle w:val="ae"/>
        <w:spacing w:line="360" w:lineRule="auto"/>
        <w:ind w:left="0" w:firstLine="709"/>
        <w:jc w:val="both"/>
        <w:rPr>
          <w:rFonts w:ascii="Times New Roman" w:hAnsi="Times New Roman"/>
          <w:sz w:val="28"/>
          <w:szCs w:val="28"/>
        </w:rPr>
      </w:pPr>
      <w:r w:rsidRPr="004275C8">
        <w:rPr>
          <w:rFonts w:ascii="Times New Roman" w:hAnsi="Times New Roman"/>
          <w:sz w:val="28"/>
          <w:szCs w:val="28"/>
        </w:rPr>
        <w:t>Оценка производилась по каждому из 5-ти графических изображений путем подсчета количества выборов в графе «нет» (мера недостаточно</w:t>
      </w:r>
      <w:r w:rsidR="00FC2A10">
        <w:rPr>
          <w:rFonts w:ascii="Times New Roman" w:hAnsi="Times New Roman"/>
          <w:sz w:val="28"/>
          <w:szCs w:val="28"/>
        </w:rPr>
        <w:t>го</w:t>
      </w:r>
      <w:r w:rsidRPr="004275C8">
        <w:rPr>
          <w:rFonts w:ascii="Times New Roman" w:hAnsi="Times New Roman"/>
          <w:sz w:val="28"/>
          <w:szCs w:val="28"/>
        </w:rPr>
        <w:t xml:space="preserve"> участия сенсорно-эмоционального компонента интеллектуальной деятельности), </w:t>
      </w:r>
      <w:r w:rsidR="0079403B">
        <w:rPr>
          <w:rFonts w:ascii="Times New Roman" w:hAnsi="Times New Roman"/>
          <w:sz w:val="28"/>
          <w:szCs w:val="28"/>
        </w:rPr>
        <w:t>количество выборов</w:t>
      </w:r>
      <w:r w:rsidRPr="004275C8">
        <w:rPr>
          <w:rFonts w:ascii="Times New Roman" w:hAnsi="Times New Roman"/>
          <w:sz w:val="28"/>
          <w:szCs w:val="28"/>
        </w:rPr>
        <w:t xml:space="preserve"> в графах «слабо и средне» (мера дифференцированного </w:t>
      </w:r>
      <w:r w:rsidRPr="004275C8">
        <w:rPr>
          <w:rFonts w:ascii="Times New Roman" w:hAnsi="Times New Roman"/>
          <w:sz w:val="28"/>
          <w:szCs w:val="28"/>
        </w:rPr>
        <w:lastRenderedPageBreak/>
        <w:t xml:space="preserve">участия чувственно-сенсорных впечатлений) и </w:t>
      </w:r>
      <w:r w:rsidR="0079403B">
        <w:rPr>
          <w:rFonts w:ascii="Times New Roman" w:hAnsi="Times New Roman"/>
          <w:sz w:val="28"/>
          <w:szCs w:val="28"/>
        </w:rPr>
        <w:t>количество выборов</w:t>
      </w:r>
      <w:r w:rsidRPr="004275C8">
        <w:rPr>
          <w:rFonts w:ascii="Times New Roman" w:hAnsi="Times New Roman"/>
          <w:sz w:val="28"/>
          <w:szCs w:val="28"/>
        </w:rPr>
        <w:t xml:space="preserve"> в графах «сил</w:t>
      </w:r>
      <w:r w:rsidR="006F3E32">
        <w:rPr>
          <w:rFonts w:ascii="Times New Roman" w:hAnsi="Times New Roman"/>
          <w:sz w:val="28"/>
          <w:szCs w:val="28"/>
        </w:rPr>
        <w:t xml:space="preserve">ьно» (мера чрезмерного участия </w:t>
      </w:r>
      <w:r w:rsidRPr="004275C8">
        <w:rPr>
          <w:rFonts w:ascii="Times New Roman" w:hAnsi="Times New Roman"/>
          <w:sz w:val="28"/>
          <w:szCs w:val="28"/>
        </w:rPr>
        <w:t xml:space="preserve">сенсорно-эмоциональных впечатлений). </w:t>
      </w:r>
      <w:r w:rsidR="0079403B">
        <w:rPr>
          <w:rFonts w:ascii="Times New Roman" w:hAnsi="Times New Roman"/>
          <w:sz w:val="28"/>
          <w:szCs w:val="28"/>
        </w:rPr>
        <w:t>Количество выборов по графам «нет», «средне – слабо», «сильно»</w:t>
      </w:r>
      <w:r w:rsidRPr="004275C8">
        <w:rPr>
          <w:rFonts w:ascii="Times New Roman" w:hAnsi="Times New Roman"/>
          <w:sz w:val="28"/>
          <w:szCs w:val="28"/>
        </w:rPr>
        <w:t xml:space="preserve"> суммировал</w:t>
      </w:r>
      <w:r w:rsidR="0079403B">
        <w:rPr>
          <w:rFonts w:ascii="Times New Roman" w:hAnsi="Times New Roman"/>
          <w:sz w:val="28"/>
          <w:szCs w:val="28"/>
        </w:rPr>
        <w:t>о</w:t>
      </w:r>
      <w:r w:rsidRPr="004275C8">
        <w:rPr>
          <w:rFonts w:ascii="Times New Roman" w:hAnsi="Times New Roman"/>
          <w:sz w:val="28"/>
          <w:szCs w:val="28"/>
        </w:rPr>
        <w:t xml:space="preserve">сь по </w:t>
      </w:r>
      <w:r w:rsidR="0079403B">
        <w:rPr>
          <w:rFonts w:ascii="Times New Roman" w:hAnsi="Times New Roman"/>
          <w:sz w:val="28"/>
          <w:szCs w:val="28"/>
        </w:rPr>
        <w:t>5</w:t>
      </w:r>
      <w:r w:rsidRPr="004275C8">
        <w:rPr>
          <w:rFonts w:ascii="Times New Roman" w:hAnsi="Times New Roman"/>
          <w:sz w:val="28"/>
          <w:szCs w:val="28"/>
        </w:rPr>
        <w:t>-</w:t>
      </w:r>
      <w:r w:rsidR="0079403B">
        <w:rPr>
          <w:rFonts w:ascii="Times New Roman" w:hAnsi="Times New Roman"/>
          <w:sz w:val="28"/>
          <w:szCs w:val="28"/>
        </w:rPr>
        <w:t>ти</w:t>
      </w:r>
      <w:r w:rsidRPr="004275C8">
        <w:rPr>
          <w:rFonts w:ascii="Times New Roman" w:hAnsi="Times New Roman"/>
          <w:sz w:val="28"/>
          <w:szCs w:val="28"/>
        </w:rPr>
        <w:t xml:space="preserve"> изображениям.</w:t>
      </w:r>
    </w:p>
    <w:p w:rsidR="006B3CBF" w:rsidRDefault="00231447" w:rsidP="00577A3F">
      <w:pPr>
        <w:pStyle w:val="ae"/>
        <w:spacing w:line="360" w:lineRule="auto"/>
        <w:ind w:left="0" w:firstLine="709"/>
        <w:jc w:val="both"/>
        <w:rPr>
          <w:rStyle w:val="textdoc"/>
          <w:rFonts w:ascii="Times New Roman" w:hAnsi="Times New Roman"/>
          <w:sz w:val="28"/>
          <w:szCs w:val="28"/>
        </w:rPr>
      </w:pPr>
      <w:r w:rsidRPr="004275C8">
        <w:rPr>
          <w:rFonts w:ascii="Times New Roman" w:hAnsi="Times New Roman"/>
          <w:sz w:val="28"/>
          <w:szCs w:val="28"/>
        </w:rPr>
        <w:t>П</w:t>
      </w:r>
      <w:r w:rsidR="00E002A3" w:rsidRPr="004275C8">
        <w:rPr>
          <w:rFonts w:ascii="Times New Roman" w:hAnsi="Times New Roman"/>
          <w:sz w:val="28"/>
          <w:szCs w:val="28"/>
        </w:rPr>
        <w:t>оказател</w:t>
      </w:r>
      <w:r w:rsidRPr="004275C8">
        <w:rPr>
          <w:rFonts w:ascii="Times New Roman" w:hAnsi="Times New Roman"/>
          <w:sz w:val="28"/>
          <w:szCs w:val="28"/>
        </w:rPr>
        <w:t>и</w:t>
      </w:r>
      <w:r w:rsidR="00E002A3" w:rsidRPr="004275C8">
        <w:rPr>
          <w:rFonts w:ascii="Times New Roman" w:hAnsi="Times New Roman"/>
          <w:sz w:val="28"/>
          <w:szCs w:val="28"/>
        </w:rPr>
        <w:t xml:space="preserve">: </w:t>
      </w:r>
      <w:r w:rsidRPr="004275C8">
        <w:rPr>
          <w:rFonts w:ascii="Times New Roman" w:hAnsi="Times New Roman"/>
          <w:sz w:val="28"/>
          <w:szCs w:val="28"/>
        </w:rPr>
        <w:t xml:space="preserve">1) количество выборов в графе «нет» СД – показатель </w:t>
      </w:r>
      <w:r w:rsidR="008E6987" w:rsidRPr="004275C8">
        <w:rPr>
          <w:rFonts w:ascii="Times New Roman" w:hAnsi="Times New Roman"/>
          <w:sz w:val="28"/>
          <w:szCs w:val="28"/>
        </w:rPr>
        <w:t xml:space="preserve">меры </w:t>
      </w:r>
      <w:r w:rsidR="00D51F15" w:rsidRPr="004275C8">
        <w:rPr>
          <w:rFonts w:ascii="Times New Roman" w:hAnsi="Times New Roman"/>
          <w:sz w:val="28"/>
          <w:szCs w:val="28"/>
        </w:rPr>
        <w:t>недостаточно</w:t>
      </w:r>
      <w:r w:rsidR="00577A3F">
        <w:rPr>
          <w:rFonts w:ascii="Times New Roman" w:hAnsi="Times New Roman"/>
          <w:sz w:val="28"/>
          <w:szCs w:val="28"/>
        </w:rPr>
        <w:t>го</w:t>
      </w:r>
      <w:r w:rsidR="00D51F15" w:rsidRPr="004275C8">
        <w:rPr>
          <w:rFonts w:ascii="Times New Roman" w:hAnsi="Times New Roman"/>
          <w:sz w:val="28"/>
          <w:szCs w:val="28"/>
        </w:rPr>
        <w:t xml:space="preserve"> участия</w:t>
      </w:r>
      <w:r w:rsidR="003B1ED8">
        <w:rPr>
          <w:rFonts w:ascii="Times New Roman" w:hAnsi="Times New Roman"/>
          <w:sz w:val="28"/>
          <w:szCs w:val="28"/>
        </w:rPr>
        <w:t xml:space="preserve"> </w:t>
      </w:r>
      <w:r w:rsidRPr="004275C8">
        <w:rPr>
          <w:rFonts w:ascii="Times New Roman" w:hAnsi="Times New Roman"/>
          <w:sz w:val="28"/>
          <w:szCs w:val="28"/>
        </w:rPr>
        <w:t>сенс</w:t>
      </w:r>
      <w:r w:rsidR="006B3CBF" w:rsidRPr="004275C8">
        <w:rPr>
          <w:rFonts w:ascii="Times New Roman" w:hAnsi="Times New Roman"/>
          <w:sz w:val="28"/>
          <w:szCs w:val="28"/>
        </w:rPr>
        <w:t xml:space="preserve">орно-эмоциональных впечатлений в процессе семантизации </w:t>
      </w:r>
      <w:r w:rsidR="006B3CBF" w:rsidRPr="004275C8">
        <w:rPr>
          <w:rStyle w:val="textdoc"/>
          <w:rFonts w:ascii="Times New Roman" w:hAnsi="Times New Roman"/>
          <w:sz w:val="28"/>
          <w:szCs w:val="28"/>
        </w:rPr>
        <w:t xml:space="preserve">неопределенных визуальных форм; </w:t>
      </w:r>
      <w:r w:rsidR="006B3CBF" w:rsidRPr="004275C8">
        <w:rPr>
          <w:rFonts w:ascii="Times New Roman" w:hAnsi="Times New Roman"/>
          <w:sz w:val="28"/>
          <w:szCs w:val="28"/>
        </w:rPr>
        <w:t xml:space="preserve">2) количество выборов в четырех графах «средне и слабо» СД – показатель меры дифференцированного участия сенсорно-эмоциональных впечатлений в процессе семантизации </w:t>
      </w:r>
      <w:r w:rsidR="006B3CBF" w:rsidRPr="004275C8">
        <w:rPr>
          <w:rStyle w:val="textdoc"/>
          <w:rFonts w:ascii="Times New Roman" w:hAnsi="Times New Roman"/>
          <w:sz w:val="28"/>
          <w:szCs w:val="28"/>
        </w:rPr>
        <w:t>неопределенных визуальных форм</w:t>
      </w:r>
      <w:r w:rsidR="006B3CBF" w:rsidRPr="004275C8">
        <w:rPr>
          <w:rFonts w:ascii="Times New Roman" w:hAnsi="Times New Roman"/>
          <w:sz w:val="28"/>
          <w:szCs w:val="28"/>
        </w:rPr>
        <w:t xml:space="preserve">; </w:t>
      </w:r>
      <w:r w:rsidR="006B3CBF" w:rsidRPr="004275C8">
        <w:rPr>
          <w:rStyle w:val="textdoc"/>
          <w:rFonts w:ascii="Times New Roman" w:hAnsi="Times New Roman"/>
          <w:sz w:val="28"/>
          <w:szCs w:val="28"/>
        </w:rPr>
        <w:t>3</w:t>
      </w:r>
      <w:r w:rsidRPr="004275C8">
        <w:rPr>
          <w:rFonts w:ascii="Times New Roman" w:hAnsi="Times New Roman"/>
          <w:sz w:val="28"/>
          <w:szCs w:val="28"/>
        </w:rPr>
        <w:t xml:space="preserve">) </w:t>
      </w:r>
      <w:r w:rsidR="00E002A3" w:rsidRPr="004275C8">
        <w:rPr>
          <w:rFonts w:ascii="Times New Roman" w:hAnsi="Times New Roman"/>
          <w:sz w:val="28"/>
          <w:szCs w:val="28"/>
        </w:rPr>
        <w:t xml:space="preserve">количество выборов в двух графах «сильно» СД – показатель меры чрезмерной выраженности сенсорно-эмоциональных впечатлений </w:t>
      </w:r>
      <w:r w:rsidR="006B3CBF" w:rsidRPr="004275C8">
        <w:rPr>
          <w:rFonts w:ascii="Times New Roman" w:hAnsi="Times New Roman"/>
          <w:sz w:val="28"/>
          <w:szCs w:val="28"/>
        </w:rPr>
        <w:t xml:space="preserve">в процессе семантизации </w:t>
      </w:r>
      <w:r w:rsidR="006B3CBF" w:rsidRPr="004275C8">
        <w:rPr>
          <w:rStyle w:val="textdoc"/>
          <w:rFonts w:ascii="Times New Roman" w:hAnsi="Times New Roman"/>
          <w:sz w:val="28"/>
          <w:szCs w:val="28"/>
        </w:rPr>
        <w:t>неопределенных визуальных форм.</w:t>
      </w:r>
    </w:p>
    <w:p w:rsidR="006B3CBF" w:rsidRDefault="006B3CBF" w:rsidP="00577A3F">
      <w:pPr>
        <w:spacing w:line="360" w:lineRule="auto"/>
        <w:jc w:val="center"/>
        <w:rPr>
          <w:i/>
          <w:sz w:val="28"/>
          <w:szCs w:val="28"/>
        </w:rPr>
      </w:pPr>
      <w:r w:rsidRPr="007F263A">
        <w:rPr>
          <w:i/>
          <w:sz w:val="28"/>
          <w:szCs w:val="28"/>
        </w:rPr>
        <w:t>Методики для выявления категориальных способностей</w:t>
      </w:r>
    </w:p>
    <w:p w:rsidR="00A268CB" w:rsidRPr="007F263A" w:rsidRDefault="00A268CB" w:rsidP="00577A3F">
      <w:pPr>
        <w:spacing w:line="360" w:lineRule="auto"/>
        <w:jc w:val="both"/>
        <w:rPr>
          <w:i/>
          <w:sz w:val="28"/>
          <w:szCs w:val="28"/>
        </w:rPr>
      </w:pPr>
    </w:p>
    <w:p w:rsidR="004F5A63" w:rsidRDefault="00A5064D" w:rsidP="00577A3F">
      <w:pPr>
        <w:spacing w:line="360" w:lineRule="auto"/>
        <w:jc w:val="both"/>
        <w:rPr>
          <w:rStyle w:val="textdoc"/>
          <w:i/>
          <w:sz w:val="28"/>
          <w:szCs w:val="28"/>
        </w:rPr>
      </w:pPr>
      <w:bookmarkStart w:id="35" w:name="_Toc433148936"/>
      <w:r w:rsidRPr="007F263A">
        <w:rPr>
          <w:rStyle w:val="textdoc"/>
          <w:i/>
          <w:sz w:val="28"/>
          <w:szCs w:val="28"/>
        </w:rPr>
        <w:t>1</w:t>
      </w:r>
      <w:r w:rsidR="00E1421C">
        <w:rPr>
          <w:rStyle w:val="textdoc"/>
          <w:i/>
          <w:sz w:val="28"/>
          <w:szCs w:val="28"/>
        </w:rPr>
        <w:t>)</w:t>
      </w:r>
      <w:r w:rsidR="003B1ED8">
        <w:rPr>
          <w:rStyle w:val="textdoc"/>
          <w:i/>
          <w:sz w:val="28"/>
          <w:szCs w:val="28"/>
        </w:rPr>
        <w:t xml:space="preserve"> </w:t>
      </w:r>
      <w:r w:rsidR="004F5A63" w:rsidRPr="007F263A">
        <w:rPr>
          <w:rStyle w:val="textdoc"/>
          <w:i/>
          <w:sz w:val="28"/>
          <w:szCs w:val="28"/>
        </w:rPr>
        <w:t xml:space="preserve">Методика </w:t>
      </w:r>
      <w:r w:rsidR="00E91AFF" w:rsidRPr="007F263A">
        <w:rPr>
          <w:rStyle w:val="textdoc"/>
          <w:i/>
          <w:sz w:val="28"/>
          <w:szCs w:val="28"/>
        </w:rPr>
        <w:t>«</w:t>
      </w:r>
      <w:r w:rsidR="004F5A63" w:rsidRPr="007F263A">
        <w:rPr>
          <w:rStyle w:val="textdoc"/>
          <w:i/>
          <w:sz w:val="28"/>
          <w:szCs w:val="28"/>
        </w:rPr>
        <w:t>Обобщение трех слов</w:t>
      </w:r>
      <w:r w:rsidR="00E91AFF" w:rsidRPr="007F263A">
        <w:rPr>
          <w:rStyle w:val="textdoc"/>
          <w:i/>
          <w:sz w:val="28"/>
          <w:szCs w:val="28"/>
        </w:rPr>
        <w:t>»</w:t>
      </w:r>
      <w:r w:rsidR="004F5A63" w:rsidRPr="007F263A">
        <w:rPr>
          <w:rStyle w:val="textdoc"/>
          <w:i/>
          <w:sz w:val="28"/>
          <w:szCs w:val="28"/>
        </w:rPr>
        <w:t xml:space="preserve"> (Холодная, 20</w:t>
      </w:r>
      <w:r w:rsidR="00E91AFF" w:rsidRPr="007F263A">
        <w:rPr>
          <w:rStyle w:val="textdoc"/>
          <w:i/>
          <w:sz w:val="28"/>
          <w:szCs w:val="28"/>
        </w:rPr>
        <w:t>0</w:t>
      </w:r>
      <w:r w:rsidR="004F5A63" w:rsidRPr="007F263A">
        <w:rPr>
          <w:rStyle w:val="textdoc"/>
          <w:i/>
          <w:sz w:val="28"/>
          <w:szCs w:val="28"/>
        </w:rPr>
        <w:t>2</w:t>
      </w:r>
      <w:bookmarkEnd w:id="35"/>
      <w:r w:rsidR="00D96838" w:rsidRPr="007F263A">
        <w:rPr>
          <w:rStyle w:val="textdoc"/>
          <w:i/>
          <w:sz w:val="28"/>
          <w:szCs w:val="28"/>
        </w:rPr>
        <w:t>)</w:t>
      </w:r>
      <w:r w:rsidR="0079403B">
        <w:rPr>
          <w:rStyle w:val="textdoc"/>
          <w:i/>
          <w:sz w:val="28"/>
          <w:szCs w:val="28"/>
        </w:rPr>
        <w:t>.</w:t>
      </w:r>
    </w:p>
    <w:p w:rsidR="004F5A63" w:rsidRPr="004275C8" w:rsidRDefault="004F5A63" w:rsidP="00577A3F">
      <w:pPr>
        <w:spacing w:line="360" w:lineRule="auto"/>
        <w:ind w:rightChars="-2" w:right="-5" w:firstLine="709"/>
        <w:jc w:val="both"/>
        <w:rPr>
          <w:sz w:val="28"/>
          <w:szCs w:val="28"/>
        </w:rPr>
      </w:pPr>
      <w:r w:rsidRPr="004275C8">
        <w:rPr>
          <w:rStyle w:val="textdoc"/>
          <w:sz w:val="28"/>
          <w:szCs w:val="28"/>
        </w:rPr>
        <w:t xml:space="preserve">Материал методики </w:t>
      </w:r>
      <w:r w:rsidR="00E91AFF" w:rsidRPr="004275C8">
        <w:rPr>
          <w:rStyle w:val="textdoc"/>
          <w:sz w:val="28"/>
          <w:szCs w:val="28"/>
        </w:rPr>
        <w:t>«</w:t>
      </w:r>
      <w:r w:rsidRPr="004275C8">
        <w:rPr>
          <w:rStyle w:val="textdoc"/>
          <w:sz w:val="28"/>
          <w:szCs w:val="28"/>
        </w:rPr>
        <w:t>Обобщение трех слов</w:t>
      </w:r>
      <w:r w:rsidR="00E91AFF" w:rsidRPr="004275C8">
        <w:rPr>
          <w:rStyle w:val="textdoc"/>
          <w:sz w:val="28"/>
          <w:szCs w:val="28"/>
        </w:rPr>
        <w:t>»</w:t>
      </w:r>
      <w:r w:rsidR="00D96838" w:rsidRPr="004275C8">
        <w:rPr>
          <w:rStyle w:val="textdoc"/>
          <w:sz w:val="28"/>
          <w:szCs w:val="28"/>
        </w:rPr>
        <w:t xml:space="preserve">, обеспечивающей оценку способности к категориальному обобщению, </w:t>
      </w:r>
      <w:r w:rsidRPr="004275C8">
        <w:rPr>
          <w:rStyle w:val="textdoc"/>
          <w:sz w:val="28"/>
          <w:szCs w:val="28"/>
        </w:rPr>
        <w:t xml:space="preserve">состоит из 10-ти триад слов, каждую из которых исследователь </w:t>
      </w:r>
      <w:r w:rsidRPr="004275C8">
        <w:rPr>
          <w:sz w:val="28"/>
          <w:szCs w:val="28"/>
        </w:rPr>
        <w:t>последовательно зачитывает участникам исследования. Уч</w:t>
      </w:r>
      <w:r w:rsidR="00DD50C4">
        <w:rPr>
          <w:sz w:val="28"/>
          <w:szCs w:val="28"/>
        </w:rPr>
        <w:t>астники исследования</w:t>
      </w:r>
      <w:r w:rsidRPr="004275C8">
        <w:rPr>
          <w:sz w:val="28"/>
          <w:szCs w:val="28"/>
        </w:rPr>
        <w:t xml:space="preserve"> должны подумать, что между прочитанными словами общего и записать </w:t>
      </w:r>
      <w:r w:rsidR="0079403B">
        <w:rPr>
          <w:sz w:val="28"/>
          <w:szCs w:val="28"/>
        </w:rPr>
        <w:t>ответ</w:t>
      </w:r>
      <w:r w:rsidRPr="004275C8">
        <w:rPr>
          <w:sz w:val="28"/>
          <w:szCs w:val="28"/>
        </w:rPr>
        <w:t xml:space="preserve"> одним или двумя словами. На размышления и на запись ответа испытуемым отводится 25 секунд на каждую триаду слов. Ответ следовало записывать на бланке.</w:t>
      </w:r>
    </w:p>
    <w:p w:rsidR="004F5A63" w:rsidRPr="004275C8" w:rsidRDefault="004F5A63" w:rsidP="00557C29">
      <w:pPr>
        <w:spacing w:line="360" w:lineRule="auto"/>
        <w:ind w:firstLine="709"/>
        <w:jc w:val="both"/>
        <w:rPr>
          <w:sz w:val="28"/>
          <w:szCs w:val="28"/>
        </w:rPr>
      </w:pPr>
      <w:r w:rsidRPr="004275C8">
        <w:rPr>
          <w:sz w:val="28"/>
          <w:szCs w:val="28"/>
        </w:rPr>
        <w:t>Список триад слов:</w:t>
      </w:r>
    </w:p>
    <w:p w:rsidR="004F5A63" w:rsidRPr="004275C8" w:rsidRDefault="004F5A63" w:rsidP="00B342F5">
      <w:pPr>
        <w:numPr>
          <w:ilvl w:val="0"/>
          <w:numId w:val="3"/>
        </w:numPr>
        <w:spacing w:line="360" w:lineRule="auto"/>
        <w:ind w:left="1434" w:firstLine="709"/>
        <w:jc w:val="both"/>
        <w:rPr>
          <w:i/>
          <w:sz w:val="28"/>
          <w:szCs w:val="28"/>
        </w:rPr>
      </w:pPr>
      <w:r w:rsidRPr="004275C8">
        <w:rPr>
          <w:i/>
          <w:sz w:val="28"/>
          <w:szCs w:val="28"/>
        </w:rPr>
        <w:t>статья, клумба, картина</w:t>
      </w:r>
    </w:p>
    <w:p w:rsidR="004F5A63" w:rsidRPr="004275C8" w:rsidRDefault="004F5A63" w:rsidP="00B342F5">
      <w:pPr>
        <w:numPr>
          <w:ilvl w:val="0"/>
          <w:numId w:val="3"/>
        </w:numPr>
        <w:spacing w:line="360" w:lineRule="auto"/>
        <w:ind w:left="1434" w:firstLine="709"/>
        <w:jc w:val="both"/>
        <w:rPr>
          <w:i/>
          <w:sz w:val="28"/>
          <w:szCs w:val="28"/>
        </w:rPr>
      </w:pPr>
      <w:r w:rsidRPr="004275C8">
        <w:rPr>
          <w:i/>
          <w:sz w:val="28"/>
          <w:szCs w:val="28"/>
        </w:rPr>
        <w:t>газета, маяк, костер</w:t>
      </w:r>
    </w:p>
    <w:p w:rsidR="004F5A63" w:rsidRPr="004275C8" w:rsidRDefault="004F5A63" w:rsidP="00B342F5">
      <w:pPr>
        <w:numPr>
          <w:ilvl w:val="0"/>
          <w:numId w:val="3"/>
        </w:numPr>
        <w:spacing w:line="360" w:lineRule="auto"/>
        <w:ind w:left="1434" w:firstLine="709"/>
        <w:jc w:val="both"/>
        <w:rPr>
          <w:i/>
          <w:sz w:val="28"/>
          <w:szCs w:val="28"/>
        </w:rPr>
      </w:pPr>
      <w:r w:rsidRPr="004275C8">
        <w:rPr>
          <w:i/>
          <w:sz w:val="28"/>
          <w:szCs w:val="28"/>
        </w:rPr>
        <w:t>охота, игра, мышление</w:t>
      </w:r>
    </w:p>
    <w:p w:rsidR="004F5A63" w:rsidRPr="004275C8" w:rsidRDefault="004F5A63" w:rsidP="00B342F5">
      <w:pPr>
        <w:numPr>
          <w:ilvl w:val="0"/>
          <w:numId w:val="3"/>
        </w:numPr>
        <w:spacing w:line="360" w:lineRule="auto"/>
        <w:ind w:left="1434" w:firstLine="709"/>
        <w:jc w:val="both"/>
        <w:rPr>
          <w:i/>
          <w:sz w:val="28"/>
          <w:szCs w:val="28"/>
        </w:rPr>
      </w:pPr>
      <w:r w:rsidRPr="004275C8">
        <w:rPr>
          <w:i/>
          <w:sz w:val="28"/>
          <w:szCs w:val="28"/>
        </w:rPr>
        <w:t>памятник, мост, антенна</w:t>
      </w:r>
    </w:p>
    <w:p w:rsidR="004F5A63" w:rsidRPr="004275C8" w:rsidRDefault="004F5A63" w:rsidP="00B342F5">
      <w:pPr>
        <w:numPr>
          <w:ilvl w:val="0"/>
          <w:numId w:val="3"/>
        </w:numPr>
        <w:spacing w:line="360" w:lineRule="auto"/>
        <w:ind w:left="1434" w:firstLine="709"/>
        <w:jc w:val="both"/>
        <w:rPr>
          <w:i/>
          <w:sz w:val="28"/>
          <w:szCs w:val="28"/>
        </w:rPr>
      </w:pPr>
      <w:r w:rsidRPr="004275C8">
        <w:rPr>
          <w:i/>
          <w:sz w:val="28"/>
          <w:szCs w:val="28"/>
        </w:rPr>
        <w:t>икона, карта, декорация</w:t>
      </w:r>
    </w:p>
    <w:p w:rsidR="004F5A63" w:rsidRPr="004275C8" w:rsidRDefault="004F5A63" w:rsidP="00B342F5">
      <w:pPr>
        <w:numPr>
          <w:ilvl w:val="0"/>
          <w:numId w:val="3"/>
        </w:numPr>
        <w:spacing w:line="360" w:lineRule="auto"/>
        <w:ind w:left="1434" w:firstLine="709"/>
        <w:jc w:val="both"/>
        <w:rPr>
          <w:i/>
          <w:sz w:val="28"/>
          <w:szCs w:val="28"/>
        </w:rPr>
      </w:pPr>
      <w:r w:rsidRPr="004275C8">
        <w:rPr>
          <w:i/>
          <w:sz w:val="28"/>
          <w:szCs w:val="28"/>
        </w:rPr>
        <w:t>пульс, прилив, весна</w:t>
      </w:r>
    </w:p>
    <w:p w:rsidR="004F5A63" w:rsidRPr="004275C8" w:rsidRDefault="004F5A63" w:rsidP="00B342F5">
      <w:pPr>
        <w:numPr>
          <w:ilvl w:val="0"/>
          <w:numId w:val="3"/>
        </w:numPr>
        <w:spacing w:line="360" w:lineRule="auto"/>
        <w:ind w:left="1434" w:firstLine="709"/>
        <w:jc w:val="both"/>
        <w:rPr>
          <w:i/>
          <w:sz w:val="28"/>
          <w:szCs w:val="28"/>
        </w:rPr>
      </w:pPr>
      <w:r w:rsidRPr="004275C8">
        <w:rPr>
          <w:i/>
          <w:sz w:val="28"/>
          <w:szCs w:val="28"/>
        </w:rPr>
        <w:lastRenderedPageBreak/>
        <w:t>капкан, забор, пробка</w:t>
      </w:r>
    </w:p>
    <w:p w:rsidR="004F5A63" w:rsidRPr="004275C8" w:rsidRDefault="004F5A63" w:rsidP="00B342F5">
      <w:pPr>
        <w:numPr>
          <w:ilvl w:val="0"/>
          <w:numId w:val="3"/>
        </w:numPr>
        <w:spacing w:line="360" w:lineRule="auto"/>
        <w:ind w:left="1434" w:firstLine="709"/>
        <w:jc w:val="both"/>
        <w:rPr>
          <w:i/>
          <w:sz w:val="28"/>
          <w:szCs w:val="28"/>
        </w:rPr>
      </w:pPr>
      <w:r w:rsidRPr="004275C8">
        <w:rPr>
          <w:i/>
          <w:sz w:val="28"/>
          <w:szCs w:val="28"/>
        </w:rPr>
        <w:t>мыльный пузырь, ваза, чемодан</w:t>
      </w:r>
    </w:p>
    <w:p w:rsidR="004F5A63" w:rsidRPr="004275C8" w:rsidRDefault="004F5A63" w:rsidP="00B342F5">
      <w:pPr>
        <w:numPr>
          <w:ilvl w:val="0"/>
          <w:numId w:val="3"/>
        </w:numPr>
        <w:spacing w:line="360" w:lineRule="auto"/>
        <w:ind w:left="1434" w:firstLine="709"/>
        <w:jc w:val="both"/>
        <w:rPr>
          <w:i/>
          <w:sz w:val="28"/>
          <w:szCs w:val="28"/>
        </w:rPr>
      </w:pPr>
      <w:r w:rsidRPr="004275C8">
        <w:rPr>
          <w:i/>
          <w:sz w:val="28"/>
          <w:szCs w:val="28"/>
        </w:rPr>
        <w:t>зонтик, окоп, палка</w:t>
      </w:r>
    </w:p>
    <w:p w:rsidR="004F5A63" w:rsidRPr="004275C8" w:rsidRDefault="004F5A63" w:rsidP="00B342F5">
      <w:pPr>
        <w:numPr>
          <w:ilvl w:val="0"/>
          <w:numId w:val="3"/>
        </w:numPr>
        <w:spacing w:line="360" w:lineRule="auto"/>
        <w:ind w:left="1434" w:firstLine="709"/>
        <w:jc w:val="both"/>
        <w:rPr>
          <w:i/>
          <w:sz w:val="28"/>
          <w:szCs w:val="28"/>
        </w:rPr>
      </w:pPr>
      <w:r w:rsidRPr="004275C8">
        <w:rPr>
          <w:i/>
          <w:sz w:val="28"/>
          <w:szCs w:val="28"/>
        </w:rPr>
        <w:t>гамма, бусы, лестница</w:t>
      </w:r>
    </w:p>
    <w:p w:rsidR="00A268CB" w:rsidRDefault="00D96838" w:rsidP="00E1421C">
      <w:pPr>
        <w:pStyle w:val="ae"/>
        <w:spacing w:after="0" w:line="360" w:lineRule="auto"/>
        <w:ind w:left="0" w:firstLine="709"/>
        <w:jc w:val="both"/>
        <w:rPr>
          <w:rStyle w:val="textdoc"/>
          <w:rFonts w:ascii="Times New Roman" w:hAnsi="Times New Roman"/>
          <w:sz w:val="28"/>
          <w:szCs w:val="28"/>
        </w:rPr>
      </w:pPr>
      <w:r w:rsidRPr="004275C8">
        <w:rPr>
          <w:rStyle w:val="textdoc"/>
          <w:rFonts w:ascii="Times New Roman" w:hAnsi="Times New Roman"/>
          <w:sz w:val="28"/>
          <w:szCs w:val="28"/>
        </w:rPr>
        <w:t xml:space="preserve">Оценка каждого ответа для каждой из 10-ти </w:t>
      </w:r>
      <w:r w:rsidR="00A268CB">
        <w:rPr>
          <w:rStyle w:val="textdoc"/>
          <w:rFonts w:ascii="Times New Roman" w:hAnsi="Times New Roman"/>
          <w:sz w:val="28"/>
          <w:szCs w:val="28"/>
        </w:rPr>
        <w:t>триад по следующим критериям:</w:t>
      </w:r>
      <w:r w:rsidR="00705D8E">
        <w:rPr>
          <w:rStyle w:val="textdoc"/>
          <w:rFonts w:ascii="Times New Roman" w:hAnsi="Times New Roman"/>
          <w:sz w:val="28"/>
          <w:szCs w:val="28"/>
        </w:rPr>
        <w:t xml:space="preserve"> </w:t>
      </w:r>
      <w:r w:rsidRPr="004275C8">
        <w:rPr>
          <w:rStyle w:val="textdoc"/>
          <w:rFonts w:ascii="Times New Roman" w:hAnsi="Times New Roman"/>
          <w:sz w:val="28"/>
          <w:szCs w:val="28"/>
        </w:rPr>
        <w:t>0 баллов – отсутствие ответа; обобщение только двух слов; тематическое обобщение, основанное на пространственной или временной близости объектов</w:t>
      </w:r>
      <w:r w:rsidR="00A268CB">
        <w:rPr>
          <w:rStyle w:val="textdoc"/>
          <w:rFonts w:ascii="Times New Roman" w:hAnsi="Times New Roman"/>
          <w:sz w:val="28"/>
          <w:szCs w:val="28"/>
        </w:rPr>
        <w:t xml:space="preserve"> (например, для четвертой триады – «город», «мой двор»);</w:t>
      </w:r>
      <w:r w:rsidR="00705D8E">
        <w:rPr>
          <w:rStyle w:val="textdoc"/>
          <w:rFonts w:ascii="Times New Roman" w:hAnsi="Times New Roman"/>
          <w:sz w:val="28"/>
          <w:szCs w:val="28"/>
        </w:rPr>
        <w:t xml:space="preserve"> </w:t>
      </w:r>
      <w:r w:rsidRPr="004275C8">
        <w:rPr>
          <w:rStyle w:val="textdoc"/>
          <w:rFonts w:ascii="Times New Roman" w:hAnsi="Times New Roman"/>
          <w:sz w:val="28"/>
          <w:szCs w:val="28"/>
        </w:rPr>
        <w:t>1 балл – аналитическое обобщение; формальное обобщение без четкой содержательной спецификации</w:t>
      </w:r>
      <w:r w:rsidR="00A268CB">
        <w:rPr>
          <w:rStyle w:val="textdoc"/>
          <w:rFonts w:ascii="Times New Roman" w:hAnsi="Times New Roman"/>
          <w:sz w:val="28"/>
          <w:szCs w:val="28"/>
        </w:rPr>
        <w:t xml:space="preserve"> (например, для четвертой триады – «сделано человеком»</w:t>
      </w:r>
      <w:r w:rsidR="0079403B">
        <w:rPr>
          <w:rStyle w:val="textdoc"/>
          <w:rFonts w:ascii="Times New Roman" w:hAnsi="Times New Roman"/>
          <w:sz w:val="28"/>
          <w:szCs w:val="28"/>
        </w:rPr>
        <w:t>, «металлические»</w:t>
      </w:r>
      <w:r w:rsidR="00A268CB">
        <w:rPr>
          <w:rStyle w:val="textdoc"/>
          <w:rFonts w:ascii="Times New Roman" w:hAnsi="Times New Roman"/>
          <w:sz w:val="28"/>
          <w:szCs w:val="28"/>
        </w:rPr>
        <w:t>);</w:t>
      </w:r>
      <w:r w:rsidR="00705D8E">
        <w:rPr>
          <w:rStyle w:val="textdoc"/>
          <w:rFonts w:ascii="Times New Roman" w:hAnsi="Times New Roman"/>
          <w:sz w:val="28"/>
          <w:szCs w:val="28"/>
        </w:rPr>
        <w:t xml:space="preserve"> </w:t>
      </w:r>
      <w:r w:rsidRPr="004275C8">
        <w:rPr>
          <w:rStyle w:val="textdoc"/>
          <w:rFonts w:ascii="Times New Roman" w:hAnsi="Times New Roman"/>
          <w:sz w:val="28"/>
          <w:szCs w:val="28"/>
        </w:rPr>
        <w:t>2 балла – строгое категориальное обобщение с использованием родовых понятий</w:t>
      </w:r>
      <w:r w:rsidR="00A268CB">
        <w:rPr>
          <w:rStyle w:val="textdoc"/>
          <w:rFonts w:ascii="Times New Roman" w:hAnsi="Times New Roman"/>
          <w:sz w:val="28"/>
          <w:szCs w:val="28"/>
        </w:rPr>
        <w:t xml:space="preserve"> (например, для десятой триады – «последовательность»</w:t>
      </w:r>
      <w:r w:rsidR="00E1421C">
        <w:rPr>
          <w:rStyle w:val="textdoc"/>
          <w:rFonts w:ascii="Times New Roman" w:hAnsi="Times New Roman"/>
          <w:sz w:val="28"/>
          <w:szCs w:val="28"/>
        </w:rPr>
        <w:t>).</w:t>
      </w:r>
    </w:p>
    <w:p w:rsidR="00D96838" w:rsidRPr="00A268CB" w:rsidRDefault="00D96838" w:rsidP="00DD50C4">
      <w:pPr>
        <w:spacing w:line="360" w:lineRule="auto"/>
        <w:ind w:firstLine="709"/>
        <w:jc w:val="both"/>
        <w:rPr>
          <w:rStyle w:val="textdoc"/>
          <w:sz w:val="28"/>
          <w:szCs w:val="28"/>
        </w:rPr>
      </w:pPr>
      <w:r w:rsidRPr="00A268CB">
        <w:rPr>
          <w:rStyle w:val="textdoc"/>
          <w:sz w:val="28"/>
          <w:szCs w:val="28"/>
        </w:rPr>
        <w:t>Баллы по всем 10-ти триадам суммируются.</w:t>
      </w:r>
    </w:p>
    <w:p w:rsidR="004F5A63" w:rsidRDefault="004F5A63" w:rsidP="00DD50C4">
      <w:pPr>
        <w:spacing w:line="360" w:lineRule="auto"/>
        <w:ind w:firstLine="709"/>
        <w:jc w:val="both"/>
        <w:rPr>
          <w:sz w:val="28"/>
          <w:szCs w:val="28"/>
        </w:rPr>
      </w:pPr>
      <w:r w:rsidRPr="004275C8">
        <w:rPr>
          <w:sz w:val="28"/>
          <w:szCs w:val="28"/>
        </w:rPr>
        <w:t>Показател</w:t>
      </w:r>
      <w:r w:rsidR="006B3CBF" w:rsidRPr="004275C8">
        <w:rPr>
          <w:sz w:val="28"/>
          <w:szCs w:val="28"/>
        </w:rPr>
        <w:t>ь</w:t>
      </w:r>
      <w:r w:rsidR="0079403B">
        <w:rPr>
          <w:sz w:val="28"/>
          <w:szCs w:val="28"/>
        </w:rPr>
        <w:t>:</w:t>
      </w:r>
      <w:r w:rsidR="003B1ED8">
        <w:rPr>
          <w:sz w:val="28"/>
          <w:szCs w:val="28"/>
        </w:rPr>
        <w:t xml:space="preserve"> </w:t>
      </w:r>
      <w:r w:rsidR="006B3CBF" w:rsidRPr="004275C8">
        <w:rPr>
          <w:sz w:val="28"/>
          <w:szCs w:val="28"/>
        </w:rPr>
        <w:t xml:space="preserve">сумма </w:t>
      </w:r>
      <w:r w:rsidRPr="004275C8">
        <w:rPr>
          <w:sz w:val="28"/>
          <w:szCs w:val="28"/>
        </w:rPr>
        <w:t>балл</w:t>
      </w:r>
      <w:r w:rsidR="006B3CBF" w:rsidRPr="004275C8">
        <w:rPr>
          <w:sz w:val="28"/>
          <w:szCs w:val="28"/>
        </w:rPr>
        <w:t>ов</w:t>
      </w:r>
      <w:r w:rsidRPr="004275C8">
        <w:rPr>
          <w:sz w:val="28"/>
          <w:szCs w:val="28"/>
        </w:rPr>
        <w:t xml:space="preserve">, </w:t>
      </w:r>
      <w:r w:rsidR="006B3CBF" w:rsidRPr="004275C8">
        <w:rPr>
          <w:sz w:val="28"/>
          <w:szCs w:val="28"/>
        </w:rPr>
        <w:t xml:space="preserve">характеризующая уровень </w:t>
      </w:r>
      <w:r w:rsidRPr="004275C8">
        <w:rPr>
          <w:sz w:val="28"/>
          <w:szCs w:val="28"/>
        </w:rPr>
        <w:t xml:space="preserve">сформированности </w:t>
      </w:r>
      <w:r w:rsidR="0079403B">
        <w:rPr>
          <w:sz w:val="28"/>
          <w:szCs w:val="28"/>
        </w:rPr>
        <w:t>категориальных способностей</w:t>
      </w:r>
      <w:r w:rsidRPr="004275C8">
        <w:rPr>
          <w:sz w:val="28"/>
          <w:szCs w:val="28"/>
        </w:rPr>
        <w:t xml:space="preserve"> (</w:t>
      </w:r>
      <w:r w:rsidRPr="004275C8">
        <w:rPr>
          <w:i/>
          <w:sz w:val="28"/>
          <w:szCs w:val="28"/>
        </w:rPr>
        <w:t>К</w:t>
      </w:r>
      <w:r w:rsidR="0079403B">
        <w:rPr>
          <w:i/>
          <w:sz w:val="28"/>
          <w:szCs w:val="28"/>
        </w:rPr>
        <w:t>С</w:t>
      </w:r>
      <w:r w:rsidRPr="004275C8">
        <w:rPr>
          <w:sz w:val="28"/>
          <w:szCs w:val="28"/>
        </w:rPr>
        <w:t>).</w:t>
      </w:r>
    </w:p>
    <w:p w:rsidR="00577A3F" w:rsidRDefault="00577A3F" w:rsidP="00DD50C4">
      <w:pPr>
        <w:spacing w:line="360" w:lineRule="auto"/>
        <w:ind w:firstLine="709"/>
        <w:jc w:val="both"/>
        <w:rPr>
          <w:sz w:val="28"/>
          <w:szCs w:val="28"/>
        </w:rPr>
      </w:pPr>
    </w:p>
    <w:p w:rsidR="00E1421C" w:rsidRDefault="006B3CBF" w:rsidP="00E1421C">
      <w:pPr>
        <w:spacing w:line="360" w:lineRule="auto"/>
        <w:jc w:val="center"/>
        <w:rPr>
          <w:i/>
          <w:sz w:val="28"/>
          <w:szCs w:val="28"/>
        </w:rPr>
      </w:pPr>
      <w:r w:rsidRPr="007F263A">
        <w:rPr>
          <w:i/>
          <w:sz w:val="28"/>
          <w:szCs w:val="28"/>
        </w:rPr>
        <w:t>Методики для выявления концептуальных способностей</w:t>
      </w:r>
      <w:bookmarkStart w:id="36" w:name="_Toc433148937"/>
      <w:r w:rsidR="004D2733">
        <w:rPr>
          <w:i/>
          <w:sz w:val="28"/>
          <w:szCs w:val="28"/>
        </w:rPr>
        <w:t>.</w:t>
      </w:r>
    </w:p>
    <w:p w:rsidR="00577A3F" w:rsidRDefault="00577A3F" w:rsidP="007F263A">
      <w:pPr>
        <w:spacing w:line="360" w:lineRule="auto"/>
        <w:jc w:val="both"/>
        <w:rPr>
          <w:rStyle w:val="textdoc"/>
          <w:i/>
          <w:sz w:val="28"/>
          <w:szCs w:val="28"/>
        </w:rPr>
      </w:pPr>
    </w:p>
    <w:p w:rsidR="004F5A63" w:rsidRDefault="00E1421C" w:rsidP="007F263A">
      <w:pPr>
        <w:spacing w:line="360" w:lineRule="auto"/>
        <w:jc w:val="both"/>
        <w:rPr>
          <w:rStyle w:val="textdoc"/>
          <w:i/>
          <w:sz w:val="28"/>
          <w:szCs w:val="28"/>
        </w:rPr>
      </w:pPr>
      <w:r>
        <w:rPr>
          <w:rStyle w:val="textdoc"/>
          <w:i/>
          <w:sz w:val="28"/>
          <w:szCs w:val="28"/>
        </w:rPr>
        <w:t xml:space="preserve">1) </w:t>
      </w:r>
      <w:r w:rsidR="004F5A63" w:rsidRPr="007F263A">
        <w:rPr>
          <w:rStyle w:val="textdoc"/>
          <w:i/>
          <w:sz w:val="28"/>
          <w:szCs w:val="28"/>
        </w:rPr>
        <w:t>Методика «Понятийный синтез» (Холодная, 2012</w:t>
      </w:r>
      <w:bookmarkEnd w:id="36"/>
      <w:r w:rsidR="00A25143" w:rsidRPr="007F263A">
        <w:rPr>
          <w:rStyle w:val="textdoc"/>
          <w:i/>
          <w:sz w:val="28"/>
          <w:szCs w:val="28"/>
        </w:rPr>
        <w:t>).</w:t>
      </w:r>
    </w:p>
    <w:p w:rsidR="004F5A63" w:rsidRPr="003958D1" w:rsidRDefault="004F5A63" w:rsidP="00DD50C4">
      <w:pPr>
        <w:spacing w:line="360" w:lineRule="auto"/>
        <w:ind w:firstLine="709"/>
        <w:jc w:val="both"/>
        <w:rPr>
          <w:rStyle w:val="textdoc"/>
          <w:sz w:val="28"/>
          <w:szCs w:val="28"/>
        </w:rPr>
      </w:pPr>
      <w:r w:rsidRPr="003958D1">
        <w:rPr>
          <w:rStyle w:val="textdoc"/>
          <w:sz w:val="28"/>
          <w:szCs w:val="28"/>
        </w:rPr>
        <w:t>Материал методики «Понятийный синтез»</w:t>
      </w:r>
      <w:r w:rsidR="00D96838" w:rsidRPr="003958D1">
        <w:rPr>
          <w:rStyle w:val="textdoc"/>
          <w:sz w:val="28"/>
          <w:szCs w:val="28"/>
        </w:rPr>
        <w:t xml:space="preserve">, </w:t>
      </w:r>
      <w:r w:rsidR="00D96838" w:rsidRPr="003958D1">
        <w:rPr>
          <w:sz w:val="28"/>
          <w:szCs w:val="28"/>
        </w:rPr>
        <w:t>позволяющ</w:t>
      </w:r>
      <w:r w:rsidR="002521BB">
        <w:rPr>
          <w:sz w:val="28"/>
          <w:szCs w:val="28"/>
        </w:rPr>
        <w:t>ей</w:t>
      </w:r>
      <w:r w:rsidR="00D96838" w:rsidRPr="003958D1">
        <w:rPr>
          <w:sz w:val="28"/>
          <w:szCs w:val="28"/>
        </w:rPr>
        <w:t xml:space="preserve"> оценить уровень сформированности концептуальных способностей, </w:t>
      </w:r>
      <w:r w:rsidRPr="003958D1">
        <w:rPr>
          <w:sz w:val="28"/>
          <w:szCs w:val="28"/>
        </w:rPr>
        <w:t xml:space="preserve">направлен на выявление способности самостоятельно конструировать семантический контекст на основе трех не связанных по смыслу слов, предлагая при этом максимально возможное количество их сочетаний в виде осмысленных предложений. На </w:t>
      </w:r>
      <w:r w:rsidRPr="003958D1">
        <w:rPr>
          <w:rStyle w:val="textdoc"/>
          <w:sz w:val="28"/>
          <w:szCs w:val="28"/>
        </w:rPr>
        <w:t>бланках формата А4 напечатано по одной триаде слов</w:t>
      </w:r>
      <w:r w:rsidR="001A36CD" w:rsidRPr="003958D1">
        <w:rPr>
          <w:rStyle w:val="textdoc"/>
          <w:sz w:val="28"/>
          <w:szCs w:val="28"/>
        </w:rPr>
        <w:t xml:space="preserve"> в каждом бланке</w:t>
      </w:r>
      <w:r w:rsidRPr="003958D1">
        <w:rPr>
          <w:rStyle w:val="textdoc"/>
          <w:sz w:val="28"/>
          <w:szCs w:val="28"/>
        </w:rPr>
        <w:t>:</w:t>
      </w:r>
    </w:p>
    <w:p w:rsidR="004F5A63" w:rsidRPr="003958D1" w:rsidRDefault="004F5A63" w:rsidP="003958D1">
      <w:pPr>
        <w:spacing w:line="360" w:lineRule="auto"/>
        <w:ind w:left="1418"/>
        <w:rPr>
          <w:i/>
          <w:sz w:val="28"/>
          <w:szCs w:val="28"/>
        </w:rPr>
      </w:pPr>
      <w:r w:rsidRPr="003958D1">
        <w:rPr>
          <w:i/>
          <w:sz w:val="28"/>
          <w:szCs w:val="28"/>
        </w:rPr>
        <w:t>ракушка – канцелярская скрепка – термометр</w:t>
      </w:r>
    </w:p>
    <w:p w:rsidR="004F5A63" w:rsidRPr="003958D1" w:rsidRDefault="004F5A63" w:rsidP="003958D1">
      <w:pPr>
        <w:spacing w:line="360" w:lineRule="auto"/>
        <w:ind w:left="1418"/>
        <w:rPr>
          <w:i/>
          <w:sz w:val="28"/>
          <w:szCs w:val="28"/>
        </w:rPr>
      </w:pPr>
      <w:r w:rsidRPr="003958D1">
        <w:rPr>
          <w:i/>
          <w:sz w:val="28"/>
          <w:szCs w:val="28"/>
        </w:rPr>
        <w:t>компьютер – смерч – булавка</w:t>
      </w:r>
    </w:p>
    <w:p w:rsidR="004F5A63" w:rsidRPr="003958D1" w:rsidRDefault="004F5A63" w:rsidP="003958D1">
      <w:pPr>
        <w:spacing w:line="360" w:lineRule="auto"/>
        <w:ind w:left="1418"/>
        <w:rPr>
          <w:rStyle w:val="textdoc"/>
          <w:sz w:val="28"/>
          <w:szCs w:val="28"/>
        </w:rPr>
      </w:pPr>
      <w:r w:rsidRPr="003958D1">
        <w:rPr>
          <w:i/>
          <w:sz w:val="28"/>
          <w:szCs w:val="28"/>
        </w:rPr>
        <w:t>планета – электрическая розетка – песочные часы.</w:t>
      </w:r>
    </w:p>
    <w:p w:rsidR="004F5A63" w:rsidRPr="003958D1" w:rsidRDefault="004F5A63" w:rsidP="00DD50C4">
      <w:pPr>
        <w:spacing w:line="360" w:lineRule="auto"/>
        <w:ind w:firstLine="709"/>
        <w:jc w:val="both"/>
        <w:rPr>
          <w:sz w:val="28"/>
          <w:szCs w:val="28"/>
        </w:rPr>
      </w:pPr>
      <w:r w:rsidRPr="003958D1">
        <w:rPr>
          <w:rStyle w:val="textdoc"/>
          <w:sz w:val="28"/>
          <w:szCs w:val="28"/>
        </w:rPr>
        <w:lastRenderedPageBreak/>
        <w:t xml:space="preserve">Участникам исследования устно зачитывалась инструкция, в соответствии с которой ученикам предлагалось </w:t>
      </w:r>
      <w:r w:rsidRPr="003958D1">
        <w:rPr>
          <w:sz w:val="28"/>
          <w:szCs w:val="28"/>
        </w:rPr>
        <w:t>установить разные варианты смысловых связей между этими тремя словами, записать каждый вариант в виде одного-двух предложений так, чтобы одновременно были использованы все три слова. Всего предъявлялись 3 триады слов, время работы с каждой из триад – 3 минуты.</w:t>
      </w:r>
    </w:p>
    <w:p w:rsidR="00A268CB" w:rsidRPr="00A268CB" w:rsidRDefault="004F5A63" w:rsidP="00E1421C">
      <w:pPr>
        <w:spacing w:line="360" w:lineRule="auto"/>
        <w:ind w:rightChars="-2" w:right="-5" w:firstLine="709"/>
        <w:jc w:val="both"/>
        <w:rPr>
          <w:rStyle w:val="textdoc"/>
          <w:sz w:val="28"/>
          <w:szCs w:val="28"/>
        </w:rPr>
      </w:pPr>
      <w:r w:rsidRPr="004275C8">
        <w:rPr>
          <w:sz w:val="28"/>
          <w:szCs w:val="28"/>
        </w:rPr>
        <w:t xml:space="preserve">С помощью методики «Понятийный синтез» </w:t>
      </w:r>
      <w:r w:rsidRPr="004275C8">
        <w:rPr>
          <w:i/>
          <w:sz w:val="28"/>
          <w:szCs w:val="28"/>
        </w:rPr>
        <w:t>(ПС)</w:t>
      </w:r>
      <w:r w:rsidRPr="004275C8">
        <w:rPr>
          <w:sz w:val="28"/>
          <w:szCs w:val="28"/>
        </w:rPr>
        <w:t xml:space="preserve"> оценивается переменная – «концептуальные способности». </w:t>
      </w:r>
      <w:r w:rsidR="00E1421C">
        <w:rPr>
          <w:sz w:val="28"/>
          <w:szCs w:val="28"/>
        </w:rPr>
        <w:t>К</w:t>
      </w:r>
      <w:r w:rsidR="00A268CB" w:rsidRPr="00A268CB">
        <w:rPr>
          <w:rStyle w:val="textdoc"/>
          <w:sz w:val="28"/>
          <w:szCs w:val="28"/>
        </w:rPr>
        <w:t>ритери</w:t>
      </w:r>
      <w:r w:rsidR="00E1421C">
        <w:rPr>
          <w:rStyle w:val="textdoc"/>
          <w:sz w:val="28"/>
          <w:szCs w:val="28"/>
        </w:rPr>
        <w:t xml:space="preserve">и оценки ответа: </w:t>
      </w:r>
      <w:r w:rsidRPr="00A268CB">
        <w:rPr>
          <w:rStyle w:val="textdoc"/>
          <w:sz w:val="28"/>
          <w:szCs w:val="28"/>
        </w:rPr>
        <w:t>0 баллов – отсутствие написанных предложений; использовано только два</w:t>
      </w:r>
      <w:r w:rsidR="00A268CB" w:rsidRPr="00A268CB">
        <w:rPr>
          <w:rStyle w:val="textdoc"/>
          <w:sz w:val="28"/>
          <w:szCs w:val="28"/>
        </w:rPr>
        <w:t xml:space="preserve"> слова</w:t>
      </w:r>
      <w:r w:rsidR="00A268CB">
        <w:rPr>
          <w:rStyle w:val="textdoc"/>
          <w:sz w:val="28"/>
          <w:szCs w:val="28"/>
        </w:rPr>
        <w:t xml:space="preserve"> (например, для второй триады слов – «Я сидел дома и смотрел на компьютере фильм про смерч»)</w:t>
      </w:r>
      <w:r w:rsidR="00A268CB" w:rsidRPr="00A268CB">
        <w:rPr>
          <w:rStyle w:val="textdoc"/>
          <w:sz w:val="28"/>
          <w:szCs w:val="28"/>
        </w:rPr>
        <w:t>;</w:t>
      </w:r>
      <w:r w:rsidR="003B1ED8">
        <w:rPr>
          <w:rStyle w:val="textdoc"/>
          <w:sz w:val="28"/>
          <w:szCs w:val="28"/>
        </w:rPr>
        <w:t xml:space="preserve"> </w:t>
      </w:r>
      <w:r w:rsidRPr="00A268CB">
        <w:rPr>
          <w:rStyle w:val="textdoc"/>
          <w:sz w:val="28"/>
          <w:szCs w:val="28"/>
        </w:rPr>
        <w:t>1 балл – простое п</w:t>
      </w:r>
      <w:r w:rsidR="00A268CB" w:rsidRPr="00A268CB">
        <w:rPr>
          <w:rStyle w:val="textdoc"/>
          <w:sz w:val="28"/>
          <w:szCs w:val="28"/>
        </w:rPr>
        <w:t>еречисление слов в предложении</w:t>
      </w:r>
      <w:r w:rsidR="00A268CB">
        <w:rPr>
          <w:rStyle w:val="textdoc"/>
          <w:sz w:val="28"/>
          <w:szCs w:val="28"/>
        </w:rPr>
        <w:t xml:space="preserve"> (например, для первой триады слов – «Ракушка, канцелярская скрепка и термометр лежали у меня на столе»)</w:t>
      </w:r>
      <w:r w:rsidR="00A268CB" w:rsidRPr="00A268CB">
        <w:rPr>
          <w:rStyle w:val="textdoc"/>
          <w:sz w:val="28"/>
          <w:szCs w:val="28"/>
        </w:rPr>
        <w:t>;</w:t>
      </w:r>
      <w:r w:rsidR="003B1ED8">
        <w:rPr>
          <w:rStyle w:val="textdoc"/>
          <w:sz w:val="28"/>
          <w:szCs w:val="28"/>
        </w:rPr>
        <w:t xml:space="preserve"> </w:t>
      </w:r>
      <w:r w:rsidRPr="00A268CB">
        <w:rPr>
          <w:rStyle w:val="textdoc"/>
          <w:sz w:val="28"/>
          <w:szCs w:val="28"/>
        </w:rPr>
        <w:t>2 балла – создание контекста</w:t>
      </w:r>
      <w:r w:rsidRPr="00A268CB">
        <w:rPr>
          <w:sz w:val="28"/>
          <w:szCs w:val="28"/>
        </w:rPr>
        <w:t xml:space="preserve"> в рамках описания конкретной ситуации</w:t>
      </w:r>
      <w:r w:rsidR="00705D8E">
        <w:rPr>
          <w:sz w:val="28"/>
          <w:szCs w:val="28"/>
        </w:rPr>
        <w:t xml:space="preserve"> </w:t>
      </w:r>
      <w:r w:rsidR="00577A3F">
        <w:rPr>
          <w:sz w:val="28"/>
          <w:szCs w:val="28"/>
        </w:rPr>
        <w:t xml:space="preserve">либо конкретных обстоятельств </w:t>
      </w:r>
      <w:r w:rsidR="00A268CB">
        <w:rPr>
          <w:sz w:val="28"/>
          <w:szCs w:val="28"/>
        </w:rPr>
        <w:t xml:space="preserve">(например, для третьей триады слов – </w:t>
      </w:r>
      <w:r w:rsidR="00A268CB" w:rsidRPr="00577A3F">
        <w:rPr>
          <w:sz w:val="28"/>
          <w:szCs w:val="28"/>
        </w:rPr>
        <w:t>«Раньше время на нашей планете измерялось только с помощью песочных часов, а потом появились электрические розетки и механические часы»)</w:t>
      </w:r>
      <w:r w:rsidRPr="00577A3F">
        <w:rPr>
          <w:sz w:val="28"/>
          <w:szCs w:val="28"/>
        </w:rPr>
        <w:t>;</w:t>
      </w:r>
      <w:r w:rsidR="003B1ED8">
        <w:rPr>
          <w:sz w:val="28"/>
          <w:szCs w:val="28"/>
        </w:rPr>
        <w:t xml:space="preserve"> </w:t>
      </w:r>
      <w:r w:rsidRPr="00A268CB">
        <w:rPr>
          <w:rStyle w:val="textdoc"/>
          <w:sz w:val="28"/>
          <w:szCs w:val="28"/>
        </w:rPr>
        <w:t>3 балла – предложение с исп</w:t>
      </w:r>
      <w:r w:rsidR="00A268CB" w:rsidRPr="00A268CB">
        <w:rPr>
          <w:rStyle w:val="textdoc"/>
          <w:sz w:val="28"/>
          <w:szCs w:val="28"/>
        </w:rPr>
        <w:t xml:space="preserve">ользованием сравнений, </w:t>
      </w:r>
      <w:r w:rsidR="001A36CD" w:rsidRPr="00A268CB">
        <w:rPr>
          <w:rStyle w:val="textdoc"/>
          <w:sz w:val="28"/>
          <w:szCs w:val="28"/>
        </w:rPr>
        <w:t>метафор,</w:t>
      </w:r>
      <w:r w:rsidR="00705D8E">
        <w:rPr>
          <w:rStyle w:val="textdoc"/>
          <w:sz w:val="28"/>
          <w:szCs w:val="28"/>
        </w:rPr>
        <w:t xml:space="preserve"> </w:t>
      </w:r>
      <w:r w:rsidR="00A268CB" w:rsidRPr="00A268CB">
        <w:rPr>
          <w:sz w:val="28"/>
          <w:szCs w:val="28"/>
        </w:rPr>
        <w:t xml:space="preserve">обобщающей категории либо </w:t>
      </w:r>
      <w:r w:rsidRPr="00A268CB">
        <w:rPr>
          <w:sz w:val="28"/>
          <w:szCs w:val="28"/>
        </w:rPr>
        <w:t>развернутых причинно-следственных связей</w:t>
      </w:r>
      <w:r w:rsidR="00A268CB">
        <w:rPr>
          <w:sz w:val="28"/>
          <w:szCs w:val="28"/>
        </w:rPr>
        <w:t xml:space="preserve"> (например, для первой триады – «Распиленная пополам ракушка имеет завитки, похожие на изгибы канцелярской скрепки, а если эту ракушку разогреть до </w:t>
      </w:r>
      <w:r w:rsidR="003B1ED8">
        <w:rPr>
          <w:sz w:val="28"/>
          <w:szCs w:val="28"/>
        </w:rPr>
        <w:t>2</w:t>
      </w:r>
      <w:r w:rsidR="00A268CB">
        <w:rPr>
          <w:sz w:val="28"/>
          <w:szCs w:val="28"/>
        </w:rPr>
        <w:t>00 градусов, то она расплавится и получится стекло для термометра и других предметов»)</w:t>
      </w:r>
      <w:r w:rsidRPr="00A268CB">
        <w:rPr>
          <w:sz w:val="28"/>
          <w:szCs w:val="28"/>
        </w:rPr>
        <w:t>.</w:t>
      </w:r>
    </w:p>
    <w:p w:rsidR="00D96838" w:rsidRPr="004275C8" w:rsidRDefault="004F5A63" w:rsidP="00DD50C4">
      <w:pPr>
        <w:spacing w:line="360" w:lineRule="auto"/>
        <w:ind w:rightChars="-2" w:right="-5" w:firstLine="709"/>
        <w:jc w:val="both"/>
        <w:rPr>
          <w:rStyle w:val="textdoc"/>
          <w:sz w:val="28"/>
          <w:szCs w:val="28"/>
        </w:rPr>
      </w:pPr>
      <w:r w:rsidRPr="00A268CB">
        <w:rPr>
          <w:rStyle w:val="textdoc"/>
          <w:sz w:val="28"/>
          <w:szCs w:val="28"/>
        </w:rPr>
        <w:t>Баллы по всем</w:t>
      </w:r>
      <w:r w:rsidRPr="004275C8">
        <w:rPr>
          <w:rStyle w:val="textdoc"/>
          <w:sz w:val="28"/>
          <w:szCs w:val="28"/>
        </w:rPr>
        <w:t xml:space="preserve"> триадам суммируются</w:t>
      </w:r>
      <w:r w:rsidR="00D96838" w:rsidRPr="004275C8">
        <w:rPr>
          <w:rStyle w:val="textdoc"/>
          <w:sz w:val="28"/>
          <w:szCs w:val="28"/>
        </w:rPr>
        <w:t>.</w:t>
      </w:r>
    </w:p>
    <w:p w:rsidR="00E91AFF" w:rsidRDefault="00D96838" w:rsidP="00DD50C4">
      <w:pPr>
        <w:spacing w:line="360" w:lineRule="auto"/>
        <w:ind w:rightChars="-2" w:right="-5" w:firstLine="709"/>
        <w:jc w:val="both"/>
        <w:rPr>
          <w:rStyle w:val="textdoc"/>
          <w:sz w:val="28"/>
          <w:szCs w:val="28"/>
        </w:rPr>
      </w:pPr>
      <w:r w:rsidRPr="004275C8">
        <w:rPr>
          <w:rStyle w:val="textdoc"/>
          <w:sz w:val="28"/>
          <w:szCs w:val="28"/>
        </w:rPr>
        <w:t xml:space="preserve">Показатель: сумма </w:t>
      </w:r>
      <w:r w:rsidR="004F5A63" w:rsidRPr="004275C8">
        <w:rPr>
          <w:rStyle w:val="textdoc"/>
          <w:sz w:val="28"/>
          <w:szCs w:val="28"/>
        </w:rPr>
        <w:t>балл</w:t>
      </w:r>
      <w:r w:rsidRPr="004275C8">
        <w:rPr>
          <w:rStyle w:val="textdoc"/>
          <w:sz w:val="28"/>
          <w:szCs w:val="28"/>
        </w:rPr>
        <w:t>ов, характеризующая</w:t>
      </w:r>
      <w:r w:rsidR="003B1ED8">
        <w:rPr>
          <w:rStyle w:val="textdoc"/>
          <w:sz w:val="28"/>
          <w:szCs w:val="28"/>
        </w:rPr>
        <w:t xml:space="preserve"> </w:t>
      </w:r>
      <w:r w:rsidR="0079403B">
        <w:rPr>
          <w:rStyle w:val="textdoc"/>
          <w:sz w:val="28"/>
          <w:szCs w:val="28"/>
        </w:rPr>
        <w:t>уровень</w:t>
      </w:r>
      <w:r w:rsidR="004F5A63" w:rsidRPr="004275C8">
        <w:rPr>
          <w:rStyle w:val="textdoc"/>
          <w:sz w:val="28"/>
          <w:szCs w:val="28"/>
        </w:rPr>
        <w:t xml:space="preserve"> сформированности концептуальных способностей</w:t>
      </w:r>
      <w:r w:rsidRPr="004275C8">
        <w:rPr>
          <w:rStyle w:val="textdoc"/>
          <w:sz w:val="28"/>
          <w:szCs w:val="28"/>
        </w:rPr>
        <w:t xml:space="preserve"> (способности к</w:t>
      </w:r>
      <w:r w:rsidR="00E1421C">
        <w:rPr>
          <w:rStyle w:val="textdoc"/>
          <w:sz w:val="28"/>
          <w:szCs w:val="28"/>
        </w:rPr>
        <w:t xml:space="preserve"> понятийному синтезу</w:t>
      </w:r>
      <w:r w:rsidRPr="004275C8">
        <w:rPr>
          <w:rStyle w:val="textdoc"/>
          <w:sz w:val="28"/>
          <w:szCs w:val="28"/>
        </w:rPr>
        <w:t>)</w:t>
      </w:r>
      <w:r w:rsidR="004F5A63" w:rsidRPr="004275C8">
        <w:rPr>
          <w:rStyle w:val="textdoc"/>
          <w:sz w:val="28"/>
          <w:szCs w:val="28"/>
        </w:rPr>
        <w:t>.</w:t>
      </w:r>
    </w:p>
    <w:p w:rsidR="00A268CB" w:rsidRPr="004275C8" w:rsidRDefault="00A268CB" w:rsidP="00E91AFF">
      <w:pPr>
        <w:spacing w:line="360" w:lineRule="auto"/>
        <w:ind w:rightChars="-2" w:right="-5" w:firstLine="709"/>
        <w:jc w:val="both"/>
        <w:rPr>
          <w:rStyle w:val="textdoc"/>
          <w:sz w:val="28"/>
          <w:szCs w:val="28"/>
        </w:rPr>
      </w:pPr>
    </w:p>
    <w:p w:rsidR="004F5A63" w:rsidRDefault="00E1421C" w:rsidP="00E1421C">
      <w:pPr>
        <w:spacing w:line="360" w:lineRule="auto"/>
        <w:jc w:val="center"/>
        <w:rPr>
          <w:i/>
          <w:sz w:val="28"/>
          <w:szCs w:val="28"/>
        </w:rPr>
      </w:pPr>
      <w:bookmarkStart w:id="37" w:name="_Toc433148940"/>
      <w:r>
        <w:rPr>
          <w:i/>
          <w:sz w:val="28"/>
          <w:szCs w:val="28"/>
          <w:lang w:val="en-US"/>
        </w:rPr>
        <w:t>III</w:t>
      </w:r>
      <w:r w:rsidRPr="00E1421C">
        <w:rPr>
          <w:i/>
          <w:sz w:val="28"/>
          <w:szCs w:val="28"/>
        </w:rPr>
        <w:t xml:space="preserve">. </w:t>
      </w:r>
      <w:r w:rsidR="006B3CBF" w:rsidRPr="007F263A">
        <w:rPr>
          <w:i/>
          <w:sz w:val="28"/>
          <w:szCs w:val="28"/>
        </w:rPr>
        <w:t xml:space="preserve">Метод экспертной оценки </w:t>
      </w:r>
      <w:r w:rsidR="004F5A63" w:rsidRPr="007F263A">
        <w:rPr>
          <w:i/>
          <w:sz w:val="28"/>
          <w:szCs w:val="28"/>
        </w:rPr>
        <w:t>«Качества мышления ученика»</w:t>
      </w:r>
      <w:bookmarkEnd w:id="37"/>
      <w:r w:rsidR="000E0346">
        <w:rPr>
          <w:i/>
          <w:sz w:val="28"/>
          <w:szCs w:val="28"/>
        </w:rPr>
        <w:t xml:space="preserve"> (Сиповская, 2015в)</w:t>
      </w:r>
    </w:p>
    <w:p w:rsidR="004F5A63" w:rsidRPr="004275C8" w:rsidRDefault="004F5A63" w:rsidP="00DD50C4">
      <w:pPr>
        <w:spacing w:line="360" w:lineRule="auto"/>
        <w:ind w:firstLine="709"/>
        <w:jc w:val="both"/>
        <w:rPr>
          <w:sz w:val="28"/>
          <w:szCs w:val="28"/>
        </w:rPr>
      </w:pPr>
      <w:r w:rsidRPr="004275C8">
        <w:rPr>
          <w:sz w:val="28"/>
          <w:szCs w:val="28"/>
        </w:rPr>
        <w:lastRenderedPageBreak/>
        <w:t xml:space="preserve">Данная методика позволяет провести экспертную оценку уровня развития </w:t>
      </w:r>
      <w:r w:rsidR="00D96838" w:rsidRPr="004275C8">
        <w:rPr>
          <w:sz w:val="28"/>
          <w:szCs w:val="28"/>
        </w:rPr>
        <w:t xml:space="preserve">следующих </w:t>
      </w:r>
      <w:r w:rsidRPr="004275C8">
        <w:rPr>
          <w:sz w:val="28"/>
          <w:szCs w:val="28"/>
        </w:rPr>
        <w:t xml:space="preserve">качеств мышления участников исследования </w:t>
      </w:r>
      <w:r w:rsidR="008F26DE">
        <w:rPr>
          <w:sz w:val="28"/>
          <w:szCs w:val="28"/>
        </w:rPr>
        <w:t xml:space="preserve">(качества мышления были </w:t>
      </w:r>
      <w:r w:rsidR="00D96838" w:rsidRPr="004275C8">
        <w:rPr>
          <w:sz w:val="28"/>
          <w:szCs w:val="28"/>
        </w:rPr>
        <w:t xml:space="preserve">выделены на основе </w:t>
      </w:r>
      <w:r w:rsidR="00FD0793" w:rsidRPr="004275C8">
        <w:rPr>
          <w:sz w:val="28"/>
          <w:szCs w:val="28"/>
        </w:rPr>
        <w:t>предварительного анализа литературы)</w:t>
      </w:r>
      <w:r w:rsidRPr="004275C8">
        <w:rPr>
          <w:sz w:val="28"/>
          <w:szCs w:val="28"/>
        </w:rPr>
        <w:t>:</w:t>
      </w:r>
    </w:p>
    <w:p w:rsidR="004F5A63" w:rsidRPr="004275C8" w:rsidRDefault="004F5A63" w:rsidP="00B342F5">
      <w:pPr>
        <w:numPr>
          <w:ilvl w:val="0"/>
          <w:numId w:val="6"/>
        </w:numPr>
        <w:spacing w:line="360" w:lineRule="auto"/>
        <w:jc w:val="both"/>
        <w:rPr>
          <w:sz w:val="28"/>
          <w:szCs w:val="28"/>
        </w:rPr>
      </w:pPr>
      <w:r w:rsidRPr="004275C8">
        <w:rPr>
          <w:i/>
          <w:sz w:val="28"/>
          <w:szCs w:val="28"/>
        </w:rPr>
        <w:t>Уровень познавательной потребности (П. п.)</w:t>
      </w:r>
      <w:r w:rsidR="003B1ED8">
        <w:rPr>
          <w:i/>
          <w:sz w:val="28"/>
          <w:szCs w:val="28"/>
        </w:rPr>
        <w:t xml:space="preserve"> </w:t>
      </w:r>
      <w:r w:rsidRPr="004275C8">
        <w:rPr>
          <w:sz w:val="28"/>
          <w:szCs w:val="28"/>
        </w:rPr>
        <w:t xml:space="preserve">(любознательность, желание узнать новое, склонность к </w:t>
      </w:r>
      <w:r w:rsidR="00FD0793" w:rsidRPr="004275C8">
        <w:rPr>
          <w:sz w:val="28"/>
          <w:szCs w:val="28"/>
        </w:rPr>
        <w:t>исследовательской деятельности).</w:t>
      </w:r>
    </w:p>
    <w:p w:rsidR="004F5A63" w:rsidRPr="004275C8" w:rsidRDefault="004F5A63" w:rsidP="00B342F5">
      <w:pPr>
        <w:numPr>
          <w:ilvl w:val="0"/>
          <w:numId w:val="6"/>
        </w:numPr>
        <w:spacing w:line="360" w:lineRule="auto"/>
        <w:jc w:val="both"/>
        <w:rPr>
          <w:sz w:val="28"/>
          <w:szCs w:val="28"/>
        </w:rPr>
      </w:pPr>
      <w:r w:rsidRPr="004275C8">
        <w:rPr>
          <w:i/>
          <w:sz w:val="28"/>
          <w:szCs w:val="28"/>
        </w:rPr>
        <w:t>Избирательность интересов (Изб-ть инт.)</w:t>
      </w:r>
      <w:r w:rsidR="003B1ED8">
        <w:rPr>
          <w:i/>
          <w:sz w:val="28"/>
          <w:szCs w:val="28"/>
        </w:rPr>
        <w:t xml:space="preserve"> </w:t>
      </w:r>
      <w:r w:rsidRPr="004275C8">
        <w:rPr>
          <w:sz w:val="28"/>
          <w:szCs w:val="28"/>
        </w:rPr>
        <w:t>(наличие интереса к определенной области знаний, чтение специальной научно-популярной литературы, сосредоточ</w:t>
      </w:r>
      <w:r w:rsidR="00FD0793" w:rsidRPr="004275C8">
        <w:rPr>
          <w:sz w:val="28"/>
          <w:szCs w:val="28"/>
        </w:rPr>
        <w:t>енность на конкретной проблеме).</w:t>
      </w:r>
    </w:p>
    <w:p w:rsidR="004F5A63" w:rsidRPr="004275C8" w:rsidRDefault="004F5A63" w:rsidP="00B342F5">
      <w:pPr>
        <w:numPr>
          <w:ilvl w:val="0"/>
          <w:numId w:val="6"/>
        </w:numPr>
        <w:spacing w:line="360" w:lineRule="auto"/>
        <w:jc w:val="both"/>
        <w:rPr>
          <w:sz w:val="28"/>
          <w:szCs w:val="28"/>
        </w:rPr>
      </w:pPr>
      <w:r w:rsidRPr="004275C8">
        <w:rPr>
          <w:i/>
          <w:sz w:val="28"/>
          <w:szCs w:val="28"/>
        </w:rPr>
        <w:t>Рациональность (Рац-ть)</w:t>
      </w:r>
      <w:r w:rsidRPr="004275C8">
        <w:rPr>
          <w:sz w:val="28"/>
          <w:szCs w:val="28"/>
        </w:rPr>
        <w:t xml:space="preserve"> (умение мыслить ясно и точно, обосновывать и доказывать свои сужден</w:t>
      </w:r>
      <w:r w:rsidR="00FD0793" w:rsidRPr="004275C8">
        <w:rPr>
          <w:sz w:val="28"/>
          <w:szCs w:val="28"/>
        </w:rPr>
        <w:t>ия, глубоко вникать в материал).</w:t>
      </w:r>
    </w:p>
    <w:p w:rsidR="004F5A63" w:rsidRPr="004275C8" w:rsidRDefault="004F5A63" w:rsidP="00B342F5">
      <w:pPr>
        <w:numPr>
          <w:ilvl w:val="0"/>
          <w:numId w:val="6"/>
        </w:numPr>
        <w:spacing w:line="360" w:lineRule="auto"/>
        <w:jc w:val="both"/>
        <w:rPr>
          <w:sz w:val="28"/>
          <w:szCs w:val="28"/>
        </w:rPr>
      </w:pPr>
      <w:r w:rsidRPr="004275C8">
        <w:rPr>
          <w:i/>
          <w:sz w:val="28"/>
          <w:szCs w:val="28"/>
        </w:rPr>
        <w:t>Критичность (Крит-ть)</w:t>
      </w:r>
      <w:r w:rsidRPr="004275C8">
        <w:rPr>
          <w:b/>
          <w:sz w:val="28"/>
          <w:szCs w:val="28"/>
        </w:rPr>
        <w:t xml:space="preserve"> </w:t>
      </w:r>
      <w:r w:rsidRPr="003B1ED8">
        <w:rPr>
          <w:sz w:val="28"/>
          <w:szCs w:val="28"/>
        </w:rPr>
        <w:t>(</w:t>
      </w:r>
      <w:r w:rsidRPr="004275C8">
        <w:rPr>
          <w:sz w:val="28"/>
          <w:szCs w:val="28"/>
        </w:rPr>
        <w:t>умение оценивать факты как достоверные либо недостоверные, выявлять противоречия и задавать вопросы, готовность сомн</w:t>
      </w:r>
      <w:r w:rsidR="00FD0793" w:rsidRPr="004275C8">
        <w:rPr>
          <w:sz w:val="28"/>
          <w:szCs w:val="28"/>
        </w:rPr>
        <w:t>еваться и проверять информацию).</w:t>
      </w:r>
    </w:p>
    <w:p w:rsidR="004F5A63" w:rsidRPr="004275C8" w:rsidRDefault="004F5A63" w:rsidP="00B342F5">
      <w:pPr>
        <w:numPr>
          <w:ilvl w:val="0"/>
          <w:numId w:val="6"/>
        </w:numPr>
        <w:spacing w:line="360" w:lineRule="auto"/>
        <w:jc w:val="both"/>
        <w:rPr>
          <w:sz w:val="28"/>
          <w:szCs w:val="28"/>
        </w:rPr>
      </w:pPr>
      <w:r w:rsidRPr="004275C8">
        <w:rPr>
          <w:i/>
          <w:sz w:val="28"/>
          <w:szCs w:val="28"/>
        </w:rPr>
        <w:t>Рефлексивность (Реф-ть)</w:t>
      </w:r>
      <w:r w:rsidR="003B1ED8">
        <w:rPr>
          <w:i/>
          <w:sz w:val="28"/>
          <w:szCs w:val="28"/>
        </w:rPr>
        <w:t xml:space="preserve"> </w:t>
      </w:r>
      <w:r w:rsidRPr="004275C8">
        <w:rPr>
          <w:sz w:val="28"/>
          <w:szCs w:val="28"/>
        </w:rPr>
        <w:t>(умение обдумывать собственные умственные действия, планировать, оценивать достоинства и недостатки своих знаний либо</w:t>
      </w:r>
      <w:r w:rsidR="00FD0793" w:rsidRPr="004275C8">
        <w:rPr>
          <w:sz w:val="28"/>
          <w:szCs w:val="28"/>
        </w:rPr>
        <w:t xml:space="preserve"> решений).</w:t>
      </w:r>
    </w:p>
    <w:p w:rsidR="004F5A63" w:rsidRPr="004275C8" w:rsidRDefault="004F5A63" w:rsidP="00B342F5">
      <w:pPr>
        <w:numPr>
          <w:ilvl w:val="0"/>
          <w:numId w:val="6"/>
        </w:numPr>
        <w:spacing w:line="360" w:lineRule="auto"/>
        <w:jc w:val="both"/>
        <w:rPr>
          <w:sz w:val="28"/>
          <w:szCs w:val="28"/>
        </w:rPr>
      </w:pPr>
      <w:r w:rsidRPr="004275C8">
        <w:rPr>
          <w:i/>
          <w:sz w:val="28"/>
          <w:szCs w:val="28"/>
        </w:rPr>
        <w:t>Гибкость</w:t>
      </w:r>
      <w:r w:rsidR="00705D8E">
        <w:rPr>
          <w:i/>
          <w:sz w:val="28"/>
          <w:szCs w:val="28"/>
        </w:rPr>
        <w:t xml:space="preserve"> </w:t>
      </w:r>
      <w:r w:rsidRPr="004275C8">
        <w:rPr>
          <w:i/>
          <w:sz w:val="28"/>
          <w:szCs w:val="28"/>
        </w:rPr>
        <w:t>(Гиб-ть)</w:t>
      </w:r>
      <w:r w:rsidR="003B1ED8">
        <w:rPr>
          <w:i/>
          <w:sz w:val="28"/>
          <w:szCs w:val="28"/>
        </w:rPr>
        <w:t xml:space="preserve"> </w:t>
      </w:r>
      <w:r w:rsidRPr="004275C8">
        <w:rPr>
          <w:sz w:val="28"/>
          <w:szCs w:val="28"/>
        </w:rPr>
        <w:t>(умение использовать разные способы анализа и решения проблемы, изменять точку зрения под влиянием новой информации, вариати</w:t>
      </w:r>
      <w:r w:rsidR="00FD0793" w:rsidRPr="004275C8">
        <w:rPr>
          <w:sz w:val="28"/>
          <w:szCs w:val="28"/>
        </w:rPr>
        <w:t>вный подход к учебной ситуации).</w:t>
      </w:r>
    </w:p>
    <w:p w:rsidR="004F5A63" w:rsidRPr="004275C8" w:rsidRDefault="004F5A63" w:rsidP="00B342F5">
      <w:pPr>
        <w:numPr>
          <w:ilvl w:val="0"/>
          <w:numId w:val="6"/>
        </w:numPr>
        <w:spacing w:line="360" w:lineRule="auto"/>
        <w:jc w:val="both"/>
        <w:rPr>
          <w:sz w:val="28"/>
          <w:szCs w:val="28"/>
        </w:rPr>
      </w:pPr>
      <w:r w:rsidRPr="004275C8">
        <w:rPr>
          <w:i/>
          <w:sz w:val="28"/>
          <w:szCs w:val="28"/>
        </w:rPr>
        <w:t>Креативность (Креат-ть)</w:t>
      </w:r>
      <w:r w:rsidR="003B1ED8">
        <w:rPr>
          <w:i/>
          <w:sz w:val="28"/>
          <w:szCs w:val="28"/>
        </w:rPr>
        <w:t xml:space="preserve"> </w:t>
      </w:r>
      <w:r w:rsidRPr="004275C8">
        <w:rPr>
          <w:sz w:val="28"/>
          <w:szCs w:val="28"/>
        </w:rPr>
        <w:t xml:space="preserve">(умение выдвигать оригинальные идеи, принимать нестандартные решения, быть изобретательным в поиске </w:t>
      </w:r>
      <w:r w:rsidR="00FD0793" w:rsidRPr="004275C8">
        <w:rPr>
          <w:sz w:val="28"/>
          <w:szCs w:val="28"/>
        </w:rPr>
        <w:t>способов решения новых проблем).</w:t>
      </w:r>
    </w:p>
    <w:p w:rsidR="004F5A63" w:rsidRPr="004275C8" w:rsidRDefault="004F5A63" w:rsidP="00B342F5">
      <w:pPr>
        <w:numPr>
          <w:ilvl w:val="0"/>
          <w:numId w:val="6"/>
        </w:numPr>
        <w:spacing w:line="360" w:lineRule="auto"/>
        <w:jc w:val="both"/>
        <w:rPr>
          <w:sz w:val="28"/>
          <w:szCs w:val="28"/>
        </w:rPr>
      </w:pPr>
      <w:r w:rsidRPr="004275C8">
        <w:rPr>
          <w:i/>
          <w:sz w:val="28"/>
          <w:szCs w:val="28"/>
        </w:rPr>
        <w:t>Самостоятельность (Сам-ть)</w:t>
      </w:r>
      <w:r w:rsidRPr="004275C8">
        <w:rPr>
          <w:sz w:val="28"/>
          <w:szCs w:val="28"/>
        </w:rPr>
        <w:t xml:space="preserve"> (склонность к самостоятельной работе, наличие собственной точки</w:t>
      </w:r>
      <w:r w:rsidR="00FD0793" w:rsidRPr="004275C8">
        <w:rPr>
          <w:sz w:val="28"/>
          <w:szCs w:val="28"/>
        </w:rPr>
        <w:t xml:space="preserve"> зрения и умение ее отстаивать).</w:t>
      </w:r>
    </w:p>
    <w:p w:rsidR="004F5A63" w:rsidRPr="004275C8" w:rsidRDefault="004F5A63" w:rsidP="00B342F5">
      <w:pPr>
        <w:numPr>
          <w:ilvl w:val="0"/>
          <w:numId w:val="6"/>
        </w:numPr>
        <w:spacing w:line="360" w:lineRule="auto"/>
        <w:jc w:val="both"/>
        <w:rPr>
          <w:sz w:val="28"/>
          <w:szCs w:val="28"/>
        </w:rPr>
      </w:pPr>
      <w:r w:rsidRPr="004275C8">
        <w:rPr>
          <w:i/>
          <w:sz w:val="28"/>
          <w:szCs w:val="28"/>
        </w:rPr>
        <w:t>Диалогичность (Диалог-ть)</w:t>
      </w:r>
      <w:r w:rsidRPr="004275C8">
        <w:rPr>
          <w:b/>
          <w:sz w:val="28"/>
          <w:szCs w:val="28"/>
        </w:rPr>
        <w:t xml:space="preserve"> </w:t>
      </w:r>
      <w:r w:rsidRPr="003B1ED8">
        <w:rPr>
          <w:sz w:val="28"/>
          <w:szCs w:val="28"/>
        </w:rPr>
        <w:t>(с</w:t>
      </w:r>
      <w:r w:rsidRPr="004275C8">
        <w:rPr>
          <w:sz w:val="28"/>
          <w:szCs w:val="28"/>
        </w:rPr>
        <w:t>клонность к совместному обсуждению проблем, умение участвовать в дискуссии и учит</w:t>
      </w:r>
      <w:r w:rsidR="00FD0793" w:rsidRPr="004275C8">
        <w:rPr>
          <w:sz w:val="28"/>
          <w:szCs w:val="28"/>
        </w:rPr>
        <w:t>ывать позицию другого человека).</w:t>
      </w:r>
    </w:p>
    <w:p w:rsidR="004F5A63" w:rsidRPr="004275C8" w:rsidRDefault="003B1ED8" w:rsidP="00B342F5">
      <w:pPr>
        <w:numPr>
          <w:ilvl w:val="0"/>
          <w:numId w:val="6"/>
        </w:numPr>
        <w:spacing w:line="360" w:lineRule="auto"/>
        <w:jc w:val="both"/>
        <w:rPr>
          <w:sz w:val="28"/>
          <w:szCs w:val="28"/>
        </w:rPr>
      </w:pPr>
      <w:r>
        <w:rPr>
          <w:i/>
          <w:sz w:val="28"/>
          <w:szCs w:val="28"/>
        </w:rPr>
        <w:t xml:space="preserve"> </w:t>
      </w:r>
      <w:r w:rsidR="004F5A63" w:rsidRPr="004275C8">
        <w:rPr>
          <w:i/>
          <w:sz w:val="28"/>
          <w:szCs w:val="28"/>
        </w:rPr>
        <w:t>Общая умственная культура (Общая культура)</w:t>
      </w:r>
      <w:r w:rsidR="004F5A63" w:rsidRPr="004275C8">
        <w:rPr>
          <w:b/>
          <w:sz w:val="28"/>
          <w:szCs w:val="28"/>
        </w:rPr>
        <w:t xml:space="preserve"> (</w:t>
      </w:r>
      <w:r w:rsidR="004F5A63" w:rsidRPr="004275C8">
        <w:rPr>
          <w:sz w:val="28"/>
          <w:szCs w:val="28"/>
        </w:rPr>
        <w:t>эрудиция, широта кругозора, речевая культура).</w:t>
      </w:r>
    </w:p>
    <w:p w:rsidR="004F5A63" w:rsidRPr="004275C8" w:rsidRDefault="004F5A63" w:rsidP="00DD50C4">
      <w:pPr>
        <w:spacing w:line="360" w:lineRule="auto"/>
        <w:ind w:rightChars="-2" w:right="-5" w:firstLine="709"/>
        <w:jc w:val="both"/>
        <w:rPr>
          <w:sz w:val="28"/>
          <w:szCs w:val="28"/>
        </w:rPr>
      </w:pPr>
      <w:r w:rsidRPr="004275C8">
        <w:rPr>
          <w:sz w:val="28"/>
          <w:szCs w:val="28"/>
        </w:rPr>
        <w:lastRenderedPageBreak/>
        <w:t>Для проведения экспертной оценки участников исследования для каждого класса были выбраны по 3 учителя, хорошо знающие учеников</w:t>
      </w:r>
      <w:r w:rsidR="00FF5354" w:rsidRPr="004275C8">
        <w:rPr>
          <w:sz w:val="28"/>
          <w:szCs w:val="28"/>
        </w:rPr>
        <w:t>,</w:t>
      </w:r>
      <w:r w:rsidRPr="004275C8">
        <w:rPr>
          <w:sz w:val="28"/>
          <w:szCs w:val="28"/>
        </w:rPr>
        <w:t xml:space="preserve"> – они вели уроки с 4</w:t>
      </w:r>
      <w:r w:rsidR="00577A3F">
        <w:rPr>
          <w:sz w:val="28"/>
          <w:szCs w:val="28"/>
        </w:rPr>
        <w:t>-го</w:t>
      </w:r>
      <w:r w:rsidRPr="004275C8">
        <w:rPr>
          <w:sz w:val="28"/>
          <w:szCs w:val="28"/>
        </w:rPr>
        <w:t xml:space="preserve"> по 9</w:t>
      </w:r>
      <w:r w:rsidR="00577A3F">
        <w:rPr>
          <w:sz w:val="28"/>
          <w:szCs w:val="28"/>
        </w:rPr>
        <w:t>-й</w:t>
      </w:r>
      <w:r w:rsidR="00705D8E">
        <w:rPr>
          <w:sz w:val="28"/>
          <w:szCs w:val="28"/>
        </w:rPr>
        <w:t xml:space="preserve"> </w:t>
      </w:r>
      <w:r w:rsidR="00577A3F">
        <w:rPr>
          <w:sz w:val="28"/>
          <w:szCs w:val="28"/>
        </w:rPr>
        <w:t>класс</w:t>
      </w:r>
      <w:r w:rsidRPr="004275C8">
        <w:rPr>
          <w:sz w:val="28"/>
          <w:szCs w:val="28"/>
        </w:rPr>
        <w:t xml:space="preserve"> именно со школьниками </w:t>
      </w:r>
      <w:r w:rsidR="00577A3F">
        <w:rPr>
          <w:sz w:val="28"/>
          <w:szCs w:val="28"/>
        </w:rPr>
        <w:t xml:space="preserve">этих </w:t>
      </w:r>
      <w:r w:rsidRPr="004275C8">
        <w:rPr>
          <w:sz w:val="28"/>
          <w:szCs w:val="28"/>
        </w:rPr>
        <w:t xml:space="preserve">девятых классов. Общий план выбора эксперта для всех четырех классов, принимавших участие в исследовании, был таков, что </w:t>
      </w:r>
      <w:r w:rsidR="0079403B">
        <w:rPr>
          <w:sz w:val="28"/>
          <w:szCs w:val="28"/>
        </w:rPr>
        <w:t>один</w:t>
      </w:r>
      <w:r w:rsidRPr="004275C8">
        <w:rPr>
          <w:sz w:val="28"/>
          <w:szCs w:val="28"/>
        </w:rPr>
        <w:t xml:space="preserve"> из экспертов обязательно должен был быть заместителем директора школы по воспитательной работе (ведет личные дела всех учеников школы, хорошо осведомлен о внеклассной активности школьников – олимпиады, награды за спортивные достижения, участие в школьных кружках и секциях и иных мероприятиях, а также это административное лицо проводит мониторинг успеваемости классов разных параллелей и регулярно встречается со школьниками для проведения занятий-лекций на социально-значимые темы)</w:t>
      </w:r>
      <w:r w:rsidR="00E1421C">
        <w:rPr>
          <w:sz w:val="28"/>
          <w:szCs w:val="28"/>
        </w:rPr>
        <w:t>.</w:t>
      </w:r>
      <w:r w:rsidRPr="004275C8">
        <w:rPr>
          <w:sz w:val="28"/>
          <w:szCs w:val="28"/>
        </w:rPr>
        <w:t xml:space="preserve"> Вторым экспертом выступал классный руководитель того класса, в котором проводилось исследование: человек, наиболее близко знакомый с особенностями каждого конкретного ученика. Третьим экспертом выбирался тот учитель из преподавательского состава, который вел тот или иной предмет у школьников, принимавших участие в исследовании, не менее пяти лет.</w:t>
      </w:r>
    </w:p>
    <w:p w:rsidR="004F5A63" w:rsidRPr="004275C8" w:rsidRDefault="004F5A63" w:rsidP="00DD50C4">
      <w:pPr>
        <w:spacing w:line="360" w:lineRule="auto"/>
        <w:ind w:rightChars="-2" w:right="-5" w:firstLine="709"/>
        <w:jc w:val="both"/>
        <w:rPr>
          <w:sz w:val="28"/>
          <w:szCs w:val="28"/>
        </w:rPr>
      </w:pPr>
      <w:r w:rsidRPr="004275C8">
        <w:rPr>
          <w:sz w:val="28"/>
          <w:szCs w:val="28"/>
        </w:rPr>
        <w:t>Таким образом, была сформирована группа из тр</w:t>
      </w:r>
      <w:r w:rsidR="002B79A3">
        <w:rPr>
          <w:sz w:val="28"/>
          <w:szCs w:val="28"/>
        </w:rPr>
        <w:t>е</w:t>
      </w:r>
      <w:r w:rsidRPr="004275C8">
        <w:rPr>
          <w:sz w:val="28"/>
          <w:szCs w:val="28"/>
        </w:rPr>
        <w:t>х учителей для каждого класса, которым было предложено оценить каждого ученика по десяти качествам (раскрытие их точного содержания во избежание многозначности терминов дается на титульном листе методики) и занести эти оценки в таблицу (по вертикали – качества мышления, по горизонтали – критерии оценки), отмечая галочкой (</w:t>
      </w:r>
      <w:r w:rsidRPr="004275C8">
        <w:rPr>
          <w:position w:val="-6"/>
          <w:sz w:val="28"/>
          <w:szCs w:val="28"/>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ole="">
            <v:imagedata r:id="rId17" o:title=""/>
          </v:shape>
          <o:OLEObject Type="Embed" ProgID="Equation.3" ShapeID="_x0000_i1025" DrawAspect="Content" ObjectID="_1703426936" r:id="rId18"/>
        </w:object>
      </w:r>
      <w:r w:rsidRPr="004275C8">
        <w:rPr>
          <w:sz w:val="28"/>
          <w:szCs w:val="28"/>
        </w:rPr>
        <w:t>) или крестиком (х) сво</w:t>
      </w:r>
      <w:r w:rsidR="004D54E3">
        <w:rPr>
          <w:sz w:val="28"/>
          <w:szCs w:val="28"/>
        </w:rPr>
        <w:t>ю</w:t>
      </w:r>
      <w:r w:rsidR="003B1ED8">
        <w:rPr>
          <w:sz w:val="28"/>
          <w:szCs w:val="28"/>
        </w:rPr>
        <w:t xml:space="preserve"> </w:t>
      </w:r>
      <w:r w:rsidR="004D54E3">
        <w:rPr>
          <w:sz w:val="28"/>
          <w:szCs w:val="28"/>
        </w:rPr>
        <w:t>оценку</w:t>
      </w:r>
      <w:r w:rsidR="00312F7E" w:rsidRPr="004275C8">
        <w:rPr>
          <w:sz w:val="28"/>
          <w:szCs w:val="28"/>
        </w:rPr>
        <w:t xml:space="preserve"> (</w:t>
      </w:r>
      <w:r w:rsidR="00312F7E" w:rsidRPr="004D54E3">
        <w:rPr>
          <w:b/>
          <w:sz w:val="28"/>
          <w:szCs w:val="28"/>
        </w:rPr>
        <w:t xml:space="preserve">Приложение </w:t>
      </w:r>
      <w:r w:rsidR="002521BB" w:rsidRPr="004D54E3">
        <w:rPr>
          <w:b/>
          <w:sz w:val="28"/>
          <w:szCs w:val="28"/>
        </w:rPr>
        <w:t>3</w:t>
      </w:r>
      <w:r w:rsidR="00312F7E" w:rsidRPr="004275C8">
        <w:rPr>
          <w:sz w:val="28"/>
          <w:szCs w:val="28"/>
        </w:rPr>
        <w:t>)</w:t>
      </w:r>
      <w:r w:rsidRPr="004275C8">
        <w:rPr>
          <w:sz w:val="28"/>
          <w:szCs w:val="28"/>
        </w:rPr>
        <w:t>. Критерии оценки качеств мышления у каждого учащегося следующие:</w:t>
      </w:r>
    </w:p>
    <w:p w:rsidR="004F5A63" w:rsidRPr="004275C8" w:rsidRDefault="004F5A63" w:rsidP="00B342F5">
      <w:pPr>
        <w:numPr>
          <w:ilvl w:val="0"/>
          <w:numId w:val="8"/>
        </w:numPr>
        <w:spacing w:line="360" w:lineRule="auto"/>
        <w:jc w:val="both"/>
        <w:rPr>
          <w:sz w:val="28"/>
          <w:szCs w:val="28"/>
        </w:rPr>
      </w:pPr>
      <w:r w:rsidRPr="004275C8">
        <w:rPr>
          <w:sz w:val="28"/>
          <w:szCs w:val="28"/>
        </w:rPr>
        <w:t>фактически отсутствует (0 баллов);</w:t>
      </w:r>
    </w:p>
    <w:p w:rsidR="004F5A63" w:rsidRPr="004275C8" w:rsidRDefault="004F5A63" w:rsidP="00B342F5">
      <w:pPr>
        <w:numPr>
          <w:ilvl w:val="0"/>
          <w:numId w:val="8"/>
        </w:numPr>
        <w:spacing w:line="360" w:lineRule="auto"/>
        <w:jc w:val="both"/>
        <w:rPr>
          <w:sz w:val="28"/>
          <w:szCs w:val="28"/>
        </w:rPr>
      </w:pPr>
      <w:r w:rsidRPr="004275C8">
        <w:rPr>
          <w:sz w:val="28"/>
          <w:szCs w:val="28"/>
        </w:rPr>
        <w:t>выражено очень слабо (1 балл);</w:t>
      </w:r>
    </w:p>
    <w:p w:rsidR="004F5A63" w:rsidRPr="004275C8" w:rsidRDefault="004F5A63" w:rsidP="00B342F5">
      <w:pPr>
        <w:numPr>
          <w:ilvl w:val="0"/>
          <w:numId w:val="8"/>
        </w:numPr>
        <w:spacing w:line="360" w:lineRule="auto"/>
        <w:jc w:val="both"/>
        <w:rPr>
          <w:sz w:val="28"/>
          <w:szCs w:val="28"/>
        </w:rPr>
      </w:pPr>
      <w:r w:rsidRPr="004275C8">
        <w:rPr>
          <w:sz w:val="28"/>
          <w:szCs w:val="28"/>
        </w:rPr>
        <w:t>выражено довольно слабо (2 балла);</w:t>
      </w:r>
    </w:p>
    <w:p w:rsidR="004F5A63" w:rsidRPr="004275C8" w:rsidRDefault="004F5A63" w:rsidP="00B342F5">
      <w:pPr>
        <w:numPr>
          <w:ilvl w:val="0"/>
          <w:numId w:val="8"/>
        </w:numPr>
        <w:spacing w:line="360" w:lineRule="auto"/>
        <w:jc w:val="both"/>
        <w:rPr>
          <w:sz w:val="28"/>
          <w:szCs w:val="28"/>
        </w:rPr>
      </w:pPr>
      <w:r w:rsidRPr="004275C8">
        <w:rPr>
          <w:sz w:val="28"/>
          <w:szCs w:val="28"/>
        </w:rPr>
        <w:t>выражено средне (3 балла);</w:t>
      </w:r>
    </w:p>
    <w:p w:rsidR="004F5A63" w:rsidRPr="004275C8" w:rsidRDefault="004F5A63" w:rsidP="00B342F5">
      <w:pPr>
        <w:numPr>
          <w:ilvl w:val="0"/>
          <w:numId w:val="8"/>
        </w:numPr>
        <w:spacing w:line="360" w:lineRule="auto"/>
        <w:jc w:val="both"/>
        <w:rPr>
          <w:sz w:val="28"/>
          <w:szCs w:val="28"/>
        </w:rPr>
      </w:pPr>
      <w:r w:rsidRPr="004275C8">
        <w:rPr>
          <w:sz w:val="28"/>
          <w:szCs w:val="28"/>
        </w:rPr>
        <w:t>выражено довольно сильно (4 балла);</w:t>
      </w:r>
    </w:p>
    <w:p w:rsidR="004F5A63" w:rsidRPr="004275C8" w:rsidRDefault="004F5A63" w:rsidP="00B342F5">
      <w:pPr>
        <w:numPr>
          <w:ilvl w:val="0"/>
          <w:numId w:val="8"/>
        </w:numPr>
        <w:spacing w:line="360" w:lineRule="auto"/>
        <w:jc w:val="both"/>
        <w:rPr>
          <w:sz w:val="28"/>
          <w:szCs w:val="28"/>
        </w:rPr>
      </w:pPr>
      <w:r w:rsidRPr="004275C8">
        <w:rPr>
          <w:sz w:val="28"/>
          <w:szCs w:val="28"/>
        </w:rPr>
        <w:t>выражено очень сильно (5 баллов).</w:t>
      </w:r>
    </w:p>
    <w:p w:rsidR="00AB509F" w:rsidRPr="004275C8" w:rsidRDefault="004F5A63" w:rsidP="00DD50C4">
      <w:pPr>
        <w:spacing w:line="360" w:lineRule="auto"/>
        <w:ind w:firstLine="709"/>
        <w:jc w:val="both"/>
        <w:rPr>
          <w:sz w:val="28"/>
          <w:szCs w:val="28"/>
        </w:rPr>
      </w:pPr>
      <w:r w:rsidRPr="004275C8">
        <w:rPr>
          <w:sz w:val="28"/>
          <w:szCs w:val="28"/>
        </w:rPr>
        <w:lastRenderedPageBreak/>
        <w:t xml:space="preserve">На заполнении методики учителям отводилось </w:t>
      </w:r>
      <w:r w:rsidR="00577A3F">
        <w:rPr>
          <w:sz w:val="28"/>
          <w:szCs w:val="28"/>
        </w:rPr>
        <w:t>две</w:t>
      </w:r>
      <w:r w:rsidRPr="004275C8">
        <w:rPr>
          <w:sz w:val="28"/>
          <w:szCs w:val="28"/>
        </w:rPr>
        <w:t xml:space="preserve"> недели, после чего заполненные бланки забирались для проведения их обработки с последующим анализом полученных результатов. Далее проводилось построение единой шкалы экспертных оценок.</w:t>
      </w:r>
    </w:p>
    <w:p w:rsidR="004D54E3" w:rsidRDefault="00806DBF" w:rsidP="00DD50C4">
      <w:pPr>
        <w:spacing w:line="360" w:lineRule="auto"/>
        <w:ind w:firstLine="709"/>
        <w:jc w:val="both"/>
        <w:rPr>
          <w:spacing w:val="-4"/>
          <w:sz w:val="28"/>
          <w:szCs w:val="28"/>
        </w:rPr>
      </w:pPr>
      <w:r w:rsidRPr="00A25143">
        <w:rPr>
          <w:spacing w:val="-4"/>
          <w:sz w:val="28"/>
          <w:szCs w:val="28"/>
        </w:rPr>
        <w:t xml:space="preserve">Отдельно следует оговорить </w:t>
      </w:r>
      <w:r w:rsidR="002C388C" w:rsidRPr="00A25143">
        <w:rPr>
          <w:spacing w:val="-4"/>
          <w:sz w:val="28"/>
          <w:szCs w:val="28"/>
        </w:rPr>
        <w:t xml:space="preserve">вопрос о степени согласованности экспертных оценок. В первую очередь необходимо указать на то, что в целях </w:t>
      </w:r>
      <w:r w:rsidRPr="00A25143">
        <w:rPr>
          <w:spacing w:val="-4"/>
          <w:sz w:val="28"/>
          <w:szCs w:val="28"/>
        </w:rPr>
        <w:t>построения экспертной группы и проведения последующей проверки ее согласованности путем подсчета коэффициента конкордации и проверки значимости отличия его от нуля посредством коэффициента Фишера</w:t>
      </w:r>
      <w:r w:rsidR="002C388C" w:rsidRPr="00A25143">
        <w:rPr>
          <w:spacing w:val="-4"/>
          <w:sz w:val="28"/>
          <w:szCs w:val="28"/>
        </w:rPr>
        <w:t>,</w:t>
      </w:r>
      <w:r w:rsidRPr="00A25143">
        <w:rPr>
          <w:spacing w:val="-4"/>
          <w:sz w:val="28"/>
          <w:szCs w:val="28"/>
        </w:rPr>
        <w:t xml:space="preserve"> необходимо как минимум 5 человек</w:t>
      </w:r>
    </w:p>
    <w:p w:rsidR="002C388C" w:rsidRPr="00A25143" w:rsidRDefault="00806DBF" w:rsidP="004D54E3">
      <w:pPr>
        <w:spacing w:line="360" w:lineRule="auto"/>
        <w:jc w:val="both"/>
        <w:rPr>
          <w:sz w:val="28"/>
          <w:szCs w:val="28"/>
        </w:rPr>
      </w:pPr>
      <w:r w:rsidRPr="00A25143">
        <w:rPr>
          <w:spacing w:val="-4"/>
          <w:sz w:val="28"/>
          <w:szCs w:val="28"/>
        </w:rPr>
        <w:t xml:space="preserve"> (</w:t>
      </w:r>
      <w:r w:rsidRPr="00A25143">
        <w:rPr>
          <w:spacing w:val="-4"/>
          <w:position w:val="-24"/>
          <w:sz w:val="28"/>
          <w:szCs w:val="28"/>
        </w:rPr>
        <w:object w:dxaOrig="1939" w:dyaOrig="620">
          <v:shape id="_x0000_i1026" type="#_x0000_t75" style="width:96pt;height:31.2pt" o:ole="">
            <v:imagedata r:id="rId19" o:title=""/>
          </v:shape>
          <o:OLEObject Type="Embed" ProgID="Equation.3" ShapeID="_x0000_i1026" DrawAspect="Content" ObjectID="_1703426937" r:id="rId20"/>
        </w:object>
      </w:r>
      <w:r w:rsidRPr="00A25143">
        <w:rPr>
          <w:spacing w:val="-4"/>
          <w:sz w:val="28"/>
          <w:szCs w:val="28"/>
        </w:rPr>
        <w:t>)</w:t>
      </w:r>
      <w:r w:rsidRPr="00A25143">
        <w:rPr>
          <w:rStyle w:val="af1"/>
          <w:spacing w:val="-4"/>
          <w:sz w:val="28"/>
          <w:szCs w:val="28"/>
        </w:rPr>
        <w:footnoteReference w:id="1"/>
      </w:r>
      <w:r w:rsidR="002C388C" w:rsidRPr="00A25143">
        <w:rPr>
          <w:spacing w:val="-5"/>
          <w:sz w:val="28"/>
          <w:szCs w:val="28"/>
        </w:rPr>
        <w:t>. Эти люди</w:t>
      </w:r>
      <w:r w:rsidRPr="00A25143">
        <w:rPr>
          <w:spacing w:val="-5"/>
          <w:sz w:val="28"/>
          <w:szCs w:val="28"/>
        </w:rPr>
        <w:t xml:space="preserve">, работая </w:t>
      </w:r>
      <w:r w:rsidRPr="00A25143">
        <w:rPr>
          <w:spacing w:val="-4"/>
          <w:sz w:val="28"/>
          <w:szCs w:val="28"/>
        </w:rPr>
        <w:t xml:space="preserve">независимо, </w:t>
      </w:r>
      <w:r w:rsidR="002C388C" w:rsidRPr="00A25143">
        <w:rPr>
          <w:spacing w:val="-4"/>
          <w:sz w:val="28"/>
          <w:szCs w:val="28"/>
        </w:rPr>
        <w:t>могли бы дать</w:t>
      </w:r>
      <w:r w:rsidRPr="00A25143">
        <w:rPr>
          <w:spacing w:val="-4"/>
          <w:sz w:val="28"/>
          <w:szCs w:val="28"/>
        </w:rPr>
        <w:t xml:space="preserve"> согласован</w:t>
      </w:r>
      <w:r w:rsidR="002C388C" w:rsidRPr="00A25143">
        <w:rPr>
          <w:spacing w:val="-4"/>
          <w:sz w:val="28"/>
          <w:szCs w:val="28"/>
        </w:rPr>
        <w:t>ные результаты в шкалах порядка.</w:t>
      </w:r>
      <w:r w:rsidR="003B1ED8">
        <w:rPr>
          <w:spacing w:val="-4"/>
          <w:sz w:val="28"/>
          <w:szCs w:val="28"/>
        </w:rPr>
        <w:t xml:space="preserve"> </w:t>
      </w:r>
      <w:r w:rsidR="002C388C" w:rsidRPr="00A25143">
        <w:rPr>
          <w:spacing w:val="-4"/>
          <w:sz w:val="28"/>
          <w:szCs w:val="28"/>
        </w:rPr>
        <w:t xml:space="preserve">В данном эмпирическом </w:t>
      </w:r>
      <w:r w:rsidRPr="00A25143">
        <w:rPr>
          <w:spacing w:val="-4"/>
          <w:sz w:val="28"/>
          <w:szCs w:val="28"/>
        </w:rPr>
        <w:t xml:space="preserve">исследовании </w:t>
      </w:r>
      <w:r w:rsidR="002C388C" w:rsidRPr="00A25143">
        <w:rPr>
          <w:spacing w:val="-4"/>
          <w:sz w:val="28"/>
          <w:szCs w:val="28"/>
        </w:rPr>
        <w:t xml:space="preserve">число экспертов равняется </w:t>
      </w:r>
      <w:r w:rsidRPr="00A25143">
        <w:rPr>
          <w:spacing w:val="-4"/>
          <w:sz w:val="28"/>
          <w:szCs w:val="28"/>
        </w:rPr>
        <w:t xml:space="preserve">3 </w:t>
      </w:r>
      <w:r w:rsidR="002C388C" w:rsidRPr="00A25143">
        <w:rPr>
          <w:spacing w:val="-4"/>
          <w:sz w:val="28"/>
          <w:szCs w:val="28"/>
        </w:rPr>
        <w:t>учителям</w:t>
      </w:r>
      <w:r w:rsidRPr="00A25143">
        <w:rPr>
          <w:spacing w:val="-4"/>
          <w:sz w:val="28"/>
          <w:szCs w:val="28"/>
        </w:rPr>
        <w:t xml:space="preserve"> на каждый из 4-х классов. В ситуации построения экспертной группы при небольшо</w:t>
      </w:r>
      <w:r w:rsidR="002C388C" w:rsidRPr="00A25143">
        <w:rPr>
          <w:spacing w:val="-4"/>
          <w:sz w:val="28"/>
          <w:szCs w:val="28"/>
        </w:rPr>
        <w:t>м размере этой группы используется</w:t>
      </w:r>
      <w:r w:rsidRPr="00A25143">
        <w:rPr>
          <w:spacing w:val="-4"/>
          <w:sz w:val="28"/>
          <w:szCs w:val="28"/>
        </w:rPr>
        <w:t xml:space="preserve"> медианный показатель трех экспертных оценок.</w:t>
      </w:r>
      <w:r w:rsidR="002C388C" w:rsidRPr="00A25143">
        <w:rPr>
          <w:spacing w:val="-4"/>
          <w:sz w:val="28"/>
          <w:szCs w:val="28"/>
        </w:rPr>
        <w:t xml:space="preserve"> Полученные</w:t>
      </w:r>
      <w:r w:rsidR="002C388C" w:rsidRPr="00A25143">
        <w:rPr>
          <w:rStyle w:val="apple-style-span"/>
          <w:sz w:val="28"/>
          <w:szCs w:val="28"/>
        </w:rPr>
        <w:t xml:space="preserve"> критериальные шкалы экспертных оценок качеств мышления всех участников исследования коррелировались с </w:t>
      </w:r>
      <w:r w:rsidR="002C388C" w:rsidRPr="00A25143">
        <w:rPr>
          <w:sz w:val="28"/>
          <w:szCs w:val="28"/>
        </w:rPr>
        <w:t xml:space="preserve">каждой отдельной экспертной шкалой методом Спирмена (табл. </w:t>
      </w:r>
      <w:r w:rsidR="00A25143">
        <w:rPr>
          <w:sz w:val="28"/>
          <w:szCs w:val="28"/>
        </w:rPr>
        <w:t>1</w:t>
      </w:r>
      <w:r w:rsidR="002C388C" w:rsidRPr="00A25143">
        <w:rPr>
          <w:sz w:val="28"/>
          <w:szCs w:val="28"/>
        </w:rPr>
        <w:t>)</w:t>
      </w:r>
      <w:r w:rsidR="00AB6C76" w:rsidRPr="00A25143">
        <w:rPr>
          <w:sz w:val="28"/>
          <w:szCs w:val="28"/>
        </w:rPr>
        <w:t xml:space="preserve"> по формуле:</w:t>
      </w:r>
    </w:p>
    <w:p w:rsidR="00AB6C76" w:rsidRPr="00A25143" w:rsidRDefault="00AB6C76" w:rsidP="002C388C">
      <w:pPr>
        <w:spacing w:line="360" w:lineRule="auto"/>
        <w:ind w:firstLine="720"/>
        <w:jc w:val="both"/>
        <w:rPr>
          <w:sz w:val="28"/>
          <w:szCs w:val="28"/>
        </w:rPr>
      </w:pPr>
    </w:p>
    <w:p w:rsidR="00AB6C76" w:rsidRPr="00A25143" w:rsidRDefault="00DC6885" w:rsidP="002C388C">
      <w:pPr>
        <w:spacing w:line="360" w:lineRule="auto"/>
        <w:ind w:firstLine="720"/>
        <w:jc w:val="both"/>
        <w:rPr>
          <w:sz w:val="28"/>
          <w:szCs w:val="28"/>
        </w:rPr>
      </w:pPr>
      <w:r w:rsidRPr="00A25143">
        <w:rPr>
          <w:position w:val="-76"/>
          <w:sz w:val="28"/>
          <w:szCs w:val="28"/>
        </w:rPr>
        <w:object w:dxaOrig="2799" w:dyaOrig="1960">
          <v:shape id="_x0000_i1027" type="#_x0000_t75" style="width:119.4pt;height:83.4pt" o:ole="">
            <v:imagedata r:id="rId21" o:title=""/>
          </v:shape>
          <o:OLEObject Type="Embed" ProgID="Equation.3" ShapeID="_x0000_i1027" DrawAspect="Content" ObjectID="_1703426938" r:id="rId22"/>
        </w:object>
      </w:r>
    </w:p>
    <w:p w:rsidR="00AB6C76" w:rsidRPr="00A25143" w:rsidRDefault="00AB6C76" w:rsidP="00A25143">
      <w:pPr>
        <w:spacing w:line="360" w:lineRule="auto"/>
        <w:ind w:firstLine="851"/>
        <w:jc w:val="both"/>
        <w:rPr>
          <w:sz w:val="28"/>
          <w:szCs w:val="28"/>
        </w:rPr>
      </w:pPr>
      <w:r w:rsidRPr="00A25143">
        <w:rPr>
          <w:sz w:val="28"/>
          <w:szCs w:val="28"/>
        </w:rPr>
        <w:t>*</w:t>
      </w:r>
      <w:r w:rsidRPr="00A25143">
        <w:rPr>
          <w:position w:val="-12"/>
          <w:sz w:val="28"/>
          <w:szCs w:val="28"/>
        </w:rPr>
        <w:object w:dxaOrig="300" w:dyaOrig="380">
          <v:shape id="_x0000_i1028" type="#_x0000_t75" style="width:15pt;height:19.2pt" o:ole="">
            <v:imagedata r:id="rId23" o:title=""/>
          </v:shape>
          <o:OLEObject Type="Embed" ProgID="Equation.3" ShapeID="_x0000_i1028" DrawAspect="Content" ObjectID="_1703426939" r:id="rId24"/>
        </w:object>
      </w:r>
      <w:r w:rsidRPr="00A25143">
        <w:rPr>
          <w:sz w:val="28"/>
          <w:szCs w:val="28"/>
        </w:rPr>
        <w:t>- отклонение оценки отдельного эксперта от критериальной шкалы;</w:t>
      </w:r>
    </w:p>
    <w:p w:rsidR="00AB6C76" w:rsidRPr="00A25143" w:rsidRDefault="00AB6C76" w:rsidP="00A25143">
      <w:pPr>
        <w:spacing w:line="360" w:lineRule="auto"/>
        <w:ind w:firstLine="851"/>
        <w:jc w:val="both"/>
        <w:rPr>
          <w:sz w:val="28"/>
          <w:szCs w:val="28"/>
        </w:rPr>
      </w:pPr>
      <w:r w:rsidRPr="00A25143">
        <w:rPr>
          <w:sz w:val="28"/>
          <w:szCs w:val="28"/>
        </w:rPr>
        <w:t>*</w:t>
      </w:r>
      <w:r w:rsidRPr="00A25143">
        <w:rPr>
          <w:position w:val="-12"/>
          <w:sz w:val="28"/>
          <w:szCs w:val="28"/>
        </w:rPr>
        <w:object w:dxaOrig="300" w:dyaOrig="360">
          <v:shape id="_x0000_i1029" type="#_x0000_t75" style="width:15pt;height:19.2pt" o:ole="">
            <v:imagedata r:id="rId25" o:title=""/>
          </v:shape>
          <o:OLEObject Type="Embed" ProgID="Equation.3" ShapeID="_x0000_i1029" DrawAspect="Content" ObjectID="_1703426940" r:id="rId26"/>
        </w:object>
      </w:r>
      <w:r w:rsidRPr="00A25143">
        <w:rPr>
          <w:sz w:val="28"/>
          <w:szCs w:val="28"/>
        </w:rPr>
        <w:t xml:space="preserve"> - коэффициент корреляции Спирмена (эмпирический);</w:t>
      </w:r>
    </w:p>
    <w:p w:rsidR="00AB6C76" w:rsidRPr="00A25143" w:rsidRDefault="00AB6C76" w:rsidP="00A25143">
      <w:pPr>
        <w:spacing w:line="360" w:lineRule="auto"/>
        <w:ind w:firstLine="851"/>
        <w:jc w:val="both"/>
        <w:rPr>
          <w:sz w:val="28"/>
          <w:szCs w:val="28"/>
        </w:rPr>
      </w:pPr>
      <w:r w:rsidRPr="00A25143">
        <w:rPr>
          <w:sz w:val="28"/>
          <w:szCs w:val="28"/>
        </w:rPr>
        <w:t>*</w:t>
      </w:r>
      <w:r w:rsidRPr="00A25143">
        <w:rPr>
          <w:position w:val="-14"/>
          <w:sz w:val="28"/>
          <w:szCs w:val="28"/>
        </w:rPr>
        <w:object w:dxaOrig="900" w:dyaOrig="380">
          <v:shape id="_x0000_i1030" type="#_x0000_t75" style="width:45pt;height:19.2pt" o:ole="">
            <v:imagedata r:id="rId27" o:title=""/>
          </v:shape>
          <o:OLEObject Type="Embed" ProgID="Equation.3" ShapeID="_x0000_i1030" DrawAspect="Content" ObjectID="_1703426941" r:id="rId28"/>
        </w:object>
      </w:r>
      <w:r w:rsidRPr="00A25143">
        <w:rPr>
          <w:sz w:val="28"/>
          <w:szCs w:val="28"/>
        </w:rPr>
        <w:t xml:space="preserve"> - коэффициент корреляции Спирмена (критическое значение);</w:t>
      </w:r>
    </w:p>
    <w:p w:rsidR="00AB6C76" w:rsidRPr="00A25143" w:rsidRDefault="00AB6C76" w:rsidP="00A25143">
      <w:pPr>
        <w:spacing w:line="360" w:lineRule="auto"/>
        <w:ind w:firstLine="851"/>
        <w:jc w:val="both"/>
        <w:rPr>
          <w:sz w:val="28"/>
          <w:szCs w:val="28"/>
        </w:rPr>
      </w:pPr>
      <w:r w:rsidRPr="00A25143">
        <w:rPr>
          <w:sz w:val="28"/>
          <w:szCs w:val="28"/>
        </w:rPr>
        <w:t>*</w:t>
      </w:r>
      <w:r w:rsidRPr="00A25143">
        <w:rPr>
          <w:position w:val="-6"/>
          <w:sz w:val="28"/>
          <w:szCs w:val="28"/>
        </w:rPr>
        <w:object w:dxaOrig="200" w:dyaOrig="220">
          <v:shape id="_x0000_i1031" type="#_x0000_t75" style="width:11.4pt;height:11.4pt" o:ole="">
            <v:imagedata r:id="rId29" o:title=""/>
          </v:shape>
          <o:OLEObject Type="Embed" ProgID="Equation.3" ShapeID="_x0000_i1031" DrawAspect="Content" ObjectID="_1703426942" r:id="rId30"/>
        </w:object>
      </w:r>
      <w:r w:rsidRPr="00A25143">
        <w:rPr>
          <w:sz w:val="28"/>
          <w:szCs w:val="28"/>
        </w:rPr>
        <w:t xml:space="preserve"> - количество участников исследования;</w:t>
      </w:r>
    </w:p>
    <w:p w:rsidR="00AB6C76" w:rsidRDefault="00AB6C76" w:rsidP="00427E1A">
      <w:pPr>
        <w:tabs>
          <w:tab w:val="right" w:pos="9720"/>
        </w:tabs>
        <w:spacing w:line="360" w:lineRule="auto"/>
        <w:ind w:firstLine="851"/>
        <w:rPr>
          <w:sz w:val="28"/>
          <w:szCs w:val="28"/>
        </w:rPr>
      </w:pPr>
      <w:r w:rsidRPr="00A25143">
        <w:rPr>
          <w:sz w:val="28"/>
          <w:szCs w:val="28"/>
        </w:rPr>
        <w:t>*</w:t>
      </w:r>
      <w:r w:rsidRPr="00A25143">
        <w:rPr>
          <w:position w:val="-14"/>
          <w:sz w:val="28"/>
          <w:szCs w:val="28"/>
        </w:rPr>
        <w:object w:dxaOrig="460" w:dyaOrig="400">
          <v:shape id="_x0000_i1032" type="#_x0000_t75" style="width:24pt;height:19.8pt" o:ole="">
            <v:imagedata r:id="rId31" o:title=""/>
          </v:shape>
          <o:OLEObject Type="Embed" ProgID="Equation.3" ShapeID="_x0000_i1032" DrawAspect="Content" ObjectID="_1703426943" r:id="rId32"/>
        </w:object>
      </w:r>
      <w:r w:rsidRPr="00A25143">
        <w:rPr>
          <w:sz w:val="28"/>
          <w:szCs w:val="28"/>
        </w:rPr>
        <w:t>- сумма.</w:t>
      </w:r>
    </w:p>
    <w:p w:rsidR="00DC6885" w:rsidRPr="00A25143" w:rsidRDefault="00DC6885" w:rsidP="00427E1A">
      <w:pPr>
        <w:tabs>
          <w:tab w:val="right" w:pos="9720"/>
        </w:tabs>
        <w:spacing w:line="360" w:lineRule="auto"/>
        <w:ind w:firstLine="851"/>
        <w:rPr>
          <w:sz w:val="28"/>
          <w:szCs w:val="28"/>
        </w:rPr>
      </w:pPr>
    </w:p>
    <w:p w:rsidR="002C388C" w:rsidRPr="00A25143" w:rsidRDefault="002C388C" w:rsidP="00427E1A">
      <w:pPr>
        <w:spacing w:line="360" w:lineRule="auto"/>
        <w:ind w:firstLine="720"/>
        <w:jc w:val="right"/>
        <w:rPr>
          <w:sz w:val="28"/>
          <w:szCs w:val="28"/>
        </w:rPr>
      </w:pPr>
      <w:r w:rsidRPr="00A25143">
        <w:rPr>
          <w:sz w:val="28"/>
          <w:szCs w:val="28"/>
        </w:rPr>
        <w:lastRenderedPageBreak/>
        <w:t xml:space="preserve">Таблица </w:t>
      </w:r>
      <w:r w:rsidR="00A25143">
        <w:rPr>
          <w:sz w:val="28"/>
          <w:szCs w:val="28"/>
        </w:rPr>
        <w:t>1</w:t>
      </w:r>
    </w:p>
    <w:p w:rsidR="00427E1A" w:rsidRPr="00427E1A" w:rsidRDefault="002C388C" w:rsidP="00427E1A">
      <w:pPr>
        <w:spacing w:line="360" w:lineRule="auto"/>
        <w:ind w:firstLine="720"/>
        <w:jc w:val="center"/>
        <w:rPr>
          <w:sz w:val="28"/>
          <w:szCs w:val="28"/>
        </w:rPr>
      </w:pPr>
      <w:r w:rsidRPr="00AB6C76">
        <w:rPr>
          <w:sz w:val="28"/>
          <w:szCs w:val="28"/>
        </w:rPr>
        <w:t>Корреляционный анализ критериальных шкал экспертных оценок качеств мышления с каждой отдельной экспертной шкалой для каждого из 4-х классов.</w:t>
      </w:r>
    </w:p>
    <w:tbl>
      <w:tblPr>
        <w:tblStyle w:val="ad"/>
        <w:tblW w:w="0" w:type="auto"/>
        <w:tblLayout w:type="fixed"/>
        <w:tblLook w:val="04A0" w:firstRow="1" w:lastRow="0" w:firstColumn="1" w:lastColumn="0" w:noHBand="0" w:noVBand="1"/>
      </w:tblPr>
      <w:tblGrid>
        <w:gridCol w:w="2802"/>
        <w:gridCol w:w="1842"/>
        <w:gridCol w:w="1843"/>
        <w:gridCol w:w="1843"/>
        <w:gridCol w:w="1808"/>
      </w:tblGrid>
      <w:tr w:rsidR="002C388C" w:rsidRPr="0057251D" w:rsidTr="00AB6C76">
        <w:tc>
          <w:tcPr>
            <w:tcW w:w="2802" w:type="dxa"/>
          </w:tcPr>
          <w:p w:rsidR="002C388C" w:rsidRPr="00577A3F" w:rsidRDefault="00577A3F" w:rsidP="00C7527A">
            <w:pPr>
              <w:jc w:val="both"/>
              <w:rPr>
                <w:b/>
              </w:rPr>
            </w:pPr>
            <w:r>
              <w:rPr>
                <w:b/>
              </w:rPr>
              <w:t>Качества мышления</w:t>
            </w:r>
          </w:p>
        </w:tc>
        <w:tc>
          <w:tcPr>
            <w:tcW w:w="1842" w:type="dxa"/>
          </w:tcPr>
          <w:p w:rsidR="002C388C" w:rsidRPr="00FD704A" w:rsidRDefault="002C388C" w:rsidP="00C7527A">
            <w:pPr>
              <w:jc w:val="both"/>
              <w:rPr>
                <w:b/>
              </w:rPr>
            </w:pPr>
            <w:r w:rsidRPr="00FD704A">
              <w:rPr>
                <w:b/>
              </w:rPr>
              <w:t>9 «А» класс</w:t>
            </w:r>
            <w:r w:rsidR="00C956D1" w:rsidRPr="00FD704A">
              <w:rPr>
                <w:b/>
              </w:rPr>
              <w:t>(</w:t>
            </w:r>
            <w:r w:rsidR="00D35CC1" w:rsidRPr="00FD704A">
              <w:rPr>
                <w:b/>
              </w:rPr>
              <w:t>27 чел.</w:t>
            </w:r>
            <w:r w:rsidR="00C956D1" w:rsidRPr="00FD704A">
              <w:rPr>
                <w:b/>
              </w:rPr>
              <w:t xml:space="preserve">), </w:t>
            </w:r>
            <w:r w:rsidR="00C956D1" w:rsidRPr="00FD704A">
              <w:rPr>
                <w:b/>
                <w:position w:val="-12"/>
              </w:rPr>
              <w:object w:dxaOrig="300" w:dyaOrig="360">
                <v:shape id="_x0000_i1033" type="#_x0000_t75" style="width:15pt;height:19.2pt" o:ole="">
                  <v:imagedata r:id="rId25" o:title=""/>
                </v:shape>
                <o:OLEObject Type="Embed" ProgID="Equation.3" ShapeID="_x0000_i1033" DrawAspect="Content" ObjectID="_1703426944" r:id="rId33"/>
              </w:object>
            </w:r>
          </w:p>
        </w:tc>
        <w:tc>
          <w:tcPr>
            <w:tcW w:w="1843" w:type="dxa"/>
          </w:tcPr>
          <w:p w:rsidR="002C388C" w:rsidRPr="00FD704A" w:rsidRDefault="00C956D1" w:rsidP="00C7527A">
            <w:pPr>
              <w:jc w:val="both"/>
              <w:rPr>
                <w:b/>
              </w:rPr>
            </w:pPr>
            <w:r w:rsidRPr="00FD704A">
              <w:rPr>
                <w:b/>
              </w:rPr>
              <w:t>9 «Б» класс(</w:t>
            </w:r>
            <w:r w:rsidR="002C388C" w:rsidRPr="00FD704A">
              <w:rPr>
                <w:b/>
              </w:rPr>
              <w:t>24 чел.</w:t>
            </w:r>
            <w:r w:rsidRPr="00FD704A">
              <w:rPr>
                <w:b/>
              </w:rPr>
              <w:t xml:space="preserve">), </w:t>
            </w:r>
            <w:r w:rsidRPr="00FD704A">
              <w:rPr>
                <w:b/>
                <w:position w:val="-12"/>
              </w:rPr>
              <w:object w:dxaOrig="300" w:dyaOrig="360">
                <v:shape id="_x0000_i1034" type="#_x0000_t75" style="width:15pt;height:19.2pt" o:ole="">
                  <v:imagedata r:id="rId25" o:title=""/>
                </v:shape>
                <o:OLEObject Type="Embed" ProgID="Equation.3" ShapeID="_x0000_i1034" DrawAspect="Content" ObjectID="_1703426945" r:id="rId34"/>
              </w:object>
            </w:r>
          </w:p>
        </w:tc>
        <w:tc>
          <w:tcPr>
            <w:tcW w:w="1843" w:type="dxa"/>
          </w:tcPr>
          <w:p w:rsidR="002C388C" w:rsidRPr="00FD704A" w:rsidRDefault="002C388C" w:rsidP="00C7527A">
            <w:pPr>
              <w:jc w:val="both"/>
              <w:rPr>
                <w:b/>
              </w:rPr>
            </w:pPr>
            <w:r w:rsidRPr="00FD704A">
              <w:rPr>
                <w:b/>
              </w:rPr>
              <w:t>9 «В» класс</w:t>
            </w:r>
            <w:r w:rsidR="00C956D1" w:rsidRPr="00FD704A">
              <w:rPr>
                <w:b/>
              </w:rPr>
              <w:t>(</w:t>
            </w:r>
            <w:r w:rsidR="00D35CC1" w:rsidRPr="00FD704A">
              <w:rPr>
                <w:b/>
              </w:rPr>
              <w:t>25 чел.</w:t>
            </w:r>
            <w:r w:rsidR="00C956D1" w:rsidRPr="00FD704A">
              <w:rPr>
                <w:b/>
              </w:rPr>
              <w:t xml:space="preserve">), </w:t>
            </w:r>
            <w:r w:rsidR="00C956D1" w:rsidRPr="00FD704A">
              <w:rPr>
                <w:b/>
                <w:position w:val="-12"/>
              </w:rPr>
              <w:object w:dxaOrig="300" w:dyaOrig="360">
                <v:shape id="_x0000_i1035" type="#_x0000_t75" style="width:15pt;height:19.2pt" o:ole="">
                  <v:imagedata r:id="rId25" o:title=""/>
                </v:shape>
                <o:OLEObject Type="Embed" ProgID="Equation.3" ShapeID="_x0000_i1035" DrawAspect="Content" ObjectID="_1703426946" r:id="rId35"/>
              </w:object>
            </w:r>
          </w:p>
        </w:tc>
        <w:tc>
          <w:tcPr>
            <w:tcW w:w="1808" w:type="dxa"/>
          </w:tcPr>
          <w:p w:rsidR="002C388C" w:rsidRPr="00FD704A" w:rsidRDefault="002C388C" w:rsidP="00C7527A">
            <w:pPr>
              <w:jc w:val="both"/>
              <w:rPr>
                <w:b/>
              </w:rPr>
            </w:pPr>
            <w:r w:rsidRPr="00FD704A">
              <w:rPr>
                <w:b/>
              </w:rPr>
              <w:t>9 «Г» класс</w:t>
            </w:r>
            <w:r w:rsidR="00C956D1" w:rsidRPr="00FD704A">
              <w:rPr>
                <w:b/>
              </w:rPr>
              <w:t>(</w:t>
            </w:r>
            <w:r w:rsidR="00D35CC1" w:rsidRPr="00FD704A">
              <w:rPr>
                <w:b/>
              </w:rPr>
              <w:t>26 чел.</w:t>
            </w:r>
            <w:r w:rsidR="00C956D1" w:rsidRPr="00FD704A">
              <w:rPr>
                <w:b/>
              </w:rPr>
              <w:t xml:space="preserve">), </w:t>
            </w:r>
            <w:r w:rsidR="00C956D1" w:rsidRPr="00FD704A">
              <w:rPr>
                <w:b/>
                <w:position w:val="-12"/>
              </w:rPr>
              <w:object w:dxaOrig="300" w:dyaOrig="360">
                <v:shape id="_x0000_i1036" type="#_x0000_t75" style="width:15pt;height:19.2pt" o:ole="">
                  <v:imagedata r:id="rId25" o:title=""/>
                </v:shape>
                <o:OLEObject Type="Embed" ProgID="Equation.3" ShapeID="_x0000_i1036" DrawAspect="Content" ObjectID="_1703426947" r:id="rId36"/>
              </w:object>
            </w:r>
          </w:p>
        </w:tc>
      </w:tr>
      <w:tr w:rsidR="002C388C" w:rsidRPr="00E1421C" w:rsidTr="00573546">
        <w:tc>
          <w:tcPr>
            <w:tcW w:w="2802" w:type="dxa"/>
            <w:vAlign w:val="center"/>
          </w:tcPr>
          <w:p w:rsidR="00344569" w:rsidRPr="00FD704A" w:rsidRDefault="002C388C" w:rsidP="00573546">
            <w:r w:rsidRPr="00FD704A">
              <w:t>Познавательная потребность</w:t>
            </w:r>
          </w:p>
        </w:tc>
        <w:tc>
          <w:tcPr>
            <w:tcW w:w="1842" w:type="dxa"/>
          </w:tcPr>
          <w:p w:rsidR="002C388C" w:rsidRPr="00E1421C" w:rsidRDefault="00D35CC1" w:rsidP="00427E1A">
            <w:pPr>
              <w:jc w:val="both"/>
            </w:pPr>
            <w:r w:rsidRPr="00E1421C">
              <w:t>0,987</w:t>
            </w:r>
          </w:p>
        </w:tc>
        <w:tc>
          <w:tcPr>
            <w:tcW w:w="1843" w:type="dxa"/>
          </w:tcPr>
          <w:p w:rsidR="002C388C" w:rsidRPr="00E1421C" w:rsidRDefault="00D35CC1" w:rsidP="00427E1A">
            <w:pPr>
              <w:jc w:val="both"/>
            </w:pPr>
            <w:r w:rsidRPr="00E1421C">
              <w:t>0,991</w:t>
            </w:r>
          </w:p>
        </w:tc>
        <w:tc>
          <w:tcPr>
            <w:tcW w:w="1843" w:type="dxa"/>
          </w:tcPr>
          <w:p w:rsidR="002C388C" w:rsidRPr="00E1421C" w:rsidRDefault="00AB6C76" w:rsidP="00427E1A">
            <w:pPr>
              <w:jc w:val="both"/>
            </w:pPr>
            <w:r w:rsidRPr="00E1421C">
              <w:t>0,992</w:t>
            </w:r>
          </w:p>
        </w:tc>
        <w:tc>
          <w:tcPr>
            <w:tcW w:w="1808" w:type="dxa"/>
          </w:tcPr>
          <w:p w:rsidR="002C388C" w:rsidRPr="00E1421C" w:rsidRDefault="00AB6C76" w:rsidP="00427E1A">
            <w:pPr>
              <w:jc w:val="both"/>
            </w:pPr>
            <w:r w:rsidRPr="00E1421C">
              <w:t>0,992</w:t>
            </w:r>
          </w:p>
        </w:tc>
      </w:tr>
      <w:tr w:rsidR="002C388C" w:rsidRPr="00E1421C" w:rsidTr="00AB6C76">
        <w:tc>
          <w:tcPr>
            <w:tcW w:w="2802" w:type="dxa"/>
          </w:tcPr>
          <w:p w:rsidR="00344569" w:rsidRPr="00FD704A" w:rsidRDefault="002C388C" w:rsidP="00427E1A">
            <w:pPr>
              <w:jc w:val="both"/>
            </w:pPr>
            <w:r w:rsidRPr="00FD704A">
              <w:t>Избирательность интересов</w:t>
            </w:r>
          </w:p>
        </w:tc>
        <w:tc>
          <w:tcPr>
            <w:tcW w:w="1842" w:type="dxa"/>
          </w:tcPr>
          <w:p w:rsidR="002C388C" w:rsidRPr="00E1421C" w:rsidRDefault="00AB6C76" w:rsidP="00427E1A">
            <w:pPr>
              <w:jc w:val="both"/>
            </w:pPr>
            <w:r w:rsidRPr="00E1421C">
              <w:t>0,905</w:t>
            </w:r>
          </w:p>
        </w:tc>
        <w:tc>
          <w:tcPr>
            <w:tcW w:w="1843" w:type="dxa"/>
          </w:tcPr>
          <w:p w:rsidR="002C388C" w:rsidRPr="00E1421C" w:rsidRDefault="00AB6C76" w:rsidP="00427E1A">
            <w:pPr>
              <w:jc w:val="both"/>
            </w:pPr>
            <w:r w:rsidRPr="00E1421C">
              <w:t>0,921</w:t>
            </w:r>
          </w:p>
        </w:tc>
        <w:tc>
          <w:tcPr>
            <w:tcW w:w="1843" w:type="dxa"/>
          </w:tcPr>
          <w:p w:rsidR="002C388C" w:rsidRPr="00E1421C" w:rsidRDefault="00AB6C76" w:rsidP="00427E1A">
            <w:pPr>
              <w:jc w:val="both"/>
            </w:pPr>
            <w:r w:rsidRPr="00E1421C">
              <w:t>0,942</w:t>
            </w:r>
          </w:p>
        </w:tc>
        <w:tc>
          <w:tcPr>
            <w:tcW w:w="1808" w:type="dxa"/>
          </w:tcPr>
          <w:p w:rsidR="002C388C" w:rsidRPr="00E1421C" w:rsidRDefault="00AB6C76" w:rsidP="00427E1A">
            <w:pPr>
              <w:jc w:val="both"/>
            </w:pPr>
            <w:r w:rsidRPr="00E1421C">
              <w:t>0,952</w:t>
            </w:r>
          </w:p>
        </w:tc>
      </w:tr>
      <w:tr w:rsidR="002C388C" w:rsidRPr="00E1421C" w:rsidTr="00AB6C76">
        <w:tc>
          <w:tcPr>
            <w:tcW w:w="2802" w:type="dxa"/>
          </w:tcPr>
          <w:p w:rsidR="00344569" w:rsidRPr="00FD704A" w:rsidRDefault="002C388C" w:rsidP="00427E1A">
            <w:pPr>
              <w:jc w:val="both"/>
            </w:pPr>
            <w:r w:rsidRPr="00FD704A">
              <w:t>Рациональность</w:t>
            </w:r>
          </w:p>
        </w:tc>
        <w:tc>
          <w:tcPr>
            <w:tcW w:w="1842" w:type="dxa"/>
          </w:tcPr>
          <w:p w:rsidR="002C388C" w:rsidRPr="00E1421C" w:rsidRDefault="00AB6C76" w:rsidP="00427E1A">
            <w:pPr>
              <w:jc w:val="both"/>
            </w:pPr>
            <w:r w:rsidRPr="00E1421C">
              <w:t>0,981</w:t>
            </w:r>
          </w:p>
        </w:tc>
        <w:tc>
          <w:tcPr>
            <w:tcW w:w="1843" w:type="dxa"/>
          </w:tcPr>
          <w:p w:rsidR="002C388C" w:rsidRPr="00E1421C" w:rsidRDefault="00AB6C76" w:rsidP="00427E1A">
            <w:pPr>
              <w:jc w:val="both"/>
            </w:pPr>
            <w:r w:rsidRPr="00E1421C">
              <w:t>0,989</w:t>
            </w:r>
          </w:p>
        </w:tc>
        <w:tc>
          <w:tcPr>
            <w:tcW w:w="1843" w:type="dxa"/>
          </w:tcPr>
          <w:p w:rsidR="002C388C" w:rsidRPr="00E1421C" w:rsidRDefault="00AB6C76" w:rsidP="00427E1A">
            <w:pPr>
              <w:jc w:val="both"/>
            </w:pPr>
            <w:r w:rsidRPr="00E1421C">
              <w:t>0,990</w:t>
            </w:r>
          </w:p>
        </w:tc>
        <w:tc>
          <w:tcPr>
            <w:tcW w:w="1808" w:type="dxa"/>
          </w:tcPr>
          <w:p w:rsidR="002C388C" w:rsidRPr="00E1421C" w:rsidRDefault="00AB6C76" w:rsidP="00427E1A">
            <w:pPr>
              <w:jc w:val="both"/>
            </w:pPr>
            <w:r w:rsidRPr="00E1421C">
              <w:t>0,990</w:t>
            </w:r>
          </w:p>
        </w:tc>
      </w:tr>
      <w:tr w:rsidR="002C388C" w:rsidRPr="00E1421C" w:rsidTr="00AB6C76">
        <w:tc>
          <w:tcPr>
            <w:tcW w:w="2802" w:type="dxa"/>
          </w:tcPr>
          <w:p w:rsidR="00344569" w:rsidRPr="00FD704A" w:rsidRDefault="002C388C" w:rsidP="00427E1A">
            <w:pPr>
              <w:jc w:val="both"/>
            </w:pPr>
            <w:r w:rsidRPr="00FD704A">
              <w:t>Критичность</w:t>
            </w:r>
          </w:p>
        </w:tc>
        <w:tc>
          <w:tcPr>
            <w:tcW w:w="1842" w:type="dxa"/>
          </w:tcPr>
          <w:p w:rsidR="002C388C" w:rsidRPr="00E1421C" w:rsidRDefault="00AB6C76" w:rsidP="00427E1A">
            <w:pPr>
              <w:jc w:val="both"/>
            </w:pPr>
            <w:r w:rsidRPr="00E1421C">
              <w:t>0,985</w:t>
            </w:r>
          </w:p>
        </w:tc>
        <w:tc>
          <w:tcPr>
            <w:tcW w:w="1843" w:type="dxa"/>
          </w:tcPr>
          <w:p w:rsidR="002C388C" w:rsidRPr="00E1421C" w:rsidRDefault="00AB6C76" w:rsidP="00427E1A">
            <w:pPr>
              <w:jc w:val="both"/>
            </w:pPr>
            <w:r w:rsidRPr="00E1421C">
              <w:t>0,989</w:t>
            </w:r>
          </w:p>
        </w:tc>
        <w:tc>
          <w:tcPr>
            <w:tcW w:w="1843" w:type="dxa"/>
          </w:tcPr>
          <w:p w:rsidR="002C388C" w:rsidRPr="00E1421C" w:rsidRDefault="00AB6C76" w:rsidP="00427E1A">
            <w:pPr>
              <w:jc w:val="both"/>
            </w:pPr>
            <w:r w:rsidRPr="00E1421C">
              <w:t>0,991</w:t>
            </w:r>
          </w:p>
        </w:tc>
        <w:tc>
          <w:tcPr>
            <w:tcW w:w="1808" w:type="dxa"/>
          </w:tcPr>
          <w:p w:rsidR="002C388C" w:rsidRPr="00E1421C" w:rsidRDefault="00AB6C76" w:rsidP="00427E1A">
            <w:pPr>
              <w:jc w:val="both"/>
            </w:pPr>
            <w:r w:rsidRPr="00E1421C">
              <w:t>0,994</w:t>
            </w:r>
          </w:p>
        </w:tc>
      </w:tr>
      <w:tr w:rsidR="002C388C" w:rsidRPr="00E1421C" w:rsidTr="00AB6C76">
        <w:tc>
          <w:tcPr>
            <w:tcW w:w="2802" w:type="dxa"/>
          </w:tcPr>
          <w:p w:rsidR="00344569" w:rsidRPr="00FD704A" w:rsidRDefault="002C388C" w:rsidP="00427E1A">
            <w:pPr>
              <w:jc w:val="both"/>
            </w:pPr>
            <w:r w:rsidRPr="00FD704A">
              <w:t>Рефлексивность</w:t>
            </w:r>
          </w:p>
        </w:tc>
        <w:tc>
          <w:tcPr>
            <w:tcW w:w="1842" w:type="dxa"/>
          </w:tcPr>
          <w:p w:rsidR="002C388C" w:rsidRPr="00E1421C" w:rsidRDefault="00AB6C76" w:rsidP="00427E1A">
            <w:pPr>
              <w:jc w:val="both"/>
            </w:pPr>
            <w:r w:rsidRPr="00E1421C">
              <w:t>0,988</w:t>
            </w:r>
          </w:p>
        </w:tc>
        <w:tc>
          <w:tcPr>
            <w:tcW w:w="1843" w:type="dxa"/>
          </w:tcPr>
          <w:p w:rsidR="002C388C" w:rsidRPr="00E1421C" w:rsidRDefault="00AB6C76" w:rsidP="00427E1A">
            <w:pPr>
              <w:jc w:val="both"/>
            </w:pPr>
            <w:r w:rsidRPr="00E1421C">
              <w:t>0,991</w:t>
            </w:r>
          </w:p>
        </w:tc>
        <w:tc>
          <w:tcPr>
            <w:tcW w:w="1843" w:type="dxa"/>
          </w:tcPr>
          <w:p w:rsidR="002C388C" w:rsidRPr="00E1421C" w:rsidRDefault="00AB6C76" w:rsidP="00427E1A">
            <w:pPr>
              <w:jc w:val="both"/>
            </w:pPr>
            <w:r w:rsidRPr="00E1421C">
              <w:t>0,987</w:t>
            </w:r>
          </w:p>
        </w:tc>
        <w:tc>
          <w:tcPr>
            <w:tcW w:w="1808" w:type="dxa"/>
          </w:tcPr>
          <w:p w:rsidR="002C388C" w:rsidRPr="00E1421C" w:rsidRDefault="00AB6C76" w:rsidP="00427E1A">
            <w:pPr>
              <w:jc w:val="both"/>
            </w:pPr>
            <w:r w:rsidRPr="00E1421C">
              <w:t>0,991</w:t>
            </w:r>
          </w:p>
        </w:tc>
      </w:tr>
      <w:tr w:rsidR="002C388C" w:rsidRPr="00E1421C" w:rsidTr="00AB6C76">
        <w:tc>
          <w:tcPr>
            <w:tcW w:w="2802" w:type="dxa"/>
          </w:tcPr>
          <w:p w:rsidR="00344569" w:rsidRPr="00FD704A" w:rsidRDefault="002C388C" w:rsidP="00427E1A">
            <w:pPr>
              <w:jc w:val="both"/>
            </w:pPr>
            <w:r w:rsidRPr="00FD704A">
              <w:t>Гибкость</w:t>
            </w:r>
          </w:p>
        </w:tc>
        <w:tc>
          <w:tcPr>
            <w:tcW w:w="1842" w:type="dxa"/>
          </w:tcPr>
          <w:p w:rsidR="002C388C" w:rsidRPr="00E1421C" w:rsidRDefault="00AB6C76" w:rsidP="00427E1A">
            <w:pPr>
              <w:jc w:val="both"/>
            </w:pPr>
            <w:r w:rsidRPr="00E1421C">
              <w:t>0,991</w:t>
            </w:r>
          </w:p>
        </w:tc>
        <w:tc>
          <w:tcPr>
            <w:tcW w:w="1843" w:type="dxa"/>
          </w:tcPr>
          <w:p w:rsidR="002C388C" w:rsidRPr="00E1421C" w:rsidRDefault="00AB6C76" w:rsidP="00427E1A">
            <w:pPr>
              <w:jc w:val="both"/>
            </w:pPr>
            <w:r w:rsidRPr="00E1421C">
              <w:t>0,991</w:t>
            </w:r>
          </w:p>
        </w:tc>
        <w:tc>
          <w:tcPr>
            <w:tcW w:w="1843" w:type="dxa"/>
          </w:tcPr>
          <w:p w:rsidR="002C388C" w:rsidRPr="00E1421C" w:rsidRDefault="00AB6C76" w:rsidP="00427E1A">
            <w:pPr>
              <w:jc w:val="both"/>
            </w:pPr>
            <w:r w:rsidRPr="00E1421C">
              <w:t>0,990</w:t>
            </w:r>
          </w:p>
        </w:tc>
        <w:tc>
          <w:tcPr>
            <w:tcW w:w="1808" w:type="dxa"/>
          </w:tcPr>
          <w:p w:rsidR="002C388C" w:rsidRPr="00E1421C" w:rsidRDefault="00AB6C76" w:rsidP="00427E1A">
            <w:pPr>
              <w:jc w:val="both"/>
            </w:pPr>
            <w:r w:rsidRPr="00E1421C">
              <w:t>0,989</w:t>
            </w:r>
          </w:p>
        </w:tc>
      </w:tr>
      <w:tr w:rsidR="002C388C" w:rsidRPr="00E1421C" w:rsidTr="00AB6C76">
        <w:tc>
          <w:tcPr>
            <w:tcW w:w="2802" w:type="dxa"/>
          </w:tcPr>
          <w:p w:rsidR="00344569" w:rsidRPr="00FD704A" w:rsidRDefault="002C388C" w:rsidP="00427E1A">
            <w:pPr>
              <w:jc w:val="both"/>
            </w:pPr>
            <w:r w:rsidRPr="00FD704A">
              <w:t>Креативность</w:t>
            </w:r>
          </w:p>
        </w:tc>
        <w:tc>
          <w:tcPr>
            <w:tcW w:w="1842" w:type="dxa"/>
          </w:tcPr>
          <w:p w:rsidR="002C388C" w:rsidRPr="00E1421C" w:rsidRDefault="00AB6C76" w:rsidP="00427E1A">
            <w:pPr>
              <w:jc w:val="both"/>
            </w:pPr>
            <w:r w:rsidRPr="00E1421C">
              <w:t>0,923</w:t>
            </w:r>
          </w:p>
        </w:tc>
        <w:tc>
          <w:tcPr>
            <w:tcW w:w="1843" w:type="dxa"/>
          </w:tcPr>
          <w:p w:rsidR="002C388C" w:rsidRPr="00E1421C" w:rsidRDefault="00AB6C76" w:rsidP="00427E1A">
            <w:pPr>
              <w:jc w:val="both"/>
            </w:pPr>
            <w:r w:rsidRPr="00E1421C">
              <w:t>0,945</w:t>
            </w:r>
          </w:p>
        </w:tc>
        <w:tc>
          <w:tcPr>
            <w:tcW w:w="1843" w:type="dxa"/>
          </w:tcPr>
          <w:p w:rsidR="002C388C" w:rsidRPr="00E1421C" w:rsidRDefault="00AB6C76" w:rsidP="00427E1A">
            <w:pPr>
              <w:jc w:val="both"/>
            </w:pPr>
            <w:r w:rsidRPr="00E1421C">
              <w:t>0,959</w:t>
            </w:r>
          </w:p>
        </w:tc>
        <w:tc>
          <w:tcPr>
            <w:tcW w:w="1808" w:type="dxa"/>
          </w:tcPr>
          <w:p w:rsidR="002C388C" w:rsidRPr="00E1421C" w:rsidRDefault="00AB6C76" w:rsidP="00427E1A">
            <w:pPr>
              <w:jc w:val="both"/>
            </w:pPr>
            <w:r w:rsidRPr="00E1421C">
              <w:t>0,978</w:t>
            </w:r>
          </w:p>
        </w:tc>
      </w:tr>
      <w:tr w:rsidR="002C388C" w:rsidRPr="00E1421C" w:rsidTr="00AB6C76">
        <w:tc>
          <w:tcPr>
            <w:tcW w:w="2802" w:type="dxa"/>
          </w:tcPr>
          <w:p w:rsidR="00344569" w:rsidRPr="00FD704A" w:rsidRDefault="002C388C" w:rsidP="00427E1A">
            <w:pPr>
              <w:jc w:val="both"/>
            </w:pPr>
            <w:r w:rsidRPr="00FD704A">
              <w:t>Самостоятельность</w:t>
            </w:r>
          </w:p>
        </w:tc>
        <w:tc>
          <w:tcPr>
            <w:tcW w:w="1842" w:type="dxa"/>
          </w:tcPr>
          <w:p w:rsidR="002C388C" w:rsidRPr="00E1421C" w:rsidRDefault="00AB6C76" w:rsidP="00427E1A">
            <w:pPr>
              <w:jc w:val="both"/>
            </w:pPr>
            <w:r w:rsidRPr="00E1421C">
              <w:t>0,989</w:t>
            </w:r>
          </w:p>
        </w:tc>
        <w:tc>
          <w:tcPr>
            <w:tcW w:w="1843" w:type="dxa"/>
          </w:tcPr>
          <w:p w:rsidR="002C388C" w:rsidRPr="00E1421C" w:rsidRDefault="00AB6C76" w:rsidP="00427E1A">
            <w:pPr>
              <w:jc w:val="both"/>
            </w:pPr>
            <w:r w:rsidRPr="00E1421C">
              <w:t>0,992</w:t>
            </w:r>
          </w:p>
        </w:tc>
        <w:tc>
          <w:tcPr>
            <w:tcW w:w="1843" w:type="dxa"/>
          </w:tcPr>
          <w:p w:rsidR="002C388C" w:rsidRPr="00E1421C" w:rsidRDefault="00AB6C76" w:rsidP="00427E1A">
            <w:pPr>
              <w:jc w:val="both"/>
            </w:pPr>
            <w:r w:rsidRPr="00E1421C">
              <w:t>0,991</w:t>
            </w:r>
          </w:p>
        </w:tc>
        <w:tc>
          <w:tcPr>
            <w:tcW w:w="1808" w:type="dxa"/>
          </w:tcPr>
          <w:p w:rsidR="002C388C" w:rsidRPr="00E1421C" w:rsidRDefault="00AB6C76" w:rsidP="00427E1A">
            <w:pPr>
              <w:jc w:val="both"/>
            </w:pPr>
            <w:r w:rsidRPr="00E1421C">
              <w:t>0,990</w:t>
            </w:r>
          </w:p>
        </w:tc>
      </w:tr>
      <w:tr w:rsidR="002C388C" w:rsidRPr="00E1421C" w:rsidTr="00AB6C76">
        <w:tc>
          <w:tcPr>
            <w:tcW w:w="2802" w:type="dxa"/>
          </w:tcPr>
          <w:p w:rsidR="00344569" w:rsidRPr="00FD704A" w:rsidRDefault="002C388C" w:rsidP="00427E1A">
            <w:pPr>
              <w:jc w:val="both"/>
            </w:pPr>
            <w:r w:rsidRPr="00FD704A">
              <w:t>Диалогичность</w:t>
            </w:r>
          </w:p>
        </w:tc>
        <w:tc>
          <w:tcPr>
            <w:tcW w:w="1842" w:type="dxa"/>
          </w:tcPr>
          <w:p w:rsidR="002C388C" w:rsidRPr="00E1421C" w:rsidRDefault="00AB6C76" w:rsidP="00427E1A">
            <w:pPr>
              <w:jc w:val="both"/>
            </w:pPr>
            <w:r w:rsidRPr="00E1421C">
              <w:t>0,990</w:t>
            </w:r>
          </w:p>
        </w:tc>
        <w:tc>
          <w:tcPr>
            <w:tcW w:w="1843" w:type="dxa"/>
          </w:tcPr>
          <w:p w:rsidR="002C388C" w:rsidRPr="00E1421C" w:rsidRDefault="00AB6C76" w:rsidP="00427E1A">
            <w:pPr>
              <w:jc w:val="both"/>
            </w:pPr>
            <w:r w:rsidRPr="00E1421C">
              <w:t>0,991</w:t>
            </w:r>
          </w:p>
        </w:tc>
        <w:tc>
          <w:tcPr>
            <w:tcW w:w="1843" w:type="dxa"/>
          </w:tcPr>
          <w:p w:rsidR="002C388C" w:rsidRPr="00E1421C" w:rsidRDefault="00AB6C76" w:rsidP="00427E1A">
            <w:pPr>
              <w:jc w:val="both"/>
            </w:pPr>
            <w:r w:rsidRPr="00E1421C">
              <w:t>0,990</w:t>
            </w:r>
          </w:p>
        </w:tc>
        <w:tc>
          <w:tcPr>
            <w:tcW w:w="1808" w:type="dxa"/>
          </w:tcPr>
          <w:p w:rsidR="002C388C" w:rsidRPr="00E1421C" w:rsidRDefault="00AB6C76" w:rsidP="00427E1A">
            <w:pPr>
              <w:jc w:val="both"/>
            </w:pPr>
            <w:r w:rsidRPr="00E1421C">
              <w:t>0,992</w:t>
            </w:r>
          </w:p>
        </w:tc>
      </w:tr>
      <w:tr w:rsidR="002C388C" w:rsidRPr="00E1421C" w:rsidTr="00AB6C76">
        <w:tc>
          <w:tcPr>
            <w:tcW w:w="2802" w:type="dxa"/>
          </w:tcPr>
          <w:p w:rsidR="00344569" w:rsidRPr="00FD704A" w:rsidRDefault="002C388C" w:rsidP="00427E1A">
            <w:pPr>
              <w:jc w:val="both"/>
            </w:pPr>
            <w:r w:rsidRPr="00FD704A">
              <w:t>Общая умственная культура</w:t>
            </w:r>
          </w:p>
        </w:tc>
        <w:tc>
          <w:tcPr>
            <w:tcW w:w="1842" w:type="dxa"/>
          </w:tcPr>
          <w:p w:rsidR="002C388C" w:rsidRPr="00E1421C" w:rsidRDefault="00AB6C76" w:rsidP="00427E1A">
            <w:pPr>
              <w:jc w:val="both"/>
            </w:pPr>
            <w:r w:rsidRPr="00E1421C">
              <w:t>0,986</w:t>
            </w:r>
          </w:p>
        </w:tc>
        <w:tc>
          <w:tcPr>
            <w:tcW w:w="1843" w:type="dxa"/>
          </w:tcPr>
          <w:p w:rsidR="002C388C" w:rsidRPr="00E1421C" w:rsidRDefault="00AB6C76" w:rsidP="00427E1A">
            <w:pPr>
              <w:jc w:val="both"/>
            </w:pPr>
            <w:r w:rsidRPr="00E1421C">
              <w:t>0,989</w:t>
            </w:r>
          </w:p>
        </w:tc>
        <w:tc>
          <w:tcPr>
            <w:tcW w:w="1843" w:type="dxa"/>
          </w:tcPr>
          <w:p w:rsidR="002C388C" w:rsidRPr="00E1421C" w:rsidRDefault="00AB6C76" w:rsidP="00427E1A">
            <w:pPr>
              <w:jc w:val="both"/>
            </w:pPr>
            <w:r w:rsidRPr="00E1421C">
              <w:t>0,987</w:t>
            </w:r>
          </w:p>
        </w:tc>
        <w:tc>
          <w:tcPr>
            <w:tcW w:w="1808" w:type="dxa"/>
          </w:tcPr>
          <w:p w:rsidR="002C388C" w:rsidRPr="00E1421C" w:rsidRDefault="00AB6C76" w:rsidP="00427E1A">
            <w:pPr>
              <w:jc w:val="both"/>
            </w:pPr>
            <w:r w:rsidRPr="00E1421C">
              <w:t>0,993</w:t>
            </w:r>
          </w:p>
        </w:tc>
      </w:tr>
      <w:tr w:rsidR="00AB6C76" w:rsidRPr="00E1421C" w:rsidTr="00AB6C76">
        <w:tc>
          <w:tcPr>
            <w:tcW w:w="2802" w:type="dxa"/>
          </w:tcPr>
          <w:p w:rsidR="00AB6C76" w:rsidRPr="0057251D" w:rsidRDefault="00AB6C76" w:rsidP="00427E1A">
            <w:pPr>
              <w:jc w:val="both"/>
              <w:rPr>
                <w:i/>
              </w:rPr>
            </w:pPr>
          </w:p>
        </w:tc>
        <w:tc>
          <w:tcPr>
            <w:tcW w:w="1842" w:type="dxa"/>
          </w:tcPr>
          <w:p w:rsidR="00AB6C76" w:rsidRPr="00E1421C" w:rsidRDefault="00AB6C76" w:rsidP="00427E1A">
            <w:pPr>
              <w:jc w:val="both"/>
            </w:pPr>
            <w:r w:rsidRPr="00E1421C">
              <w:rPr>
                <w:position w:val="-14"/>
              </w:rPr>
              <w:object w:dxaOrig="1740" w:dyaOrig="380">
                <v:shape id="_x0000_i1037" type="#_x0000_t75" style="width:87pt;height:19.2pt" o:ole="">
                  <v:imagedata r:id="rId37" o:title=""/>
                </v:shape>
                <o:OLEObject Type="Embed" ProgID="Equation.3" ShapeID="_x0000_i1037" DrawAspect="Content" ObjectID="_1703426948" r:id="rId38"/>
              </w:object>
            </w:r>
          </w:p>
        </w:tc>
        <w:tc>
          <w:tcPr>
            <w:tcW w:w="1843" w:type="dxa"/>
          </w:tcPr>
          <w:p w:rsidR="00AB6C76" w:rsidRPr="00E1421C" w:rsidRDefault="00AB6C76" w:rsidP="00427E1A">
            <w:pPr>
              <w:jc w:val="both"/>
            </w:pPr>
            <w:r w:rsidRPr="00E1421C">
              <w:rPr>
                <w:position w:val="-14"/>
              </w:rPr>
              <w:object w:dxaOrig="1740" w:dyaOrig="380">
                <v:shape id="_x0000_i1038" type="#_x0000_t75" style="width:87pt;height:19.2pt" o:ole="">
                  <v:imagedata r:id="rId39" o:title=""/>
                </v:shape>
                <o:OLEObject Type="Embed" ProgID="Equation.3" ShapeID="_x0000_i1038" DrawAspect="Content" ObjectID="_1703426949" r:id="rId40"/>
              </w:object>
            </w:r>
          </w:p>
        </w:tc>
        <w:tc>
          <w:tcPr>
            <w:tcW w:w="1843" w:type="dxa"/>
          </w:tcPr>
          <w:p w:rsidR="00AB6C76" w:rsidRPr="00E1421C" w:rsidRDefault="00AB6C76" w:rsidP="00427E1A">
            <w:pPr>
              <w:jc w:val="both"/>
            </w:pPr>
            <w:r w:rsidRPr="00E1421C">
              <w:rPr>
                <w:position w:val="-14"/>
              </w:rPr>
              <w:object w:dxaOrig="1740" w:dyaOrig="380">
                <v:shape id="_x0000_i1039" type="#_x0000_t75" style="width:87pt;height:19.2pt" o:ole="">
                  <v:imagedata r:id="rId41" o:title=""/>
                </v:shape>
                <o:OLEObject Type="Embed" ProgID="Equation.3" ShapeID="_x0000_i1039" DrawAspect="Content" ObjectID="_1703426950" r:id="rId42"/>
              </w:object>
            </w:r>
          </w:p>
        </w:tc>
        <w:tc>
          <w:tcPr>
            <w:tcW w:w="1808" w:type="dxa"/>
          </w:tcPr>
          <w:p w:rsidR="00AB6C76" w:rsidRPr="00E1421C" w:rsidRDefault="00AB6C76" w:rsidP="00427E1A">
            <w:pPr>
              <w:jc w:val="both"/>
            </w:pPr>
            <w:r w:rsidRPr="00E1421C">
              <w:rPr>
                <w:position w:val="-14"/>
              </w:rPr>
              <w:object w:dxaOrig="1740" w:dyaOrig="380">
                <v:shape id="_x0000_i1040" type="#_x0000_t75" style="width:87pt;height:19.2pt" o:ole="">
                  <v:imagedata r:id="rId43" o:title=""/>
                </v:shape>
                <o:OLEObject Type="Embed" ProgID="Equation.3" ShapeID="_x0000_i1040" DrawAspect="Content" ObjectID="_1703426951" r:id="rId44"/>
              </w:object>
            </w:r>
          </w:p>
        </w:tc>
      </w:tr>
    </w:tbl>
    <w:p w:rsidR="002C388C" w:rsidRPr="00E1421C" w:rsidRDefault="002C388C" w:rsidP="00427E1A">
      <w:pPr>
        <w:spacing w:line="360" w:lineRule="auto"/>
        <w:ind w:firstLine="720"/>
        <w:jc w:val="both"/>
      </w:pPr>
    </w:p>
    <w:p w:rsidR="00AB6C76" w:rsidRPr="00AB6C76" w:rsidRDefault="00AB6C76" w:rsidP="00DD50C4">
      <w:pPr>
        <w:spacing w:line="360" w:lineRule="auto"/>
        <w:ind w:firstLine="709"/>
        <w:jc w:val="both"/>
        <w:rPr>
          <w:sz w:val="28"/>
          <w:szCs w:val="28"/>
        </w:rPr>
      </w:pPr>
      <w:r w:rsidRPr="00AB6C76">
        <w:rPr>
          <w:sz w:val="28"/>
          <w:szCs w:val="28"/>
        </w:rPr>
        <w:t>Проверка на значимость коэффициента корреляции Спирмена осуществляется посредством критерия Стьюдента</w:t>
      </w:r>
      <w:r>
        <w:rPr>
          <w:sz w:val="28"/>
          <w:szCs w:val="28"/>
        </w:rPr>
        <w:t xml:space="preserve"> (табл. </w:t>
      </w:r>
      <w:r w:rsidR="00A25143">
        <w:rPr>
          <w:sz w:val="28"/>
          <w:szCs w:val="28"/>
        </w:rPr>
        <w:t>2</w:t>
      </w:r>
      <w:r>
        <w:rPr>
          <w:sz w:val="28"/>
          <w:szCs w:val="28"/>
        </w:rPr>
        <w:t>), рассчитывающегося по формуле</w:t>
      </w:r>
      <w:r w:rsidRPr="00AB6C76">
        <w:rPr>
          <w:sz w:val="28"/>
          <w:szCs w:val="28"/>
        </w:rPr>
        <w:t>:</w:t>
      </w:r>
    </w:p>
    <w:p w:rsidR="00AB6C76" w:rsidRPr="00AB6C76" w:rsidRDefault="00DC6885" w:rsidP="00AB6C76">
      <w:pPr>
        <w:spacing w:line="360" w:lineRule="auto"/>
        <w:rPr>
          <w:sz w:val="28"/>
          <w:szCs w:val="28"/>
          <w:lang w:val="en-US"/>
        </w:rPr>
      </w:pPr>
      <w:r w:rsidRPr="00A25143">
        <w:rPr>
          <w:position w:val="-66"/>
          <w:sz w:val="28"/>
          <w:szCs w:val="28"/>
        </w:rPr>
        <w:object w:dxaOrig="2659" w:dyaOrig="1440">
          <v:shape id="_x0000_i1041" type="#_x0000_t75" style="width:124.2pt;height:61.2pt" o:ole="">
            <v:imagedata r:id="rId45" o:title=""/>
          </v:shape>
          <o:OLEObject Type="Embed" ProgID="Equation.3" ShapeID="_x0000_i1041" DrawAspect="Content" ObjectID="_1703426952" r:id="rId46"/>
        </w:object>
      </w:r>
    </w:p>
    <w:p w:rsidR="00AB6C76" w:rsidRPr="00AB6C76" w:rsidRDefault="00AB6C76" w:rsidP="00AB6C76">
      <w:pPr>
        <w:spacing w:line="360" w:lineRule="auto"/>
        <w:ind w:firstLine="1980"/>
        <w:rPr>
          <w:sz w:val="28"/>
          <w:szCs w:val="28"/>
        </w:rPr>
      </w:pPr>
      <w:r w:rsidRPr="00AB6C76">
        <w:rPr>
          <w:sz w:val="28"/>
          <w:szCs w:val="28"/>
          <w:lang w:val="en-US"/>
        </w:rPr>
        <w:t>R</w:t>
      </w:r>
      <w:r w:rsidRPr="00AB6C76">
        <w:rPr>
          <w:sz w:val="28"/>
          <w:szCs w:val="28"/>
        </w:rPr>
        <w:t xml:space="preserve"> – коэффициент корреляции Спирмена (эмпирический);</w:t>
      </w:r>
    </w:p>
    <w:p w:rsidR="00AB6C76" w:rsidRDefault="00AB6C76" w:rsidP="00AB6C76">
      <w:pPr>
        <w:spacing w:line="360" w:lineRule="auto"/>
        <w:ind w:firstLine="1980"/>
        <w:rPr>
          <w:sz w:val="28"/>
          <w:szCs w:val="28"/>
        </w:rPr>
      </w:pPr>
      <w:r w:rsidRPr="00AB6C76">
        <w:rPr>
          <w:sz w:val="28"/>
          <w:szCs w:val="28"/>
          <w:lang w:val="en-US"/>
        </w:rPr>
        <w:t>n</w:t>
      </w:r>
      <w:r w:rsidRPr="00AB6C76">
        <w:rPr>
          <w:sz w:val="28"/>
          <w:szCs w:val="28"/>
        </w:rPr>
        <w:t xml:space="preserve"> – количество участников исследования.</w:t>
      </w:r>
    </w:p>
    <w:p w:rsidR="000A453F" w:rsidRDefault="000A453F" w:rsidP="00AB6C76">
      <w:pPr>
        <w:spacing w:line="360" w:lineRule="auto"/>
        <w:ind w:firstLine="1980"/>
        <w:rPr>
          <w:sz w:val="28"/>
          <w:szCs w:val="28"/>
        </w:rPr>
      </w:pPr>
    </w:p>
    <w:p w:rsidR="00AB6C76" w:rsidRDefault="00AB6C76" w:rsidP="00AB6C76">
      <w:pPr>
        <w:spacing w:line="360" w:lineRule="auto"/>
        <w:ind w:firstLine="1980"/>
        <w:jc w:val="right"/>
        <w:rPr>
          <w:sz w:val="28"/>
          <w:szCs w:val="28"/>
        </w:rPr>
      </w:pPr>
      <w:r>
        <w:rPr>
          <w:sz w:val="28"/>
          <w:szCs w:val="28"/>
        </w:rPr>
        <w:t xml:space="preserve">Таблица </w:t>
      </w:r>
      <w:r w:rsidR="00A25143">
        <w:rPr>
          <w:sz w:val="28"/>
          <w:szCs w:val="28"/>
        </w:rPr>
        <w:t>2</w:t>
      </w:r>
    </w:p>
    <w:p w:rsidR="002C388C" w:rsidRDefault="00AB6C76" w:rsidP="00427E1A">
      <w:pPr>
        <w:spacing w:line="360" w:lineRule="auto"/>
        <w:ind w:firstLine="1980"/>
        <w:jc w:val="center"/>
        <w:rPr>
          <w:sz w:val="28"/>
          <w:szCs w:val="28"/>
        </w:rPr>
      </w:pPr>
      <w:r w:rsidRPr="00AB6C76">
        <w:rPr>
          <w:sz w:val="28"/>
          <w:szCs w:val="28"/>
        </w:rPr>
        <w:t>Проверка на значимость коэффициента корреляции Спирмена</w:t>
      </w:r>
      <w:r w:rsidR="003B1ED8">
        <w:rPr>
          <w:sz w:val="28"/>
          <w:szCs w:val="28"/>
        </w:rPr>
        <w:t xml:space="preserve"> </w:t>
      </w:r>
      <w:r w:rsidRPr="00AB6C76">
        <w:rPr>
          <w:sz w:val="28"/>
          <w:szCs w:val="28"/>
        </w:rPr>
        <w:t>для каждого из 4-х классов</w:t>
      </w:r>
      <w:r>
        <w:rPr>
          <w:sz w:val="28"/>
          <w:szCs w:val="28"/>
        </w:rPr>
        <w:t>.</w:t>
      </w:r>
    </w:p>
    <w:tbl>
      <w:tblPr>
        <w:tblStyle w:val="ad"/>
        <w:tblW w:w="10138" w:type="dxa"/>
        <w:tblLayout w:type="fixed"/>
        <w:tblLook w:val="04A0" w:firstRow="1" w:lastRow="0" w:firstColumn="1" w:lastColumn="0" w:noHBand="0" w:noVBand="1"/>
      </w:tblPr>
      <w:tblGrid>
        <w:gridCol w:w="2660"/>
        <w:gridCol w:w="1843"/>
        <w:gridCol w:w="1842"/>
        <w:gridCol w:w="1843"/>
        <w:gridCol w:w="1950"/>
      </w:tblGrid>
      <w:tr w:rsidR="00AB6C76" w:rsidRPr="009F7D2C" w:rsidTr="009822AB">
        <w:tc>
          <w:tcPr>
            <w:tcW w:w="2660" w:type="dxa"/>
          </w:tcPr>
          <w:p w:rsidR="00AB6C76" w:rsidRPr="0057251D" w:rsidRDefault="00AB6C76" w:rsidP="00A25143">
            <w:pPr>
              <w:spacing w:line="360" w:lineRule="auto"/>
              <w:jc w:val="both"/>
              <w:rPr>
                <w:b/>
                <w:i/>
              </w:rPr>
            </w:pPr>
          </w:p>
        </w:tc>
        <w:tc>
          <w:tcPr>
            <w:tcW w:w="1843" w:type="dxa"/>
          </w:tcPr>
          <w:p w:rsidR="00AB6C76" w:rsidRPr="00FD704A" w:rsidRDefault="00AB6C76" w:rsidP="00C7527A">
            <w:pPr>
              <w:jc w:val="both"/>
              <w:rPr>
                <w:b/>
              </w:rPr>
            </w:pPr>
            <w:r w:rsidRPr="00FD704A">
              <w:rPr>
                <w:b/>
              </w:rPr>
              <w:t xml:space="preserve">9 «А» класс </w:t>
            </w:r>
            <w:r w:rsidR="00C956D1" w:rsidRPr="00FD704A">
              <w:rPr>
                <w:b/>
              </w:rPr>
              <w:t>(</w:t>
            </w:r>
            <w:r w:rsidRPr="00FD704A">
              <w:rPr>
                <w:b/>
              </w:rPr>
              <w:t>27 чел.</w:t>
            </w:r>
            <w:r w:rsidR="00C956D1" w:rsidRPr="00FD704A">
              <w:rPr>
                <w:b/>
              </w:rPr>
              <w:t xml:space="preserve">), </w:t>
            </w:r>
            <w:r w:rsidR="00E007EF" w:rsidRPr="00FD704A">
              <w:rPr>
                <w:b/>
                <w:position w:val="-12"/>
              </w:rPr>
              <w:object w:dxaOrig="460" w:dyaOrig="360">
                <v:shape id="_x0000_i1042" type="#_x0000_t75" style="width:24pt;height:19.2pt" o:ole="">
                  <v:imagedata r:id="rId47" o:title=""/>
                </v:shape>
                <o:OLEObject Type="Embed" ProgID="Equation.3" ShapeID="_x0000_i1042" DrawAspect="Content" ObjectID="_1703426953" r:id="rId48"/>
              </w:object>
            </w:r>
          </w:p>
        </w:tc>
        <w:tc>
          <w:tcPr>
            <w:tcW w:w="1842" w:type="dxa"/>
          </w:tcPr>
          <w:p w:rsidR="009822AB" w:rsidRDefault="00C956D1" w:rsidP="00C7527A">
            <w:pPr>
              <w:jc w:val="both"/>
              <w:rPr>
                <w:b/>
              </w:rPr>
            </w:pPr>
            <w:r w:rsidRPr="00FD704A">
              <w:rPr>
                <w:b/>
              </w:rPr>
              <w:t>9 «Б» класс</w:t>
            </w:r>
          </w:p>
          <w:p w:rsidR="00AB6C76" w:rsidRPr="00FD704A" w:rsidRDefault="00C956D1" w:rsidP="00C7527A">
            <w:pPr>
              <w:jc w:val="both"/>
              <w:rPr>
                <w:b/>
              </w:rPr>
            </w:pPr>
            <w:r w:rsidRPr="00FD704A">
              <w:rPr>
                <w:b/>
              </w:rPr>
              <w:t>(</w:t>
            </w:r>
            <w:r w:rsidR="00AB6C76" w:rsidRPr="00FD704A">
              <w:rPr>
                <w:b/>
              </w:rPr>
              <w:t>24 чел.</w:t>
            </w:r>
            <w:r w:rsidRPr="00FD704A">
              <w:rPr>
                <w:b/>
              </w:rPr>
              <w:t xml:space="preserve">), </w:t>
            </w:r>
            <w:r w:rsidRPr="00FD704A">
              <w:rPr>
                <w:b/>
                <w:position w:val="-12"/>
              </w:rPr>
              <w:object w:dxaOrig="460" w:dyaOrig="360">
                <v:shape id="_x0000_i1043" type="#_x0000_t75" style="width:24pt;height:19.2pt" o:ole="">
                  <v:imagedata r:id="rId49" o:title=""/>
                </v:shape>
                <o:OLEObject Type="Embed" ProgID="Equation.3" ShapeID="_x0000_i1043" DrawAspect="Content" ObjectID="_1703426954" r:id="rId50"/>
              </w:object>
            </w:r>
          </w:p>
        </w:tc>
        <w:tc>
          <w:tcPr>
            <w:tcW w:w="1843" w:type="dxa"/>
          </w:tcPr>
          <w:p w:rsidR="009822AB" w:rsidRDefault="00AB6C76" w:rsidP="00C7527A">
            <w:pPr>
              <w:jc w:val="both"/>
              <w:rPr>
                <w:b/>
              </w:rPr>
            </w:pPr>
            <w:r w:rsidRPr="00FD704A">
              <w:rPr>
                <w:b/>
              </w:rPr>
              <w:t xml:space="preserve">9 «В» класс </w:t>
            </w:r>
          </w:p>
          <w:p w:rsidR="00AB6C76" w:rsidRPr="00FD704A" w:rsidRDefault="00C956D1" w:rsidP="00C7527A">
            <w:pPr>
              <w:jc w:val="both"/>
              <w:rPr>
                <w:b/>
              </w:rPr>
            </w:pPr>
            <w:r w:rsidRPr="00FD704A">
              <w:rPr>
                <w:b/>
              </w:rPr>
              <w:t>(</w:t>
            </w:r>
            <w:r w:rsidR="00AB6C76" w:rsidRPr="00FD704A">
              <w:rPr>
                <w:b/>
              </w:rPr>
              <w:t>25 чел.</w:t>
            </w:r>
            <w:r w:rsidRPr="00FD704A">
              <w:rPr>
                <w:b/>
              </w:rPr>
              <w:t xml:space="preserve">), </w:t>
            </w:r>
            <w:r w:rsidRPr="00FD704A">
              <w:rPr>
                <w:b/>
                <w:position w:val="-12"/>
              </w:rPr>
              <w:object w:dxaOrig="460" w:dyaOrig="360">
                <v:shape id="_x0000_i1044" type="#_x0000_t75" style="width:24pt;height:19.2pt" o:ole="">
                  <v:imagedata r:id="rId49" o:title=""/>
                </v:shape>
                <o:OLEObject Type="Embed" ProgID="Equation.3" ShapeID="_x0000_i1044" DrawAspect="Content" ObjectID="_1703426955" r:id="rId51"/>
              </w:object>
            </w:r>
          </w:p>
        </w:tc>
        <w:tc>
          <w:tcPr>
            <w:tcW w:w="1950" w:type="dxa"/>
          </w:tcPr>
          <w:p w:rsidR="009822AB" w:rsidRDefault="00AB6C76" w:rsidP="00C7527A">
            <w:pPr>
              <w:jc w:val="both"/>
              <w:rPr>
                <w:b/>
              </w:rPr>
            </w:pPr>
            <w:r w:rsidRPr="00FD704A">
              <w:rPr>
                <w:b/>
              </w:rPr>
              <w:t xml:space="preserve">9 «Г» класс </w:t>
            </w:r>
          </w:p>
          <w:p w:rsidR="00AB6C76" w:rsidRPr="00FD704A" w:rsidRDefault="00C956D1" w:rsidP="00C7527A">
            <w:pPr>
              <w:jc w:val="both"/>
              <w:rPr>
                <w:b/>
              </w:rPr>
            </w:pPr>
            <w:r w:rsidRPr="00FD704A">
              <w:rPr>
                <w:b/>
              </w:rPr>
              <w:t>(</w:t>
            </w:r>
            <w:r w:rsidR="00AB6C76" w:rsidRPr="00FD704A">
              <w:rPr>
                <w:b/>
              </w:rPr>
              <w:t>26 чел.</w:t>
            </w:r>
            <w:r w:rsidRPr="00FD704A">
              <w:rPr>
                <w:b/>
              </w:rPr>
              <w:t xml:space="preserve">), </w:t>
            </w:r>
            <w:r w:rsidRPr="00FD704A">
              <w:rPr>
                <w:b/>
                <w:position w:val="-12"/>
              </w:rPr>
              <w:object w:dxaOrig="460" w:dyaOrig="360">
                <v:shape id="_x0000_i1045" type="#_x0000_t75" style="width:24pt;height:19.2pt" o:ole="">
                  <v:imagedata r:id="rId49" o:title=""/>
                </v:shape>
                <o:OLEObject Type="Embed" ProgID="Equation.3" ShapeID="_x0000_i1045" DrawAspect="Content" ObjectID="_1703426956" r:id="rId52"/>
              </w:object>
            </w:r>
          </w:p>
        </w:tc>
      </w:tr>
      <w:tr w:rsidR="00AB6C76" w:rsidRPr="009F7D2C" w:rsidTr="009822AB">
        <w:tc>
          <w:tcPr>
            <w:tcW w:w="2660" w:type="dxa"/>
          </w:tcPr>
          <w:p w:rsidR="00344569" w:rsidRPr="00FD704A" w:rsidRDefault="00AB6C76" w:rsidP="009F7D2C">
            <w:pPr>
              <w:jc w:val="both"/>
            </w:pPr>
            <w:r w:rsidRPr="00FD704A">
              <w:t>Познавательная потребность</w:t>
            </w:r>
          </w:p>
        </w:tc>
        <w:tc>
          <w:tcPr>
            <w:tcW w:w="1843" w:type="dxa"/>
          </w:tcPr>
          <w:p w:rsidR="00AB6C76" w:rsidRPr="009F7D2C" w:rsidRDefault="00AB6C76" w:rsidP="00A25143">
            <w:pPr>
              <w:spacing w:line="360" w:lineRule="auto"/>
              <w:jc w:val="both"/>
            </w:pPr>
            <w:r w:rsidRPr="009F7D2C">
              <w:t>30,706</w:t>
            </w:r>
          </w:p>
        </w:tc>
        <w:tc>
          <w:tcPr>
            <w:tcW w:w="1842" w:type="dxa"/>
          </w:tcPr>
          <w:p w:rsidR="00AB6C76" w:rsidRPr="009F7D2C" w:rsidRDefault="00AB6C76" w:rsidP="00AB6C76">
            <w:pPr>
              <w:spacing w:line="360" w:lineRule="auto"/>
              <w:jc w:val="both"/>
            </w:pPr>
            <w:r w:rsidRPr="009F7D2C">
              <w:t>34,723</w:t>
            </w:r>
          </w:p>
        </w:tc>
        <w:tc>
          <w:tcPr>
            <w:tcW w:w="1843" w:type="dxa"/>
          </w:tcPr>
          <w:p w:rsidR="00AB6C76" w:rsidRPr="009F7D2C" w:rsidRDefault="00AB6C76" w:rsidP="00A25143">
            <w:pPr>
              <w:spacing w:line="360" w:lineRule="auto"/>
              <w:jc w:val="both"/>
            </w:pPr>
            <w:r w:rsidRPr="009F7D2C">
              <w:t>37,687</w:t>
            </w:r>
          </w:p>
        </w:tc>
        <w:tc>
          <w:tcPr>
            <w:tcW w:w="1950" w:type="dxa"/>
          </w:tcPr>
          <w:p w:rsidR="00AB6C76" w:rsidRPr="009F7D2C" w:rsidRDefault="00AB6C76" w:rsidP="00A25143">
            <w:pPr>
              <w:spacing w:line="360" w:lineRule="auto"/>
              <w:jc w:val="both"/>
            </w:pPr>
            <w:r w:rsidRPr="009F7D2C">
              <w:t>38,497</w:t>
            </w:r>
          </w:p>
        </w:tc>
      </w:tr>
      <w:tr w:rsidR="00AB6C76" w:rsidRPr="009F7D2C" w:rsidTr="009822AB">
        <w:tc>
          <w:tcPr>
            <w:tcW w:w="2660" w:type="dxa"/>
          </w:tcPr>
          <w:p w:rsidR="00344569" w:rsidRPr="00FD704A" w:rsidRDefault="00AB6C76" w:rsidP="009F7D2C">
            <w:pPr>
              <w:jc w:val="both"/>
            </w:pPr>
            <w:r w:rsidRPr="00FD704A">
              <w:t>Избирательность интересов</w:t>
            </w:r>
          </w:p>
        </w:tc>
        <w:tc>
          <w:tcPr>
            <w:tcW w:w="1843" w:type="dxa"/>
          </w:tcPr>
          <w:p w:rsidR="00AB6C76" w:rsidRPr="009F7D2C" w:rsidRDefault="00AB6C76" w:rsidP="00A25143">
            <w:pPr>
              <w:spacing w:line="360" w:lineRule="auto"/>
              <w:jc w:val="both"/>
            </w:pPr>
            <w:r w:rsidRPr="009F7D2C">
              <w:t>10,482</w:t>
            </w:r>
          </w:p>
        </w:tc>
        <w:tc>
          <w:tcPr>
            <w:tcW w:w="1842" w:type="dxa"/>
          </w:tcPr>
          <w:p w:rsidR="00AB6C76" w:rsidRPr="009F7D2C" w:rsidRDefault="00C956D1" w:rsidP="00A25143">
            <w:pPr>
              <w:spacing w:line="360" w:lineRule="auto"/>
              <w:jc w:val="both"/>
            </w:pPr>
            <w:r w:rsidRPr="009F7D2C">
              <w:t>11,089</w:t>
            </w:r>
          </w:p>
        </w:tc>
        <w:tc>
          <w:tcPr>
            <w:tcW w:w="1843" w:type="dxa"/>
          </w:tcPr>
          <w:p w:rsidR="00AB6C76" w:rsidRPr="009F7D2C" w:rsidRDefault="00C956D1" w:rsidP="00A25143">
            <w:pPr>
              <w:spacing w:line="360" w:lineRule="auto"/>
              <w:jc w:val="both"/>
            </w:pPr>
            <w:r w:rsidRPr="009F7D2C">
              <w:t>13,461</w:t>
            </w:r>
          </w:p>
        </w:tc>
        <w:tc>
          <w:tcPr>
            <w:tcW w:w="1950" w:type="dxa"/>
          </w:tcPr>
          <w:p w:rsidR="00AB6C76" w:rsidRPr="009F7D2C" w:rsidRDefault="00C956D1" w:rsidP="00A25143">
            <w:pPr>
              <w:spacing w:line="360" w:lineRule="auto"/>
              <w:jc w:val="both"/>
            </w:pPr>
            <w:r w:rsidRPr="009F7D2C">
              <w:t>15,236</w:t>
            </w:r>
          </w:p>
        </w:tc>
      </w:tr>
      <w:tr w:rsidR="00AB6C76" w:rsidRPr="009F7D2C" w:rsidTr="009822AB">
        <w:tc>
          <w:tcPr>
            <w:tcW w:w="2660" w:type="dxa"/>
          </w:tcPr>
          <w:p w:rsidR="00344569" w:rsidRPr="00FD704A" w:rsidRDefault="00AB6C76" w:rsidP="009F7D2C">
            <w:pPr>
              <w:jc w:val="both"/>
            </w:pPr>
            <w:r w:rsidRPr="00FD704A">
              <w:lastRenderedPageBreak/>
              <w:t>Рациональность</w:t>
            </w:r>
          </w:p>
        </w:tc>
        <w:tc>
          <w:tcPr>
            <w:tcW w:w="1843" w:type="dxa"/>
          </w:tcPr>
          <w:p w:rsidR="00AB6C76" w:rsidRPr="009F7D2C" w:rsidRDefault="00AB6C76" w:rsidP="00A25143">
            <w:pPr>
              <w:spacing w:line="360" w:lineRule="auto"/>
              <w:jc w:val="both"/>
            </w:pPr>
            <w:r w:rsidRPr="009F7D2C">
              <w:t>25,283</w:t>
            </w:r>
          </w:p>
        </w:tc>
        <w:tc>
          <w:tcPr>
            <w:tcW w:w="1842" w:type="dxa"/>
          </w:tcPr>
          <w:p w:rsidR="00AB6C76" w:rsidRPr="009F7D2C" w:rsidRDefault="00C956D1" w:rsidP="00A25143">
            <w:pPr>
              <w:spacing w:line="360" w:lineRule="auto"/>
              <w:jc w:val="both"/>
            </w:pPr>
            <w:r w:rsidRPr="009F7D2C">
              <w:t>27,820</w:t>
            </w:r>
          </w:p>
        </w:tc>
        <w:tc>
          <w:tcPr>
            <w:tcW w:w="1843" w:type="dxa"/>
          </w:tcPr>
          <w:p w:rsidR="00AB6C76" w:rsidRPr="009F7D2C" w:rsidRDefault="00AB6C76" w:rsidP="00A25143">
            <w:pPr>
              <w:spacing w:line="360" w:lineRule="auto"/>
              <w:jc w:val="both"/>
            </w:pPr>
            <w:r w:rsidRPr="009F7D2C">
              <w:t>33,657</w:t>
            </w:r>
          </w:p>
        </w:tc>
        <w:tc>
          <w:tcPr>
            <w:tcW w:w="1950" w:type="dxa"/>
          </w:tcPr>
          <w:p w:rsidR="00AB6C76" w:rsidRPr="009F7D2C" w:rsidRDefault="00C956D1" w:rsidP="00A25143">
            <w:pPr>
              <w:spacing w:line="360" w:lineRule="auto"/>
              <w:jc w:val="both"/>
            </w:pPr>
            <w:r w:rsidRPr="009F7D2C">
              <w:t>34,381</w:t>
            </w:r>
          </w:p>
        </w:tc>
      </w:tr>
      <w:tr w:rsidR="00AB6C76" w:rsidRPr="009F7D2C" w:rsidTr="009822AB">
        <w:tc>
          <w:tcPr>
            <w:tcW w:w="2660" w:type="dxa"/>
          </w:tcPr>
          <w:p w:rsidR="00344569" w:rsidRPr="00FD704A" w:rsidRDefault="00AB6C76" w:rsidP="009F7D2C">
            <w:pPr>
              <w:jc w:val="both"/>
            </w:pPr>
            <w:r w:rsidRPr="00FD704A">
              <w:t>Критичность</w:t>
            </w:r>
          </w:p>
        </w:tc>
        <w:tc>
          <w:tcPr>
            <w:tcW w:w="1843" w:type="dxa"/>
          </w:tcPr>
          <w:p w:rsidR="00AB6C76" w:rsidRPr="009F7D2C" w:rsidRDefault="00AB6C76" w:rsidP="00A25143">
            <w:pPr>
              <w:spacing w:line="360" w:lineRule="auto"/>
              <w:jc w:val="both"/>
            </w:pPr>
            <w:r w:rsidRPr="009F7D2C">
              <w:t>25,542</w:t>
            </w:r>
          </w:p>
        </w:tc>
        <w:tc>
          <w:tcPr>
            <w:tcW w:w="1842" w:type="dxa"/>
          </w:tcPr>
          <w:p w:rsidR="00AB6C76" w:rsidRPr="009F7D2C" w:rsidRDefault="00C956D1" w:rsidP="00A25143">
            <w:pPr>
              <w:spacing w:line="360" w:lineRule="auto"/>
              <w:jc w:val="both"/>
            </w:pPr>
            <w:r w:rsidRPr="009F7D2C">
              <w:t>27,820</w:t>
            </w:r>
          </w:p>
        </w:tc>
        <w:tc>
          <w:tcPr>
            <w:tcW w:w="1843" w:type="dxa"/>
          </w:tcPr>
          <w:p w:rsidR="00AB6C76" w:rsidRPr="009F7D2C" w:rsidRDefault="00AB6C76" w:rsidP="00A25143">
            <w:pPr>
              <w:spacing w:line="360" w:lineRule="auto"/>
              <w:jc w:val="both"/>
            </w:pPr>
            <w:r w:rsidRPr="009F7D2C">
              <w:t>35,504</w:t>
            </w:r>
          </w:p>
        </w:tc>
        <w:tc>
          <w:tcPr>
            <w:tcW w:w="1950" w:type="dxa"/>
          </w:tcPr>
          <w:p w:rsidR="00AB6C76" w:rsidRPr="009F7D2C" w:rsidRDefault="00C956D1" w:rsidP="00A25143">
            <w:pPr>
              <w:spacing w:line="360" w:lineRule="auto"/>
              <w:jc w:val="both"/>
            </w:pPr>
            <w:r w:rsidRPr="009F7D2C">
              <w:t>14,267</w:t>
            </w:r>
          </w:p>
        </w:tc>
      </w:tr>
      <w:tr w:rsidR="00AB6C76" w:rsidRPr="009F7D2C" w:rsidTr="009822AB">
        <w:tc>
          <w:tcPr>
            <w:tcW w:w="2660" w:type="dxa"/>
          </w:tcPr>
          <w:p w:rsidR="00344569" w:rsidRPr="00FD704A" w:rsidRDefault="00AB6C76" w:rsidP="009F7D2C">
            <w:pPr>
              <w:jc w:val="both"/>
            </w:pPr>
            <w:r w:rsidRPr="00FD704A">
              <w:t>Рефлексивность</w:t>
            </w:r>
          </w:p>
        </w:tc>
        <w:tc>
          <w:tcPr>
            <w:tcW w:w="1843" w:type="dxa"/>
          </w:tcPr>
          <w:p w:rsidR="00AB6C76" w:rsidRPr="009F7D2C" w:rsidRDefault="00AB6C76" w:rsidP="00A25143">
            <w:pPr>
              <w:spacing w:line="360" w:lineRule="auto"/>
              <w:jc w:val="both"/>
            </w:pPr>
            <w:r w:rsidRPr="009F7D2C">
              <w:t>25,177</w:t>
            </w:r>
          </w:p>
        </w:tc>
        <w:tc>
          <w:tcPr>
            <w:tcW w:w="1842" w:type="dxa"/>
          </w:tcPr>
          <w:p w:rsidR="00AB6C76" w:rsidRPr="009F7D2C" w:rsidRDefault="00AB6C76" w:rsidP="00A25143">
            <w:pPr>
              <w:spacing w:line="360" w:lineRule="auto"/>
              <w:jc w:val="both"/>
            </w:pPr>
            <w:r w:rsidRPr="009F7D2C">
              <w:t>34,724</w:t>
            </w:r>
          </w:p>
        </w:tc>
        <w:tc>
          <w:tcPr>
            <w:tcW w:w="1843" w:type="dxa"/>
          </w:tcPr>
          <w:p w:rsidR="00AB6C76" w:rsidRPr="009F7D2C" w:rsidRDefault="00C956D1" w:rsidP="00A25143">
            <w:pPr>
              <w:spacing w:line="360" w:lineRule="auto"/>
              <w:jc w:val="both"/>
            </w:pPr>
            <w:r w:rsidRPr="009F7D2C">
              <w:t>29,452</w:t>
            </w:r>
          </w:p>
        </w:tc>
        <w:tc>
          <w:tcPr>
            <w:tcW w:w="1950" w:type="dxa"/>
          </w:tcPr>
          <w:p w:rsidR="00AB6C76" w:rsidRPr="009F7D2C" w:rsidRDefault="00AB6C76" w:rsidP="00A25143">
            <w:pPr>
              <w:spacing w:line="360" w:lineRule="auto"/>
              <w:jc w:val="both"/>
            </w:pPr>
            <w:r w:rsidRPr="009F7D2C">
              <w:t>36,268</w:t>
            </w:r>
          </w:p>
        </w:tc>
      </w:tr>
      <w:tr w:rsidR="00AB6C76" w:rsidRPr="009F7D2C" w:rsidTr="009822AB">
        <w:tc>
          <w:tcPr>
            <w:tcW w:w="2660" w:type="dxa"/>
          </w:tcPr>
          <w:p w:rsidR="00344569" w:rsidRPr="00FD704A" w:rsidRDefault="00AB6C76" w:rsidP="009F7D2C">
            <w:pPr>
              <w:jc w:val="both"/>
            </w:pPr>
            <w:r w:rsidRPr="00FD704A">
              <w:t>Гибкость</w:t>
            </w:r>
          </w:p>
        </w:tc>
        <w:tc>
          <w:tcPr>
            <w:tcW w:w="1843" w:type="dxa"/>
          </w:tcPr>
          <w:p w:rsidR="00AB6C76" w:rsidRPr="009F7D2C" w:rsidRDefault="00AB6C76" w:rsidP="00A25143">
            <w:pPr>
              <w:spacing w:line="360" w:lineRule="auto"/>
              <w:jc w:val="both"/>
            </w:pPr>
            <w:r w:rsidRPr="009F7D2C">
              <w:t>37,016</w:t>
            </w:r>
          </w:p>
        </w:tc>
        <w:tc>
          <w:tcPr>
            <w:tcW w:w="1842" w:type="dxa"/>
          </w:tcPr>
          <w:p w:rsidR="00AB6C76" w:rsidRPr="009F7D2C" w:rsidRDefault="00AB6C76" w:rsidP="00A25143">
            <w:pPr>
              <w:spacing w:line="360" w:lineRule="auto"/>
              <w:jc w:val="both"/>
            </w:pPr>
            <w:r w:rsidRPr="009F7D2C">
              <w:t>34,724</w:t>
            </w:r>
          </w:p>
        </w:tc>
        <w:tc>
          <w:tcPr>
            <w:tcW w:w="1843" w:type="dxa"/>
          </w:tcPr>
          <w:p w:rsidR="00AB6C76" w:rsidRPr="009F7D2C" w:rsidRDefault="00AB6C76" w:rsidP="00A25143">
            <w:pPr>
              <w:spacing w:line="360" w:lineRule="auto"/>
              <w:jc w:val="both"/>
            </w:pPr>
            <w:r w:rsidRPr="009F7D2C">
              <w:t>33,657</w:t>
            </w:r>
          </w:p>
        </w:tc>
        <w:tc>
          <w:tcPr>
            <w:tcW w:w="1950" w:type="dxa"/>
          </w:tcPr>
          <w:p w:rsidR="00AB6C76" w:rsidRPr="009F7D2C" w:rsidRDefault="00C956D1" w:rsidP="00A25143">
            <w:pPr>
              <w:spacing w:line="360" w:lineRule="auto"/>
              <w:jc w:val="both"/>
            </w:pPr>
            <w:r w:rsidRPr="009F7D2C">
              <w:t>32,756</w:t>
            </w:r>
          </w:p>
        </w:tc>
      </w:tr>
      <w:tr w:rsidR="00AB6C76" w:rsidRPr="009F7D2C" w:rsidTr="009822AB">
        <w:tc>
          <w:tcPr>
            <w:tcW w:w="2660" w:type="dxa"/>
          </w:tcPr>
          <w:p w:rsidR="00344569" w:rsidRPr="00FD704A" w:rsidRDefault="00AB6C76" w:rsidP="009F7D2C">
            <w:pPr>
              <w:jc w:val="both"/>
            </w:pPr>
            <w:r w:rsidRPr="00FD704A">
              <w:t>Креативность</w:t>
            </w:r>
          </w:p>
        </w:tc>
        <w:tc>
          <w:tcPr>
            <w:tcW w:w="1843" w:type="dxa"/>
          </w:tcPr>
          <w:p w:rsidR="00AB6C76" w:rsidRPr="009F7D2C" w:rsidRDefault="00AB6C76" w:rsidP="00A25143">
            <w:pPr>
              <w:spacing w:line="360" w:lineRule="auto"/>
              <w:jc w:val="both"/>
            </w:pPr>
            <w:r w:rsidRPr="009F7D2C">
              <w:t>11,694</w:t>
            </w:r>
          </w:p>
        </w:tc>
        <w:tc>
          <w:tcPr>
            <w:tcW w:w="1842" w:type="dxa"/>
          </w:tcPr>
          <w:p w:rsidR="00AB6C76" w:rsidRPr="009F7D2C" w:rsidRDefault="00C956D1" w:rsidP="00A25143">
            <w:pPr>
              <w:spacing w:line="360" w:lineRule="auto"/>
              <w:jc w:val="both"/>
            </w:pPr>
            <w:r w:rsidRPr="009F7D2C">
              <w:t>13,552</w:t>
            </w:r>
          </w:p>
        </w:tc>
        <w:tc>
          <w:tcPr>
            <w:tcW w:w="1843" w:type="dxa"/>
          </w:tcPr>
          <w:p w:rsidR="00AB6C76" w:rsidRPr="009F7D2C" w:rsidRDefault="00C956D1" w:rsidP="00A25143">
            <w:pPr>
              <w:spacing w:line="360" w:lineRule="auto"/>
              <w:jc w:val="both"/>
            </w:pPr>
            <w:r w:rsidRPr="009F7D2C">
              <w:t>16,228</w:t>
            </w:r>
          </w:p>
        </w:tc>
        <w:tc>
          <w:tcPr>
            <w:tcW w:w="1950" w:type="dxa"/>
          </w:tcPr>
          <w:p w:rsidR="00AB6C76" w:rsidRPr="009F7D2C" w:rsidRDefault="00C956D1" w:rsidP="00A25143">
            <w:pPr>
              <w:spacing w:line="360" w:lineRule="auto"/>
              <w:jc w:val="both"/>
            </w:pPr>
            <w:r w:rsidRPr="009F7D2C">
              <w:t>22,968</w:t>
            </w:r>
          </w:p>
        </w:tc>
      </w:tr>
      <w:tr w:rsidR="00AB6C76" w:rsidRPr="009F7D2C" w:rsidTr="009822AB">
        <w:tc>
          <w:tcPr>
            <w:tcW w:w="2660" w:type="dxa"/>
          </w:tcPr>
          <w:p w:rsidR="00344569" w:rsidRPr="00FD704A" w:rsidRDefault="00AB6C76" w:rsidP="009F7D2C">
            <w:pPr>
              <w:jc w:val="both"/>
            </w:pPr>
            <w:r w:rsidRPr="00FD704A">
              <w:t>Самостоятельность</w:t>
            </w:r>
          </w:p>
        </w:tc>
        <w:tc>
          <w:tcPr>
            <w:tcW w:w="1843" w:type="dxa"/>
          </w:tcPr>
          <w:p w:rsidR="00AB6C76" w:rsidRPr="009F7D2C" w:rsidRDefault="00AB6C76" w:rsidP="00A25143">
            <w:pPr>
              <w:spacing w:line="360" w:lineRule="auto"/>
              <w:jc w:val="both"/>
            </w:pPr>
            <w:r w:rsidRPr="009F7D2C">
              <w:t>33,431</w:t>
            </w:r>
          </w:p>
        </w:tc>
        <w:tc>
          <w:tcPr>
            <w:tcW w:w="1842" w:type="dxa"/>
          </w:tcPr>
          <w:p w:rsidR="00AB6C76" w:rsidRPr="009F7D2C" w:rsidRDefault="00C956D1" w:rsidP="00A25143">
            <w:pPr>
              <w:spacing w:line="360" w:lineRule="auto"/>
              <w:jc w:val="both"/>
            </w:pPr>
            <w:r w:rsidRPr="009F7D2C">
              <w:t>36,858</w:t>
            </w:r>
          </w:p>
        </w:tc>
        <w:tc>
          <w:tcPr>
            <w:tcW w:w="1843" w:type="dxa"/>
          </w:tcPr>
          <w:p w:rsidR="00AB6C76" w:rsidRPr="009F7D2C" w:rsidRDefault="00AB6C76" w:rsidP="00A25143">
            <w:pPr>
              <w:spacing w:line="360" w:lineRule="auto"/>
              <w:jc w:val="both"/>
            </w:pPr>
            <w:r w:rsidRPr="009F7D2C">
              <w:t>35,504</w:t>
            </w:r>
          </w:p>
        </w:tc>
        <w:tc>
          <w:tcPr>
            <w:tcW w:w="1950" w:type="dxa"/>
          </w:tcPr>
          <w:p w:rsidR="00AB6C76" w:rsidRPr="009F7D2C" w:rsidRDefault="00AB6C76" w:rsidP="00A25143">
            <w:pPr>
              <w:spacing w:line="360" w:lineRule="auto"/>
              <w:jc w:val="both"/>
            </w:pPr>
            <w:r w:rsidRPr="009F7D2C">
              <w:t>33,381</w:t>
            </w:r>
          </w:p>
        </w:tc>
      </w:tr>
      <w:tr w:rsidR="00AB6C76" w:rsidRPr="009F7D2C" w:rsidTr="009822AB">
        <w:tc>
          <w:tcPr>
            <w:tcW w:w="2660" w:type="dxa"/>
          </w:tcPr>
          <w:p w:rsidR="00344569" w:rsidRPr="00FD704A" w:rsidRDefault="00AB6C76" w:rsidP="009F7D2C">
            <w:pPr>
              <w:jc w:val="both"/>
            </w:pPr>
            <w:r w:rsidRPr="00FD704A">
              <w:t>Диалогичность</w:t>
            </w:r>
          </w:p>
        </w:tc>
        <w:tc>
          <w:tcPr>
            <w:tcW w:w="1843" w:type="dxa"/>
          </w:tcPr>
          <w:p w:rsidR="00AB6C76" w:rsidRPr="009F7D2C" w:rsidRDefault="00AB6C76" w:rsidP="00A25143">
            <w:pPr>
              <w:spacing w:line="360" w:lineRule="auto"/>
              <w:jc w:val="both"/>
            </w:pPr>
            <w:r w:rsidRPr="009F7D2C">
              <w:t>35,090</w:t>
            </w:r>
          </w:p>
        </w:tc>
        <w:tc>
          <w:tcPr>
            <w:tcW w:w="1842" w:type="dxa"/>
          </w:tcPr>
          <w:p w:rsidR="00AB6C76" w:rsidRPr="009F7D2C" w:rsidRDefault="00AB6C76" w:rsidP="00A25143">
            <w:pPr>
              <w:spacing w:line="360" w:lineRule="auto"/>
              <w:jc w:val="both"/>
            </w:pPr>
            <w:r w:rsidRPr="009F7D2C">
              <w:t>34,724</w:t>
            </w:r>
          </w:p>
        </w:tc>
        <w:tc>
          <w:tcPr>
            <w:tcW w:w="1843" w:type="dxa"/>
          </w:tcPr>
          <w:p w:rsidR="00AB6C76" w:rsidRPr="009F7D2C" w:rsidRDefault="00AB6C76" w:rsidP="00A25143">
            <w:pPr>
              <w:spacing w:line="360" w:lineRule="auto"/>
              <w:jc w:val="both"/>
            </w:pPr>
            <w:r w:rsidRPr="009F7D2C">
              <w:t>33,657</w:t>
            </w:r>
          </w:p>
        </w:tc>
        <w:tc>
          <w:tcPr>
            <w:tcW w:w="1950" w:type="dxa"/>
          </w:tcPr>
          <w:p w:rsidR="00AB6C76" w:rsidRPr="009F7D2C" w:rsidRDefault="00C956D1" w:rsidP="00A25143">
            <w:pPr>
              <w:spacing w:line="360" w:lineRule="auto"/>
              <w:jc w:val="both"/>
            </w:pPr>
            <w:r w:rsidRPr="009F7D2C">
              <w:t>38,497</w:t>
            </w:r>
          </w:p>
        </w:tc>
      </w:tr>
      <w:tr w:rsidR="00AB6C76" w:rsidRPr="009F7D2C" w:rsidTr="009822AB">
        <w:tc>
          <w:tcPr>
            <w:tcW w:w="2660" w:type="dxa"/>
          </w:tcPr>
          <w:p w:rsidR="00344569" w:rsidRPr="00FD704A" w:rsidRDefault="00AB6C76" w:rsidP="009F7D2C">
            <w:pPr>
              <w:jc w:val="both"/>
            </w:pPr>
            <w:r w:rsidRPr="00FD704A">
              <w:t>Общая умственная культура</w:t>
            </w:r>
          </w:p>
        </w:tc>
        <w:tc>
          <w:tcPr>
            <w:tcW w:w="1843" w:type="dxa"/>
          </w:tcPr>
          <w:p w:rsidR="00AB6C76" w:rsidRPr="009F7D2C" w:rsidRDefault="00AB6C76" w:rsidP="00A25143">
            <w:pPr>
              <w:spacing w:line="360" w:lineRule="auto"/>
              <w:jc w:val="both"/>
            </w:pPr>
            <w:r w:rsidRPr="009F7D2C">
              <w:t>29,556</w:t>
            </w:r>
          </w:p>
        </w:tc>
        <w:tc>
          <w:tcPr>
            <w:tcW w:w="1842" w:type="dxa"/>
          </w:tcPr>
          <w:p w:rsidR="00AB6C76" w:rsidRPr="009F7D2C" w:rsidRDefault="00C956D1" w:rsidP="00A25143">
            <w:pPr>
              <w:spacing w:line="360" w:lineRule="auto"/>
              <w:jc w:val="both"/>
            </w:pPr>
            <w:r w:rsidRPr="009F7D2C">
              <w:t>27,820</w:t>
            </w:r>
          </w:p>
        </w:tc>
        <w:tc>
          <w:tcPr>
            <w:tcW w:w="1843" w:type="dxa"/>
          </w:tcPr>
          <w:p w:rsidR="00AB6C76" w:rsidRPr="009F7D2C" w:rsidRDefault="00C956D1" w:rsidP="00A25143">
            <w:pPr>
              <w:spacing w:line="360" w:lineRule="auto"/>
              <w:jc w:val="both"/>
            </w:pPr>
            <w:r w:rsidRPr="009F7D2C">
              <w:t>29,452</w:t>
            </w:r>
          </w:p>
        </w:tc>
        <w:tc>
          <w:tcPr>
            <w:tcW w:w="1950" w:type="dxa"/>
          </w:tcPr>
          <w:p w:rsidR="00AB6C76" w:rsidRPr="009F7D2C" w:rsidRDefault="00C956D1" w:rsidP="00A25143">
            <w:pPr>
              <w:spacing w:line="360" w:lineRule="auto"/>
              <w:jc w:val="both"/>
            </w:pPr>
            <w:r w:rsidRPr="009F7D2C">
              <w:t>41,186</w:t>
            </w:r>
          </w:p>
        </w:tc>
      </w:tr>
      <w:tr w:rsidR="00AB6C76" w:rsidRPr="009F7D2C" w:rsidTr="009822AB">
        <w:tc>
          <w:tcPr>
            <w:tcW w:w="2660" w:type="dxa"/>
          </w:tcPr>
          <w:p w:rsidR="00AB6C76" w:rsidRPr="0057251D" w:rsidRDefault="00AB6C76" w:rsidP="00A25143">
            <w:pPr>
              <w:spacing w:line="360" w:lineRule="auto"/>
              <w:jc w:val="both"/>
              <w:rPr>
                <w:i/>
              </w:rPr>
            </w:pPr>
          </w:p>
        </w:tc>
        <w:tc>
          <w:tcPr>
            <w:tcW w:w="1843" w:type="dxa"/>
          </w:tcPr>
          <w:p w:rsidR="00AB6C76" w:rsidRPr="009F7D2C" w:rsidRDefault="00DC6885" w:rsidP="00A25143">
            <w:pPr>
              <w:spacing w:line="360" w:lineRule="auto"/>
              <w:jc w:val="both"/>
            </w:pPr>
            <w:r w:rsidRPr="009F7D2C">
              <w:rPr>
                <w:position w:val="-18"/>
              </w:rPr>
              <w:object w:dxaOrig="1660" w:dyaOrig="420">
                <v:shape id="_x0000_i1046" type="#_x0000_t75" style="width:83.4pt;height:21pt" o:ole="">
                  <v:imagedata r:id="rId53" o:title=""/>
                </v:shape>
                <o:OLEObject Type="Embed" ProgID="Equation.3" ShapeID="_x0000_i1046" DrawAspect="Content" ObjectID="_1703426957" r:id="rId54"/>
              </w:object>
            </w:r>
          </w:p>
        </w:tc>
        <w:tc>
          <w:tcPr>
            <w:tcW w:w="1842" w:type="dxa"/>
          </w:tcPr>
          <w:p w:rsidR="00AB6C76" w:rsidRPr="009F7D2C" w:rsidRDefault="00DC6885" w:rsidP="00A25143">
            <w:pPr>
              <w:spacing w:line="360" w:lineRule="auto"/>
              <w:jc w:val="both"/>
              <w:rPr>
                <w:highlight w:val="yellow"/>
              </w:rPr>
            </w:pPr>
            <w:r w:rsidRPr="009F7D2C">
              <w:rPr>
                <w:position w:val="-18"/>
              </w:rPr>
              <w:object w:dxaOrig="1700" w:dyaOrig="420">
                <v:shape id="_x0000_i1047" type="#_x0000_t75" style="width:85.8pt;height:21pt" o:ole="">
                  <v:imagedata r:id="rId55" o:title=""/>
                </v:shape>
                <o:OLEObject Type="Embed" ProgID="Equation.3" ShapeID="_x0000_i1047" DrawAspect="Content" ObjectID="_1703426958" r:id="rId56"/>
              </w:object>
            </w:r>
          </w:p>
        </w:tc>
        <w:tc>
          <w:tcPr>
            <w:tcW w:w="1843" w:type="dxa"/>
          </w:tcPr>
          <w:p w:rsidR="00AB6C76" w:rsidRPr="009F7D2C" w:rsidRDefault="00DC6885" w:rsidP="00A25143">
            <w:pPr>
              <w:spacing w:line="360" w:lineRule="auto"/>
              <w:jc w:val="both"/>
            </w:pPr>
            <w:r w:rsidRPr="009F7D2C">
              <w:rPr>
                <w:position w:val="-18"/>
              </w:rPr>
              <w:object w:dxaOrig="1680" w:dyaOrig="420">
                <v:shape id="_x0000_i1048" type="#_x0000_t75" style="width:83.4pt;height:21pt" o:ole="">
                  <v:imagedata r:id="rId57" o:title=""/>
                </v:shape>
                <o:OLEObject Type="Embed" ProgID="Equation.3" ShapeID="_x0000_i1048" DrawAspect="Content" ObjectID="_1703426959" r:id="rId58"/>
              </w:object>
            </w:r>
          </w:p>
        </w:tc>
        <w:tc>
          <w:tcPr>
            <w:tcW w:w="1950" w:type="dxa"/>
          </w:tcPr>
          <w:p w:rsidR="00AB6C76" w:rsidRPr="009F7D2C" w:rsidRDefault="00DC6885" w:rsidP="00A25143">
            <w:pPr>
              <w:spacing w:line="360" w:lineRule="auto"/>
              <w:jc w:val="both"/>
            </w:pPr>
            <w:r w:rsidRPr="009F7D2C">
              <w:rPr>
                <w:position w:val="-18"/>
              </w:rPr>
              <w:object w:dxaOrig="1680" w:dyaOrig="420">
                <v:shape id="_x0000_i1049" type="#_x0000_t75" style="width:81pt;height:19.8pt" o:ole="">
                  <v:imagedata r:id="rId59" o:title=""/>
                </v:shape>
                <o:OLEObject Type="Embed" ProgID="Equation.3" ShapeID="_x0000_i1049" DrawAspect="Content" ObjectID="_1703426960" r:id="rId60"/>
              </w:object>
            </w:r>
          </w:p>
        </w:tc>
      </w:tr>
    </w:tbl>
    <w:p w:rsidR="00C7527A" w:rsidRDefault="00C7527A" w:rsidP="00DD50C4">
      <w:pPr>
        <w:spacing w:line="360" w:lineRule="auto"/>
        <w:ind w:firstLine="709"/>
        <w:jc w:val="both"/>
        <w:rPr>
          <w:sz w:val="28"/>
          <w:szCs w:val="28"/>
        </w:rPr>
      </w:pPr>
    </w:p>
    <w:p w:rsidR="009F7D2C" w:rsidRPr="004D54E3" w:rsidRDefault="009B4E0B" w:rsidP="00DD50C4">
      <w:pPr>
        <w:spacing w:line="360" w:lineRule="auto"/>
        <w:ind w:firstLine="709"/>
        <w:jc w:val="both"/>
        <w:rPr>
          <w:sz w:val="28"/>
          <w:szCs w:val="28"/>
        </w:rPr>
      </w:pPr>
      <w:r w:rsidRPr="00EC39D7">
        <w:rPr>
          <w:sz w:val="28"/>
          <w:szCs w:val="28"/>
        </w:rPr>
        <w:t>Таким образом, подсчитанны</w:t>
      </w:r>
      <w:r w:rsidR="00EC39D7" w:rsidRPr="00EC39D7">
        <w:rPr>
          <w:sz w:val="28"/>
          <w:szCs w:val="28"/>
        </w:rPr>
        <w:t>е</w:t>
      </w:r>
      <w:r w:rsidR="003B1ED8">
        <w:rPr>
          <w:sz w:val="28"/>
          <w:szCs w:val="28"/>
        </w:rPr>
        <w:t xml:space="preserve"> </w:t>
      </w:r>
      <w:r w:rsidRPr="00EC39D7">
        <w:rPr>
          <w:spacing w:val="-4"/>
          <w:sz w:val="28"/>
          <w:szCs w:val="28"/>
        </w:rPr>
        <w:t>с использованием медианного показателя</w:t>
      </w:r>
      <w:r w:rsidR="00EC39D7" w:rsidRPr="00EC39D7">
        <w:rPr>
          <w:spacing w:val="-4"/>
          <w:sz w:val="28"/>
          <w:szCs w:val="28"/>
        </w:rPr>
        <w:t xml:space="preserve"> трех экспертных оценок, баллы по каждому из выделенных качеств мышления </w:t>
      </w:r>
      <w:r w:rsidR="00EC39D7">
        <w:rPr>
          <w:spacing w:val="-4"/>
          <w:sz w:val="28"/>
          <w:szCs w:val="28"/>
        </w:rPr>
        <w:t xml:space="preserve">согласованы и </w:t>
      </w:r>
      <w:r w:rsidR="00EC39D7" w:rsidRPr="00EC39D7">
        <w:rPr>
          <w:spacing w:val="-4"/>
          <w:sz w:val="28"/>
          <w:szCs w:val="28"/>
        </w:rPr>
        <w:t>пригодны для измерения.</w:t>
      </w:r>
      <w:r w:rsidR="004D54E3">
        <w:rPr>
          <w:spacing w:val="-4"/>
          <w:sz w:val="28"/>
          <w:szCs w:val="28"/>
        </w:rPr>
        <w:t xml:space="preserve"> Для выставления общей оценки по методике «Качества мышления» использовалась построенная критериальная шкала </w:t>
      </w:r>
      <w:r w:rsidR="004D54E3" w:rsidRPr="004D54E3">
        <w:rPr>
          <w:spacing w:val="-4"/>
          <w:sz w:val="28"/>
          <w:szCs w:val="28"/>
        </w:rPr>
        <w:t>(медианный показатель трех экспертных оценок)</w:t>
      </w:r>
    </w:p>
    <w:p w:rsidR="00312F7E" w:rsidRDefault="009F7D2C" w:rsidP="00DD50C4">
      <w:pPr>
        <w:spacing w:line="360" w:lineRule="auto"/>
        <w:ind w:firstLine="709"/>
        <w:jc w:val="both"/>
        <w:rPr>
          <w:sz w:val="28"/>
          <w:szCs w:val="28"/>
        </w:rPr>
      </w:pPr>
      <w:r>
        <w:rPr>
          <w:sz w:val="28"/>
          <w:szCs w:val="28"/>
        </w:rPr>
        <w:t>П</w:t>
      </w:r>
      <w:r w:rsidR="00C956D1">
        <w:rPr>
          <w:sz w:val="28"/>
          <w:szCs w:val="28"/>
        </w:rPr>
        <w:t>оказател</w:t>
      </w:r>
      <w:r>
        <w:rPr>
          <w:sz w:val="28"/>
          <w:szCs w:val="28"/>
        </w:rPr>
        <w:t>и</w:t>
      </w:r>
      <w:r w:rsidR="00C956D1">
        <w:rPr>
          <w:sz w:val="28"/>
          <w:szCs w:val="28"/>
        </w:rPr>
        <w:t xml:space="preserve"> методики «Качества мышления»</w:t>
      </w:r>
      <w:r w:rsidR="00312F7E" w:rsidRPr="004275C8">
        <w:rPr>
          <w:sz w:val="28"/>
          <w:szCs w:val="28"/>
        </w:rPr>
        <w:t xml:space="preserve">: </w:t>
      </w:r>
      <w:r w:rsidR="00FD0793" w:rsidRPr="004275C8">
        <w:rPr>
          <w:sz w:val="28"/>
          <w:szCs w:val="28"/>
        </w:rPr>
        <w:t>1) мера выраженности каждого качества мышления (в баллах)</w:t>
      </w:r>
      <w:r w:rsidR="00312F7E" w:rsidRPr="004275C8">
        <w:rPr>
          <w:sz w:val="28"/>
          <w:szCs w:val="28"/>
        </w:rPr>
        <w:t>.</w:t>
      </w:r>
    </w:p>
    <w:p w:rsidR="009F7D2C" w:rsidRPr="004275C8" w:rsidRDefault="009F7D2C" w:rsidP="00DD50C4">
      <w:pPr>
        <w:spacing w:line="360" w:lineRule="auto"/>
        <w:ind w:firstLine="709"/>
        <w:jc w:val="both"/>
        <w:rPr>
          <w:sz w:val="28"/>
          <w:szCs w:val="28"/>
        </w:rPr>
      </w:pPr>
    </w:p>
    <w:p w:rsidR="00B44066" w:rsidRDefault="002613E0" w:rsidP="000A04EB">
      <w:pPr>
        <w:spacing w:line="360" w:lineRule="auto"/>
        <w:ind w:firstLine="709"/>
        <w:jc w:val="both"/>
        <w:outlineLvl w:val="1"/>
        <w:rPr>
          <w:b/>
          <w:sz w:val="28"/>
          <w:szCs w:val="28"/>
        </w:rPr>
      </w:pPr>
      <w:bookmarkStart w:id="38" w:name="_Toc441517695"/>
      <w:r w:rsidRPr="002613E0">
        <w:rPr>
          <w:b/>
          <w:sz w:val="28"/>
          <w:szCs w:val="28"/>
        </w:rPr>
        <w:t xml:space="preserve">2.2. Программа </w:t>
      </w:r>
      <w:r w:rsidR="009F7D2C">
        <w:rPr>
          <w:b/>
          <w:sz w:val="28"/>
          <w:szCs w:val="28"/>
        </w:rPr>
        <w:t xml:space="preserve">эмпирического </w:t>
      </w:r>
      <w:r w:rsidRPr="002613E0">
        <w:rPr>
          <w:b/>
          <w:sz w:val="28"/>
          <w:szCs w:val="28"/>
        </w:rPr>
        <w:t>исследования (Серия 2)</w:t>
      </w:r>
      <w:bookmarkEnd w:id="38"/>
    </w:p>
    <w:p w:rsidR="002613E0" w:rsidRPr="002613E0" w:rsidRDefault="002613E0" w:rsidP="00741B26">
      <w:pPr>
        <w:spacing w:line="360" w:lineRule="auto"/>
        <w:ind w:firstLine="709"/>
        <w:jc w:val="both"/>
        <w:rPr>
          <w:b/>
          <w:sz w:val="28"/>
          <w:szCs w:val="28"/>
        </w:rPr>
      </w:pPr>
    </w:p>
    <w:p w:rsidR="002613E0" w:rsidRDefault="002613E0" w:rsidP="000A04EB">
      <w:pPr>
        <w:spacing w:line="360" w:lineRule="auto"/>
        <w:ind w:firstLine="709"/>
        <w:jc w:val="both"/>
        <w:outlineLvl w:val="2"/>
        <w:rPr>
          <w:b/>
          <w:i/>
          <w:sz w:val="28"/>
          <w:szCs w:val="28"/>
        </w:rPr>
      </w:pPr>
      <w:bookmarkStart w:id="39" w:name="_Toc441517696"/>
      <w:r>
        <w:rPr>
          <w:b/>
          <w:i/>
          <w:sz w:val="28"/>
          <w:szCs w:val="28"/>
        </w:rPr>
        <w:t xml:space="preserve">2.2.1. </w:t>
      </w:r>
      <w:r w:rsidR="00BB669C">
        <w:rPr>
          <w:b/>
          <w:i/>
          <w:sz w:val="28"/>
          <w:szCs w:val="28"/>
        </w:rPr>
        <w:t>Описание выборки</w:t>
      </w:r>
      <w:r>
        <w:rPr>
          <w:b/>
          <w:i/>
          <w:sz w:val="28"/>
          <w:szCs w:val="28"/>
        </w:rPr>
        <w:t xml:space="preserve"> и процедур</w:t>
      </w:r>
      <w:r w:rsidR="00BB669C">
        <w:rPr>
          <w:b/>
          <w:i/>
          <w:sz w:val="28"/>
          <w:szCs w:val="28"/>
        </w:rPr>
        <w:t>ы</w:t>
      </w:r>
      <w:r>
        <w:rPr>
          <w:b/>
          <w:i/>
          <w:sz w:val="28"/>
          <w:szCs w:val="28"/>
        </w:rPr>
        <w:t xml:space="preserve"> исследования</w:t>
      </w:r>
      <w:bookmarkEnd w:id="39"/>
    </w:p>
    <w:p w:rsidR="002613E0" w:rsidRPr="004275C8" w:rsidRDefault="002613E0" w:rsidP="002613E0">
      <w:pPr>
        <w:rPr>
          <w:sz w:val="28"/>
          <w:szCs w:val="28"/>
        </w:rPr>
      </w:pPr>
    </w:p>
    <w:p w:rsidR="004D54E3" w:rsidRDefault="004D54E3" w:rsidP="002613E0">
      <w:pPr>
        <w:spacing w:line="360" w:lineRule="auto"/>
        <w:ind w:firstLine="709"/>
        <w:jc w:val="both"/>
        <w:rPr>
          <w:rStyle w:val="apple-style-span"/>
          <w:sz w:val="28"/>
          <w:szCs w:val="28"/>
        </w:rPr>
      </w:pPr>
      <w:r>
        <w:rPr>
          <w:rStyle w:val="apple-style-span"/>
          <w:sz w:val="28"/>
          <w:szCs w:val="28"/>
        </w:rPr>
        <w:t xml:space="preserve">Задача </w:t>
      </w:r>
      <w:r w:rsidRPr="004D54E3">
        <w:rPr>
          <w:rStyle w:val="apple-style-span"/>
          <w:i/>
          <w:sz w:val="28"/>
          <w:szCs w:val="28"/>
        </w:rPr>
        <w:t>второй серии</w:t>
      </w:r>
      <w:r>
        <w:rPr>
          <w:rStyle w:val="apple-style-span"/>
          <w:sz w:val="28"/>
          <w:szCs w:val="28"/>
        </w:rPr>
        <w:t xml:space="preserve"> исследования: </w:t>
      </w:r>
      <w:r>
        <w:rPr>
          <w:sz w:val="28"/>
          <w:szCs w:val="28"/>
        </w:rPr>
        <w:t>изучение связей уровня интеллектуальной компетентности (в терминах сложности интерпретации) с уровнем сформированности понятийных (концептуальных), метакогнитивных (произвольных и непроизвольных) и</w:t>
      </w:r>
      <w:r w:rsidRPr="004275C8">
        <w:rPr>
          <w:sz w:val="28"/>
          <w:szCs w:val="28"/>
        </w:rPr>
        <w:t xml:space="preserve"> интенциональных (умонастроений</w:t>
      </w:r>
      <w:r>
        <w:rPr>
          <w:sz w:val="28"/>
          <w:szCs w:val="28"/>
        </w:rPr>
        <w:t xml:space="preserve"> и устойчивости умонастроений</w:t>
      </w:r>
      <w:r w:rsidRPr="004275C8">
        <w:rPr>
          <w:sz w:val="28"/>
          <w:szCs w:val="28"/>
        </w:rPr>
        <w:t>) способ</w:t>
      </w:r>
      <w:r>
        <w:rPr>
          <w:sz w:val="28"/>
          <w:szCs w:val="28"/>
        </w:rPr>
        <w:t>ностей;</w:t>
      </w:r>
    </w:p>
    <w:p w:rsidR="00705D8E" w:rsidRDefault="002613E0" w:rsidP="002613E0">
      <w:pPr>
        <w:spacing w:line="360" w:lineRule="auto"/>
        <w:ind w:firstLine="709"/>
        <w:jc w:val="both"/>
        <w:rPr>
          <w:rStyle w:val="apple-style-span"/>
          <w:sz w:val="28"/>
          <w:szCs w:val="28"/>
        </w:rPr>
      </w:pPr>
      <w:r w:rsidRPr="004275C8">
        <w:rPr>
          <w:rStyle w:val="apple-style-span"/>
          <w:sz w:val="28"/>
          <w:szCs w:val="28"/>
        </w:rPr>
        <w:t xml:space="preserve">Во </w:t>
      </w:r>
      <w:r w:rsidRPr="004275C8">
        <w:rPr>
          <w:rStyle w:val="apple-style-span"/>
          <w:i/>
          <w:sz w:val="28"/>
          <w:szCs w:val="28"/>
        </w:rPr>
        <w:t>второй серии</w:t>
      </w:r>
      <w:r w:rsidRPr="004275C8">
        <w:rPr>
          <w:rStyle w:val="apple-style-span"/>
          <w:sz w:val="28"/>
          <w:szCs w:val="28"/>
        </w:rPr>
        <w:t xml:space="preserve"> исследования (2014-2015 гг.) принимали участие ученики девятых классов: ученики средней общеобразовательной школы № 709 и ученики средней общеобразовательной школы № 2044 г. Москвы</w:t>
      </w:r>
      <w:r w:rsidR="00705D8E">
        <w:rPr>
          <w:rStyle w:val="apple-style-span"/>
          <w:sz w:val="28"/>
          <w:szCs w:val="28"/>
        </w:rPr>
        <w:t xml:space="preserve">. </w:t>
      </w:r>
    </w:p>
    <w:p w:rsidR="00705D8E" w:rsidRPr="00213BCF" w:rsidRDefault="00705D8E" w:rsidP="00705D8E">
      <w:pPr>
        <w:autoSpaceDE w:val="0"/>
        <w:autoSpaceDN w:val="0"/>
        <w:adjustRightInd w:val="0"/>
        <w:spacing w:line="360" w:lineRule="auto"/>
        <w:ind w:firstLine="709"/>
        <w:jc w:val="both"/>
        <w:rPr>
          <w:rStyle w:val="textdoc"/>
          <w:sz w:val="28"/>
          <w:szCs w:val="28"/>
        </w:rPr>
      </w:pPr>
      <w:r w:rsidRPr="004275C8">
        <w:rPr>
          <w:rStyle w:val="textdoc"/>
          <w:sz w:val="28"/>
          <w:szCs w:val="28"/>
        </w:rPr>
        <w:lastRenderedPageBreak/>
        <w:t xml:space="preserve">К </w:t>
      </w:r>
      <w:r w:rsidRPr="00213BCF">
        <w:rPr>
          <w:rStyle w:val="textdoc"/>
          <w:sz w:val="28"/>
          <w:szCs w:val="28"/>
        </w:rPr>
        <w:t>исследованию ученики привл</w:t>
      </w:r>
      <w:r>
        <w:rPr>
          <w:rStyle w:val="textdoc"/>
          <w:sz w:val="28"/>
          <w:szCs w:val="28"/>
        </w:rPr>
        <w:t xml:space="preserve">екались на добровольной основе: после разъяснения потенциальным участникам исследования сути предлагаемого исследования, желающие принять в нем участие самостоятельность записывались и устанавливали наиболее удобное для себя время (внеурочное). После составления списка участников исследования с каждой отдельной группой проводилось эмпирическое исследование. </w:t>
      </w:r>
      <w:r w:rsidRPr="004275C8">
        <w:rPr>
          <w:rStyle w:val="textdoc"/>
          <w:sz w:val="28"/>
          <w:szCs w:val="28"/>
        </w:rPr>
        <w:t xml:space="preserve">Школьникам </w:t>
      </w:r>
      <w:r>
        <w:rPr>
          <w:rStyle w:val="textdoc"/>
          <w:sz w:val="28"/>
          <w:szCs w:val="28"/>
        </w:rPr>
        <w:t xml:space="preserve">также было </w:t>
      </w:r>
      <w:r w:rsidRPr="004275C8">
        <w:rPr>
          <w:rStyle w:val="textdoc"/>
          <w:sz w:val="28"/>
          <w:szCs w:val="28"/>
        </w:rPr>
        <w:t>объявлено</w:t>
      </w:r>
      <w:r>
        <w:rPr>
          <w:rStyle w:val="textdoc"/>
          <w:sz w:val="28"/>
          <w:szCs w:val="28"/>
        </w:rPr>
        <w:t xml:space="preserve"> о возможности проведения, по их желанию, индивидуальной консультации с целью</w:t>
      </w:r>
      <w:r w:rsidR="00037770">
        <w:rPr>
          <w:rStyle w:val="textdoc"/>
          <w:sz w:val="28"/>
          <w:szCs w:val="28"/>
        </w:rPr>
        <w:t xml:space="preserve"> </w:t>
      </w:r>
      <w:r>
        <w:rPr>
          <w:rStyle w:val="textdoc"/>
          <w:sz w:val="28"/>
          <w:szCs w:val="28"/>
        </w:rPr>
        <w:t>раскрытия каждому</w:t>
      </w:r>
      <w:r w:rsidRPr="004275C8">
        <w:rPr>
          <w:rStyle w:val="textdoc"/>
          <w:sz w:val="28"/>
          <w:szCs w:val="28"/>
        </w:rPr>
        <w:t xml:space="preserve"> участник</w:t>
      </w:r>
      <w:r>
        <w:rPr>
          <w:rStyle w:val="textdoc"/>
          <w:sz w:val="28"/>
          <w:szCs w:val="28"/>
        </w:rPr>
        <w:t>у</w:t>
      </w:r>
      <w:r w:rsidRPr="004275C8">
        <w:rPr>
          <w:rStyle w:val="textdoc"/>
          <w:sz w:val="28"/>
          <w:szCs w:val="28"/>
        </w:rPr>
        <w:t xml:space="preserve"> исследования </w:t>
      </w:r>
      <w:r w:rsidRPr="00213BCF">
        <w:rPr>
          <w:rStyle w:val="textdoc"/>
          <w:sz w:val="28"/>
          <w:szCs w:val="28"/>
        </w:rPr>
        <w:t>«сильных и слабых» сторон ума.</w:t>
      </w:r>
    </w:p>
    <w:p w:rsidR="002613E0" w:rsidRPr="004669D8" w:rsidRDefault="009F7D2C" w:rsidP="002613E0">
      <w:pPr>
        <w:spacing w:line="360" w:lineRule="auto"/>
        <w:ind w:firstLine="709"/>
        <w:jc w:val="both"/>
        <w:rPr>
          <w:rStyle w:val="apple-style-span"/>
          <w:sz w:val="28"/>
          <w:szCs w:val="28"/>
        </w:rPr>
      </w:pPr>
      <w:r w:rsidRPr="004669D8">
        <w:rPr>
          <w:rStyle w:val="apple-style-span"/>
          <w:sz w:val="28"/>
          <w:szCs w:val="28"/>
        </w:rPr>
        <w:t xml:space="preserve">Общее </w:t>
      </w:r>
      <w:r w:rsidR="004669D8" w:rsidRPr="004669D8">
        <w:rPr>
          <w:rStyle w:val="apple-style-span"/>
          <w:sz w:val="28"/>
          <w:szCs w:val="28"/>
        </w:rPr>
        <w:t>число участников исследования</w:t>
      </w:r>
      <w:r w:rsidRPr="004669D8">
        <w:rPr>
          <w:rStyle w:val="apple-style-span"/>
          <w:sz w:val="28"/>
          <w:szCs w:val="28"/>
        </w:rPr>
        <w:t xml:space="preserve"> – 90 подростков</w:t>
      </w:r>
      <w:r w:rsidR="000D3C33">
        <w:rPr>
          <w:rStyle w:val="apple-style-span"/>
          <w:sz w:val="28"/>
          <w:szCs w:val="28"/>
        </w:rPr>
        <w:t>, не принимавших участие в первой серии исследования</w:t>
      </w:r>
      <w:r w:rsidR="00705D8E">
        <w:rPr>
          <w:rStyle w:val="apple-style-span"/>
          <w:sz w:val="28"/>
          <w:szCs w:val="28"/>
        </w:rPr>
        <w:t xml:space="preserve"> </w:t>
      </w:r>
      <w:r w:rsidR="00705D8E" w:rsidRPr="004275C8">
        <w:rPr>
          <w:rStyle w:val="apple-style-span"/>
          <w:sz w:val="28"/>
          <w:szCs w:val="28"/>
        </w:rPr>
        <w:t xml:space="preserve">(рис. </w:t>
      </w:r>
      <w:r w:rsidR="00705D8E">
        <w:rPr>
          <w:rStyle w:val="apple-style-span"/>
          <w:sz w:val="28"/>
          <w:szCs w:val="28"/>
        </w:rPr>
        <w:t>5</w:t>
      </w:r>
      <w:r w:rsidR="00705D8E" w:rsidRPr="004275C8">
        <w:rPr>
          <w:rStyle w:val="apple-style-span"/>
          <w:sz w:val="28"/>
          <w:szCs w:val="28"/>
        </w:rPr>
        <w:t>)</w:t>
      </w:r>
      <w:r w:rsidR="00705D8E">
        <w:rPr>
          <w:rStyle w:val="apple-style-span"/>
          <w:sz w:val="28"/>
          <w:szCs w:val="28"/>
        </w:rPr>
        <w:t>.</w:t>
      </w:r>
    </w:p>
    <w:p w:rsidR="002613E0" w:rsidRPr="004275C8" w:rsidRDefault="002613E0" w:rsidP="002613E0">
      <w:pPr>
        <w:spacing w:line="360" w:lineRule="auto"/>
        <w:ind w:right="-1"/>
        <w:rPr>
          <w:sz w:val="28"/>
          <w:szCs w:val="28"/>
        </w:rPr>
      </w:pPr>
      <w:r w:rsidRPr="004275C8">
        <w:rPr>
          <w:noProof/>
          <w:sz w:val="28"/>
          <w:szCs w:val="28"/>
        </w:rPr>
        <w:drawing>
          <wp:inline distT="0" distB="0" distL="0" distR="0">
            <wp:extent cx="3086100" cy="2552700"/>
            <wp:effectExtent l="0" t="0" r="0" b="0"/>
            <wp:docPr id="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rsidRPr="004275C8">
        <w:rPr>
          <w:noProof/>
          <w:sz w:val="28"/>
          <w:szCs w:val="28"/>
        </w:rPr>
        <w:drawing>
          <wp:inline distT="0" distB="0" distL="0" distR="0">
            <wp:extent cx="3035300" cy="2641600"/>
            <wp:effectExtent l="0" t="0" r="0" b="0"/>
            <wp:docPr id="7"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613E0" w:rsidRPr="004275C8" w:rsidRDefault="002613E0" w:rsidP="002613E0">
      <w:pPr>
        <w:spacing w:line="360" w:lineRule="auto"/>
        <w:ind w:right="-1"/>
        <w:jc w:val="center"/>
        <w:rPr>
          <w:rStyle w:val="apple-style-span"/>
          <w:i/>
          <w:sz w:val="28"/>
          <w:szCs w:val="28"/>
        </w:rPr>
      </w:pPr>
      <w:r w:rsidRPr="004275C8">
        <w:rPr>
          <w:sz w:val="28"/>
          <w:szCs w:val="28"/>
        </w:rPr>
        <w:t xml:space="preserve">Рисунок </w:t>
      </w:r>
      <w:r w:rsidR="002D4FA7">
        <w:rPr>
          <w:sz w:val="28"/>
          <w:szCs w:val="28"/>
        </w:rPr>
        <w:t>5</w:t>
      </w:r>
      <w:r w:rsidRPr="004275C8">
        <w:rPr>
          <w:sz w:val="28"/>
          <w:szCs w:val="28"/>
        </w:rPr>
        <w:t xml:space="preserve">. </w:t>
      </w:r>
      <w:r w:rsidR="000D3C33">
        <w:rPr>
          <w:sz w:val="28"/>
          <w:szCs w:val="28"/>
        </w:rPr>
        <w:t>Характеристики</w:t>
      </w:r>
      <w:r w:rsidRPr="004275C8">
        <w:rPr>
          <w:sz w:val="28"/>
          <w:szCs w:val="28"/>
        </w:rPr>
        <w:t xml:space="preserve"> выборки для второй </w:t>
      </w:r>
      <w:r>
        <w:rPr>
          <w:sz w:val="28"/>
          <w:szCs w:val="28"/>
        </w:rPr>
        <w:t>серии</w:t>
      </w:r>
      <w:r w:rsidR="003B1ED8">
        <w:rPr>
          <w:sz w:val="28"/>
          <w:szCs w:val="28"/>
        </w:rPr>
        <w:t xml:space="preserve"> </w:t>
      </w:r>
      <w:r>
        <w:rPr>
          <w:sz w:val="28"/>
          <w:szCs w:val="28"/>
        </w:rPr>
        <w:t>эмпирического исследования</w:t>
      </w:r>
    </w:p>
    <w:p w:rsidR="00EC39D7" w:rsidRPr="00251914" w:rsidRDefault="00EC39D7" w:rsidP="002613E0">
      <w:pPr>
        <w:autoSpaceDE w:val="0"/>
        <w:autoSpaceDN w:val="0"/>
        <w:adjustRightInd w:val="0"/>
        <w:spacing w:line="360" w:lineRule="auto"/>
        <w:ind w:firstLine="709"/>
        <w:jc w:val="both"/>
        <w:rPr>
          <w:rStyle w:val="textdoc"/>
          <w:sz w:val="28"/>
          <w:szCs w:val="28"/>
        </w:rPr>
      </w:pPr>
    </w:p>
    <w:p w:rsidR="000D3C33" w:rsidRDefault="00EC39D7" w:rsidP="000D3C33">
      <w:pPr>
        <w:autoSpaceDE w:val="0"/>
        <w:autoSpaceDN w:val="0"/>
        <w:adjustRightInd w:val="0"/>
        <w:spacing w:line="360" w:lineRule="auto"/>
        <w:ind w:firstLine="709"/>
        <w:jc w:val="both"/>
        <w:rPr>
          <w:rStyle w:val="textdoc"/>
          <w:sz w:val="28"/>
          <w:szCs w:val="28"/>
        </w:rPr>
      </w:pPr>
      <w:r w:rsidRPr="00213BCF">
        <w:rPr>
          <w:rStyle w:val="textdoc"/>
          <w:sz w:val="28"/>
          <w:szCs w:val="28"/>
        </w:rPr>
        <w:t xml:space="preserve">Эмпирическое исследование проходило </w:t>
      </w:r>
      <w:r w:rsidR="002D4FA7">
        <w:rPr>
          <w:rStyle w:val="textdoc"/>
          <w:sz w:val="28"/>
          <w:szCs w:val="28"/>
        </w:rPr>
        <w:t>п</w:t>
      </w:r>
      <w:r w:rsidR="00251914">
        <w:rPr>
          <w:rStyle w:val="textdoc"/>
          <w:sz w:val="28"/>
          <w:szCs w:val="28"/>
        </w:rPr>
        <w:t>осле</w:t>
      </w:r>
      <w:r w:rsidR="003B1ED8">
        <w:rPr>
          <w:rStyle w:val="textdoc"/>
          <w:sz w:val="28"/>
          <w:szCs w:val="28"/>
        </w:rPr>
        <w:t xml:space="preserve"> </w:t>
      </w:r>
      <w:r w:rsidR="00251914">
        <w:rPr>
          <w:rStyle w:val="textdoc"/>
          <w:sz w:val="28"/>
          <w:szCs w:val="28"/>
        </w:rPr>
        <w:t>уро</w:t>
      </w:r>
      <w:r w:rsidR="002D4FA7">
        <w:rPr>
          <w:rStyle w:val="textdoc"/>
          <w:sz w:val="28"/>
          <w:szCs w:val="28"/>
        </w:rPr>
        <w:t>ков</w:t>
      </w:r>
      <w:r w:rsidR="00251914">
        <w:rPr>
          <w:rStyle w:val="textdoc"/>
          <w:sz w:val="28"/>
          <w:szCs w:val="28"/>
        </w:rPr>
        <w:t xml:space="preserve"> в одном из школьных кабинетов или в актовом зале (по желанию участников исследования).</w:t>
      </w:r>
      <w:r>
        <w:rPr>
          <w:rStyle w:val="textdoc"/>
          <w:sz w:val="28"/>
          <w:szCs w:val="28"/>
        </w:rPr>
        <w:t xml:space="preserve"> Процедура проведения исследования </w:t>
      </w:r>
      <w:r w:rsidR="000D3C33">
        <w:rPr>
          <w:rStyle w:val="textdoc"/>
          <w:sz w:val="28"/>
          <w:szCs w:val="28"/>
        </w:rPr>
        <w:t xml:space="preserve">включала написание эссе-интерпретации моральной дилеммы и измерения </w:t>
      </w:r>
      <w:r w:rsidR="00705D8E">
        <w:rPr>
          <w:rStyle w:val="textdoc"/>
          <w:sz w:val="28"/>
          <w:szCs w:val="28"/>
        </w:rPr>
        <w:t>понятийных (</w:t>
      </w:r>
      <w:r w:rsidR="000D3C33">
        <w:rPr>
          <w:rStyle w:val="textdoc"/>
          <w:sz w:val="28"/>
          <w:szCs w:val="28"/>
        </w:rPr>
        <w:t>концептуальных</w:t>
      </w:r>
      <w:r w:rsidR="00705D8E">
        <w:rPr>
          <w:rStyle w:val="textdoc"/>
          <w:sz w:val="28"/>
          <w:szCs w:val="28"/>
        </w:rPr>
        <w:t>)</w:t>
      </w:r>
      <w:r w:rsidR="000D3C33">
        <w:rPr>
          <w:rStyle w:val="textdoc"/>
          <w:sz w:val="28"/>
          <w:szCs w:val="28"/>
        </w:rPr>
        <w:t xml:space="preserve">, </w:t>
      </w:r>
      <w:r w:rsidR="00705D8E">
        <w:rPr>
          <w:rStyle w:val="textdoc"/>
          <w:sz w:val="28"/>
          <w:szCs w:val="28"/>
        </w:rPr>
        <w:t xml:space="preserve">произвольных и непроизвольных метакогнитивных, </w:t>
      </w:r>
      <w:r w:rsidR="000D3C33">
        <w:rPr>
          <w:rStyle w:val="textdoc"/>
          <w:sz w:val="28"/>
          <w:szCs w:val="28"/>
        </w:rPr>
        <w:t>интенциональных (умонастроений и устойчивости умонастроений) способностей.</w:t>
      </w:r>
    </w:p>
    <w:p w:rsidR="00251914" w:rsidRDefault="00251914" w:rsidP="00B44066">
      <w:pPr>
        <w:spacing w:line="360" w:lineRule="auto"/>
        <w:jc w:val="center"/>
        <w:outlineLvl w:val="2"/>
        <w:rPr>
          <w:b/>
          <w:i/>
          <w:sz w:val="28"/>
          <w:szCs w:val="28"/>
        </w:rPr>
      </w:pPr>
      <w:bookmarkStart w:id="40" w:name="_Toc433148942"/>
      <w:bookmarkStart w:id="41" w:name="_Toc439508662"/>
    </w:p>
    <w:p w:rsidR="001F7F59" w:rsidRDefault="00AA3C4B" w:rsidP="00B44066">
      <w:pPr>
        <w:spacing w:line="360" w:lineRule="auto"/>
        <w:jc w:val="center"/>
        <w:outlineLvl w:val="2"/>
        <w:rPr>
          <w:b/>
          <w:i/>
          <w:sz w:val="28"/>
          <w:szCs w:val="28"/>
        </w:rPr>
      </w:pPr>
      <w:bookmarkStart w:id="42" w:name="_Toc441517697"/>
      <w:r>
        <w:rPr>
          <w:b/>
          <w:i/>
          <w:sz w:val="28"/>
          <w:szCs w:val="28"/>
        </w:rPr>
        <w:lastRenderedPageBreak/>
        <w:t xml:space="preserve">2.2.2. </w:t>
      </w:r>
      <w:r w:rsidR="00BB669C">
        <w:rPr>
          <w:b/>
          <w:i/>
          <w:sz w:val="28"/>
          <w:szCs w:val="28"/>
        </w:rPr>
        <w:t xml:space="preserve">Описание методик, использованных </w:t>
      </w:r>
      <w:bookmarkEnd w:id="40"/>
      <w:bookmarkEnd w:id="41"/>
      <w:r w:rsidR="00BB669C">
        <w:rPr>
          <w:b/>
          <w:i/>
          <w:sz w:val="28"/>
          <w:szCs w:val="28"/>
        </w:rPr>
        <w:t>в исследовании</w:t>
      </w:r>
      <w:bookmarkEnd w:id="42"/>
    </w:p>
    <w:p w:rsidR="00A268CB" w:rsidRPr="004275C8" w:rsidRDefault="00A268CB" w:rsidP="00B44066">
      <w:pPr>
        <w:spacing w:line="360" w:lineRule="auto"/>
        <w:jc w:val="center"/>
        <w:outlineLvl w:val="2"/>
        <w:rPr>
          <w:b/>
          <w:i/>
          <w:sz w:val="28"/>
          <w:szCs w:val="28"/>
        </w:rPr>
      </w:pPr>
    </w:p>
    <w:p w:rsidR="00B44066" w:rsidRPr="009F7D2C" w:rsidRDefault="009F7D2C" w:rsidP="009F7D2C">
      <w:pPr>
        <w:spacing w:line="360" w:lineRule="auto"/>
        <w:jc w:val="center"/>
        <w:rPr>
          <w:i/>
          <w:sz w:val="28"/>
          <w:szCs w:val="28"/>
        </w:rPr>
      </w:pPr>
      <w:bookmarkStart w:id="43" w:name="_Toc433148946"/>
      <w:r w:rsidRPr="009F7D2C">
        <w:rPr>
          <w:i/>
          <w:sz w:val="28"/>
          <w:szCs w:val="28"/>
          <w:lang w:val="en-US"/>
        </w:rPr>
        <w:t>I</w:t>
      </w:r>
      <w:r w:rsidRPr="009F7D2C">
        <w:rPr>
          <w:i/>
          <w:sz w:val="28"/>
          <w:szCs w:val="28"/>
        </w:rPr>
        <w:t>.</w:t>
      </w:r>
      <w:r w:rsidR="00B44066" w:rsidRPr="009F7D2C">
        <w:rPr>
          <w:i/>
          <w:sz w:val="28"/>
          <w:szCs w:val="28"/>
        </w:rPr>
        <w:t xml:space="preserve"> Методика «</w:t>
      </w:r>
      <w:r w:rsidR="00B44066" w:rsidRPr="009F7D2C">
        <w:rPr>
          <w:rStyle w:val="textdoc"/>
          <w:i/>
          <w:sz w:val="28"/>
          <w:szCs w:val="28"/>
        </w:rPr>
        <w:t xml:space="preserve">Интерпретация моральной дилеммы» </w:t>
      </w:r>
      <w:r w:rsidR="00B44066" w:rsidRPr="009F7D2C">
        <w:rPr>
          <w:i/>
          <w:sz w:val="28"/>
          <w:szCs w:val="28"/>
        </w:rPr>
        <w:t>для оценки интеллектуальной компетентности</w:t>
      </w:r>
      <w:bookmarkEnd w:id="43"/>
    </w:p>
    <w:p w:rsidR="009328D9" w:rsidRPr="004275C8" w:rsidRDefault="00B44066" w:rsidP="00DD50C4">
      <w:pPr>
        <w:spacing w:line="360" w:lineRule="auto"/>
        <w:ind w:firstLine="709"/>
        <w:jc w:val="both"/>
        <w:rPr>
          <w:rStyle w:val="textdoc"/>
          <w:sz w:val="28"/>
          <w:szCs w:val="28"/>
        </w:rPr>
      </w:pPr>
      <w:r w:rsidRPr="004275C8">
        <w:rPr>
          <w:rStyle w:val="textdoc"/>
          <w:sz w:val="28"/>
          <w:szCs w:val="28"/>
        </w:rPr>
        <w:t xml:space="preserve">Интерпретация (эссе) на тему </w:t>
      </w:r>
      <w:r w:rsidRPr="004275C8">
        <w:rPr>
          <w:sz w:val="28"/>
          <w:szCs w:val="28"/>
        </w:rPr>
        <w:t xml:space="preserve">одной из моральных дилемм А. И. Подольского и О. А. Карабановой </w:t>
      </w:r>
      <w:r w:rsidR="009F7D2C" w:rsidRPr="009F7D2C">
        <w:rPr>
          <w:sz w:val="28"/>
          <w:szCs w:val="28"/>
        </w:rPr>
        <w:t>(</w:t>
      </w:r>
      <w:r w:rsidRPr="004275C8">
        <w:rPr>
          <w:sz w:val="28"/>
          <w:szCs w:val="28"/>
        </w:rPr>
        <w:t>цит. по Асмолову, 2010</w:t>
      </w:r>
      <w:r w:rsidR="009F7D2C" w:rsidRPr="009F7D2C">
        <w:rPr>
          <w:sz w:val="28"/>
          <w:szCs w:val="28"/>
        </w:rPr>
        <w:t>)</w:t>
      </w:r>
      <w:r w:rsidR="003B1ED8">
        <w:rPr>
          <w:sz w:val="28"/>
          <w:szCs w:val="28"/>
        </w:rPr>
        <w:t xml:space="preserve"> </w:t>
      </w:r>
      <w:r w:rsidR="00A73E11" w:rsidRPr="004275C8">
        <w:rPr>
          <w:rStyle w:val="textdoc"/>
          <w:sz w:val="28"/>
          <w:szCs w:val="28"/>
        </w:rPr>
        <w:t>– это такой тип</w:t>
      </w:r>
      <w:r w:rsidR="003B1ED8">
        <w:rPr>
          <w:rStyle w:val="textdoc"/>
          <w:sz w:val="28"/>
          <w:szCs w:val="28"/>
        </w:rPr>
        <w:t xml:space="preserve"> текста</w:t>
      </w:r>
      <w:r w:rsidR="00A73E11" w:rsidRPr="004275C8">
        <w:rPr>
          <w:rStyle w:val="textdoc"/>
          <w:sz w:val="28"/>
          <w:szCs w:val="28"/>
        </w:rPr>
        <w:t>, который, наряду с характеристиками его содержания</w:t>
      </w:r>
      <w:r w:rsidR="00505271" w:rsidRPr="004275C8">
        <w:rPr>
          <w:rStyle w:val="textdoc"/>
          <w:sz w:val="28"/>
          <w:szCs w:val="28"/>
        </w:rPr>
        <w:t xml:space="preserve"> и особенностями аргументации</w:t>
      </w:r>
      <w:r w:rsidR="00A73E11" w:rsidRPr="004275C8">
        <w:rPr>
          <w:rStyle w:val="textdoc"/>
          <w:sz w:val="28"/>
          <w:szCs w:val="28"/>
        </w:rPr>
        <w:t xml:space="preserve">, </w:t>
      </w:r>
      <w:r w:rsidR="00505271" w:rsidRPr="004275C8">
        <w:rPr>
          <w:rStyle w:val="textdoc"/>
          <w:sz w:val="28"/>
          <w:szCs w:val="28"/>
        </w:rPr>
        <w:t xml:space="preserve">отражает мотивационно-личностное отношение к </w:t>
      </w:r>
      <w:r w:rsidR="00505271" w:rsidRPr="005826D6">
        <w:rPr>
          <w:rStyle w:val="textdoc"/>
          <w:sz w:val="28"/>
          <w:szCs w:val="28"/>
        </w:rPr>
        <w:t>ситуации</w:t>
      </w:r>
      <w:r w:rsidR="005826D6" w:rsidRPr="005826D6">
        <w:rPr>
          <w:rStyle w:val="textdoc"/>
          <w:sz w:val="28"/>
          <w:szCs w:val="28"/>
        </w:rPr>
        <w:t xml:space="preserve"> (</w:t>
      </w:r>
      <w:r w:rsidR="005826D6" w:rsidRPr="005826D6">
        <w:rPr>
          <w:sz w:val="28"/>
          <w:szCs w:val="28"/>
        </w:rPr>
        <w:t>Яковлева, 2010; Ядровская, 2012)</w:t>
      </w:r>
      <w:r w:rsidR="00505271" w:rsidRPr="005826D6">
        <w:rPr>
          <w:rStyle w:val="textdoc"/>
          <w:sz w:val="28"/>
          <w:szCs w:val="28"/>
        </w:rPr>
        <w:t>.</w:t>
      </w:r>
      <w:r w:rsidR="003B1ED8">
        <w:rPr>
          <w:rStyle w:val="textdoc"/>
          <w:sz w:val="28"/>
          <w:szCs w:val="28"/>
        </w:rPr>
        <w:t xml:space="preserve"> </w:t>
      </w:r>
      <w:r w:rsidRPr="004275C8">
        <w:rPr>
          <w:rStyle w:val="textdoc"/>
          <w:sz w:val="28"/>
          <w:szCs w:val="28"/>
        </w:rPr>
        <w:t xml:space="preserve">Качественные характеристики </w:t>
      </w:r>
      <w:r w:rsidR="003B1ED8">
        <w:rPr>
          <w:rStyle w:val="textdoc"/>
          <w:sz w:val="28"/>
          <w:szCs w:val="28"/>
        </w:rPr>
        <w:t xml:space="preserve">текста </w:t>
      </w:r>
      <w:r w:rsidRPr="004275C8">
        <w:rPr>
          <w:rStyle w:val="textdoc"/>
          <w:sz w:val="28"/>
          <w:szCs w:val="28"/>
        </w:rPr>
        <w:t>рассматривались как проявление интеллектуальной компетентности школьника.</w:t>
      </w:r>
    </w:p>
    <w:p w:rsidR="00B44066" w:rsidRDefault="00B44066" w:rsidP="00DD50C4">
      <w:pPr>
        <w:spacing w:line="360" w:lineRule="auto"/>
        <w:ind w:firstLine="709"/>
        <w:jc w:val="both"/>
        <w:rPr>
          <w:sz w:val="28"/>
          <w:szCs w:val="28"/>
        </w:rPr>
      </w:pPr>
      <w:r w:rsidRPr="004275C8">
        <w:rPr>
          <w:sz w:val="28"/>
          <w:szCs w:val="28"/>
        </w:rPr>
        <w:t xml:space="preserve">Для написания эссе ученикам предоставлялся </w:t>
      </w:r>
      <w:r w:rsidR="00505271" w:rsidRPr="004275C8">
        <w:rPr>
          <w:sz w:val="28"/>
          <w:szCs w:val="28"/>
        </w:rPr>
        <w:t>один</w:t>
      </w:r>
      <w:r w:rsidRPr="004275C8">
        <w:rPr>
          <w:sz w:val="28"/>
          <w:szCs w:val="28"/>
        </w:rPr>
        <w:t xml:space="preserve"> белый лист формата А4, на котор</w:t>
      </w:r>
      <w:r w:rsidR="00505271" w:rsidRPr="004275C8">
        <w:rPr>
          <w:sz w:val="28"/>
          <w:szCs w:val="28"/>
        </w:rPr>
        <w:t>ом</w:t>
      </w:r>
      <w:r w:rsidRPr="004275C8">
        <w:rPr>
          <w:sz w:val="28"/>
          <w:szCs w:val="28"/>
        </w:rPr>
        <w:t xml:space="preserve"> предлагалось написать </w:t>
      </w:r>
      <w:r w:rsidRPr="004275C8">
        <w:rPr>
          <w:rStyle w:val="textdoc"/>
          <w:sz w:val="28"/>
          <w:szCs w:val="28"/>
        </w:rPr>
        <w:t>столько текста, сколько они сами сочтут нужным, для интерпретации</w:t>
      </w:r>
      <w:r w:rsidRPr="004275C8">
        <w:rPr>
          <w:sz w:val="28"/>
          <w:szCs w:val="28"/>
        </w:rPr>
        <w:t xml:space="preserve"> следующей моральной дилеммы (сама моральная дилемма предъявлялась участникам исследования устно): </w:t>
      </w:r>
    </w:p>
    <w:p w:rsidR="003B1ED8" w:rsidRPr="004275C8" w:rsidRDefault="003B1ED8" w:rsidP="00DD50C4">
      <w:pPr>
        <w:spacing w:line="360" w:lineRule="auto"/>
        <w:ind w:firstLine="709"/>
        <w:jc w:val="both"/>
        <w:rPr>
          <w:sz w:val="28"/>
          <w:szCs w:val="28"/>
        </w:rPr>
      </w:pPr>
    </w:p>
    <w:p w:rsidR="00B44066" w:rsidRPr="004275C8" w:rsidRDefault="00B44066" w:rsidP="00DD50C4">
      <w:pPr>
        <w:spacing w:line="360" w:lineRule="auto"/>
        <w:ind w:firstLine="709"/>
        <w:jc w:val="both"/>
        <w:rPr>
          <w:i/>
          <w:sz w:val="28"/>
          <w:szCs w:val="28"/>
        </w:rPr>
      </w:pPr>
      <w:r w:rsidRPr="004275C8">
        <w:rPr>
          <w:i/>
          <w:sz w:val="28"/>
          <w:szCs w:val="28"/>
        </w:rPr>
        <w:t>«Коля и Петя летом работали в саду — собирали клубнику. Коля хотел на заработанные деньги купить спортивные часы, которые уже давно себе присмотрел. Коля из малообеспеченной семьи, поэтому родители не могут купить ему такие часы. Петя хочет на заработанные деньги усовершенствовать свой компьютер.</w:t>
      </w:r>
    </w:p>
    <w:p w:rsidR="00B44066" w:rsidRDefault="00B44066" w:rsidP="00DD50C4">
      <w:pPr>
        <w:spacing w:line="360" w:lineRule="auto"/>
        <w:ind w:firstLine="709"/>
        <w:jc w:val="both"/>
        <w:rPr>
          <w:i/>
          <w:sz w:val="28"/>
          <w:szCs w:val="28"/>
        </w:rPr>
      </w:pPr>
      <w:r w:rsidRPr="004275C8">
        <w:rPr>
          <w:i/>
          <w:sz w:val="28"/>
          <w:szCs w:val="28"/>
        </w:rPr>
        <w:t>Коля значительно уступает Пете в силе и ловкости, да и отдыхает он чаще, поэтому Петя собрал намного больше клубники. Вечером пришел бригадир, чтобы расплатиться с ребятами за выполненную работу. Пересчитал ящики клубники, собранные обоими ребятами. Отсчитал заработанную ими сумму и спросил, обращаясь к Пете: «Ну что, ребята, поровну платить, или кто-то собрал больше, ему и больше положено?»</w:t>
      </w:r>
    </w:p>
    <w:p w:rsidR="003B1ED8" w:rsidRPr="004275C8" w:rsidRDefault="003B1ED8" w:rsidP="00DD50C4">
      <w:pPr>
        <w:spacing w:line="360" w:lineRule="auto"/>
        <w:ind w:firstLine="709"/>
        <w:jc w:val="both"/>
        <w:rPr>
          <w:i/>
          <w:sz w:val="28"/>
          <w:szCs w:val="28"/>
        </w:rPr>
      </w:pPr>
    </w:p>
    <w:p w:rsidR="00505271" w:rsidRPr="004275C8" w:rsidRDefault="00505271" w:rsidP="00DD50C4">
      <w:pPr>
        <w:spacing w:line="360" w:lineRule="auto"/>
        <w:ind w:firstLine="709"/>
        <w:jc w:val="both"/>
        <w:rPr>
          <w:sz w:val="28"/>
          <w:szCs w:val="28"/>
        </w:rPr>
      </w:pPr>
      <w:r w:rsidRPr="004275C8">
        <w:rPr>
          <w:sz w:val="28"/>
          <w:szCs w:val="28"/>
        </w:rPr>
        <w:t xml:space="preserve">Оценивалась мера сложности порожденного текста по следующим критериям: </w:t>
      </w:r>
      <w:r w:rsidRPr="004275C8">
        <w:rPr>
          <w:rStyle w:val="textdoc"/>
          <w:sz w:val="28"/>
          <w:szCs w:val="28"/>
        </w:rPr>
        <w:t xml:space="preserve">0 баллов – отсутствие написанного эссе; 1 балл – формально написанное эссе, где фигурируют описательные суждения и не высказана своя </w:t>
      </w:r>
      <w:r w:rsidRPr="004275C8">
        <w:rPr>
          <w:rStyle w:val="textdoc"/>
          <w:sz w:val="28"/>
          <w:szCs w:val="28"/>
        </w:rPr>
        <w:lastRenderedPageBreak/>
        <w:t>точка зрения; 2 балла – эссе с установлением причинно-следственных связей; 3 балла – высказывание собственного отношения к проблеме и/или применение аналогии из другого контекста при наличии причинно-следственных связей.</w:t>
      </w:r>
    </w:p>
    <w:p w:rsidR="00353A04" w:rsidRPr="004669D8" w:rsidRDefault="000D3C33" w:rsidP="00DD50C4">
      <w:pPr>
        <w:spacing w:line="360" w:lineRule="auto"/>
        <w:ind w:firstLine="709"/>
        <w:jc w:val="both"/>
        <w:rPr>
          <w:sz w:val="28"/>
          <w:szCs w:val="28"/>
        </w:rPr>
      </w:pPr>
      <w:r>
        <w:rPr>
          <w:rStyle w:val="textdoc"/>
          <w:sz w:val="28"/>
          <w:szCs w:val="28"/>
        </w:rPr>
        <w:t xml:space="preserve">Наряду с общей </w:t>
      </w:r>
      <w:r w:rsidR="008E4658">
        <w:rPr>
          <w:rStyle w:val="textdoc"/>
          <w:sz w:val="28"/>
          <w:szCs w:val="28"/>
        </w:rPr>
        <w:t>оценкой</w:t>
      </w:r>
      <w:r>
        <w:rPr>
          <w:rStyle w:val="textdoc"/>
          <w:sz w:val="28"/>
          <w:szCs w:val="28"/>
        </w:rPr>
        <w:t xml:space="preserve"> сложности текста</w:t>
      </w:r>
      <w:r w:rsidR="00353A04" w:rsidRPr="004275C8">
        <w:rPr>
          <w:rStyle w:val="textdoc"/>
          <w:sz w:val="28"/>
          <w:szCs w:val="28"/>
        </w:rPr>
        <w:t xml:space="preserve"> был предпринят более тщательный анализ</w:t>
      </w:r>
      <w:r w:rsidR="003B1ED8">
        <w:rPr>
          <w:rStyle w:val="textdoc"/>
          <w:sz w:val="28"/>
          <w:szCs w:val="28"/>
        </w:rPr>
        <w:t xml:space="preserve"> текстов</w:t>
      </w:r>
      <w:r w:rsidR="00353A04" w:rsidRPr="004275C8">
        <w:rPr>
          <w:rStyle w:val="textdoc"/>
          <w:sz w:val="28"/>
          <w:szCs w:val="28"/>
        </w:rPr>
        <w:t xml:space="preserve">. Единицей проводимого анализа </w:t>
      </w:r>
      <w:r w:rsidR="00353A04" w:rsidRPr="004669D8">
        <w:rPr>
          <w:rStyle w:val="textdoc"/>
          <w:sz w:val="28"/>
          <w:szCs w:val="28"/>
        </w:rPr>
        <w:t xml:space="preserve">выступали предложения как единицы </w:t>
      </w:r>
      <w:r w:rsidR="003B1ED8">
        <w:rPr>
          <w:rStyle w:val="textdoc"/>
          <w:sz w:val="28"/>
          <w:szCs w:val="28"/>
        </w:rPr>
        <w:t>текста</w:t>
      </w:r>
      <w:r w:rsidR="00353A04" w:rsidRPr="004669D8">
        <w:rPr>
          <w:rStyle w:val="textdoc"/>
          <w:sz w:val="28"/>
          <w:szCs w:val="28"/>
        </w:rPr>
        <w:t xml:space="preserve">. </w:t>
      </w:r>
      <w:r w:rsidR="00271B8F" w:rsidRPr="004669D8">
        <w:rPr>
          <w:rStyle w:val="textdoc"/>
          <w:sz w:val="28"/>
          <w:szCs w:val="28"/>
        </w:rPr>
        <w:t>Б</w:t>
      </w:r>
      <w:r w:rsidR="00353A04" w:rsidRPr="004669D8">
        <w:rPr>
          <w:sz w:val="28"/>
          <w:szCs w:val="28"/>
        </w:rPr>
        <w:t>ыли выделены</w:t>
      </w:r>
      <w:r w:rsidR="00271B8F" w:rsidRPr="004669D8">
        <w:rPr>
          <w:sz w:val="28"/>
          <w:szCs w:val="28"/>
        </w:rPr>
        <w:t xml:space="preserve"> те же типы предложений, что и при анализе текста сочинения</w:t>
      </w:r>
      <w:r w:rsidR="00353A04" w:rsidRPr="004669D8">
        <w:rPr>
          <w:sz w:val="28"/>
          <w:szCs w:val="28"/>
        </w:rPr>
        <w:t>:</w:t>
      </w:r>
    </w:p>
    <w:p w:rsidR="00353A04" w:rsidRPr="004275C8" w:rsidRDefault="00353A04" w:rsidP="000D5067">
      <w:pPr>
        <w:pStyle w:val="ae"/>
        <w:spacing w:line="360" w:lineRule="auto"/>
        <w:ind w:left="0" w:firstLine="284"/>
        <w:jc w:val="both"/>
        <w:rPr>
          <w:rFonts w:ascii="Times New Roman" w:hAnsi="Times New Roman"/>
          <w:sz w:val="28"/>
          <w:szCs w:val="28"/>
        </w:rPr>
      </w:pPr>
      <w:r w:rsidRPr="004275C8">
        <w:rPr>
          <w:rFonts w:ascii="Times New Roman" w:hAnsi="Times New Roman"/>
          <w:sz w:val="28"/>
          <w:szCs w:val="28"/>
        </w:rPr>
        <w:t xml:space="preserve">1) предложения фактологического типа (описание / изложение фактов; </w:t>
      </w:r>
      <w:r w:rsidRPr="004275C8">
        <w:rPr>
          <w:rFonts w:ascii="Times New Roman" w:hAnsi="Times New Roman"/>
          <w:bCs/>
          <w:i/>
          <w:color w:val="000000"/>
          <w:sz w:val="28"/>
          <w:szCs w:val="28"/>
        </w:rPr>
        <w:t>Факт.</w:t>
      </w:r>
      <w:r w:rsidRPr="004275C8">
        <w:rPr>
          <w:rFonts w:ascii="Times New Roman" w:hAnsi="Times New Roman"/>
          <w:sz w:val="28"/>
          <w:szCs w:val="28"/>
        </w:rPr>
        <w:t>; например, «</w:t>
      </w:r>
      <w:r w:rsidR="00EB53B7" w:rsidRPr="004275C8">
        <w:rPr>
          <w:rFonts w:ascii="Times New Roman" w:hAnsi="Times New Roman"/>
          <w:sz w:val="28"/>
          <w:szCs w:val="28"/>
        </w:rPr>
        <w:t>Мальчики работали вместе</w:t>
      </w:r>
      <w:r w:rsidRPr="004275C8">
        <w:rPr>
          <w:rFonts w:ascii="Times New Roman" w:hAnsi="Times New Roman"/>
          <w:sz w:val="28"/>
          <w:szCs w:val="28"/>
        </w:rPr>
        <w:t>»</w:t>
      </w:r>
      <w:r w:rsidR="00A268CB">
        <w:rPr>
          <w:rFonts w:ascii="Times New Roman" w:hAnsi="Times New Roman"/>
          <w:sz w:val="28"/>
          <w:szCs w:val="28"/>
        </w:rPr>
        <w:t>, «Коля не может купить себе часы потому, что он из малообеспеченной семьи»</w:t>
      </w:r>
      <w:r w:rsidRPr="004275C8">
        <w:rPr>
          <w:rFonts w:ascii="Times New Roman" w:hAnsi="Times New Roman"/>
          <w:sz w:val="28"/>
          <w:szCs w:val="28"/>
        </w:rPr>
        <w:t>);</w:t>
      </w:r>
    </w:p>
    <w:p w:rsidR="00353A04" w:rsidRPr="004275C8" w:rsidRDefault="000D5067" w:rsidP="000D5067">
      <w:pPr>
        <w:pStyle w:val="ae"/>
        <w:spacing w:line="360" w:lineRule="auto"/>
        <w:ind w:left="0" w:firstLine="284"/>
        <w:jc w:val="both"/>
        <w:rPr>
          <w:rFonts w:ascii="Times New Roman" w:hAnsi="Times New Roman"/>
          <w:sz w:val="28"/>
          <w:szCs w:val="28"/>
        </w:rPr>
      </w:pPr>
      <w:r w:rsidRPr="004275C8">
        <w:rPr>
          <w:rFonts w:ascii="Times New Roman" w:hAnsi="Times New Roman"/>
          <w:sz w:val="28"/>
          <w:szCs w:val="28"/>
        </w:rPr>
        <w:t xml:space="preserve">2) </w:t>
      </w:r>
      <w:r w:rsidR="00353A04" w:rsidRPr="004275C8">
        <w:rPr>
          <w:rFonts w:ascii="Times New Roman" w:hAnsi="Times New Roman"/>
          <w:sz w:val="28"/>
          <w:szCs w:val="28"/>
        </w:rPr>
        <w:t xml:space="preserve">предложения систематизирующего типа (выделение общей категории, построение иерархического предложения; </w:t>
      </w:r>
      <w:r w:rsidR="00353A04" w:rsidRPr="004275C8">
        <w:rPr>
          <w:rFonts w:ascii="Times New Roman" w:hAnsi="Times New Roman"/>
          <w:bCs/>
          <w:i/>
          <w:color w:val="000000"/>
          <w:sz w:val="28"/>
          <w:szCs w:val="28"/>
        </w:rPr>
        <w:t>Сист.</w:t>
      </w:r>
      <w:r w:rsidR="00353A04" w:rsidRPr="004275C8">
        <w:rPr>
          <w:rFonts w:ascii="Times New Roman" w:hAnsi="Times New Roman"/>
          <w:sz w:val="28"/>
          <w:szCs w:val="28"/>
        </w:rPr>
        <w:t>; например, «</w:t>
      </w:r>
      <w:r w:rsidR="00EE6F46" w:rsidRPr="004275C8">
        <w:rPr>
          <w:rFonts w:ascii="Times New Roman" w:hAnsi="Times New Roman"/>
          <w:sz w:val="28"/>
          <w:szCs w:val="28"/>
        </w:rPr>
        <w:t>Тут есть несколько вариантов</w:t>
      </w:r>
      <w:r w:rsidR="00353A04" w:rsidRPr="004275C8">
        <w:rPr>
          <w:rFonts w:ascii="Times New Roman" w:hAnsi="Times New Roman"/>
          <w:sz w:val="28"/>
          <w:szCs w:val="28"/>
        </w:rPr>
        <w:t xml:space="preserve">: </w:t>
      </w:r>
      <w:r w:rsidR="00EE6F46" w:rsidRPr="004275C8">
        <w:rPr>
          <w:rFonts w:ascii="Times New Roman" w:hAnsi="Times New Roman"/>
          <w:sz w:val="28"/>
          <w:szCs w:val="28"/>
        </w:rPr>
        <w:t>поделить деньги поровну, сказать правду, а потом между собой поделить деньги поровну или просто сказать, как есть</w:t>
      </w:r>
      <w:r w:rsidR="00353A04" w:rsidRPr="004275C8">
        <w:rPr>
          <w:rFonts w:ascii="Times New Roman" w:hAnsi="Times New Roman"/>
          <w:sz w:val="28"/>
          <w:szCs w:val="28"/>
        </w:rPr>
        <w:t>»);</w:t>
      </w:r>
    </w:p>
    <w:p w:rsidR="00353A04" w:rsidRPr="004275C8" w:rsidRDefault="000D5067" w:rsidP="000D5067">
      <w:pPr>
        <w:pStyle w:val="ae"/>
        <w:spacing w:line="360" w:lineRule="auto"/>
        <w:ind w:left="0" w:firstLine="284"/>
        <w:jc w:val="both"/>
        <w:rPr>
          <w:rFonts w:ascii="Times New Roman" w:hAnsi="Times New Roman"/>
          <w:sz w:val="28"/>
          <w:szCs w:val="28"/>
        </w:rPr>
      </w:pPr>
      <w:r w:rsidRPr="004275C8">
        <w:rPr>
          <w:rFonts w:ascii="Times New Roman" w:hAnsi="Times New Roman"/>
          <w:sz w:val="28"/>
          <w:szCs w:val="28"/>
        </w:rPr>
        <w:t xml:space="preserve">3) </w:t>
      </w:r>
      <w:r w:rsidR="00353A04" w:rsidRPr="004275C8">
        <w:rPr>
          <w:rFonts w:ascii="Times New Roman" w:hAnsi="Times New Roman"/>
          <w:sz w:val="28"/>
          <w:szCs w:val="28"/>
        </w:rPr>
        <w:t xml:space="preserve">предложения аргументирующего типа (объяснение, аргументация какого-либо утверждения; </w:t>
      </w:r>
      <w:r w:rsidR="00353A04" w:rsidRPr="004275C8">
        <w:rPr>
          <w:rFonts w:ascii="Times New Roman" w:hAnsi="Times New Roman"/>
          <w:bCs/>
          <w:i/>
          <w:color w:val="000000"/>
          <w:sz w:val="28"/>
          <w:szCs w:val="28"/>
        </w:rPr>
        <w:t>Аргум.</w:t>
      </w:r>
      <w:r w:rsidR="00353A04" w:rsidRPr="004275C8">
        <w:rPr>
          <w:rFonts w:ascii="Times New Roman" w:hAnsi="Times New Roman"/>
          <w:sz w:val="28"/>
          <w:szCs w:val="28"/>
        </w:rPr>
        <w:t>; например, «</w:t>
      </w:r>
      <w:r w:rsidR="00EE6F46" w:rsidRPr="004275C8">
        <w:rPr>
          <w:rFonts w:ascii="Times New Roman" w:hAnsi="Times New Roman"/>
          <w:sz w:val="28"/>
          <w:szCs w:val="28"/>
        </w:rPr>
        <w:t>Надо поделить деньги поровну, потому что они друзья</w:t>
      </w:r>
      <w:r w:rsidR="00353A04" w:rsidRPr="004275C8">
        <w:rPr>
          <w:rFonts w:ascii="Times New Roman" w:hAnsi="Times New Roman"/>
          <w:sz w:val="28"/>
          <w:szCs w:val="28"/>
        </w:rPr>
        <w:t>»</w:t>
      </w:r>
      <w:r w:rsidR="00A268CB">
        <w:rPr>
          <w:rFonts w:ascii="Times New Roman" w:hAnsi="Times New Roman"/>
          <w:sz w:val="28"/>
          <w:szCs w:val="28"/>
        </w:rPr>
        <w:t>, «Нельзя потакать лени Коли, а то он может привыкнуть и будет думать, что ему все должны помогать»</w:t>
      </w:r>
      <w:r w:rsidR="00353A04" w:rsidRPr="004275C8">
        <w:rPr>
          <w:rFonts w:ascii="Times New Roman" w:hAnsi="Times New Roman"/>
          <w:sz w:val="28"/>
          <w:szCs w:val="28"/>
        </w:rPr>
        <w:t>);</w:t>
      </w:r>
    </w:p>
    <w:p w:rsidR="00353A04" w:rsidRPr="004275C8" w:rsidRDefault="000D5067" w:rsidP="000D5067">
      <w:pPr>
        <w:pStyle w:val="ae"/>
        <w:spacing w:line="360" w:lineRule="auto"/>
        <w:ind w:left="0" w:firstLine="284"/>
        <w:jc w:val="both"/>
        <w:rPr>
          <w:rFonts w:ascii="Times New Roman" w:hAnsi="Times New Roman"/>
          <w:sz w:val="28"/>
          <w:szCs w:val="28"/>
        </w:rPr>
      </w:pPr>
      <w:r w:rsidRPr="004275C8">
        <w:rPr>
          <w:rFonts w:ascii="Times New Roman" w:hAnsi="Times New Roman"/>
          <w:sz w:val="28"/>
          <w:szCs w:val="28"/>
        </w:rPr>
        <w:t xml:space="preserve">4) </w:t>
      </w:r>
      <w:r w:rsidR="00353A04" w:rsidRPr="004275C8">
        <w:rPr>
          <w:rFonts w:ascii="Times New Roman" w:hAnsi="Times New Roman"/>
          <w:sz w:val="28"/>
          <w:szCs w:val="28"/>
        </w:rPr>
        <w:t xml:space="preserve">предложения вопросительного типа (предложения-вопросы; </w:t>
      </w:r>
      <w:r w:rsidR="00353A04" w:rsidRPr="004275C8">
        <w:rPr>
          <w:rFonts w:ascii="Times New Roman" w:hAnsi="Times New Roman"/>
          <w:bCs/>
          <w:i/>
          <w:color w:val="000000"/>
          <w:sz w:val="28"/>
          <w:szCs w:val="28"/>
        </w:rPr>
        <w:t>Вопрос.</w:t>
      </w:r>
      <w:r w:rsidR="00353A04" w:rsidRPr="004275C8">
        <w:rPr>
          <w:rFonts w:ascii="Times New Roman" w:hAnsi="Times New Roman"/>
          <w:sz w:val="28"/>
          <w:szCs w:val="28"/>
        </w:rPr>
        <w:t>; например, «</w:t>
      </w:r>
      <w:r w:rsidR="00EE6F46" w:rsidRPr="004275C8">
        <w:rPr>
          <w:rFonts w:ascii="Times New Roman" w:hAnsi="Times New Roman"/>
          <w:sz w:val="28"/>
          <w:szCs w:val="28"/>
        </w:rPr>
        <w:t>Но пойдет ли это ему на пользу</w:t>
      </w:r>
      <w:r w:rsidR="00353A04" w:rsidRPr="004275C8">
        <w:rPr>
          <w:rFonts w:ascii="Times New Roman" w:hAnsi="Times New Roman"/>
          <w:sz w:val="28"/>
          <w:szCs w:val="28"/>
        </w:rPr>
        <w:t>?»</w:t>
      </w:r>
      <w:r w:rsidR="00A268CB">
        <w:rPr>
          <w:rFonts w:ascii="Times New Roman" w:hAnsi="Times New Roman"/>
          <w:sz w:val="28"/>
          <w:szCs w:val="28"/>
        </w:rPr>
        <w:t>, «А смогут ли они дружить и вообще общаться друг с другом после этого?»</w:t>
      </w:r>
      <w:r w:rsidR="00353A04" w:rsidRPr="004275C8">
        <w:rPr>
          <w:rFonts w:ascii="Times New Roman" w:hAnsi="Times New Roman"/>
          <w:sz w:val="28"/>
          <w:szCs w:val="28"/>
        </w:rPr>
        <w:t>);</w:t>
      </w:r>
    </w:p>
    <w:p w:rsidR="00353A04" w:rsidRPr="004275C8" w:rsidRDefault="000D5067" w:rsidP="000D5067">
      <w:pPr>
        <w:pStyle w:val="ae"/>
        <w:spacing w:line="360" w:lineRule="auto"/>
        <w:ind w:left="0" w:firstLine="284"/>
        <w:jc w:val="both"/>
        <w:rPr>
          <w:rFonts w:ascii="Times New Roman" w:hAnsi="Times New Roman"/>
          <w:sz w:val="28"/>
          <w:szCs w:val="28"/>
        </w:rPr>
      </w:pPr>
      <w:r w:rsidRPr="004275C8">
        <w:rPr>
          <w:rFonts w:ascii="Times New Roman" w:hAnsi="Times New Roman"/>
          <w:sz w:val="28"/>
          <w:szCs w:val="28"/>
        </w:rPr>
        <w:t xml:space="preserve">5) </w:t>
      </w:r>
      <w:r w:rsidR="00353A04" w:rsidRPr="004275C8">
        <w:rPr>
          <w:rFonts w:ascii="Times New Roman" w:hAnsi="Times New Roman"/>
          <w:sz w:val="28"/>
          <w:szCs w:val="28"/>
        </w:rPr>
        <w:t xml:space="preserve">предложения интерпретирующего типа (уход в альтернативный или более общий контекст; </w:t>
      </w:r>
      <w:r w:rsidR="00353A04" w:rsidRPr="004275C8">
        <w:rPr>
          <w:rFonts w:ascii="Times New Roman" w:hAnsi="Times New Roman"/>
          <w:bCs/>
          <w:i/>
          <w:color w:val="000000"/>
          <w:sz w:val="28"/>
          <w:szCs w:val="28"/>
        </w:rPr>
        <w:t>Интер.</w:t>
      </w:r>
      <w:r w:rsidR="00353A04" w:rsidRPr="004275C8">
        <w:rPr>
          <w:rFonts w:ascii="Times New Roman" w:hAnsi="Times New Roman"/>
          <w:sz w:val="28"/>
          <w:szCs w:val="28"/>
        </w:rPr>
        <w:t>; например, «</w:t>
      </w:r>
      <w:r w:rsidR="00EE6F46" w:rsidRPr="004275C8">
        <w:rPr>
          <w:rFonts w:ascii="Times New Roman" w:hAnsi="Times New Roman"/>
          <w:sz w:val="28"/>
          <w:szCs w:val="28"/>
        </w:rPr>
        <w:t>Дружба – это как братство, совсем другое, выше денег</w:t>
      </w:r>
      <w:r w:rsidR="00353A04" w:rsidRPr="004275C8">
        <w:rPr>
          <w:rFonts w:ascii="Times New Roman" w:hAnsi="Times New Roman"/>
          <w:sz w:val="28"/>
          <w:szCs w:val="28"/>
        </w:rPr>
        <w:t>»</w:t>
      </w:r>
      <w:r w:rsidR="00A268CB">
        <w:rPr>
          <w:rFonts w:ascii="Times New Roman" w:hAnsi="Times New Roman"/>
          <w:sz w:val="28"/>
          <w:szCs w:val="28"/>
        </w:rPr>
        <w:t>, «Надо стараться установить хорошие отношения со всеми людьми, не только с друзьями»</w:t>
      </w:r>
      <w:r w:rsidR="00353A04" w:rsidRPr="004275C8">
        <w:rPr>
          <w:rFonts w:ascii="Times New Roman" w:hAnsi="Times New Roman"/>
          <w:sz w:val="28"/>
          <w:szCs w:val="28"/>
        </w:rPr>
        <w:t>);</w:t>
      </w:r>
    </w:p>
    <w:p w:rsidR="00353A04" w:rsidRPr="004275C8" w:rsidRDefault="000D5067" w:rsidP="000D5067">
      <w:pPr>
        <w:pStyle w:val="ae"/>
        <w:spacing w:line="360" w:lineRule="auto"/>
        <w:ind w:left="0" w:firstLine="284"/>
        <w:jc w:val="both"/>
        <w:rPr>
          <w:rFonts w:ascii="Times New Roman" w:hAnsi="Times New Roman"/>
          <w:sz w:val="28"/>
          <w:szCs w:val="28"/>
        </w:rPr>
      </w:pPr>
      <w:r w:rsidRPr="004275C8">
        <w:rPr>
          <w:rFonts w:ascii="Times New Roman" w:hAnsi="Times New Roman"/>
          <w:sz w:val="28"/>
          <w:szCs w:val="28"/>
        </w:rPr>
        <w:t xml:space="preserve">6) </w:t>
      </w:r>
      <w:r w:rsidR="00353A04" w:rsidRPr="004275C8">
        <w:rPr>
          <w:rFonts w:ascii="Times New Roman" w:hAnsi="Times New Roman"/>
          <w:sz w:val="28"/>
          <w:szCs w:val="28"/>
        </w:rPr>
        <w:t xml:space="preserve">предложения эмоционально-оценочного содержательного типа (безличная оценка в широкой категории; </w:t>
      </w:r>
      <w:r w:rsidR="00353A04" w:rsidRPr="004275C8">
        <w:rPr>
          <w:rFonts w:ascii="Times New Roman" w:hAnsi="Times New Roman"/>
          <w:i/>
          <w:sz w:val="28"/>
          <w:szCs w:val="28"/>
        </w:rPr>
        <w:t>Содерж</w:t>
      </w:r>
      <w:r w:rsidR="00353A04" w:rsidRPr="004275C8">
        <w:rPr>
          <w:rFonts w:ascii="Times New Roman" w:hAnsi="Times New Roman"/>
          <w:sz w:val="28"/>
          <w:szCs w:val="28"/>
        </w:rPr>
        <w:t>.; например, «</w:t>
      </w:r>
      <w:r w:rsidR="00CD1DC3" w:rsidRPr="004275C8">
        <w:rPr>
          <w:rFonts w:ascii="Times New Roman" w:hAnsi="Times New Roman"/>
          <w:sz w:val="28"/>
          <w:szCs w:val="28"/>
        </w:rPr>
        <w:t>Дружба – самая большая ценность</w:t>
      </w:r>
      <w:r w:rsidR="00353A04" w:rsidRPr="004275C8">
        <w:rPr>
          <w:rFonts w:ascii="Times New Roman" w:hAnsi="Times New Roman"/>
          <w:sz w:val="28"/>
          <w:szCs w:val="28"/>
        </w:rPr>
        <w:t>!»</w:t>
      </w:r>
      <w:r w:rsidR="00A268CB">
        <w:rPr>
          <w:rFonts w:ascii="Times New Roman" w:hAnsi="Times New Roman"/>
          <w:sz w:val="28"/>
          <w:szCs w:val="28"/>
        </w:rPr>
        <w:t>, «Друзей надо ценить, а то потеряешь и не вернешь»</w:t>
      </w:r>
      <w:r w:rsidR="00353A04" w:rsidRPr="004275C8">
        <w:rPr>
          <w:rFonts w:ascii="Times New Roman" w:hAnsi="Times New Roman"/>
          <w:sz w:val="28"/>
          <w:szCs w:val="28"/>
        </w:rPr>
        <w:t>);</w:t>
      </w:r>
    </w:p>
    <w:p w:rsidR="00353A04" w:rsidRPr="004275C8" w:rsidRDefault="000D5067" w:rsidP="00DD50C4">
      <w:pPr>
        <w:pStyle w:val="ae"/>
        <w:spacing w:after="0" w:line="360" w:lineRule="auto"/>
        <w:ind w:left="0" w:firstLine="284"/>
        <w:jc w:val="both"/>
        <w:rPr>
          <w:rFonts w:ascii="Times New Roman" w:hAnsi="Times New Roman"/>
          <w:sz w:val="28"/>
          <w:szCs w:val="28"/>
        </w:rPr>
      </w:pPr>
      <w:r w:rsidRPr="004275C8">
        <w:rPr>
          <w:rFonts w:ascii="Times New Roman" w:hAnsi="Times New Roman"/>
          <w:sz w:val="28"/>
          <w:szCs w:val="28"/>
        </w:rPr>
        <w:t xml:space="preserve">7) </w:t>
      </w:r>
      <w:r w:rsidR="00353A04" w:rsidRPr="004275C8">
        <w:rPr>
          <w:rFonts w:ascii="Times New Roman" w:hAnsi="Times New Roman"/>
          <w:sz w:val="28"/>
          <w:szCs w:val="28"/>
        </w:rPr>
        <w:t xml:space="preserve">предложения эмоционально-оценочного личностного типа (высказывание личного отношения к описываемым событиям; </w:t>
      </w:r>
      <w:r w:rsidR="00353A04" w:rsidRPr="004275C8">
        <w:rPr>
          <w:rFonts w:ascii="Times New Roman" w:hAnsi="Times New Roman"/>
          <w:i/>
          <w:sz w:val="28"/>
          <w:szCs w:val="28"/>
        </w:rPr>
        <w:t>Личн</w:t>
      </w:r>
      <w:r w:rsidR="00353A04" w:rsidRPr="004275C8">
        <w:rPr>
          <w:rFonts w:ascii="Times New Roman" w:hAnsi="Times New Roman"/>
          <w:sz w:val="28"/>
          <w:szCs w:val="28"/>
        </w:rPr>
        <w:t xml:space="preserve">.; например, «Я </w:t>
      </w:r>
      <w:r w:rsidR="00CD1DC3" w:rsidRPr="004275C8">
        <w:rPr>
          <w:rFonts w:ascii="Times New Roman" w:hAnsi="Times New Roman"/>
          <w:sz w:val="28"/>
          <w:szCs w:val="28"/>
        </w:rPr>
        <w:t>уверен</w:t>
      </w:r>
      <w:r w:rsidR="00353A04" w:rsidRPr="004275C8">
        <w:rPr>
          <w:rFonts w:ascii="Times New Roman" w:hAnsi="Times New Roman"/>
          <w:sz w:val="28"/>
          <w:szCs w:val="28"/>
        </w:rPr>
        <w:t xml:space="preserve">, что </w:t>
      </w:r>
      <w:r w:rsidR="00CD1DC3" w:rsidRPr="004275C8">
        <w:rPr>
          <w:rFonts w:ascii="Times New Roman" w:hAnsi="Times New Roman"/>
          <w:sz w:val="28"/>
          <w:szCs w:val="28"/>
        </w:rPr>
        <w:lastRenderedPageBreak/>
        <w:t>нельзя потакать лени</w:t>
      </w:r>
      <w:r w:rsidR="00353A04" w:rsidRPr="004275C8">
        <w:rPr>
          <w:rFonts w:ascii="Times New Roman" w:hAnsi="Times New Roman"/>
          <w:sz w:val="28"/>
          <w:szCs w:val="28"/>
        </w:rPr>
        <w:t>»</w:t>
      </w:r>
      <w:r w:rsidR="00A268CB">
        <w:rPr>
          <w:rFonts w:ascii="Times New Roman" w:hAnsi="Times New Roman"/>
          <w:sz w:val="28"/>
          <w:szCs w:val="28"/>
        </w:rPr>
        <w:t>, «Я бы все поделила поровну, а то спать спокойно не смогу после этого»</w:t>
      </w:r>
      <w:r w:rsidR="00353A04" w:rsidRPr="004275C8">
        <w:rPr>
          <w:rFonts w:ascii="Times New Roman" w:hAnsi="Times New Roman"/>
          <w:sz w:val="28"/>
          <w:szCs w:val="28"/>
        </w:rPr>
        <w:t>).</w:t>
      </w:r>
    </w:p>
    <w:p w:rsidR="00353A04" w:rsidRPr="004275C8" w:rsidRDefault="00353A04" w:rsidP="00DD50C4">
      <w:pPr>
        <w:pStyle w:val="ae"/>
        <w:spacing w:after="0" w:line="360" w:lineRule="auto"/>
        <w:ind w:left="0" w:firstLine="709"/>
        <w:jc w:val="both"/>
        <w:rPr>
          <w:rStyle w:val="textdoc"/>
          <w:rFonts w:ascii="Times New Roman" w:hAnsi="Times New Roman"/>
          <w:sz w:val="28"/>
          <w:szCs w:val="28"/>
        </w:rPr>
      </w:pPr>
      <w:r w:rsidRPr="004275C8">
        <w:rPr>
          <w:rStyle w:val="textdoc"/>
          <w:rFonts w:ascii="Times New Roman" w:hAnsi="Times New Roman"/>
          <w:sz w:val="28"/>
          <w:szCs w:val="28"/>
        </w:rPr>
        <w:t xml:space="preserve">В каждом индивидуальном протоколе подсчитывалось количество предложений каждого типа. </w:t>
      </w:r>
    </w:p>
    <w:p w:rsidR="00353A04" w:rsidRDefault="00353A04" w:rsidP="00DD50C4">
      <w:pPr>
        <w:spacing w:line="360" w:lineRule="auto"/>
        <w:ind w:firstLine="709"/>
        <w:jc w:val="both"/>
        <w:rPr>
          <w:sz w:val="28"/>
          <w:szCs w:val="28"/>
        </w:rPr>
      </w:pPr>
      <w:r w:rsidRPr="004275C8">
        <w:rPr>
          <w:sz w:val="28"/>
          <w:szCs w:val="28"/>
        </w:rPr>
        <w:t xml:space="preserve">Показатели: </w:t>
      </w:r>
      <w:r w:rsidR="000D5067" w:rsidRPr="004275C8">
        <w:rPr>
          <w:sz w:val="28"/>
          <w:szCs w:val="28"/>
        </w:rPr>
        <w:t xml:space="preserve">1) </w:t>
      </w:r>
      <w:r w:rsidR="00271B8F">
        <w:rPr>
          <w:sz w:val="28"/>
          <w:szCs w:val="28"/>
        </w:rPr>
        <w:t xml:space="preserve">общий </w:t>
      </w:r>
      <w:r w:rsidR="000D5067" w:rsidRPr="004275C8">
        <w:rPr>
          <w:sz w:val="28"/>
          <w:szCs w:val="28"/>
        </w:rPr>
        <w:t xml:space="preserve">балл как </w:t>
      </w:r>
      <w:r w:rsidR="00A00D8F">
        <w:rPr>
          <w:sz w:val="28"/>
          <w:szCs w:val="28"/>
        </w:rPr>
        <w:t>показатель</w:t>
      </w:r>
      <w:r w:rsidR="000D5067" w:rsidRPr="004275C8">
        <w:rPr>
          <w:sz w:val="28"/>
          <w:szCs w:val="28"/>
        </w:rPr>
        <w:t xml:space="preserve"> уровня интеллектуальной компетентности; 2) количество предложений разных типов.</w:t>
      </w:r>
    </w:p>
    <w:p w:rsidR="00A268CB" w:rsidRPr="007F263A" w:rsidRDefault="00A268CB" w:rsidP="007F263A">
      <w:pPr>
        <w:spacing w:line="360" w:lineRule="auto"/>
        <w:ind w:firstLine="709"/>
        <w:jc w:val="both"/>
        <w:rPr>
          <w:sz w:val="28"/>
          <w:szCs w:val="28"/>
        </w:rPr>
      </w:pPr>
    </w:p>
    <w:p w:rsidR="00F27957" w:rsidRDefault="00271B8F" w:rsidP="00271B8F">
      <w:pPr>
        <w:spacing w:line="360" w:lineRule="auto"/>
        <w:jc w:val="center"/>
        <w:rPr>
          <w:i/>
          <w:sz w:val="28"/>
          <w:szCs w:val="28"/>
        </w:rPr>
      </w:pPr>
      <w:bookmarkStart w:id="44" w:name="_Toc433148943"/>
      <w:r>
        <w:rPr>
          <w:i/>
          <w:sz w:val="28"/>
          <w:szCs w:val="28"/>
          <w:lang w:val="en-US"/>
        </w:rPr>
        <w:t>II</w:t>
      </w:r>
      <w:r w:rsidR="00F67356" w:rsidRPr="007F263A">
        <w:rPr>
          <w:i/>
          <w:sz w:val="28"/>
          <w:szCs w:val="28"/>
        </w:rPr>
        <w:t xml:space="preserve">. </w:t>
      </w:r>
      <w:r w:rsidR="001F7F59" w:rsidRPr="007F263A">
        <w:rPr>
          <w:i/>
          <w:sz w:val="28"/>
          <w:szCs w:val="28"/>
        </w:rPr>
        <w:t xml:space="preserve">Методика </w:t>
      </w:r>
      <w:r w:rsidR="00F67356" w:rsidRPr="007F263A">
        <w:rPr>
          <w:i/>
          <w:sz w:val="28"/>
          <w:szCs w:val="28"/>
        </w:rPr>
        <w:t xml:space="preserve">для выявления </w:t>
      </w:r>
      <w:r w:rsidR="001F7F59" w:rsidRPr="007F263A">
        <w:rPr>
          <w:i/>
          <w:sz w:val="28"/>
          <w:szCs w:val="28"/>
        </w:rPr>
        <w:t>концептуальных спо</w:t>
      </w:r>
      <w:r w:rsidR="00F67356" w:rsidRPr="007F263A">
        <w:rPr>
          <w:i/>
          <w:sz w:val="28"/>
          <w:szCs w:val="28"/>
        </w:rPr>
        <w:t>собностей</w:t>
      </w:r>
      <w:r w:rsidR="00F27957" w:rsidRPr="007F263A">
        <w:rPr>
          <w:i/>
          <w:sz w:val="28"/>
          <w:szCs w:val="28"/>
        </w:rPr>
        <w:t xml:space="preserve"> «Понятийный синтез» (Холодная, 20</w:t>
      </w:r>
      <w:r w:rsidR="004D2733">
        <w:rPr>
          <w:i/>
          <w:sz w:val="28"/>
          <w:szCs w:val="28"/>
        </w:rPr>
        <w:t>1</w:t>
      </w:r>
      <w:r w:rsidR="00F27957" w:rsidRPr="007F263A">
        <w:rPr>
          <w:i/>
          <w:sz w:val="28"/>
          <w:szCs w:val="28"/>
        </w:rPr>
        <w:t>2)</w:t>
      </w:r>
      <w:r w:rsidR="001F7F59" w:rsidRPr="007F263A">
        <w:rPr>
          <w:i/>
          <w:sz w:val="28"/>
          <w:szCs w:val="28"/>
        </w:rPr>
        <w:t>.</w:t>
      </w:r>
      <w:bookmarkEnd w:id="44"/>
    </w:p>
    <w:p w:rsidR="00251914" w:rsidRDefault="00251914" w:rsidP="00271B8F">
      <w:pPr>
        <w:spacing w:line="360" w:lineRule="auto"/>
        <w:jc w:val="center"/>
        <w:rPr>
          <w:i/>
          <w:sz w:val="28"/>
          <w:szCs w:val="28"/>
        </w:rPr>
      </w:pPr>
    </w:p>
    <w:p w:rsidR="00FD0793" w:rsidRDefault="00FD0793" w:rsidP="002A3582">
      <w:pPr>
        <w:spacing w:line="360" w:lineRule="auto"/>
        <w:ind w:firstLine="709"/>
        <w:jc w:val="both"/>
        <w:rPr>
          <w:rStyle w:val="textdoc"/>
          <w:i/>
          <w:sz w:val="28"/>
          <w:szCs w:val="28"/>
        </w:rPr>
      </w:pPr>
      <w:r w:rsidRPr="004275C8">
        <w:rPr>
          <w:sz w:val="28"/>
          <w:szCs w:val="28"/>
        </w:rPr>
        <w:t xml:space="preserve">См. описание данной методики в разделе </w:t>
      </w:r>
      <w:r w:rsidRPr="004275C8">
        <w:rPr>
          <w:rStyle w:val="textdoc"/>
          <w:i/>
          <w:sz w:val="28"/>
          <w:szCs w:val="28"/>
        </w:rPr>
        <w:t>2</w:t>
      </w:r>
      <w:r w:rsidR="00104A8A" w:rsidRPr="004275C8">
        <w:rPr>
          <w:rStyle w:val="textdoc"/>
          <w:i/>
          <w:sz w:val="28"/>
          <w:szCs w:val="28"/>
        </w:rPr>
        <w:t>.</w:t>
      </w:r>
      <w:r w:rsidRPr="004275C8">
        <w:rPr>
          <w:rStyle w:val="textdoc"/>
          <w:i/>
          <w:sz w:val="28"/>
          <w:szCs w:val="28"/>
        </w:rPr>
        <w:t>3.1.</w:t>
      </w:r>
    </w:p>
    <w:p w:rsidR="00A268CB" w:rsidRPr="004275C8" w:rsidRDefault="00A268CB" w:rsidP="002A3582">
      <w:pPr>
        <w:spacing w:line="360" w:lineRule="auto"/>
        <w:ind w:firstLine="709"/>
        <w:jc w:val="both"/>
        <w:rPr>
          <w:sz w:val="28"/>
          <w:szCs w:val="28"/>
        </w:rPr>
      </w:pPr>
    </w:p>
    <w:p w:rsidR="001F7F59" w:rsidRDefault="00271B8F" w:rsidP="00271B8F">
      <w:pPr>
        <w:spacing w:line="360" w:lineRule="auto"/>
        <w:jc w:val="center"/>
        <w:rPr>
          <w:i/>
          <w:sz w:val="28"/>
          <w:szCs w:val="28"/>
        </w:rPr>
      </w:pPr>
      <w:bookmarkStart w:id="45" w:name="_Toc433148944"/>
      <w:r>
        <w:rPr>
          <w:i/>
          <w:sz w:val="28"/>
          <w:szCs w:val="28"/>
          <w:lang w:val="en-US"/>
        </w:rPr>
        <w:t>III</w:t>
      </w:r>
      <w:r w:rsidR="009E11C9" w:rsidRPr="007F263A">
        <w:rPr>
          <w:i/>
          <w:sz w:val="28"/>
          <w:szCs w:val="28"/>
        </w:rPr>
        <w:t>.</w:t>
      </w:r>
      <w:r w:rsidR="001F7F59" w:rsidRPr="007F263A">
        <w:rPr>
          <w:i/>
          <w:sz w:val="28"/>
          <w:szCs w:val="28"/>
        </w:rPr>
        <w:t xml:space="preserve"> Методики для выявления метакогнитивных способностей</w:t>
      </w:r>
      <w:bookmarkEnd w:id="45"/>
    </w:p>
    <w:p w:rsidR="00A268CB" w:rsidRPr="007F263A" w:rsidRDefault="00A268CB" w:rsidP="007F263A">
      <w:pPr>
        <w:spacing w:line="360" w:lineRule="auto"/>
        <w:jc w:val="both"/>
        <w:rPr>
          <w:i/>
          <w:sz w:val="28"/>
          <w:szCs w:val="28"/>
        </w:rPr>
      </w:pPr>
    </w:p>
    <w:p w:rsidR="001F7F59" w:rsidRDefault="00271B8F" w:rsidP="007F263A">
      <w:pPr>
        <w:spacing w:line="360" w:lineRule="auto"/>
        <w:jc w:val="both"/>
        <w:rPr>
          <w:i/>
          <w:sz w:val="28"/>
          <w:szCs w:val="28"/>
        </w:rPr>
      </w:pPr>
      <w:r w:rsidRPr="00271B8F">
        <w:rPr>
          <w:i/>
          <w:sz w:val="28"/>
          <w:szCs w:val="28"/>
        </w:rPr>
        <w:t>1)</w:t>
      </w:r>
      <w:r w:rsidR="001F7F59" w:rsidRPr="007F263A">
        <w:rPr>
          <w:i/>
          <w:sz w:val="28"/>
          <w:szCs w:val="28"/>
        </w:rPr>
        <w:t xml:space="preserve"> «Методика диаг</w:t>
      </w:r>
      <w:r w:rsidR="00F27957" w:rsidRPr="007F263A">
        <w:rPr>
          <w:i/>
          <w:sz w:val="28"/>
          <w:szCs w:val="28"/>
        </w:rPr>
        <w:t>ностики уровня рефлексивности» (Карпов, 2003)</w:t>
      </w:r>
      <w:r w:rsidR="001F7F59" w:rsidRPr="007F263A">
        <w:rPr>
          <w:i/>
          <w:sz w:val="28"/>
          <w:szCs w:val="28"/>
        </w:rPr>
        <w:t>.</w:t>
      </w:r>
    </w:p>
    <w:p w:rsidR="00815D80" w:rsidRPr="004275C8" w:rsidRDefault="001F7F59" w:rsidP="00DD50C4">
      <w:pPr>
        <w:autoSpaceDE w:val="0"/>
        <w:autoSpaceDN w:val="0"/>
        <w:adjustRightInd w:val="0"/>
        <w:spacing w:line="360" w:lineRule="auto"/>
        <w:ind w:firstLine="709"/>
        <w:jc w:val="both"/>
        <w:rPr>
          <w:sz w:val="28"/>
          <w:szCs w:val="28"/>
        </w:rPr>
      </w:pPr>
      <w:r w:rsidRPr="004275C8">
        <w:rPr>
          <w:sz w:val="28"/>
          <w:szCs w:val="28"/>
        </w:rPr>
        <w:t>Данная методика диагностирует уровень выраженности тако</w:t>
      </w:r>
      <w:r w:rsidR="00A00D8F">
        <w:rPr>
          <w:sz w:val="28"/>
          <w:szCs w:val="28"/>
        </w:rPr>
        <w:t>й</w:t>
      </w:r>
      <w:r w:rsidRPr="004275C8">
        <w:rPr>
          <w:sz w:val="28"/>
          <w:szCs w:val="28"/>
        </w:rPr>
        <w:t xml:space="preserve"> метакогнитивно</w:t>
      </w:r>
      <w:r w:rsidR="00A00D8F">
        <w:rPr>
          <w:sz w:val="28"/>
          <w:szCs w:val="28"/>
        </w:rPr>
        <w:t>й</w:t>
      </w:r>
      <w:r w:rsidR="003B1ED8">
        <w:rPr>
          <w:sz w:val="28"/>
          <w:szCs w:val="28"/>
        </w:rPr>
        <w:t xml:space="preserve"> </w:t>
      </w:r>
      <w:r w:rsidR="00A00D8F">
        <w:rPr>
          <w:sz w:val="28"/>
          <w:szCs w:val="28"/>
        </w:rPr>
        <w:t>способности,</w:t>
      </w:r>
      <w:r w:rsidRPr="004275C8">
        <w:rPr>
          <w:sz w:val="28"/>
          <w:szCs w:val="28"/>
        </w:rPr>
        <w:t xml:space="preserve"> как рефлексивность.</w:t>
      </w:r>
    </w:p>
    <w:p w:rsidR="001F7F59" w:rsidRPr="004275C8" w:rsidRDefault="001F7F59" w:rsidP="00DD50C4">
      <w:pPr>
        <w:pStyle w:val="af3"/>
        <w:shd w:val="clear" w:color="auto" w:fill="FFFFFF"/>
        <w:spacing w:before="0" w:beforeAutospacing="0" w:after="0" w:afterAutospacing="0" w:line="360" w:lineRule="auto"/>
        <w:ind w:firstLine="709"/>
        <w:jc w:val="both"/>
        <w:rPr>
          <w:sz w:val="28"/>
          <w:szCs w:val="28"/>
        </w:rPr>
      </w:pPr>
      <w:r w:rsidRPr="004275C8">
        <w:rPr>
          <w:sz w:val="28"/>
          <w:szCs w:val="28"/>
        </w:rPr>
        <w:t>Текст опросника состоит из 27 утверждений, на каждый из которых в бланке ответов напротив номера вопроса участником исследования ставится цифра, соответствующая варианту его ответа: 1 – абсолютно неверно; 2 – неверно; 3 – скорее неверно; 4 ‒ не знаю; 5 – скорее верно; 6</w:t>
      </w:r>
      <w:r w:rsidR="00A00D8F">
        <w:rPr>
          <w:sz w:val="28"/>
          <w:szCs w:val="28"/>
        </w:rPr>
        <w:t xml:space="preserve"> – верно; 7 – совершенно верно.</w:t>
      </w:r>
    </w:p>
    <w:p w:rsidR="001F7F59" w:rsidRPr="004275C8" w:rsidRDefault="001F7F59" w:rsidP="00DD50C4">
      <w:pPr>
        <w:pStyle w:val="af3"/>
        <w:shd w:val="clear" w:color="auto" w:fill="FFFFFF"/>
        <w:spacing w:before="0" w:beforeAutospacing="0" w:after="0" w:afterAutospacing="0" w:line="360" w:lineRule="auto"/>
        <w:ind w:firstLine="709"/>
        <w:jc w:val="both"/>
        <w:rPr>
          <w:rStyle w:val="textdoc"/>
          <w:sz w:val="28"/>
          <w:szCs w:val="28"/>
        </w:rPr>
      </w:pPr>
      <w:r w:rsidRPr="004275C8">
        <w:rPr>
          <w:sz w:val="28"/>
          <w:szCs w:val="28"/>
        </w:rPr>
        <w:t>Баллы суммируются, и выставляется общий балл. Переведение в стены не производилось ввиду отсутствия норм для старшего подросткового возраста и использования среднего значения в качестве нормы.</w:t>
      </w:r>
    </w:p>
    <w:p w:rsidR="001F7F59" w:rsidRDefault="001F7F59" w:rsidP="00DD50C4">
      <w:pPr>
        <w:spacing w:line="360" w:lineRule="auto"/>
        <w:ind w:firstLine="709"/>
        <w:jc w:val="both"/>
        <w:rPr>
          <w:sz w:val="28"/>
          <w:szCs w:val="28"/>
        </w:rPr>
      </w:pPr>
      <w:r w:rsidRPr="004275C8">
        <w:rPr>
          <w:sz w:val="28"/>
          <w:szCs w:val="28"/>
        </w:rPr>
        <w:t>Показатель: ур</w:t>
      </w:r>
      <w:r w:rsidR="00A00D8F">
        <w:rPr>
          <w:sz w:val="28"/>
          <w:szCs w:val="28"/>
        </w:rPr>
        <w:t>овень рефлексивности как аспект</w:t>
      </w:r>
      <w:r w:rsidRPr="004275C8">
        <w:rPr>
          <w:sz w:val="28"/>
          <w:szCs w:val="28"/>
        </w:rPr>
        <w:t xml:space="preserve"> метакогнитив</w:t>
      </w:r>
      <w:r w:rsidR="00FD0793" w:rsidRPr="004275C8">
        <w:rPr>
          <w:sz w:val="28"/>
          <w:szCs w:val="28"/>
        </w:rPr>
        <w:t>ных (произвольных) способностей, в баллах.</w:t>
      </w:r>
    </w:p>
    <w:p w:rsidR="00A268CB" w:rsidRPr="004275C8" w:rsidRDefault="00A268CB" w:rsidP="001F7F59">
      <w:pPr>
        <w:spacing w:line="360" w:lineRule="auto"/>
        <w:ind w:firstLine="709"/>
        <w:jc w:val="both"/>
        <w:rPr>
          <w:sz w:val="28"/>
          <w:szCs w:val="28"/>
        </w:rPr>
      </w:pPr>
    </w:p>
    <w:p w:rsidR="001F7F59" w:rsidRDefault="00271B8F" w:rsidP="007F263A">
      <w:pPr>
        <w:spacing w:line="360" w:lineRule="auto"/>
        <w:jc w:val="both"/>
        <w:rPr>
          <w:i/>
          <w:sz w:val="28"/>
          <w:szCs w:val="28"/>
        </w:rPr>
      </w:pPr>
      <w:r w:rsidRPr="00271B8F">
        <w:rPr>
          <w:i/>
          <w:sz w:val="28"/>
          <w:szCs w:val="28"/>
        </w:rPr>
        <w:t>2)</w:t>
      </w:r>
      <w:r w:rsidR="003B1ED8">
        <w:rPr>
          <w:i/>
          <w:sz w:val="28"/>
          <w:szCs w:val="28"/>
        </w:rPr>
        <w:t xml:space="preserve"> </w:t>
      </w:r>
      <w:r>
        <w:rPr>
          <w:i/>
          <w:sz w:val="28"/>
          <w:szCs w:val="28"/>
        </w:rPr>
        <w:t>Модификация м</w:t>
      </w:r>
      <w:r w:rsidR="009E11C9" w:rsidRPr="007F263A">
        <w:rPr>
          <w:i/>
          <w:sz w:val="28"/>
          <w:szCs w:val="28"/>
        </w:rPr>
        <w:t>етодик</w:t>
      </w:r>
      <w:r w:rsidR="00375914">
        <w:rPr>
          <w:i/>
          <w:sz w:val="28"/>
          <w:szCs w:val="28"/>
        </w:rPr>
        <w:t>и</w:t>
      </w:r>
      <w:r w:rsidR="001B5D83">
        <w:rPr>
          <w:i/>
          <w:sz w:val="28"/>
          <w:szCs w:val="28"/>
        </w:rPr>
        <w:t xml:space="preserve"> </w:t>
      </w:r>
      <w:r w:rsidR="001F7F59" w:rsidRPr="007F263A">
        <w:rPr>
          <w:i/>
          <w:sz w:val="28"/>
          <w:szCs w:val="28"/>
        </w:rPr>
        <w:t>«Сравнени</w:t>
      </w:r>
      <w:r w:rsidR="00E66F9C" w:rsidRPr="007F263A">
        <w:rPr>
          <w:i/>
          <w:sz w:val="28"/>
          <w:szCs w:val="28"/>
        </w:rPr>
        <w:t>е похожих рисун</w:t>
      </w:r>
      <w:r w:rsidR="00815D80" w:rsidRPr="007F263A">
        <w:rPr>
          <w:i/>
          <w:sz w:val="28"/>
          <w:szCs w:val="28"/>
        </w:rPr>
        <w:t>ков»</w:t>
      </w:r>
      <w:r>
        <w:rPr>
          <w:i/>
          <w:sz w:val="28"/>
          <w:szCs w:val="28"/>
        </w:rPr>
        <w:t xml:space="preserve"> Дж. Кагана</w:t>
      </w:r>
      <w:r w:rsidR="001B5D83">
        <w:rPr>
          <w:i/>
          <w:sz w:val="28"/>
          <w:szCs w:val="28"/>
        </w:rPr>
        <w:t xml:space="preserve"> </w:t>
      </w:r>
      <w:r w:rsidR="00940DF7">
        <w:rPr>
          <w:i/>
          <w:sz w:val="28"/>
          <w:szCs w:val="28"/>
        </w:rPr>
        <w:t>(Лобанов, 2008</w:t>
      </w:r>
      <w:r w:rsidR="00A00D8F">
        <w:rPr>
          <w:i/>
          <w:sz w:val="28"/>
          <w:szCs w:val="28"/>
        </w:rPr>
        <w:t>а, 2008б</w:t>
      </w:r>
      <w:r w:rsidR="00940DF7">
        <w:rPr>
          <w:i/>
          <w:sz w:val="28"/>
          <w:szCs w:val="28"/>
        </w:rPr>
        <w:t>)</w:t>
      </w:r>
      <w:r w:rsidR="001F7F59" w:rsidRPr="007F263A">
        <w:rPr>
          <w:i/>
          <w:sz w:val="28"/>
          <w:szCs w:val="28"/>
        </w:rPr>
        <w:t>.</w:t>
      </w:r>
    </w:p>
    <w:p w:rsidR="001F7F59" w:rsidRDefault="001F7F59" w:rsidP="00DD50C4">
      <w:pPr>
        <w:pStyle w:val="af3"/>
        <w:shd w:val="clear" w:color="auto" w:fill="FFFFFF"/>
        <w:spacing w:before="0" w:beforeAutospacing="0" w:after="0" w:afterAutospacing="0" w:line="360" w:lineRule="auto"/>
        <w:ind w:firstLine="709"/>
        <w:jc w:val="both"/>
        <w:rPr>
          <w:sz w:val="28"/>
          <w:szCs w:val="28"/>
        </w:rPr>
      </w:pPr>
      <w:r w:rsidRPr="004275C8">
        <w:rPr>
          <w:sz w:val="28"/>
          <w:szCs w:val="28"/>
        </w:rPr>
        <w:lastRenderedPageBreak/>
        <w:t>Тест «Сравнение похожих рисунков» (</w:t>
      </w:r>
      <w:r w:rsidRPr="004275C8">
        <w:rPr>
          <w:sz w:val="28"/>
          <w:szCs w:val="28"/>
          <w:lang w:val="en-US"/>
        </w:rPr>
        <w:t>The</w:t>
      </w:r>
      <w:r w:rsidR="00705D8E">
        <w:rPr>
          <w:sz w:val="28"/>
          <w:szCs w:val="28"/>
        </w:rPr>
        <w:t xml:space="preserve"> </w:t>
      </w:r>
      <w:r w:rsidRPr="004275C8">
        <w:rPr>
          <w:sz w:val="28"/>
          <w:szCs w:val="28"/>
          <w:lang w:val="en-US"/>
        </w:rPr>
        <w:t>Matching</w:t>
      </w:r>
      <w:r w:rsidR="003B1ED8">
        <w:rPr>
          <w:sz w:val="28"/>
          <w:szCs w:val="28"/>
        </w:rPr>
        <w:t xml:space="preserve"> </w:t>
      </w:r>
      <w:r w:rsidRPr="004275C8">
        <w:rPr>
          <w:sz w:val="28"/>
          <w:szCs w:val="28"/>
          <w:lang w:val="en-US"/>
        </w:rPr>
        <w:t>Familiar</w:t>
      </w:r>
      <w:r w:rsidR="003B1ED8">
        <w:rPr>
          <w:sz w:val="28"/>
          <w:szCs w:val="28"/>
        </w:rPr>
        <w:t xml:space="preserve"> </w:t>
      </w:r>
      <w:r w:rsidRPr="004275C8">
        <w:rPr>
          <w:sz w:val="28"/>
          <w:szCs w:val="28"/>
          <w:lang w:val="en-US"/>
        </w:rPr>
        <w:t>Figures</w:t>
      </w:r>
      <w:r w:rsidR="003B1ED8">
        <w:rPr>
          <w:sz w:val="28"/>
          <w:szCs w:val="28"/>
        </w:rPr>
        <w:t xml:space="preserve"> </w:t>
      </w:r>
      <w:r w:rsidRPr="004275C8">
        <w:rPr>
          <w:sz w:val="28"/>
          <w:szCs w:val="28"/>
          <w:lang w:val="en-US"/>
        </w:rPr>
        <w:t>Test</w:t>
      </w:r>
      <w:r w:rsidRPr="004275C8">
        <w:rPr>
          <w:sz w:val="28"/>
          <w:szCs w:val="28"/>
        </w:rPr>
        <w:t xml:space="preserve">, </w:t>
      </w:r>
      <w:r w:rsidRPr="004275C8">
        <w:rPr>
          <w:sz w:val="28"/>
          <w:szCs w:val="28"/>
          <w:lang w:val="en-US"/>
        </w:rPr>
        <w:t>MFFT</w:t>
      </w:r>
      <w:r w:rsidR="009E11C9" w:rsidRPr="004275C8">
        <w:rPr>
          <w:sz w:val="28"/>
          <w:szCs w:val="28"/>
        </w:rPr>
        <w:t>)</w:t>
      </w:r>
      <w:r w:rsidRPr="004275C8">
        <w:rPr>
          <w:sz w:val="28"/>
          <w:szCs w:val="28"/>
        </w:rPr>
        <w:t xml:space="preserve"> применяется для диагностики когнитивного стиля импульсивность/рефлек</w:t>
      </w:r>
      <w:r w:rsidR="009E11C9" w:rsidRPr="004275C8">
        <w:rPr>
          <w:sz w:val="28"/>
          <w:szCs w:val="28"/>
        </w:rPr>
        <w:t>т</w:t>
      </w:r>
      <w:r w:rsidRPr="004275C8">
        <w:rPr>
          <w:sz w:val="28"/>
          <w:szCs w:val="28"/>
        </w:rPr>
        <w:t>ивность. Данный когнитивный стиль, в соответствии с первоначальным предположением Дж. Кагана</w:t>
      </w:r>
      <w:r w:rsidR="00C05E16">
        <w:rPr>
          <w:sz w:val="28"/>
          <w:szCs w:val="28"/>
        </w:rPr>
        <w:t xml:space="preserve"> (</w:t>
      </w:r>
      <w:r w:rsidR="001B5D83">
        <w:rPr>
          <w:sz w:val="28"/>
          <w:szCs w:val="28"/>
          <w:lang w:val="en-US"/>
        </w:rPr>
        <w:t>Kagan</w:t>
      </w:r>
      <w:r w:rsidR="001B5D83">
        <w:rPr>
          <w:sz w:val="28"/>
          <w:szCs w:val="28"/>
        </w:rPr>
        <w:t>,</w:t>
      </w:r>
      <w:r w:rsidR="001B5D83" w:rsidRPr="001B5D83">
        <w:rPr>
          <w:sz w:val="28"/>
          <w:szCs w:val="28"/>
        </w:rPr>
        <w:t xml:space="preserve"> </w:t>
      </w:r>
      <w:r w:rsidR="00C05E16">
        <w:rPr>
          <w:sz w:val="28"/>
          <w:szCs w:val="28"/>
          <w:lang w:val="en-US"/>
        </w:rPr>
        <w:t>Rosman</w:t>
      </w:r>
      <w:r w:rsidR="00C05E16">
        <w:rPr>
          <w:sz w:val="28"/>
          <w:szCs w:val="28"/>
        </w:rPr>
        <w:t xml:space="preserve">, </w:t>
      </w:r>
      <w:r w:rsidR="00C05E16">
        <w:rPr>
          <w:sz w:val="28"/>
          <w:szCs w:val="28"/>
          <w:lang w:val="en-US"/>
        </w:rPr>
        <w:t>Day</w:t>
      </w:r>
      <w:r w:rsidR="00C05E16">
        <w:rPr>
          <w:sz w:val="28"/>
          <w:szCs w:val="28"/>
        </w:rPr>
        <w:t xml:space="preserve">, </w:t>
      </w:r>
      <w:r w:rsidR="00C05E16">
        <w:rPr>
          <w:sz w:val="28"/>
          <w:szCs w:val="28"/>
          <w:lang w:val="en-US"/>
        </w:rPr>
        <w:t>Phillips</w:t>
      </w:r>
      <w:r w:rsidR="00C05E16">
        <w:rPr>
          <w:sz w:val="28"/>
          <w:szCs w:val="28"/>
        </w:rPr>
        <w:t>, 1964;</w:t>
      </w:r>
      <w:r w:rsidR="001B5D83" w:rsidRPr="001B5D83">
        <w:rPr>
          <w:sz w:val="28"/>
          <w:szCs w:val="28"/>
        </w:rPr>
        <w:t xml:space="preserve"> </w:t>
      </w:r>
      <w:r w:rsidR="001B5D83">
        <w:rPr>
          <w:sz w:val="28"/>
          <w:szCs w:val="28"/>
          <w:lang w:val="en-US"/>
        </w:rPr>
        <w:t>Kagan</w:t>
      </w:r>
      <w:r w:rsidR="00C05E16">
        <w:rPr>
          <w:sz w:val="28"/>
          <w:szCs w:val="28"/>
        </w:rPr>
        <w:t>, 1965</w:t>
      </w:r>
      <w:r w:rsidR="0062760F">
        <w:rPr>
          <w:sz w:val="28"/>
          <w:szCs w:val="28"/>
        </w:rPr>
        <w:t xml:space="preserve">, </w:t>
      </w:r>
      <w:r w:rsidR="001B5D83">
        <w:rPr>
          <w:sz w:val="28"/>
          <w:szCs w:val="28"/>
          <w:lang w:val="en-US"/>
        </w:rPr>
        <w:t>Kagan</w:t>
      </w:r>
      <w:r w:rsidR="001B5D83">
        <w:rPr>
          <w:sz w:val="28"/>
          <w:szCs w:val="28"/>
        </w:rPr>
        <w:t>,</w:t>
      </w:r>
      <w:r w:rsidR="001B5D83" w:rsidRPr="001B5D83">
        <w:rPr>
          <w:sz w:val="28"/>
          <w:szCs w:val="28"/>
        </w:rPr>
        <w:t xml:space="preserve"> </w:t>
      </w:r>
      <w:r w:rsidR="0062760F">
        <w:rPr>
          <w:sz w:val="28"/>
          <w:szCs w:val="28"/>
        </w:rPr>
        <w:t>1966</w:t>
      </w:r>
      <w:r w:rsidR="00C05E16">
        <w:rPr>
          <w:sz w:val="28"/>
          <w:szCs w:val="28"/>
        </w:rPr>
        <w:t>)</w:t>
      </w:r>
      <w:r w:rsidRPr="004275C8">
        <w:rPr>
          <w:sz w:val="28"/>
          <w:szCs w:val="28"/>
        </w:rPr>
        <w:t xml:space="preserve">, характеризует индивидуальные различия </w:t>
      </w:r>
      <w:r w:rsidR="00375914">
        <w:rPr>
          <w:sz w:val="28"/>
          <w:szCs w:val="28"/>
        </w:rPr>
        <w:t xml:space="preserve">в </w:t>
      </w:r>
      <w:r w:rsidR="009E11C9" w:rsidRPr="004275C8">
        <w:rPr>
          <w:sz w:val="28"/>
          <w:szCs w:val="28"/>
        </w:rPr>
        <w:t xml:space="preserve">когнитивном темпе: </w:t>
      </w:r>
      <w:r w:rsidRPr="004275C8">
        <w:rPr>
          <w:sz w:val="28"/>
          <w:szCs w:val="28"/>
        </w:rPr>
        <w:t>склонности принимат</w:t>
      </w:r>
      <w:r w:rsidR="00A268CB">
        <w:rPr>
          <w:sz w:val="28"/>
          <w:szCs w:val="28"/>
        </w:rPr>
        <w:t>ь решения быстро либо медленно.</w:t>
      </w:r>
    </w:p>
    <w:p w:rsidR="001F7F59" w:rsidRDefault="00A268CB" w:rsidP="00271B8F">
      <w:pPr>
        <w:pStyle w:val="af3"/>
        <w:shd w:val="clear" w:color="auto" w:fill="FFFFFF"/>
        <w:spacing w:before="0" w:beforeAutospacing="0" w:after="0" w:afterAutospacing="0" w:line="360" w:lineRule="auto"/>
        <w:ind w:firstLine="709"/>
        <w:jc w:val="both"/>
        <w:rPr>
          <w:sz w:val="28"/>
          <w:szCs w:val="28"/>
        </w:rPr>
      </w:pPr>
      <w:r>
        <w:rPr>
          <w:sz w:val="28"/>
          <w:szCs w:val="28"/>
        </w:rPr>
        <w:t>В рамках данного эмпирического исследования применялась модифицированная версия методики «Сравнение</w:t>
      </w:r>
      <w:r w:rsidR="00271B8F">
        <w:rPr>
          <w:sz w:val="28"/>
          <w:szCs w:val="28"/>
        </w:rPr>
        <w:t xml:space="preserve"> похожих рисунков» для группового обследования</w:t>
      </w:r>
      <w:r w:rsidR="00A00D8F">
        <w:rPr>
          <w:sz w:val="28"/>
          <w:szCs w:val="28"/>
        </w:rPr>
        <w:t>, разработанного и апробированного А.П. Лобановым.</w:t>
      </w:r>
      <w:r>
        <w:rPr>
          <w:sz w:val="28"/>
          <w:szCs w:val="28"/>
        </w:rPr>
        <w:t xml:space="preserve"> Участник</w:t>
      </w:r>
      <w:r w:rsidR="00271B8F">
        <w:rPr>
          <w:sz w:val="28"/>
          <w:szCs w:val="28"/>
        </w:rPr>
        <w:t>ам</w:t>
      </w:r>
      <w:r>
        <w:rPr>
          <w:sz w:val="28"/>
          <w:szCs w:val="28"/>
        </w:rPr>
        <w:t xml:space="preserve"> исследования</w:t>
      </w:r>
      <w:r w:rsidR="001F7F59" w:rsidRPr="004275C8">
        <w:rPr>
          <w:sz w:val="28"/>
          <w:szCs w:val="28"/>
        </w:rPr>
        <w:t xml:space="preserve"> предъявляется 2 тренировочных, затем 12 основных листов, на каждом из которых сверху находится изображение знакомого предмета (фигура-эталон), а внизу располагаются в два ряда 8 почти идентичных изображений этого же предмета, среди которых только одно полностью идентично фигуре-эталону. </w:t>
      </w:r>
      <w:r>
        <w:rPr>
          <w:sz w:val="28"/>
          <w:szCs w:val="28"/>
        </w:rPr>
        <w:t>Участник исследования</w:t>
      </w:r>
      <w:r w:rsidR="001F7F59" w:rsidRPr="004275C8">
        <w:rPr>
          <w:sz w:val="28"/>
          <w:szCs w:val="28"/>
        </w:rPr>
        <w:t xml:space="preserve"> должен найти и указать изображение, полностью идентичное фигуре-эталону</w:t>
      </w:r>
      <w:r>
        <w:rPr>
          <w:sz w:val="28"/>
          <w:szCs w:val="28"/>
        </w:rPr>
        <w:t>, выделив его</w:t>
      </w:r>
      <w:r w:rsidR="001F7F59" w:rsidRPr="004275C8">
        <w:rPr>
          <w:sz w:val="28"/>
          <w:szCs w:val="28"/>
        </w:rPr>
        <w:t>.</w:t>
      </w:r>
      <w:r>
        <w:rPr>
          <w:sz w:val="28"/>
          <w:szCs w:val="28"/>
        </w:rPr>
        <w:t xml:space="preserve"> После обнаружения изображения </w:t>
      </w:r>
      <w:r w:rsidR="00271B8F">
        <w:rPr>
          <w:sz w:val="28"/>
          <w:szCs w:val="28"/>
        </w:rPr>
        <w:t xml:space="preserve">испытуемый </w:t>
      </w:r>
      <w:r>
        <w:rPr>
          <w:sz w:val="28"/>
          <w:szCs w:val="28"/>
        </w:rPr>
        <w:t>должен поднять руку для того, чтобы исследователь внес точное время обнаружения фигуры в индивидуальный бланк данного участника исследования и подал знак о возможности продолжения выполнения методики.</w:t>
      </w:r>
      <w:r w:rsidR="001B5D83" w:rsidRPr="001B5D83">
        <w:rPr>
          <w:sz w:val="28"/>
          <w:szCs w:val="28"/>
        </w:rPr>
        <w:t xml:space="preserve"> </w:t>
      </w:r>
      <w:r>
        <w:rPr>
          <w:sz w:val="28"/>
          <w:szCs w:val="28"/>
        </w:rPr>
        <w:t xml:space="preserve">По завершении исследования все </w:t>
      </w:r>
      <w:r w:rsidR="00271B8F">
        <w:rPr>
          <w:sz w:val="28"/>
          <w:szCs w:val="28"/>
        </w:rPr>
        <w:t xml:space="preserve">листы с рисунками </w:t>
      </w:r>
      <w:r>
        <w:rPr>
          <w:sz w:val="28"/>
          <w:szCs w:val="28"/>
        </w:rPr>
        <w:t>собирались, и с помощью ключа проводилась о</w:t>
      </w:r>
      <w:r w:rsidR="001F7F59" w:rsidRPr="004275C8">
        <w:rPr>
          <w:sz w:val="28"/>
          <w:szCs w:val="28"/>
        </w:rPr>
        <w:t>цен</w:t>
      </w:r>
      <w:r>
        <w:rPr>
          <w:sz w:val="28"/>
          <w:szCs w:val="28"/>
        </w:rPr>
        <w:t>ка правильности обнаружения фигуры, идентичной эталону.</w:t>
      </w:r>
      <w:r w:rsidR="00271B8F">
        <w:rPr>
          <w:sz w:val="28"/>
          <w:szCs w:val="28"/>
        </w:rPr>
        <w:t xml:space="preserve"> То есть в отлич</w:t>
      </w:r>
      <w:r w:rsidR="00197B49">
        <w:rPr>
          <w:sz w:val="28"/>
          <w:szCs w:val="28"/>
        </w:rPr>
        <w:t>ии от оригинальной версии теста,</w:t>
      </w:r>
      <w:r w:rsidR="00271B8F">
        <w:rPr>
          <w:sz w:val="28"/>
          <w:szCs w:val="28"/>
        </w:rPr>
        <w:t xml:space="preserve"> в данном случае фиксировался только один ответ на каждое из 12-ти предъявлений</w:t>
      </w:r>
      <w:r w:rsidR="00197B49">
        <w:rPr>
          <w:sz w:val="28"/>
          <w:szCs w:val="28"/>
        </w:rPr>
        <w:t>,</w:t>
      </w:r>
      <w:r w:rsidR="006F3E32">
        <w:rPr>
          <w:sz w:val="28"/>
          <w:szCs w:val="28"/>
        </w:rPr>
        <w:t xml:space="preserve"> который сам испытуемый считал «правильным выбором»</w:t>
      </w:r>
      <w:r w:rsidR="00197B49">
        <w:rPr>
          <w:sz w:val="28"/>
          <w:szCs w:val="28"/>
        </w:rPr>
        <w:t>.</w:t>
      </w:r>
    </w:p>
    <w:p w:rsidR="00271B8F" w:rsidRPr="004275C8" w:rsidRDefault="00197B49" w:rsidP="00A00D8F">
      <w:pPr>
        <w:pStyle w:val="af3"/>
        <w:shd w:val="clear" w:color="auto" w:fill="FFFFFF"/>
        <w:spacing w:before="0" w:beforeAutospacing="0" w:after="0" w:afterAutospacing="0" w:line="360" w:lineRule="auto"/>
        <w:ind w:firstLine="709"/>
        <w:jc w:val="both"/>
        <w:rPr>
          <w:sz w:val="28"/>
          <w:szCs w:val="28"/>
        </w:rPr>
      </w:pPr>
      <w:r>
        <w:rPr>
          <w:sz w:val="28"/>
          <w:szCs w:val="28"/>
        </w:rPr>
        <w:t>Введение модифицированного (сокращенного) варианта теста было обусловлено несколькими причинами: исследования проводилось во внеурочное время (после окончания всех уроков), поэтому приходилось учитывать  утомление участников; строго лимитированное время проведения исследования, установленное на родительских собраниях и в ходе договоренностей с самими подростками.</w:t>
      </w:r>
    </w:p>
    <w:p w:rsidR="00573546" w:rsidRDefault="001F7F59" w:rsidP="00573546">
      <w:pPr>
        <w:pBdr>
          <w:bottom w:val="single" w:sz="6" w:space="0" w:color="AAAAAA"/>
        </w:pBdr>
        <w:shd w:val="clear" w:color="auto" w:fill="FFFFFF"/>
        <w:spacing w:line="360" w:lineRule="auto"/>
        <w:ind w:firstLine="709"/>
        <w:jc w:val="both"/>
        <w:rPr>
          <w:sz w:val="28"/>
          <w:szCs w:val="28"/>
        </w:rPr>
      </w:pPr>
      <w:r w:rsidRPr="004275C8">
        <w:rPr>
          <w:sz w:val="28"/>
          <w:szCs w:val="28"/>
        </w:rPr>
        <w:lastRenderedPageBreak/>
        <w:t>Показатели импульсивности/рефлективности как аспекта метакогнитивных (непроизвольных) способностей: 1) латентное время первого ответа (сумма</w:t>
      </w:r>
      <w:r w:rsidR="009E11C9" w:rsidRPr="004275C8">
        <w:rPr>
          <w:sz w:val="28"/>
          <w:szCs w:val="28"/>
        </w:rPr>
        <w:t xml:space="preserve"> времени всех первых ответов</w:t>
      </w:r>
      <w:r w:rsidRPr="004275C8">
        <w:rPr>
          <w:sz w:val="28"/>
          <w:szCs w:val="28"/>
        </w:rPr>
        <w:t>); 2) общее количество ошибок.</w:t>
      </w:r>
    </w:p>
    <w:p w:rsidR="00573546" w:rsidRDefault="00573546" w:rsidP="00573546">
      <w:pPr>
        <w:pBdr>
          <w:bottom w:val="single" w:sz="6" w:space="0" w:color="AAAAAA"/>
        </w:pBdr>
        <w:shd w:val="clear" w:color="auto" w:fill="FFFFFF"/>
        <w:spacing w:line="360" w:lineRule="auto"/>
        <w:ind w:firstLine="709"/>
        <w:jc w:val="both"/>
        <w:rPr>
          <w:sz w:val="28"/>
          <w:szCs w:val="28"/>
        </w:rPr>
      </w:pPr>
    </w:p>
    <w:p w:rsidR="00573546" w:rsidRDefault="00197B49" w:rsidP="00573546">
      <w:pPr>
        <w:pBdr>
          <w:bottom w:val="single" w:sz="6" w:space="0" w:color="AAAAAA"/>
        </w:pBdr>
        <w:shd w:val="clear" w:color="auto" w:fill="FFFFFF"/>
        <w:spacing w:line="360" w:lineRule="auto"/>
        <w:ind w:firstLine="709"/>
        <w:jc w:val="both"/>
        <w:rPr>
          <w:i/>
          <w:sz w:val="28"/>
          <w:szCs w:val="28"/>
        </w:rPr>
      </w:pPr>
      <w:r>
        <w:rPr>
          <w:i/>
          <w:sz w:val="28"/>
          <w:szCs w:val="28"/>
          <w:lang w:val="en-US"/>
        </w:rPr>
        <w:t>IV</w:t>
      </w:r>
      <w:r w:rsidRPr="00197B49">
        <w:rPr>
          <w:i/>
          <w:sz w:val="28"/>
          <w:szCs w:val="28"/>
        </w:rPr>
        <w:t>.</w:t>
      </w:r>
      <w:r w:rsidR="00AB3B59" w:rsidRPr="007F263A">
        <w:rPr>
          <w:i/>
          <w:sz w:val="28"/>
          <w:szCs w:val="28"/>
        </w:rPr>
        <w:t xml:space="preserve"> Методик</w:t>
      </w:r>
      <w:r>
        <w:rPr>
          <w:i/>
          <w:sz w:val="28"/>
          <w:szCs w:val="28"/>
        </w:rPr>
        <w:t>а</w:t>
      </w:r>
      <w:r w:rsidR="00AB3B59" w:rsidRPr="007F263A">
        <w:rPr>
          <w:i/>
          <w:sz w:val="28"/>
          <w:szCs w:val="28"/>
        </w:rPr>
        <w:t xml:space="preserve"> для выявления </w:t>
      </w:r>
      <w:r w:rsidR="00FD0793" w:rsidRPr="007F263A">
        <w:rPr>
          <w:i/>
          <w:sz w:val="28"/>
          <w:szCs w:val="28"/>
        </w:rPr>
        <w:t xml:space="preserve">интенциональных </w:t>
      </w:r>
      <w:r w:rsidR="00AB3B59" w:rsidRPr="007F263A">
        <w:rPr>
          <w:i/>
          <w:sz w:val="28"/>
          <w:szCs w:val="28"/>
        </w:rPr>
        <w:t>способностей</w:t>
      </w:r>
      <w:r w:rsidR="007F263A">
        <w:rPr>
          <w:i/>
          <w:sz w:val="28"/>
          <w:szCs w:val="28"/>
        </w:rPr>
        <w:t>.</w:t>
      </w:r>
      <w:bookmarkStart w:id="46" w:name="_Toc433148945"/>
    </w:p>
    <w:p w:rsidR="00573546" w:rsidRDefault="00573546" w:rsidP="00573546">
      <w:pPr>
        <w:pBdr>
          <w:bottom w:val="single" w:sz="6" w:space="0" w:color="AAAAAA"/>
        </w:pBdr>
        <w:shd w:val="clear" w:color="auto" w:fill="FFFFFF"/>
        <w:spacing w:line="360" w:lineRule="auto"/>
        <w:ind w:firstLine="709"/>
        <w:jc w:val="both"/>
        <w:rPr>
          <w:i/>
          <w:sz w:val="28"/>
          <w:szCs w:val="28"/>
        </w:rPr>
      </w:pPr>
    </w:p>
    <w:p w:rsidR="00573546" w:rsidRDefault="00197B49" w:rsidP="00573546">
      <w:pPr>
        <w:pBdr>
          <w:bottom w:val="single" w:sz="6" w:space="0" w:color="AAAAAA"/>
        </w:pBdr>
        <w:shd w:val="clear" w:color="auto" w:fill="FFFFFF"/>
        <w:spacing w:line="360" w:lineRule="auto"/>
        <w:ind w:firstLine="709"/>
        <w:jc w:val="both"/>
        <w:rPr>
          <w:i/>
          <w:sz w:val="28"/>
          <w:szCs w:val="28"/>
        </w:rPr>
      </w:pPr>
      <w:r w:rsidRPr="00DC6885">
        <w:rPr>
          <w:i/>
          <w:sz w:val="28"/>
          <w:szCs w:val="28"/>
        </w:rPr>
        <w:t xml:space="preserve">1) </w:t>
      </w:r>
      <w:r w:rsidR="00A00D8F" w:rsidRPr="00DC6885">
        <w:rPr>
          <w:i/>
          <w:sz w:val="28"/>
          <w:szCs w:val="28"/>
        </w:rPr>
        <w:t>М</w:t>
      </w:r>
      <w:r w:rsidR="00D57048" w:rsidRPr="00DC6885">
        <w:rPr>
          <w:i/>
          <w:sz w:val="28"/>
          <w:szCs w:val="28"/>
        </w:rPr>
        <w:t xml:space="preserve">етодика </w:t>
      </w:r>
      <w:r w:rsidR="00B735ED" w:rsidRPr="00DC6885">
        <w:rPr>
          <w:i/>
          <w:sz w:val="28"/>
          <w:szCs w:val="28"/>
        </w:rPr>
        <w:t>«Умонастроения» для диагностики</w:t>
      </w:r>
      <w:r w:rsidR="00D57048" w:rsidRPr="00DC6885">
        <w:rPr>
          <w:i/>
          <w:sz w:val="28"/>
          <w:szCs w:val="28"/>
        </w:rPr>
        <w:t xml:space="preserve"> интенциональных способностей</w:t>
      </w:r>
      <w:r w:rsidR="00DC6885" w:rsidRPr="00DC6885">
        <w:rPr>
          <w:i/>
          <w:sz w:val="28"/>
          <w:szCs w:val="28"/>
        </w:rPr>
        <w:t xml:space="preserve"> (Сиповская, 2015б)</w:t>
      </w:r>
      <w:r w:rsidR="00B735ED" w:rsidRPr="00DC6885">
        <w:rPr>
          <w:i/>
          <w:sz w:val="28"/>
          <w:szCs w:val="28"/>
        </w:rPr>
        <w:t>.</w:t>
      </w:r>
      <w:bookmarkEnd w:id="46"/>
    </w:p>
    <w:p w:rsidR="00705D8E" w:rsidRDefault="001F7F59" w:rsidP="00573546">
      <w:pPr>
        <w:pBdr>
          <w:bottom w:val="single" w:sz="6" w:space="0" w:color="AAAAAA"/>
        </w:pBdr>
        <w:shd w:val="clear" w:color="auto" w:fill="FFFFFF"/>
        <w:spacing w:line="360" w:lineRule="auto"/>
        <w:ind w:firstLine="709"/>
        <w:jc w:val="both"/>
        <w:rPr>
          <w:sz w:val="28"/>
          <w:szCs w:val="28"/>
        </w:rPr>
      </w:pPr>
      <w:r w:rsidRPr="004275C8">
        <w:rPr>
          <w:sz w:val="28"/>
          <w:szCs w:val="28"/>
        </w:rPr>
        <w:t xml:space="preserve">Материал </w:t>
      </w:r>
      <w:r w:rsidR="00A00D8F">
        <w:rPr>
          <w:sz w:val="28"/>
          <w:szCs w:val="28"/>
        </w:rPr>
        <w:t xml:space="preserve">разработанной нами авторской </w:t>
      </w:r>
      <w:r w:rsidRPr="004275C8">
        <w:rPr>
          <w:sz w:val="28"/>
          <w:szCs w:val="28"/>
        </w:rPr>
        <w:t xml:space="preserve">методики «Умонастроения» представляет собой 9 вопросов из различных школьных дисциплин. Для правильного ответа на эти вопросы недостаточно имеющихся у 9-тиклассников знаний из школьной программы – необходимо интеллектуальное предчувствие, </w:t>
      </w:r>
      <w:r w:rsidR="007E2BFB">
        <w:rPr>
          <w:sz w:val="28"/>
          <w:szCs w:val="28"/>
        </w:rPr>
        <w:t xml:space="preserve">чувство </w:t>
      </w:r>
      <w:r w:rsidRPr="004275C8">
        <w:rPr>
          <w:sz w:val="28"/>
          <w:szCs w:val="28"/>
        </w:rPr>
        <w:t xml:space="preserve">направления решения. </w:t>
      </w:r>
    </w:p>
    <w:p w:rsidR="00705D8E" w:rsidRDefault="001F7F59" w:rsidP="00573546">
      <w:pPr>
        <w:pBdr>
          <w:bottom w:val="single" w:sz="6" w:space="0" w:color="AAAAAA"/>
        </w:pBdr>
        <w:shd w:val="clear" w:color="auto" w:fill="FFFFFF"/>
        <w:spacing w:line="360" w:lineRule="auto"/>
        <w:ind w:firstLine="709"/>
        <w:jc w:val="both"/>
        <w:rPr>
          <w:color w:val="000000"/>
          <w:sz w:val="28"/>
          <w:szCs w:val="28"/>
        </w:rPr>
      </w:pPr>
      <w:r w:rsidRPr="004275C8">
        <w:rPr>
          <w:sz w:val="28"/>
          <w:szCs w:val="28"/>
        </w:rPr>
        <w:t>Например, вопрос 8: «</w:t>
      </w:r>
      <w:r w:rsidRPr="004275C8">
        <w:rPr>
          <w:color w:val="000000"/>
          <w:sz w:val="28"/>
          <w:szCs w:val="28"/>
        </w:rPr>
        <w:t>Как Вы предполагаете, зачем для гнездовья многие птицы совершают длительный и опасный перелет за северный полярный круг, ведь в месте их обычного обитания значительно теплее, а в ходе миграции гибнет около 1/3 птиц. Свой ответ обоснуйте»</w:t>
      </w:r>
      <w:r w:rsidR="00A00D8F">
        <w:rPr>
          <w:color w:val="000000"/>
          <w:sz w:val="28"/>
          <w:szCs w:val="28"/>
        </w:rPr>
        <w:t xml:space="preserve">, </w:t>
      </w:r>
      <w:r w:rsidR="00705D8E">
        <w:rPr>
          <w:color w:val="000000"/>
          <w:sz w:val="28"/>
          <w:szCs w:val="28"/>
        </w:rPr>
        <w:t xml:space="preserve">– </w:t>
      </w:r>
      <w:r w:rsidRPr="004275C8">
        <w:rPr>
          <w:color w:val="000000"/>
          <w:sz w:val="28"/>
          <w:szCs w:val="28"/>
        </w:rPr>
        <w:t xml:space="preserve">относится к знанию особенностей </w:t>
      </w:r>
      <w:r w:rsidRPr="004669D8">
        <w:rPr>
          <w:sz w:val="28"/>
          <w:szCs w:val="28"/>
        </w:rPr>
        <w:t>северных широт и времени миграции п</w:t>
      </w:r>
      <w:r w:rsidR="00A00D8F">
        <w:rPr>
          <w:sz w:val="28"/>
          <w:szCs w:val="28"/>
        </w:rPr>
        <w:t xml:space="preserve">тиц (крачек и др.): </w:t>
      </w:r>
      <w:r w:rsidR="007E2BFB" w:rsidRPr="004669D8">
        <w:rPr>
          <w:sz w:val="28"/>
          <w:szCs w:val="28"/>
        </w:rPr>
        <w:t xml:space="preserve">длинный </w:t>
      </w:r>
      <w:r w:rsidRPr="004669D8">
        <w:rPr>
          <w:sz w:val="28"/>
          <w:szCs w:val="28"/>
        </w:rPr>
        <w:t>полярный</w:t>
      </w:r>
      <w:r w:rsidRPr="004275C8">
        <w:rPr>
          <w:color w:val="000000"/>
          <w:sz w:val="28"/>
          <w:szCs w:val="28"/>
        </w:rPr>
        <w:t xml:space="preserve"> день, увеличивающий время кормления. </w:t>
      </w:r>
    </w:p>
    <w:p w:rsidR="00573546" w:rsidRDefault="001F7F59" w:rsidP="00573546">
      <w:pPr>
        <w:pBdr>
          <w:bottom w:val="single" w:sz="6" w:space="0" w:color="AAAAAA"/>
        </w:pBdr>
        <w:shd w:val="clear" w:color="auto" w:fill="FFFFFF"/>
        <w:spacing w:line="360" w:lineRule="auto"/>
        <w:ind w:firstLine="709"/>
        <w:jc w:val="both"/>
        <w:rPr>
          <w:color w:val="000000"/>
          <w:sz w:val="28"/>
          <w:szCs w:val="28"/>
        </w:rPr>
      </w:pPr>
      <w:r w:rsidRPr="004275C8">
        <w:rPr>
          <w:color w:val="000000"/>
          <w:sz w:val="28"/>
          <w:szCs w:val="28"/>
        </w:rPr>
        <w:t xml:space="preserve">После каждого вопроса располагается шкала от 1 до 7, по которой отмечается </w:t>
      </w:r>
      <w:r w:rsidR="007E2BFB">
        <w:rPr>
          <w:color w:val="000000"/>
          <w:sz w:val="28"/>
          <w:szCs w:val="28"/>
        </w:rPr>
        <w:t xml:space="preserve">субъективная </w:t>
      </w:r>
      <w:r w:rsidRPr="004275C8">
        <w:rPr>
          <w:color w:val="000000"/>
          <w:sz w:val="28"/>
          <w:szCs w:val="28"/>
        </w:rPr>
        <w:t xml:space="preserve">уверенность в правильности данного </w:t>
      </w:r>
      <w:r w:rsidR="00E66F9C" w:rsidRPr="004275C8">
        <w:rPr>
          <w:color w:val="000000"/>
          <w:sz w:val="28"/>
          <w:szCs w:val="28"/>
        </w:rPr>
        <w:t>ответ</w:t>
      </w:r>
      <w:r w:rsidR="007E2BFB">
        <w:rPr>
          <w:color w:val="000000"/>
          <w:sz w:val="28"/>
          <w:szCs w:val="28"/>
        </w:rPr>
        <w:t>а</w:t>
      </w:r>
      <w:r w:rsidR="00A00D8F">
        <w:rPr>
          <w:color w:val="000000"/>
          <w:sz w:val="28"/>
          <w:szCs w:val="28"/>
        </w:rPr>
        <w:t>.</w:t>
      </w:r>
    </w:p>
    <w:p w:rsidR="00573546" w:rsidRDefault="001F7F59" w:rsidP="00573546">
      <w:pPr>
        <w:pBdr>
          <w:bottom w:val="single" w:sz="6" w:space="0" w:color="AAAAAA"/>
        </w:pBdr>
        <w:shd w:val="clear" w:color="auto" w:fill="FFFFFF"/>
        <w:spacing w:line="360" w:lineRule="auto"/>
        <w:ind w:firstLine="709"/>
        <w:jc w:val="both"/>
        <w:rPr>
          <w:color w:val="000000"/>
          <w:sz w:val="28"/>
          <w:szCs w:val="28"/>
        </w:rPr>
      </w:pPr>
      <w:r w:rsidRPr="004275C8">
        <w:rPr>
          <w:color w:val="000000"/>
          <w:sz w:val="28"/>
          <w:szCs w:val="28"/>
        </w:rPr>
        <w:t>Сами ответы предлагается записывать на отдельном белом листе формата А4</w:t>
      </w:r>
      <w:r w:rsidR="0042662E">
        <w:rPr>
          <w:color w:val="000000"/>
          <w:sz w:val="28"/>
          <w:szCs w:val="28"/>
        </w:rPr>
        <w:t>, который прилагается к тексту методики.</w:t>
      </w:r>
    </w:p>
    <w:p w:rsidR="00573546" w:rsidRDefault="001F7F59" w:rsidP="00573546">
      <w:pPr>
        <w:pBdr>
          <w:bottom w:val="single" w:sz="6" w:space="0" w:color="AAAAAA"/>
        </w:pBdr>
        <w:shd w:val="clear" w:color="auto" w:fill="FFFFFF"/>
        <w:spacing w:line="360" w:lineRule="auto"/>
        <w:ind w:firstLine="709"/>
        <w:jc w:val="both"/>
        <w:rPr>
          <w:color w:val="000000"/>
          <w:sz w:val="28"/>
          <w:szCs w:val="28"/>
        </w:rPr>
      </w:pPr>
      <w:r w:rsidRPr="004275C8">
        <w:rPr>
          <w:color w:val="000000"/>
          <w:sz w:val="28"/>
          <w:szCs w:val="28"/>
        </w:rPr>
        <w:t xml:space="preserve">Инструкция к методике «Умонастроения» давалась письменно в верхней части первого листа: «Предлагаем Вам ряд заданий из различных школьных предметов. Попробуйте решить их, опираясь на знания школьной программы или свои предчувствия, догадки, представления. После решения каждого из заданий </w:t>
      </w:r>
      <w:r w:rsidR="00C31113" w:rsidRPr="004275C8">
        <w:rPr>
          <w:color w:val="000000"/>
          <w:sz w:val="28"/>
          <w:szCs w:val="28"/>
        </w:rPr>
        <w:t>оцените</w:t>
      </w:r>
      <w:r w:rsidR="00705D8E">
        <w:rPr>
          <w:color w:val="000000"/>
          <w:sz w:val="28"/>
          <w:szCs w:val="28"/>
        </w:rPr>
        <w:t xml:space="preserve"> </w:t>
      </w:r>
      <w:r w:rsidRPr="004275C8">
        <w:rPr>
          <w:color w:val="000000"/>
          <w:sz w:val="28"/>
          <w:szCs w:val="28"/>
        </w:rPr>
        <w:t xml:space="preserve">и запишите в таблицу </w:t>
      </w:r>
      <w:r w:rsidRPr="004275C8">
        <w:rPr>
          <w:sz w:val="28"/>
          <w:szCs w:val="28"/>
        </w:rPr>
        <w:t>степень своей уверенности в правильности данного Вами ответа: 1 – совершенно неуверен (а); 2 – неуверен</w:t>
      </w:r>
      <w:r w:rsidRPr="004275C8">
        <w:rPr>
          <w:color w:val="000000"/>
          <w:sz w:val="28"/>
          <w:szCs w:val="28"/>
        </w:rPr>
        <w:t xml:space="preserve"> (а); 3 – скорее не</w:t>
      </w:r>
      <w:r w:rsidR="00C31113" w:rsidRPr="004275C8">
        <w:rPr>
          <w:color w:val="000000"/>
          <w:sz w:val="28"/>
          <w:szCs w:val="28"/>
        </w:rPr>
        <w:t xml:space="preserve"> у</w:t>
      </w:r>
      <w:r w:rsidRPr="004275C8">
        <w:rPr>
          <w:color w:val="000000"/>
          <w:sz w:val="28"/>
          <w:szCs w:val="28"/>
        </w:rPr>
        <w:t>верен (а), чем уверен (а); 4</w:t>
      </w:r>
      <w:r w:rsidR="00C31113" w:rsidRPr="004275C8">
        <w:rPr>
          <w:color w:val="000000"/>
          <w:sz w:val="28"/>
          <w:szCs w:val="28"/>
        </w:rPr>
        <w:t xml:space="preserve"> –</w:t>
      </w:r>
      <w:r w:rsidRPr="004275C8">
        <w:rPr>
          <w:color w:val="000000"/>
          <w:sz w:val="28"/>
          <w:szCs w:val="28"/>
        </w:rPr>
        <w:t xml:space="preserve"> не зн</w:t>
      </w:r>
      <w:r w:rsidR="004E3367" w:rsidRPr="004275C8">
        <w:rPr>
          <w:color w:val="000000"/>
          <w:sz w:val="28"/>
          <w:szCs w:val="28"/>
        </w:rPr>
        <w:t xml:space="preserve">аю; 5 – скорее уверен (а), </w:t>
      </w:r>
      <w:r w:rsidR="004E3367" w:rsidRPr="004275C8">
        <w:rPr>
          <w:color w:val="000000"/>
          <w:sz w:val="28"/>
          <w:szCs w:val="28"/>
        </w:rPr>
        <w:lastRenderedPageBreak/>
        <w:t xml:space="preserve">чем </w:t>
      </w:r>
      <w:r w:rsidRPr="004275C8">
        <w:rPr>
          <w:color w:val="000000"/>
          <w:sz w:val="28"/>
          <w:szCs w:val="28"/>
        </w:rPr>
        <w:t>неуверен (а); 6 – уверен (а); 7 – абсолютно уверен (а). Не пропускайте ни одного задания. Помните, что это не испытание Ваших способностей, а лишь выявление индивидуальных особенностей склада Вашего ума».</w:t>
      </w:r>
    </w:p>
    <w:p w:rsidR="00705D8E" w:rsidRDefault="001F7F59" w:rsidP="00573546">
      <w:pPr>
        <w:pBdr>
          <w:bottom w:val="single" w:sz="6" w:space="0" w:color="AAAAAA"/>
        </w:pBdr>
        <w:shd w:val="clear" w:color="auto" w:fill="FFFFFF"/>
        <w:spacing w:line="360" w:lineRule="auto"/>
        <w:ind w:firstLine="709"/>
        <w:jc w:val="both"/>
        <w:rPr>
          <w:sz w:val="28"/>
          <w:szCs w:val="28"/>
        </w:rPr>
      </w:pPr>
      <w:r w:rsidRPr="004275C8">
        <w:rPr>
          <w:color w:val="000000"/>
          <w:sz w:val="28"/>
          <w:szCs w:val="28"/>
        </w:rPr>
        <w:t>К</w:t>
      </w:r>
      <w:r w:rsidRPr="004275C8">
        <w:rPr>
          <w:sz w:val="28"/>
          <w:szCs w:val="28"/>
        </w:rPr>
        <w:t xml:space="preserve">ритерии оценки ответов: 1 баллов – ответ без аргументации (любой ответ вне зависимости от правильности); 2 балл – ответ (любой ответ) с аргументацией (не важно, верные ли высказывания приводятся в качестве подтверждения своей точки зрения) +1 балл за разные варианты аргументаций при их наличии; 3 балла – приведение примера или аналогии из различных предметных областей (+0,5 баллов за каждый пример в случае, если таковых несколько). </w:t>
      </w:r>
    </w:p>
    <w:p w:rsidR="00573546" w:rsidRDefault="001F7F59" w:rsidP="00573546">
      <w:pPr>
        <w:pBdr>
          <w:bottom w:val="single" w:sz="6" w:space="0" w:color="AAAAAA"/>
        </w:pBdr>
        <w:shd w:val="clear" w:color="auto" w:fill="FFFFFF"/>
        <w:spacing w:line="360" w:lineRule="auto"/>
        <w:ind w:firstLine="709"/>
        <w:jc w:val="both"/>
        <w:rPr>
          <w:sz w:val="28"/>
          <w:szCs w:val="28"/>
        </w:rPr>
      </w:pPr>
      <w:r w:rsidRPr="004275C8">
        <w:rPr>
          <w:sz w:val="28"/>
          <w:szCs w:val="28"/>
        </w:rPr>
        <w:t>Баллы по ответам на вопросы суммируются, и определяется общий балл</w:t>
      </w:r>
      <w:r w:rsidR="00901169">
        <w:rPr>
          <w:sz w:val="28"/>
          <w:szCs w:val="28"/>
        </w:rPr>
        <w:t xml:space="preserve">, оценивающий </w:t>
      </w:r>
      <w:r w:rsidR="00375914">
        <w:rPr>
          <w:sz w:val="28"/>
          <w:szCs w:val="28"/>
        </w:rPr>
        <w:t xml:space="preserve">уровень интенциональных способностей, а именно </w:t>
      </w:r>
      <w:r w:rsidR="00901169">
        <w:rPr>
          <w:sz w:val="28"/>
          <w:szCs w:val="28"/>
        </w:rPr>
        <w:t>меру</w:t>
      </w:r>
      <w:r w:rsidRPr="004275C8">
        <w:rPr>
          <w:sz w:val="28"/>
          <w:szCs w:val="28"/>
        </w:rPr>
        <w:t xml:space="preserve"> выраженности </w:t>
      </w:r>
      <w:r w:rsidR="00C31113" w:rsidRPr="004275C8">
        <w:rPr>
          <w:sz w:val="28"/>
          <w:szCs w:val="28"/>
        </w:rPr>
        <w:t xml:space="preserve">способности принимать решение </w:t>
      </w:r>
      <w:r w:rsidR="007E2BFB">
        <w:rPr>
          <w:sz w:val="28"/>
          <w:szCs w:val="28"/>
        </w:rPr>
        <w:t xml:space="preserve">в условиях отсутствия необходимых знаний </w:t>
      </w:r>
      <w:r w:rsidR="00C31113" w:rsidRPr="004275C8">
        <w:rPr>
          <w:sz w:val="28"/>
          <w:szCs w:val="28"/>
        </w:rPr>
        <w:t xml:space="preserve">на основе личных </w:t>
      </w:r>
      <w:r w:rsidRPr="004275C8">
        <w:rPr>
          <w:sz w:val="28"/>
          <w:szCs w:val="28"/>
        </w:rPr>
        <w:t>умонастроений (</w:t>
      </w:r>
      <w:r w:rsidR="00FD0793" w:rsidRPr="004275C8">
        <w:rPr>
          <w:sz w:val="28"/>
          <w:szCs w:val="28"/>
        </w:rPr>
        <w:t>мер</w:t>
      </w:r>
      <w:r w:rsidR="00375914">
        <w:rPr>
          <w:sz w:val="28"/>
          <w:szCs w:val="28"/>
        </w:rPr>
        <w:t>у</w:t>
      </w:r>
      <w:r w:rsidR="00FD0793" w:rsidRPr="004275C8">
        <w:rPr>
          <w:sz w:val="28"/>
          <w:szCs w:val="28"/>
        </w:rPr>
        <w:t xml:space="preserve"> доверия собственной интуиции)</w:t>
      </w:r>
      <w:r w:rsidRPr="004275C8">
        <w:rPr>
          <w:sz w:val="28"/>
          <w:szCs w:val="28"/>
        </w:rPr>
        <w:t xml:space="preserve">. </w:t>
      </w:r>
      <w:r w:rsidRPr="007E2BFB">
        <w:rPr>
          <w:sz w:val="28"/>
          <w:szCs w:val="28"/>
        </w:rPr>
        <w:t xml:space="preserve">Также суммируются баллы по уверенности в правильности ответа, и определяется общий балл по выраженности субъективной уверенности в правильности </w:t>
      </w:r>
      <w:r w:rsidRPr="0042662E">
        <w:rPr>
          <w:sz w:val="28"/>
          <w:szCs w:val="28"/>
        </w:rPr>
        <w:t>собственного решения</w:t>
      </w:r>
      <w:r w:rsidR="00AB3B59" w:rsidRPr="0042662E">
        <w:rPr>
          <w:sz w:val="28"/>
          <w:szCs w:val="28"/>
        </w:rPr>
        <w:t xml:space="preserve"> (мер</w:t>
      </w:r>
      <w:r w:rsidR="000D773A" w:rsidRPr="0042662E">
        <w:rPr>
          <w:sz w:val="28"/>
          <w:szCs w:val="28"/>
        </w:rPr>
        <w:t>а</w:t>
      </w:r>
      <w:r w:rsidR="00AB3B59" w:rsidRPr="0042662E">
        <w:rPr>
          <w:sz w:val="28"/>
          <w:szCs w:val="28"/>
        </w:rPr>
        <w:t xml:space="preserve"> устойчивости индивидуальных умонастроений)</w:t>
      </w:r>
      <w:r w:rsidRPr="0042662E">
        <w:rPr>
          <w:sz w:val="28"/>
          <w:szCs w:val="28"/>
        </w:rPr>
        <w:t>.</w:t>
      </w:r>
    </w:p>
    <w:p w:rsidR="00573546" w:rsidRPr="002E5725" w:rsidRDefault="001F7F59" w:rsidP="00573546">
      <w:pPr>
        <w:pBdr>
          <w:bottom w:val="single" w:sz="6" w:space="0" w:color="AAAAAA"/>
        </w:pBdr>
        <w:shd w:val="clear" w:color="auto" w:fill="FFFFFF"/>
        <w:spacing w:line="360" w:lineRule="auto"/>
        <w:ind w:firstLine="709"/>
        <w:jc w:val="both"/>
        <w:rPr>
          <w:sz w:val="28"/>
          <w:szCs w:val="28"/>
        </w:rPr>
      </w:pPr>
      <w:r w:rsidRPr="0042662E">
        <w:rPr>
          <w:sz w:val="28"/>
          <w:szCs w:val="28"/>
        </w:rPr>
        <w:t xml:space="preserve">Показатели: 1) </w:t>
      </w:r>
      <w:r w:rsidR="00B735ED" w:rsidRPr="0042662E">
        <w:rPr>
          <w:sz w:val="28"/>
          <w:szCs w:val="28"/>
        </w:rPr>
        <w:t xml:space="preserve">мера выраженности </w:t>
      </w:r>
      <w:r w:rsidRPr="0042662E">
        <w:rPr>
          <w:sz w:val="28"/>
          <w:szCs w:val="28"/>
        </w:rPr>
        <w:t>умон</w:t>
      </w:r>
      <w:r w:rsidRPr="004275C8">
        <w:rPr>
          <w:sz w:val="28"/>
          <w:szCs w:val="28"/>
        </w:rPr>
        <w:t>астроени</w:t>
      </w:r>
      <w:r w:rsidR="00B735ED" w:rsidRPr="004275C8">
        <w:rPr>
          <w:sz w:val="28"/>
          <w:szCs w:val="28"/>
        </w:rPr>
        <w:t>й</w:t>
      </w:r>
      <w:r w:rsidR="000D773A" w:rsidRPr="004275C8">
        <w:rPr>
          <w:sz w:val="28"/>
          <w:szCs w:val="28"/>
        </w:rPr>
        <w:t xml:space="preserve"> (</w:t>
      </w:r>
      <w:r w:rsidR="00B735ED" w:rsidRPr="004275C8">
        <w:rPr>
          <w:sz w:val="28"/>
          <w:szCs w:val="28"/>
        </w:rPr>
        <w:t>в баллах); 2) мера устойчивости умонастроений (в баллах).</w:t>
      </w:r>
    </w:p>
    <w:p w:rsidR="001B5D83" w:rsidRPr="00C52CE1" w:rsidRDefault="001B5D83" w:rsidP="001B5D83">
      <w:pPr>
        <w:spacing w:line="360" w:lineRule="auto"/>
        <w:ind w:rightChars="-2" w:right="-5" w:firstLine="709"/>
        <w:jc w:val="both"/>
        <w:rPr>
          <w:sz w:val="28"/>
          <w:szCs w:val="28"/>
        </w:rPr>
      </w:pPr>
      <w:r w:rsidRPr="004275C8">
        <w:rPr>
          <w:sz w:val="28"/>
          <w:szCs w:val="28"/>
        </w:rPr>
        <w:t>Для обработки результатов применялись описательные статистики, корреляционный анализ (</w:t>
      </w:r>
      <w:r>
        <w:rPr>
          <w:sz w:val="28"/>
          <w:szCs w:val="28"/>
        </w:rPr>
        <w:t>к</w:t>
      </w:r>
      <w:r w:rsidRPr="004275C8">
        <w:rPr>
          <w:sz w:val="28"/>
          <w:szCs w:val="28"/>
        </w:rPr>
        <w:t>оэффициент корреляции Спирмена), критерий Стьюдента, дискриминантный (пошаговый) анализ</w:t>
      </w:r>
      <w:r>
        <w:rPr>
          <w:sz w:val="28"/>
          <w:szCs w:val="28"/>
        </w:rPr>
        <w:t>, регрессионный анализ</w:t>
      </w:r>
      <w:r w:rsidRPr="004275C8">
        <w:rPr>
          <w:sz w:val="28"/>
          <w:szCs w:val="28"/>
        </w:rPr>
        <w:t xml:space="preserve"> и факторный анализ (метод главных компонент с вращением</w:t>
      </w:r>
      <w:r>
        <w:rPr>
          <w:sz w:val="28"/>
          <w:szCs w:val="28"/>
        </w:rPr>
        <w:t xml:space="preserve"> по критерию </w:t>
      </w:r>
      <w:r>
        <w:rPr>
          <w:sz w:val="28"/>
          <w:szCs w:val="28"/>
          <w:lang w:val="en-US"/>
        </w:rPr>
        <w:t>varymax</w:t>
      </w:r>
      <w:r w:rsidRPr="004275C8">
        <w:rPr>
          <w:sz w:val="28"/>
          <w:szCs w:val="28"/>
        </w:rPr>
        <w:t xml:space="preserve">) с помощью программы </w:t>
      </w:r>
      <w:r w:rsidRPr="004275C8">
        <w:rPr>
          <w:sz w:val="28"/>
          <w:szCs w:val="28"/>
          <w:lang w:val="en-US"/>
        </w:rPr>
        <w:t>Statistica</w:t>
      </w:r>
      <w:r>
        <w:rPr>
          <w:sz w:val="28"/>
          <w:szCs w:val="28"/>
        </w:rPr>
        <w:t xml:space="preserve"> – 7 и </w:t>
      </w:r>
      <w:r>
        <w:rPr>
          <w:sz w:val="28"/>
          <w:szCs w:val="28"/>
          <w:lang w:val="en-US"/>
        </w:rPr>
        <w:t>SPSS</w:t>
      </w:r>
      <w:r>
        <w:rPr>
          <w:sz w:val="28"/>
          <w:szCs w:val="28"/>
        </w:rPr>
        <w:t>–</w:t>
      </w:r>
      <w:r w:rsidRPr="00C52CE1">
        <w:rPr>
          <w:sz w:val="28"/>
          <w:szCs w:val="28"/>
        </w:rPr>
        <w:t xml:space="preserve"> 11.</w:t>
      </w:r>
    </w:p>
    <w:p w:rsidR="00573546" w:rsidRPr="001B5D83" w:rsidRDefault="00270527" w:rsidP="00573546">
      <w:pPr>
        <w:pBdr>
          <w:bottom w:val="single" w:sz="6" w:space="0" w:color="AAAAAA"/>
        </w:pBdr>
        <w:shd w:val="clear" w:color="auto" w:fill="FFFFFF"/>
        <w:spacing w:line="360" w:lineRule="auto"/>
        <w:ind w:firstLine="709"/>
        <w:jc w:val="both"/>
        <w:rPr>
          <w:sz w:val="28"/>
          <w:szCs w:val="28"/>
        </w:rPr>
      </w:pPr>
      <w:r>
        <w:rPr>
          <w:sz w:val="28"/>
          <w:szCs w:val="28"/>
        </w:rPr>
        <w:t xml:space="preserve">Сводная программа эмпирического исследования интеллектуальной компетентности в старшем подростковом возрасте представлена в таблице </w:t>
      </w:r>
      <w:r w:rsidR="00427E1A">
        <w:rPr>
          <w:sz w:val="28"/>
          <w:szCs w:val="28"/>
        </w:rPr>
        <w:t>3</w:t>
      </w:r>
      <w:r>
        <w:rPr>
          <w:sz w:val="28"/>
          <w:szCs w:val="28"/>
        </w:rPr>
        <w:t>.</w:t>
      </w:r>
    </w:p>
    <w:p w:rsidR="00705D8E" w:rsidRDefault="00705D8E" w:rsidP="00573546">
      <w:pPr>
        <w:pBdr>
          <w:bottom w:val="single" w:sz="6" w:space="0" w:color="AAAAAA"/>
        </w:pBdr>
        <w:shd w:val="clear" w:color="auto" w:fill="FFFFFF"/>
        <w:spacing w:line="360" w:lineRule="auto"/>
        <w:ind w:firstLine="709"/>
        <w:jc w:val="right"/>
        <w:rPr>
          <w:sz w:val="28"/>
          <w:szCs w:val="28"/>
        </w:rPr>
      </w:pPr>
    </w:p>
    <w:p w:rsidR="00705D8E" w:rsidRDefault="00705D8E" w:rsidP="00573546">
      <w:pPr>
        <w:pBdr>
          <w:bottom w:val="single" w:sz="6" w:space="0" w:color="AAAAAA"/>
        </w:pBdr>
        <w:shd w:val="clear" w:color="auto" w:fill="FFFFFF"/>
        <w:spacing w:line="360" w:lineRule="auto"/>
        <w:ind w:firstLine="709"/>
        <w:jc w:val="right"/>
        <w:rPr>
          <w:sz w:val="28"/>
          <w:szCs w:val="28"/>
        </w:rPr>
      </w:pPr>
    </w:p>
    <w:p w:rsidR="00705D8E" w:rsidRDefault="00705D8E" w:rsidP="00573546">
      <w:pPr>
        <w:pBdr>
          <w:bottom w:val="single" w:sz="6" w:space="0" w:color="AAAAAA"/>
        </w:pBdr>
        <w:shd w:val="clear" w:color="auto" w:fill="FFFFFF"/>
        <w:spacing w:line="360" w:lineRule="auto"/>
        <w:ind w:firstLine="709"/>
        <w:jc w:val="right"/>
        <w:rPr>
          <w:sz w:val="28"/>
          <w:szCs w:val="28"/>
        </w:rPr>
      </w:pPr>
    </w:p>
    <w:p w:rsidR="00573546" w:rsidRDefault="00DB5ECA" w:rsidP="00573546">
      <w:pPr>
        <w:pBdr>
          <w:bottom w:val="single" w:sz="6" w:space="0" w:color="AAAAAA"/>
        </w:pBdr>
        <w:shd w:val="clear" w:color="auto" w:fill="FFFFFF"/>
        <w:spacing w:line="360" w:lineRule="auto"/>
        <w:ind w:firstLine="709"/>
        <w:jc w:val="right"/>
        <w:rPr>
          <w:sz w:val="28"/>
          <w:szCs w:val="28"/>
        </w:rPr>
      </w:pPr>
      <w:r>
        <w:rPr>
          <w:sz w:val="28"/>
          <w:szCs w:val="28"/>
        </w:rPr>
        <w:lastRenderedPageBreak/>
        <w:t xml:space="preserve">Таблица </w:t>
      </w:r>
      <w:r w:rsidR="00573546">
        <w:rPr>
          <w:sz w:val="28"/>
          <w:szCs w:val="28"/>
        </w:rPr>
        <w:t>3</w:t>
      </w:r>
    </w:p>
    <w:p w:rsidR="00901169" w:rsidRDefault="00DB5ECA" w:rsidP="00573546">
      <w:pPr>
        <w:pBdr>
          <w:bottom w:val="single" w:sz="6" w:space="0" w:color="AAAAAA"/>
        </w:pBdr>
        <w:shd w:val="clear" w:color="auto" w:fill="FFFFFF"/>
        <w:spacing w:line="360" w:lineRule="auto"/>
        <w:ind w:firstLine="709"/>
        <w:jc w:val="center"/>
        <w:rPr>
          <w:sz w:val="28"/>
          <w:szCs w:val="28"/>
        </w:rPr>
      </w:pPr>
      <w:r>
        <w:rPr>
          <w:sz w:val="28"/>
          <w:szCs w:val="28"/>
        </w:rPr>
        <w:t>Сводная программа эмпирического исследования интеллектуальной компетентности в старшем подростковом возрасте.</w:t>
      </w:r>
    </w:p>
    <w:tbl>
      <w:tblPr>
        <w:tblStyle w:val="ad"/>
        <w:tblW w:w="0" w:type="auto"/>
        <w:tblLayout w:type="fixed"/>
        <w:tblLook w:val="04A0" w:firstRow="1" w:lastRow="0" w:firstColumn="1" w:lastColumn="0" w:noHBand="0" w:noVBand="1"/>
      </w:tblPr>
      <w:tblGrid>
        <w:gridCol w:w="2093"/>
        <w:gridCol w:w="2268"/>
        <w:gridCol w:w="2410"/>
        <w:gridCol w:w="3165"/>
      </w:tblGrid>
      <w:tr w:rsidR="00C15A80" w:rsidRPr="00573546" w:rsidTr="00DB5ECA">
        <w:tc>
          <w:tcPr>
            <w:tcW w:w="2093" w:type="dxa"/>
          </w:tcPr>
          <w:p w:rsidR="00270527" w:rsidRPr="00FD704A" w:rsidRDefault="00270527" w:rsidP="007E2BFB">
            <w:pPr>
              <w:jc w:val="center"/>
              <w:rPr>
                <w:b/>
              </w:rPr>
            </w:pPr>
            <w:r w:rsidRPr="00FD704A">
              <w:rPr>
                <w:b/>
              </w:rPr>
              <w:t>Серия эмпирического исследования</w:t>
            </w:r>
          </w:p>
        </w:tc>
        <w:tc>
          <w:tcPr>
            <w:tcW w:w="2268" w:type="dxa"/>
          </w:tcPr>
          <w:p w:rsidR="00270527" w:rsidRPr="00FD704A" w:rsidRDefault="00270527" w:rsidP="007E2BFB">
            <w:pPr>
              <w:jc w:val="center"/>
              <w:rPr>
                <w:b/>
              </w:rPr>
            </w:pPr>
            <w:r w:rsidRPr="00FD704A">
              <w:rPr>
                <w:b/>
              </w:rPr>
              <w:t>Характеристики участников исследования</w:t>
            </w:r>
          </w:p>
        </w:tc>
        <w:tc>
          <w:tcPr>
            <w:tcW w:w="2410" w:type="dxa"/>
          </w:tcPr>
          <w:p w:rsidR="00270527" w:rsidRPr="00FD704A" w:rsidRDefault="00270527" w:rsidP="007E2BFB">
            <w:pPr>
              <w:jc w:val="center"/>
              <w:rPr>
                <w:b/>
              </w:rPr>
            </w:pPr>
            <w:r w:rsidRPr="00FD704A">
              <w:rPr>
                <w:b/>
              </w:rPr>
              <w:t>Оцениваемый показатель</w:t>
            </w:r>
          </w:p>
        </w:tc>
        <w:tc>
          <w:tcPr>
            <w:tcW w:w="3165" w:type="dxa"/>
          </w:tcPr>
          <w:p w:rsidR="00270527" w:rsidRPr="00FD704A" w:rsidRDefault="00270527" w:rsidP="00DB5ECA">
            <w:pPr>
              <w:spacing w:line="360" w:lineRule="auto"/>
              <w:ind w:rightChars="-2" w:right="-5"/>
              <w:jc w:val="center"/>
              <w:rPr>
                <w:b/>
              </w:rPr>
            </w:pPr>
            <w:r w:rsidRPr="00FD704A">
              <w:rPr>
                <w:b/>
              </w:rPr>
              <w:t>Методика оценки (источник)</w:t>
            </w:r>
          </w:p>
        </w:tc>
      </w:tr>
      <w:tr w:rsidR="00C15A80" w:rsidRPr="00DB5ECA" w:rsidTr="00DB5ECA">
        <w:tc>
          <w:tcPr>
            <w:tcW w:w="2093" w:type="dxa"/>
            <w:vMerge w:val="restart"/>
          </w:tcPr>
          <w:p w:rsidR="00C15A80" w:rsidRPr="00375914" w:rsidRDefault="00375914" w:rsidP="007E2BFB">
            <w:pPr>
              <w:jc w:val="both"/>
              <w:rPr>
                <w:i/>
              </w:rPr>
            </w:pPr>
            <w:r>
              <w:rPr>
                <w:i/>
              </w:rPr>
              <w:t>Первая</w:t>
            </w:r>
            <w:r w:rsidR="00C15A80" w:rsidRPr="00375914">
              <w:rPr>
                <w:i/>
              </w:rPr>
              <w:t xml:space="preserve"> серия</w:t>
            </w:r>
          </w:p>
        </w:tc>
        <w:tc>
          <w:tcPr>
            <w:tcW w:w="2268" w:type="dxa"/>
            <w:vMerge w:val="restart"/>
          </w:tcPr>
          <w:p w:rsidR="00C15A80" w:rsidRPr="00C102F3" w:rsidRDefault="00C15A80" w:rsidP="007E2BFB">
            <w:pPr>
              <w:jc w:val="both"/>
            </w:pPr>
            <w:r w:rsidRPr="00C102F3">
              <w:t xml:space="preserve">102 человека (46% д., 56% м.; </w:t>
            </w:r>
            <w:r w:rsidR="00DB5ECA" w:rsidRPr="00C102F3">
              <w:t xml:space="preserve">9 класс; </w:t>
            </w:r>
            <w:r w:rsidRPr="00C102F3">
              <w:t>13 – 16 лет)</w:t>
            </w:r>
          </w:p>
        </w:tc>
        <w:tc>
          <w:tcPr>
            <w:tcW w:w="2410" w:type="dxa"/>
          </w:tcPr>
          <w:p w:rsidR="00C15A80" w:rsidRPr="00C102F3" w:rsidRDefault="00C15A80" w:rsidP="00C102F3">
            <w:pPr>
              <w:jc w:val="center"/>
            </w:pPr>
            <w:r w:rsidRPr="00C102F3">
              <w:t>Интеллектуальная компетентность</w:t>
            </w:r>
          </w:p>
          <w:p w:rsidR="00344569" w:rsidRPr="00C102F3" w:rsidRDefault="00344569" w:rsidP="00C102F3">
            <w:pPr>
              <w:jc w:val="center"/>
            </w:pPr>
          </w:p>
        </w:tc>
        <w:tc>
          <w:tcPr>
            <w:tcW w:w="3165" w:type="dxa"/>
          </w:tcPr>
          <w:p w:rsidR="00C15A80" w:rsidRPr="00DB5ECA" w:rsidRDefault="00C15A80" w:rsidP="00907B07">
            <w:pPr>
              <w:jc w:val="both"/>
              <w:rPr>
                <w:i/>
              </w:rPr>
            </w:pPr>
            <w:r w:rsidRPr="00DB5ECA">
              <w:rPr>
                <w:i/>
              </w:rPr>
              <w:t>Сочинение (Сиповская, 201</w:t>
            </w:r>
            <w:r w:rsidR="00907B07">
              <w:rPr>
                <w:i/>
              </w:rPr>
              <w:t>3</w:t>
            </w:r>
            <w:r w:rsidRPr="00DB5ECA">
              <w:rPr>
                <w:i/>
              </w:rPr>
              <w:t>)</w:t>
            </w:r>
          </w:p>
        </w:tc>
      </w:tr>
      <w:tr w:rsidR="00C15A80" w:rsidRPr="00DB5ECA" w:rsidTr="00DB5ECA">
        <w:tc>
          <w:tcPr>
            <w:tcW w:w="2093" w:type="dxa"/>
            <w:vMerge/>
          </w:tcPr>
          <w:p w:rsidR="00C15A80" w:rsidRPr="00DB5ECA" w:rsidRDefault="00C15A80" w:rsidP="007E2BFB">
            <w:pPr>
              <w:jc w:val="both"/>
            </w:pPr>
          </w:p>
        </w:tc>
        <w:tc>
          <w:tcPr>
            <w:tcW w:w="2268" w:type="dxa"/>
            <w:vMerge/>
          </w:tcPr>
          <w:p w:rsidR="00C15A80" w:rsidRPr="00C102F3" w:rsidRDefault="00C15A80" w:rsidP="007E2BFB">
            <w:pPr>
              <w:jc w:val="both"/>
            </w:pPr>
          </w:p>
        </w:tc>
        <w:tc>
          <w:tcPr>
            <w:tcW w:w="2410" w:type="dxa"/>
          </w:tcPr>
          <w:p w:rsidR="00C15A80" w:rsidRPr="00C102F3" w:rsidRDefault="00C15A80" w:rsidP="00C102F3">
            <w:pPr>
              <w:jc w:val="center"/>
            </w:pPr>
            <w:r w:rsidRPr="00C102F3">
              <w:t xml:space="preserve">Понятийные </w:t>
            </w:r>
            <w:r w:rsidR="007E2BFB" w:rsidRPr="00C102F3">
              <w:t>(</w:t>
            </w:r>
            <w:r w:rsidRPr="00C102F3">
              <w:t>семантические</w:t>
            </w:r>
            <w:r w:rsidR="007E2BFB" w:rsidRPr="00C102F3">
              <w:t>)</w:t>
            </w:r>
            <w:r w:rsidRPr="00C102F3">
              <w:t xml:space="preserve"> способности</w:t>
            </w:r>
          </w:p>
        </w:tc>
        <w:tc>
          <w:tcPr>
            <w:tcW w:w="3165" w:type="dxa"/>
          </w:tcPr>
          <w:p w:rsidR="00C15A80" w:rsidRPr="00DB5ECA" w:rsidRDefault="00C15A80" w:rsidP="007E2BFB">
            <w:pPr>
              <w:jc w:val="both"/>
              <w:rPr>
                <w:i/>
              </w:rPr>
            </w:pPr>
            <w:r w:rsidRPr="00DB5ECA">
              <w:rPr>
                <w:i/>
              </w:rPr>
              <w:t>Визуальная семантика (Артемьева, 1980);</w:t>
            </w:r>
          </w:p>
          <w:p w:rsidR="00C15A80" w:rsidRPr="00DB5ECA" w:rsidRDefault="00C15A80" w:rsidP="007E2BFB">
            <w:pPr>
              <w:jc w:val="both"/>
              <w:rPr>
                <w:i/>
              </w:rPr>
            </w:pPr>
            <w:r w:rsidRPr="00DB5ECA">
              <w:rPr>
                <w:i/>
              </w:rPr>
              <w:t>Семантический дифференциал (модификация, Холодная, 1983)</w:t>
            </w:r>
          </w:p>
        </w:tc>
      </w:tr>
      <w:tr w:rsidR="00C15A80" w:rsidRPr="00DB5ECA" w:rsidTr="00DB5ECA">
        <w:tc>
          <w:tcPr>
            <w:tcW w:w="2093" w:type="dxa"/>
            <w:vMerge/>
          </w:tcPr>
          <w:p w:rsidR="00C15A80" w:rsidRPr="00DB5ECA" w:rsidRDefault="00C15A80" w:rsidP="007E2BFB">
            <w:pPr>
              <w:jc w:val="both"/>
            </w:pPr>
          </w:p>
        </w:tc>
        <w:tc>
          <w:tcPr>
            <w:tcW w:w="2268" w:type="dxa"/>
            <w:vMerge/>
          </w:tcPr>
          <w:p w:rsidR="00C15A80" w:rsidRPr="00C102F3" w:rsidRDefault="00C15A80" w:rsidP="007E2BFB">
            <w:pPr>
              <w:jc w:val="both"/>
            </w:pPr>
          </w:p>
        </w:tc>
        <w:tc>
          <w:tcPr>
            <w:tcW w:w="2410" w:type="dxa"/>
          </w:tcPr>
          <w:p w:rsidR="00C15A80" w:rsidRPr="00C102F3" w:rsidRDefault="00C15A80" w:rsidP="00C102F3">
            <w:pPr>
              <w:jc w:val="center"/>
            </w:pPr>
            <w:r w:rsidRPr="00C102F3">
              <w:t xml:space="preserve">Понятийные </w:t>
            </w:r>
            <w:r w:rsidR="007E2BFB" w:rsidRPr="00C102F3">
              <w:t>(</w:t>
            </w:r>
            <w:r w:rsidRPr="00C102F3">
              <w:t>категориальные</w:t>
            </w:r>
            <w:r w:rsidR="007E2BFB" w:rsidRPr="00C102F3">
              <w:t>)</w:t>
            </w:r>
            <w:r w:rsidRPr="00C102F3">
              <w:t xml:space="preserve"> способности</w:t>
            </w:r>
          </w:p>
        </w:tc>
        <w:tc>
          <w:tcPr>
            <w:tcW w:w="3165" w:type="dxa"/>
          </w:tcPr>
          <w:p w:rsidR="00C15A80" w:rsidRPr="00DB5ECA" w:rsidRDefault="00C15A80" w:rsidP="007E2BFB">
            <w:pPr>
              <w:jc w:val="both"/>
              <w:rPr>
                <w:i/>
              </w:rPr>
            </w:pPr>
            <w:r w:rsidRPr="00DB5ECA">
              <w:rPr>
                <w:i/>
              </w:rPr>
              <w:t>Обобщение трех слов (Холодная, 2002)</w:t>
            </w:r>
          </w:p>
        </w:tc>
      </w:tr>
      <w:tr w:rsidR="00C15A80" w:rsidRPr="00DB5ECA" w:rsidTr="00DB5ECA">
        <w:tc>
          <w:tcPr>
            <w:tcW w:w="2093" w:type="dxa"/>
            <w:vMerge/>
          </w:tcPr>
          <w:p w:rsidR="00C15A80" w:rsidRPr="00DB5ECA" w:rsidRDefault="00C15A80" w:rsidP="007E2BFB">
            <w:pPr>
              <w:jc w:val="both"/>
            </w:pPr>
          </w:p>
        </w:tc>
        <w:tc>
          <w:tcPr>
            <w:tcW w:w="2268" w:type="dxa"/>
            <w:vMerge/>
          </w:tcPr>
          <w:p w:rsidR="00C15A80" w:rsidRPr="00C102F3" w:rsidRDefault="00C15A80" w:rsidP="007E2BFB">
            <w:pPr>
              <w:jc w:val="both"/>
            </w:pPr>
          </w:p>
        </w:tc>
        <w:tc>
          <w:tcPr>
            <w:tcW w:w="2410" w:type="dxa"/>
          </w:tcPr>
          <w:p w:rsidR="00C15A80" w:rsidRPr="00C102F3" w:rsidRDefault="00C15A80" w:rsidP="00C102F3">
            <w:pPr>
              <w:jc w:val="center"/>
            </w:pPr>
            <w:r w:rsidRPr="00C102F3">
              <w:t xml:space="preserve">Понятийные </w:t>
            </w:r>
            <w:r w:rsidR="007E2BFB" w:rsidRPr="00C102F3">
              <w:t>(</w:t>
            </w:r>
            <w:r w:rsidRPr="00C102F3">
              <w:t>концептуальные</w:t>
            </w:r>
            <w:r w:rsidR="007E2BFB" w:rsidRPr="00C102F3">
              <w:t>)</w:t>
            </w:r>
            <w:r w:rsidRPr="00C102F3">
              <w:t xml:space="preserve"> способности</w:t>
            </w:r>
          </w:p>
        </w:tc>
        <w:tc>
          <w:tcPr>
            <w:tcW w:w="3165" w:type="dxa"/>
          </w:tcPr>
          <w:p w:rsidR="00C15A80" w:rsidRPr="00DB5ECA" w:rsidRDefault="00C15A80" w:rsidP="007E2BFB">
            <w:pPr>
              <w:jc w:val="both"/>
              <w:rPr>
                <w:i/>
              </w:rPr>
            </w:pPr>
            <w:r w:rsidRPr="00DB5ECA">
              <w:rPr>
                <w:i/>
              </w:rPr>
              <w:t>Понятийный синтез (Холодная, 2012)</w:t>
            </w:r>
          </w:p>
        </w:tc>
      </w:tr>
      <w:tr w:rsidR="00C15A80" w:rsidRPr="00DB5ECA" w:rsidTr="00DB5ECA">
        <w:tc>
          <w:tcPr>
            <w:tcW w:w="2093" w:type="dxa"/>
            <w:vMerge/>
          </w:tcPr>
          <w:p w:rsidR="00C15A80" w:rsidRPr="00DB5ECA" w:rsidRDefault="00C15A80" w:rsidP="007E2BFB">
            <w:pPr>
              <w:jc w:val="both"/>
            </w:pPr>
          </w:p>
        </w:tc>
        <w:tc>
          <w:tcPr>
            <w:tcW w:w="2268" w:type="dxa"/>
            <w:vMerge/>
          </w:tcPr>
          <w:p w:rsidR="00C15A80" w:rsidRPr="00C102F3" w:rsidRDefault="00C15A80" w:rsidP="007E2BFB">
            <w:pPr>
              <w:jc w:val="both"/>
            </w:pPr>
          </w:p>
        </w:tc>
        <w:tc>
          <w:tcPr>
            <w:tcW w:w="2410" w:type="dxa"/>
          </w:tcPr>
          <w:p w:rsidR="00C15A80" w:rsidRPr="00C102F3" w:rsidRDefault="00C15A80" w:rsidP="00C102F3">
            <w:pPr>
              <w:jc w:val="center"/>
            </w:pPr>
            <w:r w:rsidRPr="00C102F3">
              <w:t>Качества мышления</w:t>
            </w:r>
          </w:p>
        </w:tc>
        <w:tc>
          <w:tcPr>
            <w:tcW w:w="3165" w:type="dxa"/>
          </w:tcPr>
          <w:p w:rsidR="00C15A80" w:rsidRPr="004669D8" w:rsidRDefault="007E2BFB" w:rsidP="0073258A">
            <w:pPr>
              <w:jc w:val="both"/>
              <w:rPr>
                <w:i/>
              </w:rPr>
            </w:pPr>
            <w:r w:rsidRPr="004669D8">
              <w:rPr>
                <w:i/>
              </w:rPr>
              <w:t xml:space="preserve">Метод экспертной оценки </w:t>
            </w:r>
            <w:r w:rsidR="004669D8" w:rsidRPr="004669D8">
              <w:rPr>
                <w:i/>
              </w:rPr>
              <w:t>«</w:t>
            </w:r>
            <w:r w:rsidR="00C15A80" w:rsidRPr="004669D8">
              <w:rPr>
                <w:i/>
              </w:rPr>
              <w:t>Качества мышления</w:t>
            </w:r>
            <w:r w:rsidR="004669D8" w:rsidRPr="004669D8">
              <w:rPr>
                <w:i/>
              </w:rPr>
              <w:t>»</w:t>
            </w:r>
            <w:r w:rsidR="0073258A">
              <w:rPr>
                <w:i/>
              </w:rPr>
              <w:t>(</w:t>
            </w:r>
            <w:r w:rsidR="00C15A80" w:rsidRPr="004669D8">
              <w:rPr>
                <w:i/>
              </w:rPr>
              <w:t>Сиповская, 201</w:t>
            </w:r>
            <w:r w:rsidR="0073258A">
              <w:rPr>
                <w:i/>
              </w:rPr>
              <w:t>5в</w:t>
            </w:r>
            <w:r w:rsidR="00C15A80" w:rsidRPr="004669D8">
              <w:rPr>
                <w:i/>
              </w:rPr>
              <w:t>)</w:t>
            </w:r>
          </w:p>
        </w:tc>
      </w:tr>
      <w:tr w:rsidR="00C15A80" w:rsidRPr="00DB5ECA" w:rsidTr="00DB5ECA">
        <w:tc>
          <w:tcPr>
            <w:tcW w:w="2093" w:type="dxa"/>
            <w:vMerge w:val="restart"/>
          </w:tcPr>
          <w:p w:rsidR="00C15A80" w:rsidRPr="00375914" w:rsidRDefault="00375914" w:rsidP="007E2BFB">
            <w:pPr>
              <w:jc w:val="both"/>
              <w:rPr>
                <w:i/>
              </w:rPr>
            </w:pPr>
            <w:r>
              <w:rPr>
                <w:i/>
              </w:rPr>
              <w:t>Вторая</w:t>
            </w:r>
            <w:r w:rsidR="00C15A80" w:rsidRPr="00375914">
              <w:rPr>
                <w:i/>
              </w:rPr>
              <w:t xml:space="preserve"> серия</w:t>
            </w:r>
          </w:p>
        </w:tc>
        <w:tc>
          <w:tcPr>
            <w:tcW w:w="2268" w:type="dxa"/>
            <w:vMerge w:val="restart"/>
          </w:tcPr>
          <w:p w:rsidR="00C15A80" w:rsidRPr="00C102F3" w:rsidRDefault="00C15A80" w:rsidP="007E2BFB">
            <w:pPr>
              <w:jc w:val="both"/>
            </w:pPr>
            <w:r w:rsidRPr="00C102F3">
              <w:t xml:space="preserve">90 человек (60% д., 40% м.; </w:t>
            </w:r>
            <w:r w:rsidR="00DB5ECA" w:rsidRPr="00C102F3">
              <w:t xml:space="preserve">9 класс; </w:t>
            </w:r>
            <w:r w:rsidRPr="00C102F3">
              <w:t>14 – 16 лет)</w:t>
            </w:r>
          </w:p>
        </w:tc>
        <w:tc>
          <w:tcPr>
            <w:tcW w:w="2410" w:type="dxa"/>
          </w:tcPr>
          <w:p w:rsidR="00C15A80" w:rsidRPr="00C102F3" w:rsidRDefault="00C15A80" w:rsidP="00C102F3">
            <w:pPr>
              <w:jc w:val="center"/>
            </w:pPr>
            <w:r w:rsidRPr="00C102F3">
              <w:t>Интеллектуальная компетентность</w:t>
            </w:r>
          </w:p>
          <w:p w:rsidR="00344569" w:rsidRPr="00C102F3" w:rsidRDefault="00344569" w:rsidP="00C102F3">
            <w:pPr>
              <w:jc w:val="center"/>
            </w:pPr>
          </w:p>
        </w:tc>
        <w:tc>
          <w:tcPr>
            <w:tcW w:w="3165" w:type="dxa"/>
          </w:tcPr>
          <w:p w:rsidR="00C15A80" w:rsidRPr="004669D8" w:rsidRDefault="007E2BFB" w:rsidP="007E2BFB">
            <w:pPr>
              <w:jc w:val="both"/>
              <w:rPr>
                <w:i/>
              </w:rPr>
            </w:pPr>
            <w:r w:rsidRPr="004669D8">
              <w:rPr>
                <w:i/>
              </w:rPr>
              <w:t xml:space="preserve">Интерпретация моральной дилеммы </w:t>
            </w:r>
            <w:r w:rsidR="00C15A80" w:rsidRPr="004669D8">
              <w:rPr>
                <w:i/>
              </w:rPr>
              <w:t>(Сиповская, 2014)</w:t>
            </w:r>
          </w:p>
        </w:tc>
      </w:tr>
      <w:tr w:rsidR="00C15A80" w:rsidRPr="00DB5ECA" w:rsidTr="00DB5ECA">
        <w:tc>
          <w:tcPr>
            <w:tcW w:w="2093" w:type="dxa"/>
            <w:vMerge/>
          </w:tcPr>
          <w:p w:rsidR="00C15A80" w:rsidRPr="00DB5ECA" w:rsidRDefault="00C15A80" w:rsidP="007E2BFB">
            <w:pPr>
              <w:jc w:val="both"/>
            </w:pPr>
          </w:p>
        </w:tc>
        <w:tc>
          <w:tcPr>
            <w:tcW w:w="2268" w:type="dxa"/>
            <w:vMerge/>
          </w:tcPr>
          <w:p w:rsidR="00C15A80" w:rsidRPr="00C102F3" w:rsidRDefault="00C15A80" w:rsidP="007E2BFB">
            <w:pPr>
              <w:jc w:val="both"/>
            </w:pPr>
          </w:p>
        </w:tc>
        <w:tc>
          <w:tcPr>
            <w:tcW w:w="2410" w:type="dxa"/>
          </w:tcPr>
          <w:p w:rsidR="00C15A80" w:rsidRPr="00C102F3" w:rsidRDefault="00C15A80" w:rsidP="00C102F3">
            <w:pPr>
              <w:jc w:val="center"/>
            </w:pPr>
            <w:r w:rsidRPr="00C102F3">
              <w:t xml:space="preserve">Понятийные </w:t>
            </w:r>
            <w:r w:rsidR="007E2BFB" w:rsidRPr="00C102F3">
              <w:t>(</w:t>
            </w:r>
            <w:r w:rsidRPr="00C102F3">
              <w:t>концептуальные</w:t>
            </w:r>
            <w:r w:rsidR="007E2BFB" w:rsidRPr="00C102F3">
              <w:t>)</w:t>
            </w:r>
            <w:r w:rsidRPr="00C102F3">
              <w:t xml:space="preserve"> способности</w:t>
            </w:r>
          </w:p>
        </w:tc>
        <w:tc>
          <w:tcPr>
            <w:tcW w:w="3165" w:type="dxa"/>
          </w:tcPr>
          <w:p w:rsidR="00C15A80" w:rsidRPr="00DB5ECA" w:rsidRDefault="00C15A80" w:rsidP="007E2BFB">
            <w:pPr>
              <w:jc w:val="both"/>
              <w:rPr>
                <w:i/>
              </w:rPr>
            </w:pPr>
            <w:r w:rsidRPr="00DB5ECA">
              <w:rPr>
                <w:i/>
              </w:rPr>
              <w:t>Понятийный синтез (Холодная, 2012)</w:t>
            </w:r>
          </w:p>
        </w:tc>
      </w:tr>
      <w:tr w:rsidR="00C15A80" w:rsidRPr="00DB5ECA" w:rsidTr="00DB5ECA">
        <w:tc>
          <w:tcPr>
            <w:tcW w:w="2093" w:type="dxa"/>
            <w:vMerge/>
          </w:tcPr>
          <w:p w:rsidR="00C15A80" w:rsidRPr="00DB5ECA" w:rsidRDefault="00C15A80" w:rsidP="007E2BFB">
            <w:pPr>
              <w:jc w:val="both"/>
            </w:pPr>
          </w:p>
        </w:tc>
        <w:tc>
          <w:tcPr>
            <w:tcW w:w="2268" w:type="dxa"/>
            <w:vMerge/>
          </w:tcPr>
          <w:p w:rsidR="00C15A80" w:rsidRPr="00C102F3" w:rsidRDefault="00C15A80" w:rsidP="007E2BFB">
            <w:pPr>
              <w:jc w:val="both"/>
            </w:pPr>
          </w:p>
        </w:tc>
        <w:tc>
          <w:tcPr>
            <w:tcW w:w="2410" w:type="dxa"/>
          </w:tcPr>
          <w:p w:rsidR="00C15A80" w:rsidRPr="00C102F3" w:rsidRDefault="00C15A80" w:rsidP="00C102F3">
            <w:pPr>
              <w:jc w:val="center"/>
            </w:pPr>
            <w:r w:rsidRPr="00C102F3">
              <w:t>Метакогнитивные способности (произвольный интеллектуальный контроль)</w:t>
            </w:r>
          </w:p>
        </w:tc>
        <w:tc>
          <w:tcPr>
            <w:tcW w:w="3165" w:type="dxa"/>
          </w:tcPr>
          <w:p w:rsidR="00C15A80" w:rsidRPr="00DB5ECA" w:rsidRDefault="00C15A80" w:rsidP="007E2BFB">
            <w:pPr>
              <w:jc w:val="both"/>
              <w:rPr>
                <w:i/>
              </w:rPr>
            </w:pPr>
            <w:r w:rsidRPr="00DB5ECA">
              <w:rPr>
                <w:i/>
              </w:rPr>
              <w:t>Методика диагностики уровня рефлексивности, (Карпов, 2003)</w:t>
            </w:r>
          </w:p>
        </w:tc>
      </w:tr>
      <w:tr w:rsidR="00C15A80" w:rsidRPr="00DB5ECA" w:rsidTr="00DB5ECA">
        <w:tc>
          <w:tcPr>
            <w:tcW w:w="2093" w:type="dxa"/>
            <w:vMerge/>
          </w:tcPr>
          <w:p w:rsidR="00C15A80" w:rsidRPr="00DB5ECA" w:rsidRDefault="00C15A80" w:rsidP="007E2BFB">
            <w:pPr>
              <w:jc w:val="both"/>
            </w:pPr>
          </w:p>
        </w:tc>
        <w:tc>
          <w:tcPr>
            <w:tcW w:w="2268" w:type="dxa"/>
            <w:vMerge/>
          </w:tcPr>
          <w:p w:rsidR="00C15A80" w:rsidRPr="00C102F3" w:rsidRDefault="00C15A80" w:rsidP="007E2BFB">
            <w:pPr>
              <w:jc w:val="both"/>
            </w:pPr>
          </w:p>
        </w:tc>
        <w:tc>
          <w:tcPr>
            <w:tcW w:w="2410" w:type="dxa"/>
          </w:tcPr>
          <w:p w:rsidR="00C15A80" w:rsidRPr="00C102F3" w:rsidRDefault="00C15A80" w:rsidP="00C102F3">
            <w:pPr>
              <w:jc w:val="center"/>
            </w:pPr>
            <w:r w:rsidRPr="00C102F3">
              <w:t>Метакогнитивные способности (непроизвольный интеллектуальный контроль)</w:t>
            </w:r>
          </w:p>
        </w:tc>
        <w:tc>
          <w:tcPr>
            <w:tcW w:w="3165" w:type="dxa"/>
          </w:tcPr>
          <w:p w:rsidR="00C15A80" w:rsidRPr="00DB5ECA" w:rsidRDefault="00C15A80" w:rsidP="007E2BFB">
            <w:pPr>
              <w:jc w:val="both"/>
              <w:rPr>
                <w:i/>
              </w:rPr>
            </w:pPr>
            <w:r w:rsidRPr="00DB5ECA">
              <w:rPr>
                <w:i/>
              </w:rPr>
              <w:t>Сравнение похожих рисунков (модификация, Лобанов, 2008)</w:t>
            </w:r>
          </w:p>
        </w:tc>
      </w:tr>
      <w:tr w:rsidR="00C15A80" w:rsidRPr="00DB5ECA" w:rsidTr="00DB5ECA">
        <w:tc>
          <w:tcPr>
            <w:tcW w:w="2093" w:type="dxa"/>
            <w:vMerge/>
          </w:tcPr>
          <w:p w:rsidR="00C15A80" w:rsidRPr="00DB5ECA" w:rsidRDefault="00C15A80" w:rsidP="007E2BFB">
            <w:pPr>
              <w:jc w:val="both"/>
            </w:pPr>
          </w:p>
        </w:tc>
        <w:tc>
          <w:tcPr>
            <w:tcW w:w="2268" w:type="dxa"/>
            <w:vMerge/>
          </w:tcPr>
          <w:p w:rsidR="00C15A80" w:rsidRPr="00C102F3" w:rsidRDefault="00C15A80" w:rsidP="007E2BFB">
            <w:pPr>
              <w:jc w:val="both"/>
            </w:pPr>
          </w:p>
        </w:tc>
        <w:tc>
          <w:tcPr>
            <w:tcW w:w="2410" w:type="dxa"/>
          </w:tcPr>
          <w:p w:rsidR="00C15A80" w:rsidRPr="00C102F3" w:rsidRDefault="00C15A80" w:rsidP="00C102F3">
            <w:pPr>
              <w:jc w:val="center"/>
            </w:pPr>
            <w:r w:rsidRPr="00C102F3">
              <w:t>Интенциональные способности (умонастроения)</w:t>
            </w:r>
          </w:p>
        </w:tc>
        <w:tc>
          <w:tcPr>
            <w:tcW w:w="3165" w:type="dxa"/>
          </w:tcPr>
          <w:p w:rsidR="00C15A80" w:rsidRPr="00DB5ECA" w:rsidRDefault="00C15A80" w:rsidP="0073258A">
            <w:pPr>
              <w:jc w:val="both"/>
              <w:rPr>
                <w:i/>
              </w:rPr>
            </w:pPr>
            <w:r w:rsidRPr="00DB5ECA">
              <w:rPr>
                <w:i/>
              </w:rPr>
              <w:t>Умонастроения (Сиповская, 201</w:t>
            </w:r>
            <w:r w:rsidR="0073258A">
              <w:rPr>
                <w:i/>
              </w:rPr>
              <w:t>5б</w:t>
            </w:r>
            <w:r w:rsidRPr="00DB5ECA">
              <w:rPr>
                <w:i/>
              </w:rPr>
              <w:t>)</w:t>
            </w:r>
          </w:p>
        </w:tc>
      </w:tr>
    </w:tbl>
    <w:p w:rsidR="00270527" w:rsidRDefault="00270527" w:rsidP="00DB5ECA">
      <w:pPr>
        <w:spacing w:line="360" w:lineRule="auto"/>
        <w:ind w:rightChars="-2" w:right="-5"/>
        <w:jc w:val="both"/>
        <w:rPr>
          <w:sz w:val="28"/>
          <w:szCs w:val="28"/>
        </w:rPr>
      </w:pPr>
    </w:p>
    <w:p w:rsidR="00705D8E" w:rsidRDefault="00705D8E" w:rsidP="002613E0">
      <w:pPr>
        <w:pStyle w:val="11"/>
        <w:jc w:val="center"/>
      </w:pPr>
      <w:bookmarkStart w:id="47" w:name="_Toc433148947"/>
      <w:bookmarkEnd w:id="47"/>
    </w:p>
    <w:p w:rsidR="00705D8E" w:rsidRDefault="00705D8E" w:rsidP="002613E0">
      <w:pPr>
        <w:pStyle w:val="11"/>
        <w:jc w:val="center"/>
      </w:pPr>
    </w:p>
    <w:p w:rsidR="002613E0" w:rsidRPr="002613E0" w:rsidRDefault="00895D81" w:rsidP="002613E0">
      <w:pPr>
        <w:pStyle w:val="11"/>
        <w:jc w:val="center"/>
        <w:rPr>
          <w:rFonts w:eastAsiaTheme="minorEastAsia"/>
        </w:rPr>
      </w:pPr>
      <w:hyperlink w:anchor="_Toc439508663" w:history="1">
        <w:r w:rsidR="002613E0" w:rsidRPr="002613E0">
          <w:rPr>
            <w:rStyle w:val="a8"/>
            <w:color w:val="auto"/>
            <w:u w:val="none"/>
          </w:rPr>
          <w:t>Глава 3. Результаты исследования структуры интеллектуальной компетентности в старшем подростковом возрасте</w:t>
        </w:r>
      </w:hyperlink>
    </w:p>
    <w:p w:rsidR="00E66F9C" w:rsidRPr="004275C8" w:rsidRDefault="00E66F9C" w:rsidP="00E66F9C">
      <w:pPr>
        <w:pStyle w:val="af6"/>
        <w:rPr>
          <w:rStyle w:val="10"/>
          <w:rFonts w:ascii="Times New Roman" w:hAnsi="Times New Roman" w:cs="Times New Roman"/>
          <w:sz w:val="28"/>
          <w:szCs w:val="28"/>
        </w:rPr>
      </w:pPr>
    </w:p>
    <w:p w:rsidR="00E66F9C" w:rsidRPr="004275C8" w:rsidRDefault="00E66F9C" w:rsidP="00EC355B">
      <w:pPr>
        <w:pStyle w:val="af6"/>
        <w:rPr>
          <w:rFonts w:ascii="Times New Roman" w:hAnsi="Times New Roman"/>
          <w:b/>
          <w:sz w:val="28"/>
          <w:szCs w:val="28"/>
        </w:rPr>
      </w:pPr>
      <w:bookmarkStart w:id="48" w:name="_Toc433148948"/>
      <w:bookmarkStart w:id="49" w:name="_Toc441517698"/>
      <w:r w:rsidRPr="004275C8">
        <w:rPr>
          <w:rFonts w:ascii="Times New Roman" w:hAnsi="Times New Roman"/>
          <w:b/>
          <w:sz w:val="28"/>
          <w:szCs w:val="28"/>
        </w:rPr>
        <w:t>3.1. Результаты первой серии эмпирического исследования</w:t>
      </w:r>
      <w:bookmarkEnd w:id="48"/>
      <w:bookmarkEnd w:id="49"/>
    </w:p>
    <w:p w:rsidR="004F5A63" w:rsidRPr="004275C8" w:rsidRDefault="004F5A63" w:rsidP="001D60E6">
      <w:pPr>
        <w:rPr>
          <w:sz w:val="28"/>
          <w:szCs w:val="28"/>
        </w:rPr>
      </w:pPr>
    </w:p>
    <w:p w:rsidR="004F5A63" w:rsidRPr="00901169" w:rsidRDefault="00901169" w:rsidP="00901169">
      <w:pPr>
        <w:spacing w:line="360" w:lineRule="auto"/>
        <w:ind w:firstLine="709"/>
        <w:jc w:val="both"/>
        <w:rPr>
          <w:sz w:val="28"/>
          <w:szCs w:val="28"/>
        </w:rPr>
      </w:pPr>
      <w:r>
        <w:rPr>
          <w:sz w:val="28"/>
          <w:szCs w:val="28"/>
        </w:rPr>
        <w:t xml:space="preserve">Задача </w:t>
      </w:r>
      <w:r w:rsidRPr="00375914">
        <w:rPr>
          <w:i/>
          <w:sz w:val="28"/>
          <w:szCs w:val="28"/>
        </w:rPr>
        <w:t>первой серии</w:t>
      </w:r>
      <w:r>
        <w:rPr>
          <w:sz w:val="28"/>
          <w:szCs w:val="28"/>
        </w:rPr>
        <w:t xml:space="preserve"> исследования заключалась в  изучении связей уровня интеллектуальной компетентности (в терминах сложности</w:t>
      </w:r>
      <w:r w:rsidR="001B5D83" w:rsidRPr="001B5D83">
        <w:rPr>
          <w:sz w:val="28"/>
          <w:szCs w:val="28"/>
        </w:rPr>
        <w:t xml:space="preserve"> </w:t>
      </w:r>
      <w:r w:rsidR="001B5D83">
        <w:rPr>
          <w:sz w:val="28"/>
          <w:szCs w:val="28"/>
        </w:rPr>
        <w:t>текста сочинения</w:t>
      </w:r>
      <w:r>
        <w:rPr>
          <w:sz w:val="28"/>
          <w:szCs w:val="28"/>
        </w:rPr>
        <w:t>) с уровнем сформированности понятийных (семантических, категориальных и концептуальных) способностей и качеств мышления.</w:t>
      </w:r>
    </w:p>
    <w:p w:rsidR="004F5A63" w:rsidRPr="004275C8" w:rsidRDefault="004F5A63" w:rsidP="00DD50C4">
      <w:pPr>
        <w:spacing w:line="360" w:lineRule="auto"/>
        <w:ind w:firstLine="709"/>
        <w:jc w:val="both"/>
        <w:rPr>
          <w:rStyle w:val="apple-style-span"/>
          <w:sz w:val="28"/>
          <w:szCs w:val="28"/>
        </w:rPr>
      </w:pPr>
      <w:r w:rsidRPr="004275C8">
        <w:rPr>
          <w:rStyle w:val="apple-style-span"/>
          <w:sz w:val="28"/>
          <w:szCs w:val="28"/>
        </w:rPr>
        <w:t>В связи с тем, что не все переменные распределены нормально, были применены непараметрические методы обработки данных</w:t>
      </w:r>
      <w:r w:rsidR="00E66F9C" w:rsidRPr="004275C8">
        <w:rPr>
          <w:rStyle w:val="apple-style-span"/>
          <w:sz w:val="28"/>
          <w:szCs w:val="28"/>
        </w:rPr>
        <w:t xml:space="preserve"> (корреляционный </w:t>
      </w:r>
      <w:r w:rsidR="00EC355B" w:rsidRPr="004275C8">
        <w:rPr>
          <w:rStyle w:val="apple-style-span"/>
          <w:sz w:val="28"/>
          <w:szCs w:val="28"/>
        </w:rPr>
        <w:t>анализ, по Спирмену</w:t>
      </w:r>
      <w:r w:rsidR="00E66F9C" w:rsidRPr="004275C8">
        <w:rPr>
          <w:rStyle w:val="apple-style-span"/>
          <w:sz w:val="28"/>
          <w:szCs w:val="28"/>
        </w:rPr>
        <w:t>)</w:t>
      </w:r>
      <w:r w:rsidRPr="004275C8">
        <w:rPr>
          <w:rStyle w:val="apple-style-span"/>
          <w:sz w:val="28"/>
          <w:szCs w:val="28"/>
        </w:rPr>
        <w:t>.</w:t>
      </w:r>
      <w:r w:rsidR="001B5D83">
        <w:rPr>
          <w:rStyle w:val="apple-style-span"/>
          <w:sz w:val="28"/>
          <w:szCs w:val="28"/>
        </w:rPr>
        <w:t xml:space="preserve"> </w:t>
      </w:r>
      <w:r w:rsidR="002613E0">
        <w:rPr>
          <w:rStyle w:val="apple-style-span"/>
          <w:sz w:val="28"/>
          <w:szCs w:val="28"/>
        </w:rPr>
        <w:t>П</w:t>
      </w:r>
      <w:r w:rsidR="00EC355B" w:rsidRPr="004275C8">
        <w:rPr>
          <w:rStyle w:val="apple-style-span"/>
          <w:sz w:val="28"/>
          <w:szCs w:val="28"/>
        </w:rPr>
        <w:t>ри</w:t>
      </w:r>
      <w:r w:rsidR="00E66F9C" w:rsidRPr="004275C8">
        <w:rPr>
          <w:rStyle w:val="apple-style-span"/>
          <w:sz w:val="28"/>
          <w:szCs w:val="28"/>
        </w:rPr>
        <w:t xml:space="preserve"> проведении нормализации данных стало </w:t>
      </w:r>
      <w:r w:rsidR="002613E0">
        <w:rPr>
          <w:rStyle w:val="apple-style-span"/>
          <w:sz w:val="28"/>
          <w:szCs w:val="28"/>
        </w:rPr>
        <w:t xml:space="preserve">возможным </w:t>
      </w:r>
      <w:r w:rsidR="00E66F9C" w:rsidRPr="004275C8">
        <w:rPr>
          <w:rStyle w:val="apple-style-span"/>
          <w:sz w:val="28"/>
          <w:szCs w:val="28"/>
        </w:rPr>
        <w:t xml:space="preserve">применение </w:t>
      </w:r>
      <w:r w:rsidR="00DD50C4">
        <w:rPr>
          <w:rStyle w:val="apple-style-span"/>
          <w:sz w:val="28"/>
          <w:szCs w:val="28"/>
        </w:rPr>
        <w:t xml:space="preserve">дискриминантного и </w:t>
      </w:r>
      <w:r w:rsidR="00E66F9C" w:rsidRPr="004275C8">
        <w:rPr>
          <w:rStyle w:val="apple-style-span"/>
          <w:sz w:val="28"/>
          <w:szCs w:val="28"/>
        </w:rPr>
        <w:t>факторного анализа.</w:t>
      </w:r>
    </w:p>
    <w:p w:rsidR="00937EFB" w:rsidRPr="004275C8" w:rsidRDefault="00937EFB" w:rsidP="001D60E6">
      <w:pPr>
        <w:spacing w:line="360" w:lineRule="auto"/>
        <w:ind w:firstLine="709"/>
        <w:jc w:val="both"/>
        <w:rPr>
          <w:rStyle w:val="apple-style-span"/>
          <w:sz w:val="28"/>
          <w:szCs w:val="28"/>
        </w:rPr>
      </w:pPr>
    </w:p>
    <w:p w:rsidR="001A641F" w:rsidRPr="004275C8" w:rsidRDefault="001A641F" w:rsidP="001A641F">
      <w:pPr>
        <w:pStyle w:val="3"/>
        <w:spacing w:before="0" w:after="0" w:line="360" w:lineRule="auto"/>
        <w:jc w:val="both"/>
        <w:rPr>
          <w:rStyle w:val="apple-style-span"/>
          <w:rFonts w:ascii="Times New Roman" w:hAnsi="Times New Roman"/>
          <w:b w:val="0"/>
          <w:i/>
          <w:sz w:val="28"/>
          <w:szCs w:val="28"/>
        </w:rPr>
      </w:pPr>
      <w:bookmarkStart w:id="50" w:name="_Toc433148950"/>
      <w:bookmarkStart w:id="51" w:name="_Toc441517699"/>
      <w:r w:rsidRPr="004275C8">
        <w:rPr>
          <w:rStyle w:val="apple-style-span"/>
          <w:rFonts w:ascii="Times New Roman" w:hAnsi="Times New Roman"/>
          <w:b w:val="0"/>
          <w:i/>
          <w:sz w:val="28"/>
          <w:szCs w:val="28"/>
        </w:rPr>
        <w:t>3.1.</w:t>
      </w:r>
      <w:r w:rsidR="003958D1">
        <w:rPr>
          <w:rStyle w:val="apple-style-span"/>
          <w:rFonts w:ascii="Times New Roman" w:hAnsi="Times New Roman"/>
          <w:b w:val="0"/>
          <w:i/>
          <w:sz w:val="28"/>
          <w:szCs w:val="28"/>
        </w:rPr>
        <w:t>1</w:t>
      </w:r>
      <w:r w:rsidRPr="004275C8">
        <w:rPr>
          <w:rStyle w:val="apple-style-span"/>
          <w:rFonts w:ascii="Times New Roman" w:hAnsi="Times New Roman"/>
          <w:b w:val="0"/>
          <w:i/>
          <w:sz w:val="28"/>
          <w:szCs w:val="28"/>
        </w:rPr>
        <w:t xml:space="preserve">. Корреляционный анализ показателей интеллектуальной компетентности и </w:t>
      </w:r>
      <w:r w:rsidR="00F62DF7" w:rsidRPr="004275C8">
        <w:rPr>
          <w:rStyle w:val="apple-style-span"/>
          <w:rFonts w:ascii="Times New Roman" w:hAnsi="Times New Roman"/>
          <w:b w:val="0"/>
          <w:i/>
          <w:sz w:val="28"/>
          <w:szCs w:val="28"/>
        </w:rPr>
        <w:t>понятийных (</w:t>
      </w:r>
      <w:r w:rsidRPr="004275C8">
        <w:rPr>
          <w:rStyle w:val="apple-style-span"/>
          <w:rFonts w:ascii="Times New Roman" w:hAnsi="Times New Roman"/>
          <w:b w:val="0"/>
          <w:i/>
          <w:sz w:val="28"/>
          <w:szCs w:val="28"/>
        </w:rPr>
        <w:t>семантических</w:t>
      </w:r>
      <w:r w:rsidR="00F62DF7" w:rsidRPr="004275C8">
        <w:rPr>
          <w:rStyle w:val="apple-style-span"/>
          <w:rFonts w:ascii="Times New Roman" w:hAnsi="Times New Roman"/>
          <w:b w:val="0"/>
          <w:i/>
          <w:sz w:val="28"/>
          <w:szCs w:val="28"/>
        </w:rPr>
        <w:t>)</w:t>
      </w:r>
      <w:r w:rsidRPr="004275C8">
        <w:rPr>
          <w:rStyle w:val="apple-style-span"/>
          <w:rFonts w:ascii="Times New Roman" w:hAnsi="Times New Roman"/>
          <w:b w:val="0"/>
          <w:i/>
          <w:sz w:val="28"/>
          <w:szCs w:val="28"/>
        </w:rPr>
        <w:t xml:space="preserve"> способностей.</w:t>
      </w:r>
      <w:bookmarkEnd w:id="50"/>
      <w:bookmarkEnd w:id="51"/>
    </w:p>
    <w:p w:rsidR="00937EFB" w:rsidRPr="004275C8" w:rsidRDefault="00937EFB" w:rsidP="00937EFB"/>
    <w:p w:rsidR="001A641F" w:rsidRPr="004275C8" w:rsidRDefault="001A641F" w:rsidP="00DD50C4">
      <w:pPr>
        <w:spacing w:line="360" w:lineRule="auto"/>
        <w:ind w:firstLine="709"/>
        <w:jc w:val="both"/>
        <w:rPr>
          <w:rStyle w:val="apple-style-span"/>
          <w:sz w:val="28"/>
          <w:szCs w:val="28"/>
        </w:rPr>
      </w:pPr>
      <w:r w:rsidRPr="004275C8">
        <w:rPr>
          <w:sz w:val="28"/>
          <w:szCs w:val="28"/>
        </w:rPr>
        <w:t xml:space="preserve">Ниже приведены результаты корреляционного анализа показателей интеллектуальной компетентности с показателями </w:t>
      </w:r>
      <w:r w:rsidR="00BC2930" w:rsidRPr="004275C8">
        <w:rPr>
          <w:sz w:val="28"/>
          <w:szCs w:val="28"/>
        </w:rPr>
        <w:t xml:space="preserve">семантических способностей, </w:t>
      </w:r>
      <w:r w:rsidRPr="004275C8">
        <w:rPr>
          <w:sz w:val="28"/>
          <w:szCs w:val="28"/>
        </w:rPr>
        <w:t xml:space="preserve"> в терминах </w:t>
      </w:r>
      <w:r w:rsidRPr="004275C8">
        <w:rPr>
          <w:rStyle w:val="apple-style-span"/>
          <w:sz w:val="28"/>
          <w:szCs w:val="28"/>
        </w:rPr>
        <w:t xml:space="preserve">способности к семантической интерпретации неопределенных визуальных </w:t>
      </w:r>
      <w:r w:rsidR="00901169">
        <w:rPr>
          <w:rStyle w:val="apple-style-span"/>
          <w:sz w:val="28"/>
          <w:szCs w:val="28"/>
        </w:rPr>
        <w:t>форм</w:t>
      </w:r>
      <w:r w:rsidRPr="004275C8">
        <w:rPr>
          <w:rStyle w:val="apple-style-span"/>
          <w:sz w:val="28"/>
          <w:szCs w:val="28"/>
        </w:rPr>
        <w:t xml:space="preserve"> (табл. </w:t>
      </w:r>
      <w:r w:rsidR="00427E1A">
        <w:rPr>
          <w:rStyle w:val="apple-style-span"/>
          <w:sz w:val="28"/>
          <w:szCs w:val="28"/>
        </w:rPr>
        <w:t>4</w:t>
      </w:r>
      <w:r w:rsidRPr="004275C8">
        <w:rPr>
          <w:rStyle w:val="apple-style-span"/>
          <w:sz w:val="28"/>
          <w:szCs w:val="28"/>
        </w:rPr>
        <w:t xml:space="preserve">) и способности к порождению различных семантических признаков при их описании (табл. </w:t>
      </w:r>
      <w:r w:rsidR="00427E1A">
        <w:rPr>
          <w:rStyle w:val="apple-style-span"/>
          <w:sz w:val="28"/>
          <w:szCs w:val="28"/>
        </w:rPr>
        <w:t>5</w:t>
      </w:r>
      <w:r w:rsidRPr="004275C8">
        <w:rPr>
          <w:rStyle w:val="apple-style-span"/>
          <w:sz w:val="28"/>
          <w:szCs w:val="28"/>
        </w:rPr>
        <w:t>):</w:t>
      </w:r>
    </w:p>
    <w:p w:rsidR="001A641F" w:rsidRPr="004275C8" w:rsidRDefault="001A641F" w:rsidP="00646941">
      <w:pPr>
        <w:spacing w:line="360" w:lineRule="auto"/>
        <w:ind w:firstLine="709"/>
        <w:jc w:val="right"/>
        <w:rPr>
          <w:rStyle w:val="apple-style-span"/>
          <w:sz w:val="28"/>
          <w:szCs w:val="28"/>
        </w:rPr>
      </w:pPr>
      <w:r w:rsidRPr="004275C8">
        <w:rPr>
          <w:rStyle w:val="apple-style-span"/>
          <w:sz w:val="28"/>
          <w:szCs w:val="28"/>
        </w:rPr>
        <w:t xml:space="preserve">Таблица </w:t>
      </w:r>
      <w:r w:rsidR="00427E1A">
        <w:rPr>
          <w:rStyle w:val="apple-style-span"/>
          <w:sz w:val="28"/>
          <w:szCs w:val="28"/>
        </w:rPr>
        <w:t>4</w:t>
      </w:r>
      <w:r w:rsidRPr="004275C8">
        <w:rPr>
          <w:rStyle w:val="apple-style-span"/>
          <w:sz w:val="28"/>
          <w:szCs w:val="28"/>
        </w:rPr>
        <w:t>.</w:t>
      </w:r>
    </w:p>
    <w:p w:rsidR="001A641F" w:rsidRPr="004275C8" w:rsidRDefault="001A641F" w:rsidP="00646941">
      <w:pPr>
        <w:spacing w:line="360" w:lineRule="auto"/>
        <w:ind w:firstLine="709"/>
        <w:jc w:val="center"/>
        <w:rPr>
          <w:rStyle w:val="apple-style-span"/>
          <w:sz w:val="28"/>
          <w:szCs w:val="28"/>
        </w:rPr>
      </w:pPr>
      <w:r w:rsidRPr="004275C8">
        <w:rPr>
          <w:rStyle w:val="apple-style-span"/>
          <w:sz w:val="28"/>
          <w:szCs w:val="28"/>
        </w:rPr>
        <w:t xml:space="preserve">Корреляционные связи показателей интеллектуальной компетентности и показателей </w:t>
      </w:r>
      <w:r w:rsidR="00F62DF7" w:rsidRPr="004275C8">
        <w:rPr>
          <w:rStyle w:val="apple-style-span"/>
          <w:sz w:val="28"/>
          <w:szCs w:val="28"/>
        </w:rPr>
        <w:t xml:space="preserve">семантических </w:t>
      </w:r>
      <w:r w:rsidRPr="004275C8">
        <w:rPr>
          <w:rStyle w:val="apple-style-span"/>
          <w:sz w:val="28"/>
          <w:szCs w:val="28"/>
        </w:rPr>
        <w:t xml:space="preserve">способностей, в терминах способности к семантической интерпретации </w:t>
      </w:r>
      <w:r w:rsidR="00363EDC" w:rsidRPr="004275C8">
        <w:rPr>
          <w:rStyle w:val="apple-style-span"/>
          <w:sz w:val="28"/>
          <w:szCs w:val="28"/>
        </w:rPr>
        <w:t xml:space="preserve">(СИ) </w:t>
      </w:r>
      <w:r w:rsidRPr="004275C8">
        <w:rPr>
          <w:rStyle w:val="apple-style-span"/>
          <w:sz w:val="28"/>
          <w:szCs w:val="28"/>
        </w:rPr>
        <w:t>неопределенных визуальных форм.</w:t>
      </w:r>
    </w:p>
    <w:tbl>
      <w:tblPr>
        <w:tblpPr w:leftFromText="180" w:rightFromText="180" w:vertAnchor="text" w:horzAnchor="margin" w:tblpXSpec="center" w:tblpY="37"/>
        <w:tblW w:w="99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73"/>
        <w:gridCol w:w="1567"/>
        <w:gridCol w:w="1719"/>
        <w:gridCol w:w="1704"/>
        <w:gridCol w:w="2173"/>
      </w:tblGrid>
      <w:tr w:rsidR="00375914" w:rsidRPr="00573546" w:rsidTr="00375914">
        <w:tc>
          <w:tcPr>
            <w:tcW w:w="2773" w:type="dxa"/>
            <w:noWrap/>
          </w:tcPr>
          <w:p w:rsidR="00427E1A" w:rsidRPr="00FD704A" w:rsidRDefault="00427E1A" w:rsidP="001A641F">
            <w:pPr>
              <w:jc w:val="center"/>
              <w:rPr>
                <w:b/>
                <w:bCs/>
              </w:rPr>
            </w:pPr>
          </w:p>
          <w:p w:rsidR="001A641F" w:rsidRPr="00FD704A" w:rsidRDefault="00901169" w:rsidP="001B5D83">
            <w:pPr>
              <w:jc w:val="center"/>
              <w:rPr>
                <w:b/>
                <w:bCs/>
              </w:rPr>
            </w:pPr>
            <w:r w:rsidRPr="00FD704A">
              <w:rPr>
                <w:b/>
                <w:bCs/>
              </w:rPr>
              <w:t xml:space="preserve">Показатели </w:t>
            </w:r>
            <w:r w:rsidR="001B5D83">
              <w:rPr>
                <w:b/>
                <w:bCs/>
              </w:rPr>
              <w:t xml:space="preserve"> текста</w:t>
            </w:r>
          </w:p>
        </w:tc>
        <w:tc>
          <w:tcPr>
            <w:tcW w:w="1567" w:type="dxa"/>
            <w:noWrap/>
            <w:vAlign w:val="center"/>
          </w:tcPr>
          <w:p w:rsidR="001A641F" w:rsidRPr="00FD704A" w:rsidRDefault="001A641F" w:rsidP="001B5D83">
            <w:pPr>
              <w:jc w:val="center"/>
              <w:rPr>
                <w:b/>
              </w:rPr>
            </w:pPr>
            <w:r w:rsidRPr="00FD704A">
              <w:rPr>
                <w:b/>
              </w:rPr>
              <w:t xml:space="preserve">Общее количество </w:t>
            </w:r>
            <w:r w:rsidR="00363EDC" w:rsidRPr="00FD704A">
              <w:rPr>
                <w:b/>
              </w:rPr>
              <w:t>СИ</w:t>
            </w:r>
          </w:p>
        </w:tc>
        <w:tc>
          <w:tcPr>
            <w:tcW w:w="1719" w:type="dxa"/>
            <w:noWrap/>
            <w:vAlign w:val="center"/>
          </w:tcPr>
          <w:p w:rsidR="001A641F" w:rsidRPr="00FD704A" w:rsidRDefault="00363EDC" w:rsidP="001B5D83">
            <w:pPr>
              <w:jc w:val="center"/>
              <w:rPr>
                <w:b/>
                <w:bCs/>
              </w:rPr>
            </w:pPr>
            <w:r w:rsidRPr="00FD704A">
              <w:rPr>
                <w:b/>
              </w:rPr>
              <w:t xml:space="preserve">СИ </w:t>
            </w:r>
            <w:r w:rsidR="001A641F" w:rsidRPr="00FD704A">
              <w:rPr>
                <w:b/>
              </w:rPr>
              <w:t>предметного типа</w:t>
            </w:r>
          </w:p>
        </w:tc>
        <w:tc>
          <w:tcPr>
            <w:tcW w:w="1704" w:type="dxa"/>
            <w:noWrap/>
            <w:vAlign w:val="center"/>
          </w:tcPr>
          <w:p w:rsidR="001A641F" w:rsidRPr="00FD704A" w:rsidRDefault="00363EDC" w:rsidP="001B5D83">
            <w:pPr>
              <w:jc w:val="center"/>
              <w:rPr>
                <w:b/>
                <w:bCs/>
              </w:rPr>
            </w:pPr>
            <w:r w:rsidRPr="00FD704A">
              <w:rPr>
                <w:b/>
              </w:rPr>
              <w:t xml:space="preserve">СИ </w:t>
            </w:r>
            <w:r w:rsidR="001A641F" w:rsidRPr="00FD704A">
              <w:rPr>
                <w:b/>
              </w:rPr>
              <w:t>абстрактного типа</w:t>
            </w:r>
          </w:p>
        </w:tc>
        <w:tc>
          <w:tcPr>
            <w:tcW w:w="2173" w:type="dxa"/>
            <w:noWrap/>
            <w:vAlign w:val="center"/>
          </w:tcPr>
          <w:p w:rsidR="001A641F" w:rsidRPr="00FD704A" w:rsidRDefault="00363EDC" w:rsidP="001B5D83">
            <w:pPr>
              <w:jc w:val="center"/>
              <w:rPr>
                <w:b/>
                <w:bCs/>
              </w:rPr>
            </w:pPr>
            <w:r w:rsidRPr="00FD704A">
              <w:rPr>
                <w:b/>
              </w:rPr>
              <w:t xml:space="preserve">СИ </w:t>
            </w:r>
            <w:r w:rsidR="001A641F" w:rsidRPr="00FD704A">
              <w:rPr>
                <w:b/>
              </w:rPr>
              <w:t>геометрического типа</w:t>
            </w:r>
          </w:p>
        </w:tc>
      </w:tr>
      <w:tr w:rsidR="00375914" w:rsidRPr="004275C8" w:rsidTr="00375914">
        <w:tc>
          <w:tcPr>
            <w:tcW w:w="2773" w:type="dxa"/>
            <w:noWrap/>
            <w:vAlign w:val="center"/>
          </w:tcPr>
          <w:p w:rsidR="001A641F" w:rsidRPr="00FD704A" w:rsidRDefault="001A641F" w:rsidP="00427E1A">
            <w:pPr>
              <w:rPr>
                <w:bCs/>
              </w:rPr>
            </w:pPr>
            <w:r w:rsidRPr="00FD704A">
              <w:rPr>
                <w:bCs/>
              </w:rPr>
              <w:t>Сочинение</w:t>
            </w:r>
            <w:r w:rsidR="00065E90" w:rsidRPr="00FD704A">
              <w:rPr>
                <w:bCs/>
              </w:rPr>
              <w:t>, общий балл</w:t>
            </w:r>
          </w:p>
          <w:p w:rsidR="00344569" w:rsidRPr="00FD704A" w:rsidRDefault="00344569" w:rsidP="00427E1A">
            <w:pPr>
              <w:rPr>
                <w:bCs/>
              </w:rPr>
            </w:pPr>
          </w:p>
        </w:tc>
        <w:tc>
          <w:tcPr>
            <w:tcW w:w="1567" w:type="dxa"/>
            <w:noWrap/>
          </w:tcPr>
          <w:p w:rsidR="001A641F" w:rsidRPr="00344569" w:rsidRDefault="001A641F" w:rsidP="001B5D83">
            <w:pPr>
              <w:jc w:val="center"/>
            </w:pPr>
            <w:r w:rsidRPr="00344569">
              <w:t>0,21*</w:t>
            </w:r>
          </w:p>
        </w:tc>
        <w:tc>
          <w:tcPr>
            <w:tcW w:w="1719" w:type="dxa"/>
            <w:noWrap/>
          </w:tcPr>
          <w:p w:rsidR="001A641F" w:rsidRPr="00344569" w:rsidRDefault="001A641F" w:rsidP="001B5D83">
            <w:pPr>
              <w:jc w:val="center"/>
            </w:pPr>
            <w:r w:rsidRPr="00344569">
              <w:t>0,28**</w:t>
            </w:r>
          </w:p>
        </w:tc>
        <w:tc>
          <w:tcPr>
            <w:tcW w:w="1704" w:type="dxa"/>
            <w:noWrap/>
          </w:tcPr>
          <w:p w:rsidR="001A641F" w:rsidRPr="00344569" w:rsidRDefault="001A641F" w:rsidP="001B5D83">
            <w:pPr>
              <w:jc w:val="center"/>
            </w:pPr>
            <w:r w:rsidRPr="00344569">
              <w:t>-0,02</w:t>
            </w:r>
          </w:p>
        </w:tc>
        <w:tc>
          <w:tcPr>
            <w:tcW w:w="2173" w:type="dxa"/>
            <w:noWrap/>
          </w:tcPr>
          <w:p w:rsidR="001A641F" w:rsidRPr="00344569" w:rsidRDefault="001A641F" w:rsidP="001B5D83">
            <w:pPr>
              <w:jc w:val="center"/>
            </w:pPr>
            <w:r w:rsidRPr="00344569">
              <w:t>0,11</w:t>
            </w:r>
          </w:p>
        </w:tc>
      </w:tr>
      <w:tr w:rsidR="00375914" w:rsidRPr="004275C8" w:rsidTr="00375914">
        <w:tc>
          <w:tcPr>
            <w:tcW w:w="2773" w:type="dxa"/>
            <w:noWrap/>
            <w:vAlign w:val="center"/>
          </w:tcPr>
          <w:p w:rsidR="00344569" w:rsidRPr="00FD704A" w:rsidRDefault="001A641F" w:rsidP="00344569">
            <w:pPr>
              <w:rPr>
                <w:bCs/>
              </w:rPr>
            </w:pPr>
            <w:r w:rsidRPr="00FD704A">
              <w:rPr>
                <w:bCs/>
              </w:rPr>
              <w:t>Предложения фактологического типа</w:t>
            </w:r>
            <w:r w:rsidR="00065E90" w:rsidRPr="00FD704A">
              <w:rPr>
                <w:bCs/>
              </w:rPr>
              <w:t>, кол-во</w:t>
            </w:r>
          </w:p>
        </w:tc>
        <w:tc>
          <w:tcPr>
            <w:tcW w:w="1567" w:type="dxa"/>
            <w:noWrap/>
          </w:tcPr>
          <w:p w:rsidR="001A641F" w:rsidRPr="00344569" w:rsidRDefault="001A641F" w:rsidP="001B5D83">
            <w:pPr>
              <w:jc w:val="center"/>
            </w:pPr>
            <w:r w:rsidRPr="00344569">
              <w:t>0,09</w:t>
            </w:r>
          </w:p>
        </w:tc>
        <w:tc>
          <w:tcPr>
            <w:tcW w:w="1719" w:type="dxa"/>
            <w:noWrap/>
          </w:tcPr>
          <w:p w:rsidR="001A641F" w:rsidRPr="00344569" w:rsidRDefault="001A641F" w:rsidP="001B5D83">
            <w:pPr>
              <w:jc w:val="center"/>
            </w:pPr>
            <w:r w:rsidRPr="00344569">
              <w:t>0,17</w:t>
            </w:r>
          </w:p>
        </w:tc>
        <w:tc>
          <w:tcPr>
            <w:tcW w:w="1704" w:type="dxa"/>
            <w:noWrap/>
          </w:tcPr>
          <w:p w:rsidR="001A641F" w:rsidRPr="00344569" w:rsidRDefault="001A641F" w:rsidP="001B5D83">
            <w:pPr>
              <w:jc w:val="center"/>
            </w:pPr>
            <w:r w:rsidRPr="00344569">
              <w:t>-0,06</w:t>
            </w:r>
          </w:p>
        </w:tc>
        <w:tc>
          <w:tcPr>
            <w:tcW w:w="2173" w:type="dxa"/>
            <w:noWrap/>
          </w:tcPr>
          <w:p w:rsidR="001A641F" w:rsidRPr="00344569" w:rsidRDefault="001A641F" w:rsidP="001B5D83">
            <w:pPr>
              <w:jc w:val="center"/>
            </w:pPr>
            <w:r w:rsidRPr="00344569">
              <w:t>0,08</w:t>
            </w:r>
          </w:p>
        </w:tc>
      </w:tr>
      <w:tr w:rsidR="00375914" w:rsidRPr="004275C8" w:rsidTr="00375914">
        <w:tc>
          <w:tcPr>
            <w:tcW w:w="2773" w:type="dxa"/>
            <w:noWrap/>
            <w:vAlign w:val="center"/>
          </w:tcPr>
          <w:p w:rsidR="00344569" w:rsidRPr="00FD704A" w:rsidRDefault="001A641F" w:rsidP="00344569">
            <w:pPr>
              <w:rPr>
                <w:bCs/>
              </w:rPr>
            </w:pPr>
            <w:r w:rsidRPr="00FD704A">
              <w:rPr>
                <w:bCs/>
              </w:rPr>
              <w:lastRenderedPageBreak/>
              <w:t>Предложения систематизирующего типа</w:t>
            </w:r>
            <w:r w:rsidR="00363EDC" w:rsidRPr="00FD704A">
              <w:rPr>
                <w:bCs/>
              </w:rPr>
              <w:t>, кол-во</w:t>
            </w:r>
          </w:p>
        </w:tc>
        <w:tc>
          <w:tcPr>
            <w:tcW w:w="1567" w:type="dxa"/>
            <w:noWrap/>
          </w:tcPr>
          <w:p w:rsidR="001A641F" w:rsidRPr="00344569" w:rsidRDefault="001A641F" w:rsidP="001B5D83">
            <w:pPr>
              <w:jc w:val="center"/>
            </w:pPr>
            <w:r w:rsidRPr="00344569">
              <w:t>0,12</w:t>
            </w:r>
          </w:p>
        </w:tc>
        <w:tc>
          <w:tcPr>
            <w:tcW w:w="1719" w:type="dxa"/>
            <w:noWrap/>
          </w:tcPr>
          <w:p w:rsidR="001A641F" w:rsidRPr="00344569" w:rsidRDefault="001A641F" w:rsidP="001B5D83">
            <w:pPr>
              <w:jc w:val="center"/>
            </w:pPr>
            <w:r w:rsidRPr="00344569">
              <w:t>0,16</w:t>
            </w:r>
          </w:p>
        </w:tc>
        <w:tc>
          <w:tcPr>
            <w:tcW w:w="1704" w:type="dxa"/>
            <w:noWrap/>
          </w:tcPr>
          <w:p w:rsidR="001A641F" w:rsidRPr="00344569" w:rsidRDefault="001A641F" w:rsidP="001B5D83">
            <w:pPr>
              <w:jc w:val="center"/>
            </w:pPr>
            <w:r w:rsidRPr="00344569">
              <w:t>-0,01</w:t>
            </w:r>
          </w:p>
        </w:tc>
        <w:tc>
          <w:tcPr>
            <w:tcW w:w="2173" w:type="dxa"/>
            <w:noWrap/>
          </w:tcPr>
          <w:p w:rsidR="001A641F" w:rsidRPr="00344569" w:rsidRDefault="001A641F" w:rsidP="001B5D83">
            <w:pPr>
              <w:jc w:val="center"/>
            </w:pPr>
            <w:r w:rsidRPr="00344569">
              <w:t>0,06</w:t>
            </w:r>
          </w:p>
        </w:tc>
      </w:tr>
      <w:tr w:rsidR="00375914" w:rsidRPr="004275C8" w:rsidTr="00375914">
        <w:tc>
          <w:tcPr>
            <w:tcW w:w="2773" w:type="dxa"/>
            <w:noWrap/>
            <w:vAlign w:val="center"/>
          </w:tcPr>
          <w:p w:rsidR="00344569" w:rsidRPr="00FD704A" w:rsidRDefault="001A641F" w:rsidP="00344569">
            <w:pPr>
              <w:rPr>
                <w:bCs/>
              </w:rPr>
            </w:pPr>
            <w:r w:rsidRPr="00FD704A">
              <w:rPr>
                <w:bCs/>
              </w:rPr>
              <w:t>Предложения аргументирующего типа</w:t>
            </w:r>
            <w:r w:rsidR="00363EDC" w:rsidRPr="00FD704A">
              <w:rPr>
                <w:bCs/>
              </w:rPr>
              <w:t>, кол-во</w:t>
            </w:r>
          </w:p>
        </w:tc>
        <w:tc>
          <w:tcPr>
            <w:tcW w:w="1567" w:type="dxa"/>
            <w:noWrap/>
          </w:tcPr>
          <w:p w:rsidR="001A641F" w:rsidRPr="00344569" w:rsidRDefault="001A641F" w:rsidP="001B5D83">
            <w:pPr>
              <w:jc w:val="center"/>
            </w:pPr>
            <w:r w:rsidRPr="00344569">
              <w:t>0,18</w:t>
            </w:r>
          </w:p>
        </w:tc>
        <w:tc>
          <w:tcPr>
            <w:tcW w:w="1719" w:type="dxa"/>
            <w:noWrap/>
          </w:tcPr>
          <w:p w:rsidR="001A641F" w:rsidRPr="00344569" w:rsidRDefault="001A641F" w:rsidP="001B5D83">
            <w:pPr>
              <w:jc w:val="center"/>
            </w:pPr>
            <w:r w:rsidRPr="00344569">
              <w:t>0,27**</w:t>
            </w:r>
          </w:p>
        </w:tc>
        <w:tc>
          <w:tcPr>
            <w:tcW w:w="1704" w:type="dxa"/>
            <w:noWrap/>
          </w:tcPr>
          <w:p w:rsidR="001A641F" w:rsidRPr="00344569" w:rsidRDefault="001A641F" w:rsidP="001B5D83">
            <w:pPr>
              <w:jc w:val="center"/>
            </w:pPr>
            <w:r w:rsidRPr="00344569">
              <w:t>-0,01</w:t>
            </w:r>
          </w:p>
        </w:tc>
        <w:tc>
          <w:tcPr>
            <w:tcW w:w="2173" w:type="dxa"/>
            <w:noWrap/>
          </w:tcPr>
          <w:p w:rsidR="001A641F" w:rsidRPr="00344569" w:rsidRDefault="001A641F" w:rsidP="001B5D83">
            <w:pPr>
              <w:jc w:val="center"/>
            </w:pPr>
            <w:r w:rsidRPr="00344569">
              <w:t>0,01</w:t>
            </w:r>
          </w:p>
        </w:tc>
      </w:tr>
      <w:tr w:rsidR="00375914" w:rsidRPr="004275C8" w:rsidTr="00375914">
        <w:tc>
          <w:tcPr>
            <w:tcW w:w="2773" w:type="dxa"/>
            <w:noWrap/>
            <w:vAlign w:val="center"/>
          </w:tcPr>
          <w:p w:rsidR="00344569" w:rsidRPr="00FD704A" w:rsidRDefault="001A641F" w:rsidP="00427E1A">
            <w:pPr>
              <w:rPr>
                <w:bCs/>
              </w:rPr>
            </w:pPr>
            <w:r w:rsidRPr="00FD704A">
              <w:rPr>
                <w:bCs/>
              </w:rPr>
              <w:t>Предложения вопросительного типа</w:t>
            </w:r>
            <w:r w:rsidR="00363EDC" w:rsidRPr="00FD704A">
              <w:rPr>
                <w:bCs/>
              </w:rPr>
              <w:t>, кол-во</w:t>
            </w:r>
          </w:p>
        </w:tc>
        <w:tc>
          <w:tcPr>
            <w:tcW w:w="1567" w:type="dxa"/>
            <w:noWrap/>
          </w:tcPr>
          <w:p w:rsidR="001A641F" w:rsidRPr="00344569" w:rsidRDefault="001A641F" w:rsidP="001B5D83">
            <w:pPr>
              <w:jc w:val="center"/>
            </w:pPr>
            <w:r w:rsidRPr="00344569">
              <w:t>-0,01</w:t>
            </w:r>
          </w:p>
        </w:tc>
        <w:tc>
          <w:tcPr>
            <w:tcW w:w="1719" w:type="dxa"/>
            <w:noWrap/>
          </w:tcPr>
          <w:p w:rsidR="001A641F" w:rsidRPr="00344569" w:rsidRDefault="001A641F" w:rsidP="001B5D83">
            <w:pPr>
              <w:jc w:val="center"/>
            </w:pPr>
            <w:r w:rsidRPr="00344569">
              <w:t>0,02</w:t>
            </w:r>
          </w:p>
        </w:tc>
        <w:tc>
          <w:tcPr>
            <w:tcW w:w="1704" w:type="dxa"/>
            <w:noWrap/>
          </w:tcPr>
          <w:p w:rsidR="001A641F" w:rsidRPr="00344569" w:rsidRDefault="001A641F" w:rsidP="001B5D83">
            <w:pPr>
              <w:jc w:val="center"/>
            </w:pPr>
            <w:r w:rsidRPr="00344569">
              <w:t>0,04</w:t>
            </w:r>
          </w:p>
        </w:tc>
        <w:tc>
          <w:tcPr>
            <w:tcW w:w="2173" w:type="dxa"/>
            <w:noWrap/>
          </w:tcPr>
          <w:p w:rsidR="001A641F" w:rsidRPr="00344569" w:rsidRDefault="001A641F" w:rsidP="001B5D83">
            <w:pPr>
              <w:jc w:val="center"/>
            </w:pPr>
            <w:r w:rsidRPr="00344569">
              <w:t>0</w:t>
            </w:r>
            <w:r w:rsidR="00901169">
              <w:t>,00</w:t>
            </w:r>
          </w:p>
        </w:tc>
      </w:tr>
      <w:tr w:rsidR="00375914" w:rsidRPr="004275C8" w:rsidTr="00375914">
        <w:tc>
          <w:tcPr>
            <w:tcW w:w="2773" w:type="dxa"/>
            <w:noWrap/>
            <w:vAlign w:val="center"/>
          </w:tcPr>
          <w:p w:rsidR="00344569" w:rsidRPr="00FD704A" w:rsidRDefault="001A641F" w:rsidP="001A641F">
            <w:pPr>
              <w:rPr>
                <w:bCs/>
              </w:rPr>
            </w:pPr>
            <w:r w:rsidRPr="00FD704A">
              <w:rPr>
                <w:bCs/>
              </w:rPr>
              <w:t>Предложения интерпретирующего типа</w:t>
            </w:r>
            <w:r w:rsidR="00363EDC" w:rsidRPr="00FD704A">
              <w:rPr>
                <w:bCs/>
              </w:rPr>
              <w:t>, кол-во</w:t>
            </w:r>
          </w:p>
        </w:tc>
        <w:tc>
          <w:tcPr>
            <w:tcW w:w="1567" w:type="dxa"/>
            <w:noWrap/>
          </w:tcPr>
          <w:p w:rsidR="001A641F" w:rsidRPr="00344569" w:rsidRDefault="001A641F" w:rsidP="001B5D83">
            <w:pPr>
              <w:jc w:val="center"/>
            </w:pPr>
            <w:r w:rsidRPr="00344569">
              <w:t>0,06</w:t>
            </w:r>
          </w:p>
        </w:tc>
        <w:tc>
          <w:tcPr>
            <w:tcW w:w="1719" w:type="dxa"/>
            <w:noWrap/>
          </w:tcPr>
          <w:p w:rsidR="001A641F" w:rsidRPr="00344569" w:rsidRDefault="001A641F" w:rsidP="001B5D83">
            <w:pPr>
              <w:jc w:val="center"/>
            </w:pPr>
            <w:r w:rsidRPr="00344569">
              <w:t>-0,15</w:t>
            </w:r>
          </w:p>
        </w:tc>
        <w:tc>
          <w:tcPr>
            <w:tcW w:w="1704" w:type="dxa"/>
            <w:noWrap/>
          </w:tcPr>
          <w:p w:rsidR="001A641F" w:rsidRPr="00344569" w:rsidRDefault="001A641F" w:rsidP="001B5D83">
            <w:pPr>
              <w:jc w:val="center"/>
            </w:pPr>
            <w:r w:rsidRPr="00344569">
              <w:t>-0,12</w:t>
            </w:r>
          </w:p>
        </w:tc>
        <w:tc>
          <w:tcPr>
            <w:tcW w:w="2173" w:type="dxa"/>
            <w:noWrap/>
          </w:tcPr>
          <w:p w:rsidR="001A641F" w:rsidRPr="00344569" w:rsidRDefault="001A641F" w:rsidP="001B5D83">
            <w:pPr>
              <w:jc w:val="center"/>
            </w:pPr>
            <w:r w:rsidRPr="00344569">
              <w:t>0,02</w:t>
            </w:r>
          </w:p>
        </w:tc>
      </w:tr>
      <w:tr w:rsidR="00375914" w:rsidRPr="004275C8" w:rsidTr="00375914">
        <w:tc>
          <w:tcPr>
            <w:tcW w:w="2773" w:type="dxa"/>
            <w:noWrap/>
            <w:vAlign w:val="center"/>
          </w:tcPr>
          <w:p w:rsidR="00344569" w:rsidRPr="00FD704A" w:rsidRDefault="001A641F" w:rsidP="001A641F">
            <w:pPr>
              <w:rPr>
                <w:bCs/>
              </w:rPr>
            </w:pPr>
            <w:r w:rsidRPr="00FD704A">
              <w:rPr>
                <w:bCs/>
              </w:rPr>
              <w:t>Предложения эмоционально-оценочного содержательного</w:t>
            </w:r>
            <w:r w:rsidR="00363EDC" w:rsidRPr="00FD704A">
              <w:rPr>
                <w:bCs/>
              </w:rPr>
              <w:t xml:space="preserve"> типа, кол-во</w:t>
            </w:r>
          </w:p>
        </w:tc>
        <w:tc>
          <w:tcPr>
            <w:tcW w:w="1567" w:type="dxa"/>
            <w:noWrap/>
          </w:tcPr>
          <w:p w:rsidR="001A641F" w:rsidRPr="00344569" w:rsidRDefault="001A641F" w:rsidP="001B5D83">
            <w:pPr>
              <w:jc w:val="center"/>
            </w:pPr>
            <w:r w:rsidRPr="00344569">
              <w:t>0,06</w:t>
            </w:r>
          </w:p>
        </w:tc>
        <w:tc>
          <w:tcPr>
            <w:tcW w:w="1719" w:type="dxa"/>
            <w:noWrap/>
          </w:tcPr>
          <w:p w:rsidR="001A641F" w:rsidRPr="00344569" w:rsidRDefault="001A641F" w:rsidP="001B5D83">
            <w:pPr>
              <w:jc w:val="center"/>
            </w:pPr>
            <w:r w:rsidRPr="00344569">
              <w:t>0,14</w:t>
            </w:r>
          </w:p>
        </w:tc>
        <w:tc>
          <w:tcPr>
            <w:tcW w:w="1704" w:type="dxa"/>
            <w:noWrap/>
          </w:tcPr>
          <w:p w:rsidR="001A641F" w:rsidRPr="00344569" w:rsidRDefault="001A641F" w:rsidP="001B5D83">
            <w:pPr>
              <w:jc w:val="center"/>
            </w:pPr>
            <w:r w:rsidRPr="00344569">
              <w:t>-0,06</w:t>
            </w:r>
          </w:p>
        </w:tc>
        <w:tc>
          <w:tcPr>
            <w:tcW w:w="2173" w:type="dxa"/>
            <w:noWrap/>
          </w:tcPr>
          <w:p w:rsidR="001A641F" w:rsidRPr="00344569" w:rsidRDefault="001A641F" w:rsidP="001B5D83">
            <w:pPr>
              <w:jc w:val="center"/>
            </w:pPr>
            <w:r w:rsidRPr="00344569">
              <w:t>0,05</w:t>
            </w:r>
          </w:p>
        </w:tc>
      </w:tr>
      <w:tr w:rsidR="00375914" w:rsidRPr="004275C8" w:rsidTr="00375914">
        <w:tc>
          <w:tcPr>
            <w:tcW w:w="2773" w:type="dxa"/>
            <w:noWrap/>
            <w:vAlign w:val="center"/>
          </w:tcPr>
          <w:p w:rsidR="001A641F" w:rsidRPr="00FD704A" w:rsidRDefault="001A641F" w:rsidP="001A641F">
            <w:pPr>
              <w:rPr>
                <w:bCs/>
              </w:rPr>
            </w:pPr>
            <w:r w:rsidRPr="00FD704A">
              <w:rPr>
                <w:bCs/>
              </w:rPr>
              <w:t>Предложения эмоционально-оценочного личностного типа</w:t>
            </w:r>
            <w:r w:rsidR="00363EDC" w:rsidRPr="00FD704A">
              <w:rPr>
                <w:bCs/>
              </w:rPr>
              <w:t>, кол-во</w:t>
            </w:r>
          </w:p>
        </w:tc>
        <w:tc>
          <w:tcPr>
            <w:tcW w:w="1567" w:type="dxa"/>
            <w:noWrap/>
          </w:tcPr>
          <w:p w:rsidR="001A641F" w:rsidRPr="00344569" w:rsidRDefault="001A641F" w:rsidP="001B5D83">
            <w:pPr>
              <w:jc w:val="center"/>
            </w:pPr>
            <w:r w:rsidRPr="00344569">
              <w:t>0,15</w:t>
            </w:r>
          </w:p>
        </w:tc>
        <w:tc>
          <w:tcPr>
            <w:tcW w:w="1719" w:type="dxa"/>
            <w:noWrap/>
          </w:tcPr>
          <w:p w:rsidR="001A641F" w:rsidRPr="00344569" w:rsidRDefault="001A641F" w:rsidP="001B5D83">
            <w:pPr>
              <w:jc w:val="center"/>
            </w:pPr>
            <w:r w:rsidRPr="00344569">
              <w:t>0,19</w:t>
            </w:r>
          </w:p>
        </w:tc>
        <w:tc>
          <w:tcPr>
            <w:tcW w:w="1704" w:type="dxa"/>
            <w:noWrap/>
          </w:tcPr>
          <w:p w:rsidR="001A641F" w:rsidRPr="00344569" w:rsidRDefault="001A641F" w:rsidP="001B5D83">
            <w:pPr>
              <w:jc w:val="center"/>
            </w:pPr>
            <w:r w:rsidRPr="00344569">
              <w:t>0,05</w:t>
            </w:r>
          </w:p>
        </w:tc>
        <w:tc>
          <w:tcPr>
            <w:tcW w:w="2173" w:type="dxa"/>
            <w:noWrap/>
          </w:tcPr>
          <w:p w:rsidR="001A641F" w:rsidRPr="00344569" w:rsidRDefault="001A641F" w:rsidP="001B5D83">
            <w:pPr>
              <w:jc w:val="center"/>
            </w:pPr>
            <w:r w:rsidRPr="00344569">
              <w:t>0,09</w:t>
            </w:r>
          </w:p>
        </w:tc>
      </w:tr>
    </w:tbl>
    <w:p w:rsidR="001A641F" w:rsidRPr="0042662E" w:rsidRDefault="001A641F" w:rsidP="001A641F">
      <w:pPr>
        <w:jc w:val="both"/>
        <w:rPr>
          <w:rStyle w:val="apple-style-span"/>
        </w:rPr>
      </w:pPr>
      <w:r w:rsidRPr="0042662E">
        <w:rPr>
          <w:rStyle w:val="apple-style-span"/>
          <w:i/>
        </w:rPr>
        <w:t>Примечания: *Р</w:t>
      </w:r>
      <w:r w:rsidR="004669D8" w:rsidRPr="0042662E">
        <w:rPr>
          <w:rStyle w:val="apple-style-span"/>
          <w:i/>
        </w:rPr>
        <w:t>≤</w:t>
      </w:r>
      <w:r w:rsidRPr="0042662E">
        <w:rPr>
          <w:rStyle w:val="apple-style-span"/>
          <w:i/>
        </w:rPr>
        <w:t>0,05; **Р</w:t>
      </w:r>
      <w:r w:rsidR="004669D8" w:rsidRPr="0042662E">
        <w:rPr>
          <w:rStyle w:val="apple-style-span"/>
          <w:i/>
        </w:rPr>
        <w:t>≤</w:t>
      </w:r>
      <w:r w:rsidRPr="0042662E">
        <w:rPr>
          <w:rStyle w:val="apple-style-span"/>
          <w:i/>
        </w:rPr>
        <w:t>0,01; ***Р</w:t>
      </w:r>
      <w:r w:rsidR="004669D8" w:rsidRPr="0042662E">
        <w:rPr>
          <w:rStyle w:val="apple-style-span"/>
          <w:i/>
        </w:rPr>
        <w:t>≤</w:t>
      </w:r>
      <w:r w:rsidRPr="0042662E">
        <w:rPr>
          <w:rStyle w:val="apple-style-span"/>
          <w:i/>
        </w:rPr>
        <w:t>0,001.</w:t>
      </w:r>
    </w:p>
    <w:p w:rsidR="001A641F" w:rsidRPr="004275C8" w:rsidRDefault="001A641F" w:rsidP="001A641F">
      <w:pPr>
        <w:spacing w:line="360" w:lineRule="auto"/>
        <w:jc w:val="both"/>
        <w:rPr>
          <w:rStyle w:val="apple-style-span"/>
          <w:sz w:val="28"/>
          <w:szCs w:val="28"/>
        </w:rPr>
      </w:pPr>
    </w:p>
    <w:p w:rsidR="001A641F" w:rsidRDefault="001A641F" w:rsidP="00DD50C4">
      <w:pPr>
        <w:spacing w:line="360" w:lineRule="auto"/>
        <w:ind w:firstLine="709"/>
        <w:jc w:val="both"/>
        <w:rPr>
          <w:rStyle w:val="apple-style-span"/>
          <w:sz w:val="28"/>
          <w:szCs w:val="28"/>
        </w:rPr>
      </w:pPr>
      <w:r w:rsidRPr="004275C8">
        <w:rPr>
          <w:rStyle w:val="apple-style-span"/>
          <w:sz w:val="28"/>
          <w:szCs w:val="28"/>
        </w:rPr>
        <w:t xml:space="preserve">Согласно таблице </w:t>
      </w:r>
      <w:r w:rsidR="00427E1A">
        <w:rPr>
          <w:rStyle w:val="apple-style-span"/>
          <w:sz w:val="28"/>
          <w:szCs w:val="28"/>
        </w:rPr>
        <w:t>4</w:t>
      </w:r>
      <w:r w:rsidRPr="004275C8">
        <w:rPr>
          <w:rStyle w:val="apple-style-span"/>
          <w:sz w:val="28"/>
          <w:szCs w:val="28"/>
        </w:rPr>
        <w:t xml:space="preserve"> показатели интеллектуальной компетентности</w:t>
      </w:r>
      <w:r w:rsidR="00427E1A">
        <w:rPr>
          <w:rStyle w:val="apple-style-span"/>
          <w:sz w:val="28"/>
          <w:szCs w:val="28"/>
        </w:rPr>
        <w:t xml:space="preserve">, – как общий балл, так и количество предложений разного типа, – </w:t>
      </w:r>
      <w:r w:rsidRPr="004275C8">
        <w:rPr>
          <w:rStyle w:val="apple-style-span"/>
          <w:sz w:val="28"/>
          <w:szCs w:val="28"/>
        </w:rPr>
        <w:t>коррелируют с показателями способности к семантической интерпретации весьма слабо: имеют место значимые корреляции только с семантическими интерпретациями предметного типа и общим количеством семантических интерпретаций.</w:t>
      </w:r>
    </w:p>
    <w:p w:rsidR="00573546" w:rsidRPr="004275C8" w:rsidRDefault="00573546" w:rsidP="00DD50C4">
      <w:pPr>
        <w:spacing w:line="360" w:lineRule="auto"/>
        <w:ind w:firstLine="709"/>
        <w:jc w:val="both"/>
        <w:rPr>
          <w:rStyle w:val="apple-style-span"/>
          <w:sz w:val="28"/>
          <w:szCs w:val="28"/>
        </w:rPr>
      </w:pPr>
    </w:p>
    <w:p w:rsidR="001A641F" w:rsidRPr="004275C8" w:rsidRDefault="001A641F" w:rsidP="00646941">
      <w:pPr>
        <w:spacing w:line="360" w:lineRule="auto"/>
        <w:ind w:firstLine="709"/>
        <w:jc w:val="right"/>
        <w:rPr>
          <w:rStyle w:val="apple-style-span"/>
          <w:sz w:val="28"/>
          <w:szCs w:val="28"/>
        </w:rPr>
      </w:pPr>
      <w:r w:rsidRPr="004275C8">
        <w:rPr>
          <w:rStyle w:val="apple-style-span"/>
          <w:sz w:val="28"/>
          <w:szCs w:val="28"/>
        </w:rPr>
        <w:t xml:space="preserve">Таблица </w:t>
      </w:r>
      <w:r w:rsidR="00427E1A">
        <w:rPr>
          <w:rStyle w:val="apple-style-span"/>
          <w:sz w:val="28"/>
          <w:szCs w:val="28"/>
        </w:rPr>
        <w:t>5</w:t>
      </w:r>
    </w:p>
    <w:p w:rsidR="001A641F" w:rsidRPr="004275C8" w:rsidRDefault="001A641F" w:rsidP="00646941">
      <w:pPr>
        <w:spacing w:line="360" w:lineRule="auto"/>
        <w:ind w:firstLine="709"/>
        <w:jc w:val="center"/>
        <w:rPr>
          <w:rStyle w:val="apple-style-span"/>
          <w:sz w:val="28"/>
          <w:szCs w:val="28"/>
        </w:rPr>
      </w:pPr>
      <w:r w:rsidRPr="004275C8">
        <w:rPr>
          <w:rStyle w:val="apple-style-span"/>
          <w:sz w:val="28"/>
          <w:szCs w:val="28"/>
        </w:rPr>
        <w:t xml:space="preserve">Корреляционные связи показателей интеллектуальной компетентности и показателей </w:t>
      </w:r>
      <w:r w:rsidR="00BC2930" w:rsidRPr="004275C8">
        <w:rPr>
          <w:rStyle w:val="apple-style-span"/>
          <w:sz w:val="28"/>
          <w:szCs w:val="28"/>
        </w:rPr>
        <w:t xml:space="preserve">семантических </w:t>
      </w:r>
      <w:r w:rsidRPr="004275C8">
        <w:rPr>
          <w:rStyle w:val="apple-style-span"/>
          <w:sz w:val="28"/>
          <w:szCs w:val="28"/>
        </w:rPr>
        <w:t xml:space="preserve">способностей, в терминах способности порождению семантических признаков </w:t>
      </w:r>
      <w:r w:rsidR="00363EDC" w:rsidRPr="004275C8">
        <w:rPr>
          <w:rStyle w:val="apple-style-span"/>
          <w:sz w:val="28"/>
          <w:szCs w:val="28"/>
        </w:rPr>
        <w:t xml:space="preserve">(СП) </w:t>
      </w:r>
      <w:r w:rsidRPr="004275C8">
        <w:rPr>
          <w:rStyle w:val="apple-style-span"/>
          <w:sz w:val="28"/>
          <w:szCs w:val="28"/>
        </w:rPr>
        <w:t>различного типа.</w:t>
      </w:r>
    </w:p>
    <w:tbl>
      <w:tblPr>
        <w:tblpPr w:leftFromText="180" w:rightFromText="180" w:vertAnchor="text" w:horzAnchor="margin" w:tblpXSpec="center" w:tblpY="37"/>
        <w:tblW w:w="99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85"/>
        <w:gridCol w:w="1134"/>
        <w:gridCol w:w="1418"/>
        <w:gridCol w:w="1842"/>
        <w:gridCol w:w="1276"/>
        <w:gridCol w:w="1181"/>
      </w:tblGrid>
      <w:tr w:rsidR="00344569" w:rsidRPr="004275C8" w:rsidTr="00646941">
        <w:tc>
          <w:tcPr>
            <w:tcW w:w="3085" w:type="dxa"/>
            <w:noWrap/>
          </w:tcPr>
          <w:p w:rsidR="00573546" w:rsidRPr="00FD704A" w:rsidRDefault="00573546" w:rsidP="001A641F">
            <w:pPr>
              <w:jc w:val="center"/>
              <w:rPr>
                <w:b/>
                <w:bCs/>
              </w:rPr>
            </w:pPr>
          </w:p>
          <w:p w:rsidR="00573546" w:rsidRPr="00FD704A" w:rsidRDefault="00573546" w:rsidP="001A641F">
            <w:pPr>
              <w:jc w:val="center"/>
              <w:rPr>
                <w:b/>
                <w:bCs/>
              </w:rPr>
            </w:pPr>
          </w:p>
          <w:p w:rsidR="001A641F" w:rsidRPr="00FD704A" w:rsidRDefault="00427E1A" w:rsidP="001B5D83">
            <w:pPr>
              <w:jc w:val="center"/>
              <w:rPr>
                <w:b/>
                <w:bCs/>
              </w:rPr>
            </w:pPr>
            <w:r w:rsidRPr="00FD704A">
              <w:rPr>
                <w:b/>
                <w:bCs/>
              </w:rPr>
              <w:t xml:space="preserve">Показатели </w:t>
            </w:r>
            <w:r w:rsidR="001B5D83">
              <w:rPr>
                <w:b/>
                <w:bCs/>
              </w:rPr>
              <w:t xml:space="preserve"> текста</w:t>
            </w:r>
          </w:p>
        </w:tc>
        <w:tc>
          <w:tcPr>
            <w:tcW w:w="1134" w:type="dxa"/>
            <w:noWrap/>
            <w:vAlign w:val="center"/>
          </w:tcPr>
          <w:p w:rsidR="001A641F" w:rsidRPr="00FD704A" w:rsidRDefault="001A641F" w:rsidP="001B5D83">
            <w:pPr>
              <w:jc w:val="center"/>
              <w:rPr>
                <w:b/>
                <w:bCs/>
              </w:rPr>
            </w:pPr>
            <w:r w:rsidRPr="00FD704A">
              <w:rPr>
                <w:b/>
              </w:rPr>
              <w:t>Общее кол</w:t>
            </w:r>
            <w:r w:rsidR="00646941">
              <w:rPr>
                <w:b/>
              </w:rPr>
              <w:t>-</w:t>
            </w:r>
            <w:r w:rsidRPr="00FD704A">
              <w:rPr>
                <w:b/>
              </w:rPr>
              <w:t xml:space="preserve">во </w:t>
            </w:r>
            <w:r w:rsidR="00363EDC" w:rsidRPr="00FD704A">
              <w:rPr>
                <w:b/>
              </w:rPr>
              <w:t>СП</w:t>
            </w:r>
          </w:p>
        </w:tc>
        <w:tc>
          <w:tcPr>
            <w:tcW w:w="1418" w:type="dxa"/>
            <w:noWrap/>
            <w:vAlign w:val="center"/>
          </w:tcPr>
          <w:p w:rsidR="001A641F" w:rsidRPr="00FD704A" w:rsidRDefault="00363EDC" w:rsidP="001B5D83">
            <w:pPr>
              <w:jc w:val="center"/>
              <w:rPr>
                <w:b/>
                <w:bCs/>
              </w:rPr>
            </w:pPr>
            <w:r w:rsidRPr="00FD704A">
              <w:rPr>
                <w:b/>
                <w:bCs/>
              </w:rPr>
              <w:t xml:space="preserve">СП </w:t>
            </w:r>
            <w:r w:rsidR="001A641F" w:rsidRPr="00FD704A">
              <w:rPr>
                <w:b/>
                <w:bCs/>
              </w:rPr>
              <w:t>сенсорного типа</w:t>
            </w:r>
          </w:p>
        </w:tc>
        <w:tc>
          <w:tcPr>
            <w:tcW w:w="1842" w:type="dxa"/>
            <w:noWrap/>
            <w:vAlign w:val="center"/>
          </w:tcPr>
          <w:p w:rsidR="001A641F" w:rsidRPr="00FD704A" w:rsidRDefault="00363EDC" w:rsidP="001B5D83">
            <w:pPr>
              <w:jc w:val="center"/>
              <w:rPr>
                <w:b/>
                <w:bCs/>
              </w:rPr>
            </w:pPr>
            <w:r w:rsidRPr="00FD704A">
              <w:rPr>
                <w:b/>
                <w:bCs/>
              </w:rPr>
              <w:t xml:space="preserve">СП </w:t>
            </w:r>
            <w:r w:rsidR="001A641F" w:rsidRPr="00FD704A">
              <w:rPr>
                <w:b/>
                <w:bCs/>
              </w:rPr>
              <w:t>эмоционально-личностного типа</w:t>
            </w:r>
          </w:p>
        </w:tc>
        <w:tc>
          <w:tcPr>
            <w:tcW w:w="1276" w:type="dxa"/>
            <w:noWrap/>
            <w:vAlign w:val="center"/>
          </w:tcPr>
          <w:p w:rsidR="001A641F" w:rsidRPr="00FD704A" w:rsidRDefault="00363EDC" w:rsidP="001B5D83">
            <w:pPr>
              <w:jc w:val="center"/>
              <w:rPr>
                <w:b/>
                <w:bCs/>
              </w:rPr>
            </w:pPr>
            <w:r w:rsidRPr="00FD704A">
              <w:rPr>
                <w:b/>
                <w:bCs/>
              </w:rPr>
              <w:t xml:space="preserve">СП </w:t>
            </w:r>
            <w:r w:rsidR="001A641F" w:rsidRPr="00FD704A">
              <w:rPr>
                <w:b/>
                <w:bCs/>
              </w:rPr>
              <w:t>динамического типа</w:t>
            </w:r>
          </w:p>
        </w:tc>
        <w:tc>
          <w:tcPr>
            <w:tcW w:w="1181" w:type="dxa"/>
            <w:vAlign w:val="center"/>
          </w:tcPr>
          <w:p w:rsidR="001A641F" w:rsidRPr="00FD704A" w:rsidRDefault="00363EDC" w:rsidP="001B5D83">
            <w:pPr>
              <w:jc w:val="center"/>
              <w:rPr>
                <w:b/>
                <w:bCs/>
              </w:rPr>
            </w:pPr>
            <w:r w:rsidRPr="00FD704A">
              <w:rPr>
                <w:b/>
                <w:bCs/>
              </w:rPr>
              <w:t xml:space="preserve">СП </w:t>
            </w:r>
            <w:r w:rsidR="00BC2930" w:rsidRPr="00FD704A">
              <w:rPr>
                <w:b/>
                <w:bCs/>
              </w:rPr>
              <w:t>логичес</w:t>
            </w:r>
            <w:r w:rsidR="001A641F" w:rsidRPr="00FD704A">
              <w:rPr>
                <w:b/>
                <w:bCs/>
              </w:rPr>
              <w:t>кого типа</w:t>
            </w:r>
          </w:p>
        </w:tc>
      </w:tr>
      <w:tr w:rsidR="00344569" w:rsidRPr="004275C8" w:rsidTr="00646941">
        <w:tc>
          <w:tcPr>
            <w:tcW w:w="3085" w:type="dxa"/>
            <w:noWrap/>
            <w:vAlign w:val="center"/>
          </w:tcPr>
          <w:p w:rsidR="001A641F" w:rsidRPr="00FD704A" w:rsidRDefault="001A641F" w:rsidP="001A641F">
            <w:pPr>
              <w:rPr>
                <w:bCs/>
              </w:rPr>
            </w:pPr>
            <w:r w:rsidRPr="00FD704A">
              <w:rPr>
                <w:bCs/>
              </w:rPr>
              <w:t>Сочинение</w:t>
            </w:r>
            <w:r w:rsidR="004566A5" w:rsidRPr="00FD704A">
              <w:rPr>
                <w:bCs/>
              </w:rPr>
              <w:t>, общий балл</w:t>
            </w:r>
          </w:p>
          <w:p w:rsidR="00344569" w:rsidRPr="00FD704A" w:rsidRDefault="00344569" w:rsidP="001A641F">
            <w:pPr>
              <w:rPr>
                <w:bCs/>
              </w:rPr>
            </w:pPr>
          </w:p>
        </w:tc>
        <w:tc>
          <w:tcPr>
            <w:tcW w:w="1134" w:type="dxa"/>
            <w:noWrap/>
          </w:tcPr>
          <w:p w:rsidR="001A641F" w:rsidRPr="004275C8" w:rsidRDefault="001A641F" w:rsidP="001B5D83">
            <w:pPr>
              <w:jc w:val="center"/>
            </w:pPr>
            <w:r w:rsidRPr="004275C8">
              <w:t>0,41***</w:t>
            </w:r>
          </w:p>
        </w:tc>
        <w:tc>
          <w:tcPr>
            <w:tcW w:w="1418" w:type="dxa"/>
            <w:noWrap/>
          </w:tcPr>
          <w:p w:rsidR="001A641F" w:rsidRPr="004275C8" w:rsidRDefault="001A641F" w:rsidP="001B5D83">
            <w:pPr>
              <w:jc w:val="center"/>
            </w:pPr>
            <w:r w:rsidRPr="004275C8">
              <w:t>0,41***</w:t>
            </w:r>
          </w:p>
        </w:tc>
        <w:tc>
          <w:tcPr>
            <w:tcW w:w="1842" w:type="dxa"/>
            <w:noWrap/>
          </w:tcPr>
          <w:p w:rsidR="001A641F" w:rsidRPr="004275C8" w:rsidRDefault="001A641F" w:rsidP="001B5D83">
            <w:pPr>
              <w:jc w:val="center"/>
            </w:pPr>
            <w:r w:rsidRPr="004275C8">
              <w:t>0,28**</w:t>
            </w:r>
          </w:p>
        </w:tc>
        <w:tc>
          <w:tcPr>
            <w:tcW w:w="1276" w:type="dxa"/>
            <w:noWrap/>
          </w:tcPr>
          <w:p w:rsidR="001A641F" w:rsidRPr="004275C8" w:rsidRDefault="001A641F" w:rsidP="001B5D83">
            <w:pPr>
              <w:jc w:val="center"/>
            </w:pPr>
            <w:r w:rsidRPr="004275C8">
              <w:t>0,15</w:t>
            </w:r>
          </w:p>
        </w:tc>
        <w:tc>
          <w:tcPr>
            <w:tcW w:w="1181" w:type="dxa"/>
          </w:tcPr>
          <w:p w:rsidR="001A641F" w:rsidRPr="004275C8" w:rsidRDefault="001A641F" w:rsidP="001B5D83">
            <w:pPr>
              <w:jc w:val="center"/>
            </w:pPr>
            <w:r w:rsidRPr="004275C8">
              <w:t>0,17</w:t>
            </w:r>
          </w:p>
        </w:tc>
      </w:tr>
      <w:tr w:rsidR="00344569" w:rsidRPr="004275C8" w:rsidTr="00646941">
        <w:tc>
          <w:tcPr>
            <w:tcW w:w="3085" w:type="dxa"/>
            <w:noWrap/>
            <w:vAlign w:val="center"/>
          </w:tcPr>
          <w:p w:rsidR="00375914" w:rsidRDefault="001A641F" w:rsidP="001A641F">
            <w:pPr>
              <w:rPr>
                <w:bCs/>
              </w:rPr>
            </w:pPr>
            <w:r w:rsidRPr="00FD704A">
              <w:rPr>
                <w:bCs/>
              </w:rPr>
              <w:t>Предложения фактологического типа</w:t>
            </w:r>
            <w:r w:rsidR="00937EFB" w:rsidRPr="00FD704A">
              <w:rPr>
                <w:bCs/>
              </w:rPr>
              <w:t xml:space="preserve">, </w:t>
            </w:r>
          </w:p>
          <w:p w:rsidR="00FD704A" w:rsidRPr="00FD704A" w:rsidRDefault="007F3E43" w:rsidP="001A641F">
            <w:pPr>
              <w:rPr>
                <w:bCs/>
              </w:rPr>
            </w:pPr>
            <w:r w:rsidRPr="00FD704A">
              <w:rPr>
                <w:bCs/>
              </w:rPr>
              <w:t>кол-во</w:t>
            </w:r>
          </w:p>
        </w:tc>
        <w:tc>
          <w:tcPr>
            <w:tcW w:w="1134" w:type="dxa"/>
            <w:noWrap/>
          </w:tcPr>
          <w:p w:rsidR="001A641F" w:rsidRPr="004275C8" w:rsidRDefault="001A641F" w:rsidP="001B5D83">
            <w:pPr>
              <w:jc w:val="center"/>
            </w:pPr>
            <w:r w:rsidRPr="004275C8">
              <w:t>0,20*</w:t>
            </w:r>
          </w:p>
        </w:tc>
        <w:tc>
          <w:tcPr>
            <w:tcW w:w="1418" w:type="dxa"/>
            <w:noWrap/>
          </w:tcPr>
          <w:p w:rsidR="001A641F" w:rsidRPr="004275C8" w:rsidRDefault="001A641F" w:rsidP="001B5D83">
            <w:pPr>
              <w:jc w:val="center"/>
            </w:pPr>
            <w:r w:rsidRPr="004275C8">
              <w:t>0,22*</w:t>
            </w:r>
          </w:p>
        </w:tc>
        <w:tc>
          <w:tcPr>
            <w:tcW w:w="1842" w:type="dxa"/>
            <w:noWrap/>
          </w:tcPr>
          <w:p w:rsidR="001A641F" w:rsidRPr="004275C8" w:rsidRDefault="001A641F" w:rsidP="001B5D83">
            <w:pPr>
              <w:jc w:val="center"/>
            </w:pPr>
            <w:r w:rsidRPr="004275C8">
              <w:t>0,16</w:t>
            </w:r>
          </w:p>
        </w:tc>
        <w:tc>
          <w:tcPr>
            <w:tcW w:w="1276" w:type="dxa"/>
            <w:noWrap/>
          </w:tcPr>
          <w:p w:rsidR="001A641F" w:rsidRPr="004275C8" w:rsidRDefault="001A641F" w:rsidP="001B5D83">
            <w:pPr>
              <w:jc w:val="center"/>
            </w:pPr>
            <w:r w:rsidRPr="004275C8">
              <w:t>0,05</w:t>
            </w:r>
          </w:p>
        </w:tc>
        <w:tc>
          <w:tcPr>
            <w:tcW w:w="1181" w:type="dxa"/>
          </w:tcPr>
          <w:p w:rsidR="001A641F" w:rsidRPr="004275C8" w:rsidRDefault="001A641F" w:rsidP="001B5D83">
            <w:pPr>
              <w:jc w:val="center"/>
            </w:pPr>
            <w:r w:rsidRPr="004275C8">
              <w:t>0,06</w:t>
            </w:r>
          </w:p>
        </w:tc>
      </w:tr>
      <w:tr w:rsidR="00344569" w:rsidRPr="004275C8" w:rsidTr="00646941">
        <w:tc>
          <w:tcPr>
            <w:tcW w:w="3085" w:type="dxa"/>
            <w:noWrap/>
            <w:vAlign w:val="center"/>
          </w:tcPr>
          <w:p w:rsidR="00375914" w:rsidRDefault="001A641F" w:rsidP="001A641F">
            <w:pPr>
              <w:rPr>
                <w:bCs/>
              </w:rPr>
            </w:pPr>
            <w:r w:rsidRPr="00FD704A">
              <w:rPr>
                <w:bCs/>
              </w:rPr>
              <w:t xml:space="preserve">Предложения </w:t>
            </w:r>
            <w:r w:rsidRPr="00FD704A">
              <w:rPr>
                <w:bCs/>
              </w:rPr>
              <w:lastRenderedPageBreak/>
              <w:t>систематизирующего типа</w:t>
            </w:r>
            <w:r w:rsidR="007F3E43" w:rsidRPr="00FD704A">
              <w:rPr>
                <w:bCs/>
              </w:rPr>
              <w:t xml:space="preserve">, </w:t>
            </w:r>
          </w:p>
          <w:p w:rsidR="001A641F" w:rsidRPr="00FD704A" w:rsidRDefault="007F3E43" w:rsidP="001A641F">
            <w:pPr>
              <w:rPr>
                <w:bCs/>
              </w:rPr>
            </w:pPr>
            <w:r w:rsidRPr="00FD704A">
              <w:rPr>
                <w:bCs/>
              </w:rPr>
              <w:t>кол-во</w:t>
            </w:r>
          </w:p>
        </w:tc>
        <w:tc>
          <w:tcPr>
            <w:tcW w:w="1134" w:type="dxa"/>
            <w:noWrap/>
          </w:tcPr>
          <w:p w:rsidR="001A641F" w:rsidRPr="004275C8" w:rsidRDefault="001A641F" w:rsidP="001B5D83">
            <w:pPr>
              <w:jc w:val="center"/>
            </w:pPr>
            <w:r w:rsidRPr="004275C8">
              <w:lastRenderedPageBreak/>
              <w:t>0,10</w:t>
            </w:r>
          </w:p>
        </w:tc>
        <w:tc>
          <w:tcPr>
            <w:tcW w:w="1418" w:type="dxa"/>
            <w:noWrap/>
          </w:tcPr>
          <w:p w:rsidR="001A641F" w:rsidRPr="004275C8" w:rsidRDefault="001A641F" w:rsidP="001B5D83">
            <w:pPr>
              <w:jc w:val="center"/>
            </w:pPr>
            <w:r w:rsidRPr="004275C8">
              <w:t>0,18</w:t>
            </w:r>
          </w:p>
        </w:tc>
        <w:tc>
          <w:tcPr>
            <w:tcW w:w="1842" w:type="dxa"/>
            <w:noWrap/>
          </w:tcPr>
          <w:p w:rsidR="001A641F" w:rsidRPr="004275C8" w:rsidRDefault="001A641F" w:rsidP="001B5D83">
            <w:pPr>
              <w:jc w:val="center"/>
            </w:pPr>
            <w:r w:rsidRPr="004275C8">
              <w:t>0,13</w:t>
            </w:r>
          </w:p>
        </w:tc>
        <w:tc>
          <w:tcPr>
            <w:tcW w:w="1276" w:type="dxa"/>
            <w:noWrap/>
          </w:tcPr>
          <w:p w:rsidR="001A641F" w:rsidRPr="004275C8" w:rsidRDefault="001A641F" w:rsidP="001B5D83">
            <w:pPr>
              <w:jc w:val="center"/>
            </w:pPr>
            <w:r w:rsidRPr="004275C8">
              <w:t>-0,13</w:t>
            </w:r>
          </w:p>
        </w:tc>
        <w:tc>
          <w:tcPr>
            <w:tcW w:w="1181" w:type="dxa"/>
          </w:tcPr>
          <w:p w:rsidR="001A641F" w:rsidRPr="004275C8" w:rsidRDefault="001A641F" w:rsidP="001B5D83">
            <w:pPr>
              <w:jc w:val="center"/>
            </w:pPr>
            <w:r w:rsidRPr="004275C8">
              <w:t>0,04</w:t>
            </w:r>
          </w:p>
        </w:tc>
      </w:tr>
      <w:tr w:rsidR="00344569" w:rsidRPr="004275C8" w:rsidTr="00646941">
        <w:tc>
          <w:tcPr>
            <w:tcW w:w="3085" w:type="dxa"/>
            <w:noWrap/>
            <w:vAlign w:val="center"/>
          </w:tcPr>
          <w:p w:rsidR="00375914" w:rsidRDefault="001A641F" w:rsidP="001A641F">
            <w:pPr>
              <w:rPr>
                <w:bCs/>
              </w:rPr>
            </w:pPr>
            <w:r w:rsidRPr="00FD704A">
              <w:rPr>
                <w:bCs/>
              </w:rPr>
              <w:t>Предложения аргументирующего типа</w:t>
            </w:r>
            <w:r w:rsidR="007F3E43" w:rsidRPr="00FD704A">
              <w:rPr>
                <w:bCs/>
              </w:rPr>
              <w:t xml:space="preserve">, </w:t>
            </w:r>
          </w:p>
          <w:p w:rsidR="001A641F" w:rsidRPr="00FD704A" w:rsidRDefault="007F3E43" w:rsidP="001A641F">
            <w:pPr>
              <w:rPr>
                <w:bCs/>
              </w:rPr>
            </w:pPr>
            <w:r w:rsidRPr="00FD704A">
              <w:rPr>
                <w:bCs/>
              </w:rPr>
              <w:t>кол-во</w:t>
            </w:r>
          </w:p>
        </w:tc>
        <w:tc>
          <w:tcPr>
            <w:tcW w:w="1134" w:type="dxa"/>
            <w:noWrap/>
          </w:tcPr>
          <w:p w:rsidR="001A641F" w:rsidRPr="004275C8" w:rsidRDefault="001A641F" w:rsidP="001B5D83">
            <w:pPr>
              <w:jc w:val="center"/>
            </w:pPr>
            <w:r w:rsidRPr="004275C8">
              <w:t>0,22*</w:t>
            </w:r>
          </w:p>
        </w:tc>
        <w:tc>
          <w:tcPr>
            <w:tcW w:w="1418" w:type="dxa"/>
            <w:noWrap/>
          </w:tcPr>
          <w:p w:rsidR="001A641F" w:rsidRPr="004275C8" w:rsidRDefault="001A641F" w:rsidP="001B5D83">
            <w:pPr>
              <w:jc w:val="center"/>
            </w:pPr>
            <w:r w:rsidRPr="004275C8">
              <w:t>0,28**</w:t>
            </w:r>
          </w:p>
        </w:tc>
        <w:tc>
          <w:tcPr>
            <w:tcW w:w="1842" w:type="dxa"/>
            <w:noWrap/>
          </w:tcPr>
          <w:p w:rsidR="001A641F" w:rsidRPr="004275C8" w:rsidRDefault="001A641F" w:rsidP="001B5D83">
            <w:pPr>
              <w:jc w:val="center"/>
            </w:pPr>
            <w:r w:rsidRPr="004275C8">
              <w:t>0,11</w:t>
            </w:r>
          </w:p>
        </w:tc>
        <w:tc>
          <w:tcPr>
            <w:tcW w:w="1276" w:type="dxa"/>
            <w:noWrap/>
          </w:tcPr>
          <w:p w:rsidR="001A641F" w:rsidRPr="004275C8" w:rsidRDefault="001A641F" w:rsidP="001B5D83">
            <w:pPr>
              <w:jc w:val="center"/>
            </w:pPr>
            <w:r w:rsidRPr="004275C8">
              <w:t>-0,01</w:t>
            </w:r>
          </w:p>
        </w:tc>
        <w:tc>
          <w:tcPr>
            <w:tcW w:w="1181" w:type="dxa"/>
          </w:tcPr>
          <w:p w:rsidR="001A641F" w:rsidRPr="004275C8" w:rsidRDefault="001A641F" w:rsidP="001B5D83">
            <w:pPr>
              <w:jc w:val="center"/>
            </w:pPr>
            <w:r w:rsidRPr="004275C8">
              <w:t>0,06</w:t>
            </w:r>
          </w:p>
        </w:tc>
      </w:tr>
      <w:tr w:rsidR="00344569" w:rsidRPr="004275C8" w:rsidTr="00646941">
        <w:trPr>
          <w:trHeight w:val="980"/>
        </w:trPr>
        <w:tc>
          <w:tcPr>
            <w:tcW w:w="3085" w:type="dxa"/>
            <w:noWrap/>
            <w:vAlign w:val="center"/>
          </w:tcPr>
          <w:p w:rsidR="00646941" w:rsidRDefault="001A641F" w:rsidP="00573546">
            <w:pPr>
              <w:rPr>
                <w:bCs/>
              </w:rPr>
            </w:pPr>
            <w:r w:rsidRPr="00FD704A">
              <w:rPr>
                <w:bCs/>
              </w:rPr>
              <w:t>Предложения вопросительного типа</w:t>
            </w:r>
            <w:r w:rsidR="007F3E43" w:rsidRPr="00FD704A">
              <w:rPr>
                <w:bCs/>
              </w:rPr>
              <w:t xml:space="preserve">, </w:t>
            </w:r>
          </w:p>
          <w:p w:rsidR="00FD704A" w:rsidRPr="00FD704A" w:rsidRDefault="007F3E43" w:rsidP="00573546">
            <w:pPr>
              <w:rPr>
                <w:bCs/>
              </w:rPr>
            </w:pPr>
            <w:r w:rsidRPr="00FD704A">
              <w:rPr>
                <w:bCs/>
              </w:rPr>
              <w:t>кол-во</w:t>
            </w:r>
          </w:p>
        </w:tc>
        <w:tc>
          <w:tcPr>
            <w:tcW w:w="1134" w:type="dxa"/>
            <w:noWrap/>
          </w:tcPr>
          <w:p w:rsidR="001A641F" w:rsidRPr="004275C8" w:rsidRDefault="001A641F" w:rsidP="001B5D83">
            <w:pPr>
              <w:jc w:val="center"/>
            </w:pPr>
            <w:r w:rsidRPr="004275C8">
              <w:t>0,18</w:t>
            </w:r>
          </w:p>
        </w:tc>
        <w:tc>
          <w:tcPr>
            <w:tcW w:w="1418" w:type="dxa"/>
            <w:noWrap/>
          </w:tcPr>
          <w:p w:rsidR="001A641F" w:rsidRPr="004275C8" w:rsidRDefault="001A641F" w:rsidP="001B5D83">
            <w:pPr>
              <w:jc w:val="center"/>
            </w:pPr>
            <w:r w:rsidRPr="004275C8">
              <w:t>0,23**</w:t>
            </w:r>
          </w:p>
        </w:tc>
        <w:tc>
          <w:tcPr>
            <w:tcW w:w="1842" w:type="dxa"/>
            <w:noWrap/>
          </w:tcPr>
          <w:p w:rsidR="001A641F" w:rsidRPr="004275C8" w:rsidRDefault="001A641F" w:rsidP="001B5D83">
            <w:pPr>
              <w:jc w:val="center"/>
            </w:pPr>
            <w:r w:rsidRPr="004275C8">
              <w:t>0,14</w:t>
            </w:r>
          </w:p>
        </w:tc>
        <w:tc>
          <w:tcPr>
            <w:tcW w:w="1276" w:type="dxa"/>
            <w:noWrap/>
          </w:tcPr>
          <w:p w:rsidR="001A641F" w:rsidRPr="004275C8" w:rsidRDefault="001A641F" w:rsidP="001B5D83">
            <w:pPr>
              <w:jc w:val="center"/>
            </w:pPr>
            <w:r w:rsidRPr="004275C8">
              <w:t>0,04</w:t>
            </w:r>
          </w:p>
        </w:tc>
        <w:tc>
          <w:tcPr>
            <w:tcW w:w="1181" w:type="dxa"/>
          </w:tcPr>
          <w:p w:rsidR="001A641F" w:rsidRPr="004275C8" w:rsidRDefault="001A641F" w:rsidP="001B5D83">
            <w:pPr>
              <w:jc w:val="center"/>
            </w:pPr>
            <w:r w:rsidRPr="004275C8">
              <w:t>0,1</w:t>
            </w:r>
          </w:p>
        </w:tc>
      </w:tr>
      <w:tr w:rsidR="00344569" w:rsidRPr="004275C8" w:rsidTr="00646941">
        <w:tc>
          <w:tcPr>
            <w:tcW w:w="3085" w:type="dxa"/>
            <w:noWrap/>
            <w:vAlign w:val="center"/>
          </w:tcPr>
          <w:p w:rsidR="00375914" w:rsidRDefault="001A641F" w:rsidP="001A641F">
            <w:pPr>
              <w:rPr>
                <w:bCs/>
              </w:rPr>
            </w:pPr>
            <w:r w:rsidRPr="00FD704A">
              <w:rPr>
                <w:bCs/>
              </w:rPr>
              <w:t>Предложения интерпретирующего типа</w:t>
            </w:r>
            <w:r w:rsidR="007F3E43" w:rsidRPr="00FD704A">
              <w:rPr>
                <w:bCs/>
              </w:rPr>
              <w:t xml:space="preserve">, </w:t>
            </w:r>
          </w:p>
          <w:p w:rsidR="001A641F" w:rsidRPr="00FD704A" w:rsidRDefault="007F3E43" w:rsidP="001A641F">
            <w:pPr>
              <w:rPr>
                <w:bCs/>
              </w:rPr>
            </w:pPr>
            <w:r w:rsidRPr="00FD704A">
              <w:rPr>
                <w:bCs/>
              </w:rPr>
              <w:t>кол-во</w:t>
            </w:r>
          </w:p>
        </w:tc>
        <w:tc>
          <w:tcPr>
            <w:tcW w:w="1134" w:type="dxa"/>
            <w:noWrap/>
          </w:tcPr>
          <w:p w:rsidR="001A641F" w:rsidRPr="004275C8" w:rsidRDefault="001A641F" w:rsidP="001B5D83">
            <w:pPr>
              <w:jc w:val="center"/>
            </w:pPr>
            <w:r w:rsidRPr="004275C8">
              <w:t>0,25**</w:t>
            </w:r>
          </w:p>
        </w:tc>
        <w:tc>
          <w:tcPr>
            <w:tcW w:w="1418" w:type="dxa"/>
            <w:noWrap/>
          </w:tcPr>
          <w:p w:rsidR="001A641F" w:rsidRPr="004275C8" w:rsidRDefault="001A641F" w:rsidP="001B5D83">
            <w:pPr>
              <w:jc w:val="center"/>
            </w:pPr>
            <w:r w:rsidRPr="004275C8">
              <w:t>0,28**</w:t>
            </w:r>
          </w:p>
        </w:tc>
        <w:tc>
          <w:tcPr>
            <w:tcW w:w="1842" w:type="dxa"/>
            <w:noWrap/>
          </w:tcPr>
          <w:p w:rsidR="001A641F" w:rsidRPr="004275C8" w:rsidRDefault="001A641F" w:rsidP="001B5D83">
            <w:pPr>
              <w:jc w:val="center"/>
            </w:pPr>
            <w:r w:rsidRPr="004275C8">
              <w:t>0,19</w:t>
            </w:r>
          </w:p>
        </w:tc>
        <w:tc>
          <w:tcPr>
            <w:tcW w:w="1276" w:type="dxa"/>
            <w:noWrap/>
          </w:tcPr>
          <w:p w:rsidR="001A641F" w:rsidRPr="004275C8" w:rsidRDefault="001A641F" w:rsidP="001B5D83">
            <w:pPr>
              <w:jc w:val="center"/>
            </w:pPr>
            <w:r w:rsidRPr="004275C8">
              <w:t>0,05</w:t>
            </w:r>
          </w:p>
        </w:tc>
        <w:tc>
          <w:tcPr>
            <w:tcW w:w="1181" w:type="dxa"/>
          </w:tcPr>
          <w:p w:rsidR="001A641F" w:rsidRPr="004275C8" w:rsidRDefault="001A641F" w:rsidP="001B5D83">
            <w:pPr>
              <w:jc w:val="center"/>
            </w:pPr>
            <w:r w:rsidRPr="004275C8">
              <w:t>0,09</w:t>
            </w:r>
          </w:p>
        </w:tc>
      </w:tr>
      <w:tr w:rsidR="00344569" w:rsidRPr="004275C8" w:rsidTr="00646941">
        <w:trPr>
          <w:trHeight w:val="840"/>
        </w:trPr>
        <w:tc>
          <w:tcPr>
            <w:tcW w:w="3085" w:type="dxa"/>
            <w:noWrap/>
          </w:tcPr>
          <w:p w:rsidR="00646941" w:rsidRDefault="001A641F" w:rsidP="00344569">
            <w:pPr>
              <w:rPr>
                <w:bCs/>
              </w:rPr>
            </w:pPr>
            <w:r w:rsidRPr="00FD704A">
              <w:rPr>
                <w:bCs/>
              </w:rPr>
              <w:t>Предложения эмоционально-оценочного содержательного</w:t>
            </w:r>
            <w:r w:rsidR="007F3E43" w:rsidRPr="00FD704A">
              <w:rPr>
                <w:bCs/>
              </w:rPr>
              <w:t xml:space="preserve"> типа, </w:t>
            </w:r>
          </w:p>
          <w:p w:rsidR="001A641F" w:rsidRPr="00FD704A" w:rsidRDefault="007F3E43" w:rsidP="00344569">
            <w:pPr>
              <w:rPr>
                <w:bCs/>
              </w:rPr>
            </w:pPr>
            <w:r w:rsidRPr="00FD704A">
              <w:rPr>
                <w:bCs/>
              </w:rPr>
              <w:t>кол-во</w:t>
            </w:r>
          </w:p>
        </w:tc>
        <w:tc>
          <w:tcPr>
            <w:tcW w:w="1134" w:type="dxa"/>
            <w:noWrap/>
          </w:tcPr>
          <w:p w:rsidR="001A641F" w:rsidRPr="004275C8" w:rsidRDefault="001A641F" w:rsidP="001B5D83">
            <w:pPr>
              <w:jc w:val="center"/>
            </w:pPr>
            <w:r w:rsidRPr="004275C8">
              <w:t>0,26**</w:t>
            </w:r>
          </w:p>
        </w:tc>
        <w:tc>
          <w:tcPr>
            <w:tcW w:w="1418" w:type="dxa"/>
            <w:noWrap/>
          </w:tcPr>
          <w:p w:rsidR="001A641F" w:rsidRPr="004275C8" w:rsidRDefault="001A641F" w:rsidP="001B5D83">
            <w:pPr>
              <w:jc w:val="center"/>
            </w:pPr>
            <w:r w:rsidRPr="004275C8">
              <w:t>0,27**</w:t>
            </w:r>
          </w:p>
        </w:tc>
        <w:tc>
          <w:tcPr>
            <w:tcW w:w="1842" w:type="dxa"/>
            <w:noWrap/>
          </w:tcPr>
          <w:p w:rsidR="001A641F" w:rsidRPr="004275C8" w:rsidRDefault="001A641F" w:rsidP="001B5D83">
            <w:pPr>
              <w:jc w:val="center"/>
            </w:pPr>
            <w:r w:rsidRPr="004275C8">
              <w:t>0,20*</w:t>
            </w:r>
          </w:p>
        </w:tc>
        <w:tc>
          <w:tcPr>
            <w:tcW w:w="1276" w:type="dxa"/>
            <w:noWrap/>
          </w:tcPr>
          <w:p w:rsidR="001A641F" w:rsidRPr="004275C8" w:rsidRDefault="001A641F" w:rsidP="001B5D83">
            <w:pPr>
              <w:jc w:val="center"/>
            </w:pPr>
            <w:r w:rsidRPr="004275C8">
              <w:t>0,07</w:t>
            </w:r>
          </w:p>
        </w:tc>
        <w:tc>
          <w:tcPr>
            <w:tcW w:w="1181" w:type="dxa"/>
          </w:tcPr>
          <w:p w:rsidR="001A641F" w:rsidRPr="004275C8" w:rsidRDefault="001A641F" w:rsidP="001B5D83">
            <w:pPr>
              <w:jc w:val="center"/>
            </w:pPr>
            <w:r w:rsidRPr="004275C8">
              <w:t>0,13</w:t>
            </w:r>
          </w:p>
        </w:tc>
      </w:tr>
      <w:tr w:rsidR="00344569" w:rsidRPr="004275C8" w:rsidTr="00646941">
        <w:tc>
          <w:tcPr>
            <w:tcW w:w="3085" w:type="dxa"/>
            <w:noWrap/>
            <w:vAlign w:val="center"/>
          </w:tcPr>
          <w:p w:rsidR="001A641F" w:rsidRPr="00FD704A" w:rsidRDefault="001A641F" w:rsidP="001A641F">
            <w:pPr>
              <w:rPr>
                <w:bCs/>
              </w:rPr>
            </w:pPr>
            <w:r w:rsidRPr="00FD704A">
              <w:rPr>
                <w:bCs/>
              </w:rPr>
              <w:t>Предложения эмоционально-оценочного личностного типа</w:t>
            </w:r>
            <w:r w:rsidR="007F3E43" w:rsidRPr="00FD704A">
              <w:rPr>
                <w:bCs/>
              </w:rPr>
              <w:t>, кол-во</w:t>
            </w:r>
          </w:p>
        </w:tc>
        <w:tc>
          <w:tcPr>
            <w:tcW w:w="1134" w:type="dxa"/>
            <w:noWrap/>
          </w:tcPr>
          <w:p w:rsidR="001A641F" w:rsidRPr="004275C8" w:rsidRDefault="001A641F" w:rsidP="001B5D83">
            <w:pPr>
              <w:jc w:val="center"/>
            </w:pPr>
            <w:r w:rsidRPr="004275C8">
              <w:t>0,33***</w:t>
            </w:r>
          </w:p>
        </w:tc>
        <w:tc>
          <w:tcPr>
            <w:tcW w:w="1418" w:type="dxa"/>
            <w:noWrap/>
          </w:tcPr>
          <w:p w:rsidR="001A641F" w:rsidRPr="004275C8" w:rsidRDefault="001A641F" w:rsidP="001B5D83">
            <w:pPr>
              <w:jc w:val="center"/>
            </w:pPr>
            <w:r w:rsidRPr="004275C8">
              <w:t>0,27**</w:t>
            </w:r>
          </w:p>
        </w:tc>
        <w:tc>
          <w:tcPr>
            <w:tcW w:w="1842" w:type="dxa"/>
            <w:noWrap/>
          </w:tcPr>
          <w:p w:rsidR="001A641F" w:rsidRPr="004275C8" w:rsidRDefault="001A641F" w:rsidP="001B5D83">
            <w:pPr>
              <w:jc w:val="center"/>
            </w:pPr>
            <w:r w:rsidRPr="004275C8">
              <w:t>0,23*</w:t>
            </w:r>
          </w:p>
        </w:tc>
        <w:tc>
          <w:tcPr>
            <w:tcW w:w="1276" w:type="dxa"/>
            <w:noWrap/>
          </w:tcPr>
          <w:p w:rsidR="001A641F" w:rsidRPr="004275C8" w:rsidRDefault="001A641F" w:rsidP="001B5D83">
            <w:pPr>
              <w:jc w:val="center"/>
            </w:pPr>
            <w:r w:rsidRPr="004275C8">
              <w:t>0,17</w:t>
            </w:r>
          </w:p>
        </w:tc>
        <w:tc>
          <w:tcPr>
            <w:tcW w:w="1181" w:type="dxa"/>
          </w:tcPr>
          <w:p w:rsidR="001A641F" w:rsidRPr="004275C8" w:rsidRDefault="001A641F" w:rsidP="001B5D83">
            <w:pPr>
              <w:jc w:val="center"/>
            </w:pPr>
            <w:r w:rsidRPr="004275C8">
              <w:t>0,13</w:t>
            </w:r>
          </w:p>
        </w:tc>
      </w:tr>
    </w:tbl>
    <w:p w:rsidR="001A641F" w:rsidRPr="004275C8" w:rsidRDefault="001A641F" w:rsidP="001A641F">
      <w:pPr>
        <w:spacing w:line="360" w:lineRule="auto"/>
        <w:jc w:val="both"/>
        <w:rPr>
          <w:rStyle w:val="apple-style-span"/>
          <w:sz w:val="28"/>
          <w:szCs w:val="28"/>
        </w:rPr>
      </w:pPr>
      <w:r w:rsidRPr="004275C8">
        <w:rPr>
          <w:rStyle w:val="apple-style-span"/>
          <w:i/>
        </w:rPr>
        <w:t>Примечания: *Р</w:t>
      </w:r>
      <w:r w:rsidR="004669D8" w:rsidRPr="009C0EFF">
        <w:rPr>
          <w:rStyle w:val="apple-style-span"/>
          <w:i/>
        </w:rPr>
        <w:t>≤</w:t>
      </w:r>
      <w:r w:rsidRPr="004275C8">
        <w:rPr>
          <w:rStyle w:val="apple-style-span"/>
          <w:i/>
        </w:rPr>
        <w:t>0,05</w:t>
      </w:r>
      <w:r w:rsidRPr="004275C8">
        <w:rPr>
          <w:rStyle w:val="apple-style-span"/>
          <w:i/>
          <w:sz w:val="28"/>
          <w:szCs w:val="28"/>
        </w:rPr>
        <w:t xml:space="preserve">; </w:t>
      </w:r>
      <w:r w:rsidRPr="002E5725">
        <w:rPr>
          <w:rStyle w:val="apple-style-span"/>
          <w:i/>
        </w:rPr>
        <w:t>**Р</w:t>
      </w:r>
      <w:r w:rsidR="004669D8" w:rsidRPr="002E5725">
        <w:rPr>
          <w:rStyle w:val="apple-style-span"/>
          <w:i/>
        </w:rPr>
        <w:t>≤</w:t>
      </w:r>
      <w:r w:rsidRPr="002E5725">
        <w:rPr>
          <w:rStyle w:val="apple-style-span"/>
          <w:i/>
        </w:rPr>
        <w:t>0,01; ***Р</w:t>
      </w:r>
      <w:r w:rsidR="004669D8" w:rsidRPr="002E5725">
        <w:rPr>
          <w:rStyle w:val="apple-style-span"/>
          <w:i/>
        </w:rPr>
        <w:t>≤</w:t>
      </w:r>
      <w:r w:rsidRPr="002E5725">
        <w:rPr>
          <w:rStyle w:val="apple-style-span"/>
          <w:i/>
        </w:rPr>
        <w:t>0,001.</w:t>
      </w:r>
    </w:p>
    <w:p w:rsidR="001A641F" w:rsidRPr="004275C8" w:rsidRDefault="001A641F" w:rsidP="001A641F">
      <w:pPr>
        <w:spacing w:line="360" w:lineRule="auto"/>
        <w:jc w:val="both"/>
        <w:rPr>
          <w:rStyle w:val="apple-style-span"/>
          <w:sz w:val="28"/>
          <w:szCs w:val="28"/>
        </w:rPr>
      </w:pPr>
    </w:p>
    <w:p w:rsidR="001A641F" w:rsidRPr="004275C8" w:rsidRDefault="001A641F" w:rsidP="00DD50C4">
      <w:pPr>
        <w:spacing w:line="360" w:lineRule="auto"/>
        <w:ind w:firstLine="709"/>
        <w:jc w:val="both"/>
        <w:rPr>
          <w:rStyle w:val="apple-style-span"/>
          <w:sz w:val="28"/>
          <w:szCs w:val="28"/>
        </w:rPr>
      </w:pPr>
      <w:r w:rsidRPr="004275C8">
        <w:rPr>
          <w:rStyle w:val="apple-style-span"/>
          <w:sz w:val="28"/>
          <w:szCs w:val="28"/>
        </w:rPr>
        <w:t xml:space="preserve">Согласно таблице </w:t>
      </w:r>
      <w:r w:rsidR="00427E1A">
        <w:rPr>
          <w:rStyle w:val="apple-style-span"/>
          <w:sz w:val="28"/>
          <w:szCs w:val="28"/>
        </w:rPr>
        <w:t>5</w:t>
      </w:r>
      <w:r w:rsidRPr="004275C8">
        <w:rPr>
          <w:rStyle w:val="apple-style-span"/>
          <w:sz w:val="28"/>
          <w:szCs w:val="28"/>
        </w:rPr>
        <w:t xml:space="preserve">, способность к порождению семантических признаков при описании неопределенных визуальных форм </w:t>
      </w:r>
      <w:r w:rsidR="00BC2930" w:rsidRPr="004275C8">
        <w:rPr>
          <w:rStyle w:val="apple-style-span"/>
          <w:sz w:val="28"/>
          <w:szCs w:val="28"/>
        </w:rPr>
        <w:t>характеризуется широк</w:t>
      </w:r>
      <w:r w:rsidR="00065E90" w:rsidRPr="004275C8">
        <w:rPr>
          <w:rStyle w:val="apple-style-span"/>
          <w:sz w:val="28"/>
          <w:szCs w:val="28"/>
        </w:rPr>
        <w:t>и</w:t>
      </w:r>
      <w:r w:rsidR="00BC2930" w:rsidRPr="004275C8">
        <w:rPr>
          <w:rStyle w:val="apple-style-span"/>
          <w:sz w:val="28"/>
          <w:szCs w:val="28"/>
        </w:rPr>
        <w:t xml:space="preserve">м спектром связей с </w:t>
      </w:r>
      <w:r w:rsidRPr="004275C8">
        <w:rPr>
          <w:rStyle w:val="apple-style-span"/>
          <w:sz w:val="28"/>
          <w:szCs w:val="28"/>
        </w:rPr>
        <w:t>показателями интеллектуальной компетентности, причем не только с общим показателем компетентности, но и с предложениями различного типа</w:t>
      </w:r>
      <w:r w:rsidR="00573546">
        <w:rPr>
          <w:rStyle w:val="apple-style-span"/>
          <w:sz w:val="28"/>
          <w:szCs w:val="28"/>
        </w:rPr>
        <w:t xml:space="preserve"> на достаточно высоком уровне значимости</w:t>
      </w:r>
      <w:r w:rsidRPr="004275C8">
        <w:rPr>
          <w:rStyle w:val="apple-style-span"/>
          <w:sz w:val="28"/>
          <w:szCs w:val="28"/>
        </w:rPr>
        <w:t>.</w:t>
      </w:r>
    </w:p>
    <w:p w:rsidR="001A641F" w:rsidRPr="004275C8" w:rsidRDefault="001A641F" w:rsidP="00DD50C4">
      <w:pPr>
        <w:spacing w:line="360" w:lineRule="auto"/>
        <w:ind w:firstLine="709"/>
        <w:jc w:val="both"/>
        <w:rPr>
          <w:rStyle w:val="apple-style-span"/>
          <w:sz w:val="28"/>
          <w:szCs w:val="28"/>
        </w:rPr>
      </w:pPr>
      <w:r w:rsidRPr="004275C8">
        <w:rPr>
          <w:rStyle w:val="apple-style-span"/>
          <w:sz w:val="28"/>
          <w:szCs w:val="28"/>
        </w:rPr>
        <w:t>Необходимо отметить тот факт, что большая часть корреляций приходится прежде всего на семантические признаки сенсорного типа и семантические признаки эмоционально-личностного типа, что по</w:t>
      </w:r>
      <w:r w:rsidR="0057251D">
        <w:rPr>
          <w:rStyle w:val="apple-style-span"/>
          <w:sz w:val="28"/>
          <w:szCs w:val="28"/>
        </w:rPr>
        <w:t>зволяет говорить</w:t>
      </w:r>
      <w:r w:rsidRPr="004275C8">
        <w:rPr>
          <w:rStyle w:val="apple-style-span"/>
          <w:sz w:val="28"/>
          <w:szCs w:val="28"/>
        </w:rPr>
        <w:t xml:space="preserve"> об особой роли сенсорных и эмоциональных компонентов индивидуального ментального опыта в </w:t>
      </w:r>
      <w:r w:rsidR="00646941">
        <w:rPr>
          <w:rStyle w:val="apple-style-span"/>
          <w:sz w:val="28"/>
          <w:szCs w:val="28"/>
        </w:rPr>
        <w:t xml:space="preserve">составе </w:t>
      </w:r>
      <w:r w:rsidRPr="004275C8">
        <w:rPr>
          <w:rStyle w:val="apple-style-span"/>
          <w:sz w:val="28"/>
          <w:szCs w:val="28"/>
        </w:rPr>
        <w:t xml:space="preserve">интеллектуальной компетентности. Следует </w:t>
      </w:r>
      <w:r w:rsidR="003224E1">
        <w:rPr>
          <w:rStyle w:val="apple-style-span"/>
          <w:sz w:val="28"/>
          <w:szCs w:val="28"/>
        </w:rPr>
        <w:t>от</w:t>
      </w:r>
      <w:r w:rsidRPr="004275C8">
        <w:rPr>
          <w:rStyle w:val="apple-style-span"/>
          <w:sz w:val="28"/>
          <w:szCs w:val="28"/>
        </w:rPr>
        <w:t>метить, что корреляции между показателями интеллектуальной компетентности и семантическими признаками динамического и логического типа не были выявлены.</w:t>
      </w:r>
    </w:p>
    <w:p w:rsidR="00F42707" w:rsidRDefault="000D773A" w:rsidP="00DD50C4">
      <w:pPr>
        <w:spacing w:line="360" w:lineRule="auto"/>
        <w:ind w:firstLine="709"/>
        <w:jc w:val="both"/>
        <w:rPr>
          <w:rStyle w:val="apple-style-span"/>
          <w:sz w:val="28"/>
          <w:szCs w:val="28"/>
        </w:rPr>
      </w:pPr>
      <w:r w:rsidRPr="004275C8">
        <w:rPr>
          <w:rStyle w:val="apple-style-span"/>
          <w:sz w:val="28"/>
          <w:szCs w:val="28"/>
        </w:rPr>
        <w:t xml:space="preserve">Результаты корреляционного анализа показателей интеллектуальной компетентности с показателями семантического дифференциала представлены в таблице </w:t>
      </w:r>
      <w:r w:rsidR="00573546">
        <w:rPr>
          <w:rStyle w:val="apple-style-span"/>
          <w:sz w:val="28"/>
          <w:szCs w:val="28"/>
        </w:rPr>
        <w:t>6</w:t>
      </w:r>
      <w:r w:rsidR="00B93F6B" w:rsidRPr="004275C8">
        <w:rPr>
          <w:rStyle w:val="apple-style-span"/>
          <w:sz w:val="28"/>
          <w:szCs w:val="28"/>
        </w:rPr>
        <w:t>.</w:t>
      </w:r>
    </w:p>
    <w:p w:rsidR="001B5D83" w:rsidRDefault="001B5D83" w:rsidP="00D5283C">
      <w:pPr>
        <w:spacing w:line="360" w:lineRule="auto"/>
        <w:ind w:firstLine="709"/>
        <w:jc w:val="right"/>
        <w:rPr>
          <w:rStyle w:val="apple-style-span"/>
          <w:sz w:val="28"/>
          <w:szCs w:val="28"/>
        </w:rPr>
      </w:pPr>
    </w:p>
    <w:p w:rsidR="00D5283C" w:rsidRPr="004275C8" w:rsidRDefault="00B93F6B" w:rsidP="00D5283C">
      <w:pPr>
        <w:spacing w:line="360" w:lineRule="auto"/>
        <w:ind w:firstLine="709"/>
        <w:jc w:val="right"/>
        <w:rPr>
          <w:rStyle w:val="apple-style-span"/>
          <w:sz w:val="28"/>
          <w:szCs w:val="28"/>
        </w:rPr>
      </w:pPr>
      <w:r w:rsidRPr="004275C8">
        <w:rPr>
          <w:rStyle w:val="apple-style-span"/>
          <w:sz w:val="28"/>
          <w:szCs w:val="28"/>
        </w:rPr>
        <w:lastRenderedPageBreak/>
        <w:t xml:space="preserve">Таблица </w:t>
      </w:r>
      <w:r w:rsidR="00573546">
        <w:rPr>
          <w:rStyle w:val="apple-style-span"/>
          <w:sz w:val="28"/>
          <w:szCs w:val="28"/>
        </w:rPr>
        <w:t>6</w:t>
      </w:r>
      <w:r w:rsidRPr="004275C8">
        <w:rPr>
          <w:rStyle w:val="apple-style-span"/>
          <w:sz w:val="28"/>
          <w:szCs w:val="28"/>
        </w:rPr>
        <w:t>.</w:t>
      </w:r>
    </w:p>
    <w:p w:rsidR="00D5283C" w:rsidRDefault="00B93F6B" w:rsidP="0057251D">
      <w:pPr>
        <w:spacing w:line="360" w:lineRule="auto"/>
        <w:ind w:firstLine="709"/>
        <w:jc w:val="center"/>
        <w:rPr>
          <w:rStyle w:val="apple-style-span"/>
          <w:sz w:val="28"/>
          <w:szCs w:val="28"/>
        </w:rPr>
      </w:pPr>
      <w:r w:rsidRPr="004275C8">
        <w:rPr>
          <w:rStyle w:val="apple-style-span"/>
          <w:sz w:val="28"/>
          <w:szCs w:val="28"/>
        </w:rPr>
        <w:t>Корреляционные связи показателей интеллектуальной компетентности и показателей семантического дифференциала в терминах участия сенсорно-эмоциональных впечатлений (</w:t>
      </w:r>
      <w:r w:rsidR="00D5283C" w:rsidRPr="004275C8">
        <w:rPr>
          <w:rStyle w:val="apple-style-span"/>
          <w:sz w:val="28"/>
          <w:szCs w:val="28"/>
        </w:rPr>
        <w:t>СД</w:t>
      </w:r>
      <w:r w:rsidRPr="004275C8">
        <w:rPr>
          <w:rStyle w:val="apple-style-span"/>
          <w:sz w:val="28"/>
          <w:szCs w:val="28"/>
        </w:rPr>
        <w:t>) различного типа.</w:t>
      </w:r>
    </w:p>
    <w:tbl>
      <w:tblPr>
        <w:tblStyle w:val="ad"/>
        <w:tblW w:w="9889" w:type="dxa"/>
        <w:tblLayout w:type="fixed"/>
        <w:tblLook w:val="04A0" w:firstRow="1" w:lastRow="0" w:firstColumn="1" w:lastColumn="0" w:noHBand="0" w:noVBand="1"/>
      </w:tblPr>
      <w:tblGrid>
        <w:gridCol w:w="3510"/>
        <w:gridCol w:w="1985"/>
        <w:gridCol w:w="2268"/>
        <w:gridCol w:w="2126"/>
      </w:tblGrid>
      <w:tr w:rsidR="00D5283C" w:rsidRPr="00573546" w:rsidTr="00646941">
        <w:tc>
          <w:tcPr>
            <w:tcW w:w="3510" w:type="dxa"/>
            <w:noWrap/>
            <w:hideMark/>
          </w:tcPr>
          <w:p w:rsidR="0057251D" w:rsidRPr="00FD704A" w:rsidRDefault="0057251D">
            <w:pPr>
              <w:jc w:val="center"/>
              <w:rPr>
                <w:b/>
                <w:bCs/>
              </w:rPr>
            </w:pPr>
          </w:p>
          <w:p w:rsidR="0057251D" w:rsidRPr="00FD704A" w:rsidRDefault="0057251D" w:rsidP="001B5D83">
            <w:pPr>
              <w:jc w:val="center"/>
              <w:rPr>
                <w:b/>
                <w:bCs/>
              </w:rPr>
            </w:pPr>
            <w:r w:rsidRPr="00FD704A">
              <w:rPr>
                <w:b/>
                <w:bCs/>
              </w:rPr>
              <w:t xml:space="preserve">Показатели </w:t>
            </w:r>
            <w:r w:rsidR="001B5D83">
              <w:rPr>
                <w:b/>
                <w:bCs/>
              </w:rPr>
              <w:t xml:space="preserve"> текста</w:t>
            </w:r>
          </w:p>
        </w:tc>
        <w:tc>
          <w:tcPr>
            <w:tcW w:w="1985" w:type="dxa"/>
            <w:noWrap/>
            <w:hideMark/>
          </w:tcPr>
          <w:p w:rsidR="00646941" w:rsidRDefault="00D5283C" w:rsidP="00344569">
            <w:pPr>
              <w:jc w:val="center"/>
              <w:rPr>
                <w:b/>
                <w:bCs/>
                <w:color w:val="000000"/>
              </w:rPr>
            </w:pPr>
            <w:r w:rsidRPr="00FD704A">
              <w:rPr>
                <w:b/>
                <w:bCs/>
                <w:color w:val="000000"/>
              </w:rPr>
              <w:t>СД</w:t>
            </w:r>
          </w:p>
          <w:p w:rsidR="00B93F6B" w:rsidRPr="00FD704A" w:rsidRDefault="00646941" w:rsidP="00344569">
            <w:pPr>
              <w:jc w:val="center"/>
              <w:rPr>
                <w:b/>
                <w:bCs/>
              </w:rPr>
            </w:pPr>
            <w:r>
              <w:rPr>
                <w:b/>
                <w:bCs/>
                <w:color w:val="000000"/>
              </w:rPr>
              <w:t xml:space="preserve">Кол-во выборов </w:t>
            </w:r>
            <w:r w:rsidRPr="004669D8">
              <w:rPr>
                <w:rStyle w:val="apple-style-span"/>
                <w:sz w:val="28"/>
                <w:szCs w:val="28"/>
              </w:rPr>
              <w:t>«</w:t>
            </w:r>
            <w:r w:rsidR="00D5283C" w:rsidRPr="00FD704A">
              <w:rPr>
                <w:b/>
                <w:bCs/>
                <w:color w:val="000000"/>
              </w:rPr>
              <w:t>нет</w:t>
            </w:r>
            <w:r w:rsidRPr="004669D8">
              <w:rPr>
                <w:rStyle w:val="apple-style-span"/>
                <w:sz w:val="28"/>
                <w:szCs w:val="28"/>
              </w:rPr>
              <w:t>»</w:t>
            </w:r>
          </w:p>
        </w:tc>
        <w:tc>
          <w:tcPr>
            <w:tcW w:w="2268" w:type="dxa"/>
            <w:noWrap/>
            <w:hideMark/>
          </w:tcPr>
          <w:p w:rsidR="00646941" w:rsidRDefault="00B93F6B" w:rsidP="00344569">
            <w:pPr>
              <w:jc w:val="center"/>
              <w:rPr>
                <w:b/>
                <w:bCs/>
                <w:color w:val="000000"/>
              </w:rPr>
            </w:pPr>
            <w:r w:rsidRPr="00FD704A">
              <w:rPr>
                <w:b/>
                <w:bCs/>
                <w:color w:val="000000"/>
              </w:rPr>
              <w:t>С</w:t>
            </w:r>
            <w:r w:rsidR="00D5283C" w:rsidRPr="00FD704A">
              <w:rPr>
                <w:b/>
                <w:bCs/>
                <w:color w:val="000000"/>
              </w:rPr>
              <w:t>Д</w:t>
            </w:r>
          </w:p>
          <w:p w:rsidR="00646941" w:rsidRDefault="00646941" w:rsidP="00344569">
            <w:pPr>
              <w:jc w:val="center"/>
              <w:rPr>
                <w:b/>
                <w:bCs/>
                <w:color w:val="000000"/>
              </w:rPr>
            </w:pPr>
            <w:r>
              <w:rPr>
                <w:b/>
                <w:bCs/>
                <w:color w:val="000000"/>
              </w:rPr>
              <w:t>Кол-во выборов</w:t>
            </w:r>
          </w:p>
          <w:p w:rsidR="00B93F6B" w:rsidRPr="00FD704A" w:rsidRDefault="00646941" w:rsidP="00646941">
            <w:pPr>
              <w:jc w:val="center"/>
              <w:rPr>
                <w:b/>
                <w:bCs/>
              </w:rPr>
            </w:pPr>
            <w:r w:rsidRPr="004669D8">
              <w:rPr>
                <w:rStyle w:val="apple-style-span"/>
                <w:sz w:val="28"/>
                <w:szCs w:val="28"/>
              </w:rPr>
              <w:t>«</w:t>
            </w:r>
            <w:r w:rsidR="00B93F6B" w:rsidRPr="00FD704A">
              <w:rPr>
                <w:b/>
                <w:bCs/>
                <w:color w:val="000000"/>
              </w:rPr>
              <w:t>ср</w:t>
            </w:r>
            <w:r w:rsidR="003224E1" w:rsidRPr="00FD704A">
              <w:rPr>
                <w:b/>
                <w:bCs/>
                <w:color w:val="000000"/>
              </w:rPr>
              <w:t>едне</w:t>
            </w:r>
            <w:r>
              <w:rPr>
                <w:b/>
                <w:bCs/>
                <w:color w:val="000000"/>
              </w:rPr>
              <w:t>–</w:t>
            </w:r>
            <w:r w:rsidR="00B93F6B" w:rsidRPr="00FD704A">
              <w:rPr>
                <w:b/>
                <w:bCs/>
                <w:color w:val="000000"/>
              </w:rPr>
              <w:t>слабо</w:t>
            </w:r>
            <w:r w:rsidRPr="004669D8">
              <w:rPr>
                <w:rStyle w:val="apple-style-span"/>
                <w:sz w:val="28"/>
                <w:szCs w:val="28"/>
              </w:rPr>
              <w:t>»</w:t>
            </w:r>
          </w:p>
        </w:tc>
        <w:tc>
          <w:tcPr>
            <w:tcW w:w="2126" w:type="dxa"/>
            <w:noWrap/>
            <w:hideMark/>
          </w:tcPr>
          <w:p w:rsidR="00646941" w:rsidRDefault="00B93F6B" w:rsidP="00344569">
            <w:pPr>
              <w:jc w:val="center"/>
              <w:rPr>
                <w:b/>
                <w:bCs/>
                <w:color w:val="000000"/>
              </w:rPr>
            </w:pPr>
            <w:r w:rsidRPr="00FD704A">
              <w:rPr>
                <w:b/>
                <w:bCs/>
                <w:color w:val="000000"/>
              </w:rPr>
              <w:t>С</w:t>
            </w:r>
            <w:r w:rsidR="00D5283C" w:rsidRPr="00FD704A">
              <w:rPr>
                <w:b/>
                <w:bCs/>
                <w:color w:val="000000"/>
              </w:rPr>
              <w:t>Д</w:t>
            </w:r>
          </w:p>
          <w:p w:rsidR="00646941" w:rsidRDefault="00646941" w:rsidP="00344569">
            <w:pPr>
              <w:jc w:val="center"/>
              <w:rPr>
                <w:b/>
                <w:bCs/>
                <w:color w:val="000000"/>
              </w:rPr>
            </w:pPr>
            <w:r>
              <w:rPr>
                <w:b/>
                <w:bCs/>
                <w:color w:val="000000"/>
              </w:rPr>
              <w:t>Кол-во выборов</w:t>
            </w:r>
          </w:p>
          <w:p w:rsidR="003224E1" w:rsidRPr="00FD704A" w:rsidRDefault="00646941" w:rsidP="00344569">
            <w:pPr>
              <w:jc w:val="center"/>
              <w:rPr>
                <w:b/>
                <w:bCs/>
              </w:rPr>
            </w:pPr>
            <w:r w:rsidRPr="004669D8">
              <w:rPr>
                <w:rStyle w:val="apple-style-span"/>
                <w:sz w:val="28"/>
                <w:szCs w:val="28"/>
              </w:rPr>
              <w:t>«</w:t>
            </w:r>
            <w:r w:rsidR="003224E1" w:rsidRPr="00FD704A">
              <w:rPr>
                <w:b/>
                <w:bCs/>
                <w:color w:val="000000"/>
              </w:rPr>
              <w:t>сильно</w:t>
            </w:r>
            <w:r w:rsidRPr="004669D8">
              <w:rPr>
                <w:rStyle w:val="apple-style-span"/>
                <w:sz w:val="28"/>
                <w:szCs w:val="28"/>
              </w:rPr>
              <w:t>»</w:t>
            </w:r>
          </w:p>
        </w:tc>
      </w:tr>
      <w:tr w:rsidR="00D5283C" w:rsidRPr="004275C8" w:rsidTr="00646941">
        <w:tc>
          <w:tcPr>
            <w:tcW w:w="3510" w:type="dxa"/>
            <w:noWrap/>
            <w:vAlign w:val="center"/>
            <w:hideMark/>
          </w:tcPr>
          <w:p w:rsidR="00B93F6B" w:rsidRPr="00FD704A" w:rsidRDefault="00B93F6B" w:rsidP="00B93F6B">
            <w:pPr>
              <w:rPr>
                <w:bCs/>
              </w:rPr>
            </w:pPr>
            <w:r w:rsidRPr="00FD704A">
              <w:rPr>
                <w:bCs/>
              </w:rPr>
              <w:t>Сочинение</w:t>
            </w:r>
            <w:r w:rsidR="00344569" w:rsidRPr="00FD704A">
              <w:rPr>
                <w:bCs/>
              </w:rPr>
              <w:t>, общий балл</w:t>
            </w:r>
          </w:p>
          <w:p w:rsidR="00344569" w:rsidRPr="00FD704A" w:rsidRDefault="00344569" w:rsidP="00B93F6B">
            <w:pPr>
              <w:rPr>
                <w:bCs/>
              </w:rPr>
            </w:pPr>
          </w:p>
        </w:tc>
        <w:tc>
          <w:tcPr>
            <w:tcW w:w="1985" w:type="dxa"/>
            <w:noWrap/>
            <w:hideMark/>
          </w:tcPr>
          <w:p w:rsidR="00B93F6B" w:rsidRPr="004275C8" w:rsidRDefault="00B93F6B" w:rsidP="003224E1">
            <w:pPr>
              <w:jc w:val="center"/>
              <w:rPr>
                <w:color w:val="000000"/>
              </w:rPr>
            </w:pPr>
            <w:r w:rsidRPr="004275C8">
              <w:rPr>
                <w:color w:val="000000"/>
              </w:rPr>
              <w:t>-0,04</w:t>
            </w:r>
          </w:p>
        </w:tc>
        <w:tc>
          <w:tcPr>
            <w:tcW w:w="2268" w:type="dxa"/>
            <w:noWrap/>
            <w:hideMark/>
          </w:tcPr>
          <w:p w:rsidR="00B93F6B" w:rsidRPr="0057251D" w:rsidRDefault="00B93F6B" w:rsidP="003224E1">
            <w:pPr>
              <w:jc w:val="center"/>
              <w:rPr>
                <w:color w:val="000000"/>
              </w:rPr>
            </w:pPr>
            <w:r w:rsidRPr="0057251D">
              <w:rPr>
                <w:color w:val="000000"/>
              </w:rPr>
              <w:t>0,28</w:t>
            </w:r>
            <w:r w:rsidR="0057251D">
              <w:rPr>
                <w:color w:val="000000"/>
              </w:rPr>
              <w:t>*</w:t>
            </w:r>
          </w:p>
        </w:tc>
        <w:tc>
          <w:tcPr>
            <w:tcW w:w="2126" w:type="dxa"/>
            <w:noWrap/>
            <w:hideMark/>
          </w:tcPr>
          <w:p w:rsidR="00B93F6B" w:rsidRPr="004275C8" w:rsidRDefault="00B93F6B" w:rsidP="003224E1">
            <w:pPr>
              <w:jc w:val="center"/>
              <w:rPr>
                <w:color w:val="000000"/>
              </w:rPr>
            </w:pPr>
            <w:r w:rsidRPr="004275C8">
              <w:rPr>
                <w:color w:val="000000"/>
              </w:rPr>
              <w:t>-,013</w:t>
            </w:r>
          </w:p>
        </w:tc>
      </w:tr>
      <w:tr w:rsidR="00D5283C" w:rsidRPr="004275C8" w:rsidTr="00646941">
        <w:tc>
          <w:tcPr>
            <w:tcW w:w="3510" w:type="dxa"/>
            <w:noWrap/>
            <w:vAlign w:val="center"/>
            <w:hideMark/>
          </w:tcPr>
          <w:p w:rsidR="00344569" w:rsidRPr="00FD704A" w:rsidRDefault="00B93F6B" w:rsidP="00B93F6B">
            <w:pPr>
              <w:rPr>
                <w:bCs/>
              </w:rPr>
            </w:pPr>
            <w:r w:rsidRPr="00FD704A">
              <w:rPr>
                <w:bCs/>
              </w:rPr>
              <w:t>Пред</w:t>
            </w:r>
            <w:r w:rsidR="004275C8" w:rsidRPr="00FD704A">
              <w:rPr>
                <w:bCs/>
              </w:rPr>
              <w:t xml:space="preserve">ложения фактологического типа, </w:t>
            </w:r>
            <w:r w:rsidRPr="00FD704A">
              <w:rPr>
                <w:bCs/>
              </w:rPr>
              <w:t>кол-во</w:t>
            </w:r>
          </w:p>
        </w:tc>
        <w:tc>
          <w:tcPr>
            <w:tcW w:w="1985" w:type="dxa"/>
            <w:noWrap/>
            <w:hideMark/>
          </w:tcPr>
          <w:p w:rsidR="00B93F6B" w:rsidRPr="004275C8" w:rsidRDefault="00B93F6B" w:rsidP="003224E1">
            <w:pPr>
              <w:jc w:val="center"/>
            </w:pPr>
            <w:r w:rsidRPr="004275C8">
              <w:rPr>
                <w:color w:val="000000"/>
              </w:rPr>
              <w:t>-0,03</w:t>
            </w:r>
          </w:p>
        </w:tc>
        <w:tc>
          <w:tcPr>
            <w:tcW w:w="2268" w:type="dxa"/>
            <w:noWrap/>
            <w:hideMark/>
          </w:tcPr>
          <w:p w:rsidR="00B93F6B" w:rsidRPr="0057251D" w:rsidRDefault="00B93F6B" w:rsidP="003224E1">
            <w:pPr>
              <w:jc w:val="center"/>
            </w:pPr>
            <w:r w:rsidRPr="0057251D">
              <w:rPr>
                <w:color w:val="000000"/>
              </w:rPr>
              <w:t>0,22</w:t>
            </w:r>
            <w:r w:rsidR="0057251D">
              <w:rPr>
                <w:color w:val="000000"/>
              </w:rPr>
              <w:t>*</w:t>
            </w:r>
          </w:p>
        </w:tc>
        <w:tc>
          <w:tcPr>
            <w:tcW w:w="2126" w:type="dxa"/>
            <w:noWrap/>
            <w:hideMark/>
          </w:tcPr>
          <w:p w:rsidR="00B93F6B" w:rsidRPr="004275C8" w:rsidRDefault="00B93F6B" w:rsidP="003224E1">
            <w:pPr>
              <w:jc w:val="center"/>
            </w:pPr>
            <w:r w:rsidRPr="004275C8">
              <w:rPr>
                <w:color w:val="000000"/>
              </w:rPr>
              <w:t>-0,06</w:t>
            </w:r>
          </w:p>
        </w:tc>
      </w:tr>
      <w:tr w:rsidR="00D5283C" w:rsidRPr="004275C8" w:rsidTr="00646941">
        <w:tc>
          <w:tcPr>
            <w:tcW w:w="3510" w:type="dxa"/>
            <w:noWrap/>
            <w:vAlign w:val="center"/>
            <w:hideMark/>
          </w:tcPr>
          <w:p w:rsidR="001B5D83" w:rsidRDefault="00B93F6B" w:rsidP="00B93F6B">
            <w:pPr>
              <w:rPr>
                <w:bCs/>
              </w:rPr>
            </w:pPr>
            <w:r w:rsidRPr="00FD704A">
              <w:rPr>
                <w:bCs/>
              </w:rPr>
              <w:t xml:space="preserve">Предложения систематизирующего типа, </w:t>
            </w:r>
          </w:p>
          <w:p w:rsidR="00344569" w:rsidRPr="00FD704A" w:rsidRDefault="00B93F6B" w:rsidP="00B93F6B">
            <w:pPr>
              <w:rPr>
                <w:bCs/>
              </w:rPr>
            </w:pPr>
            <w:r w:rsidRPr="00FD704A">
              <w:rPr>
                <w:bCs/>
              </w:rPr>
              <w:t>кол-во</w:t>
            </w:r>
          </w:p>
        </w:tc>
        <w:tc>
          <w:tcPr>
            <w:tcW w:w="1985" w:type="dxa"/>
            <w:noWrap/>
            <w:hideMark/>
          </w:tcPr>
          <w:p w:rsidR="00B93F6B" w:rsidRPr="004275C8" w:rsidRDefault="00B93F6B" w:rsidP="003224E1">
            <w:pPr>
              <w:jc w:val="center"/>
            </w:pPr>
            <w:r w:rsidRPr="004275C8">
              <w:rPr>
                <w:color w:val="000000"/>
              </w:rPr>
              <w:t>-0,11</w:t>
            </w:r>
          </w:p>
        </w:tc>
        <w:tc>
          <w:tcPr>
            <w:tcW w:w="2268" w:type="dxa"/>
            <w:noWrap/>
            <w:hideMark/>
          </w:tcPr>
          <w:p w:rsidR="00B93F6B" w:rsidRPr="0057251D" w:rsidRDefault="00B93F6B" w:rsidP="003224E1">
            <w:pPr>
              <w:jc w:val="center"/>
            </w:pPr>
            <w:r w:rsidRPr="0057251D">
              <w:rPr>
                <w:color w:val="000000"/>
              </w:rPr>
              <w:t>0,21</w:t>
            </w:r>
            <w:r w:rsidR="0057251D">
              <w:rPr>
                <w:color w:val="000000"/>
              </w:rPr>
              <w:t>*</w:t>
            </w:r>
          </w:p>
        </w:tc>
        <w:tc>
          <w:tcPr>
            <w:tcW w:w="2126" w:type="dxa"/>
            <w:noWrap/>
            <w:hideMark/>
          </w:tcPr>
          <w:p w:rsidR="00B93F6B" w:rsidRPr="004275C8" w:rsidRDefault="00B93F6B" w:rsidP="003224E1">
            <w:pPr>
              <w:jc w:val="center"/>
            </w:pPr>
            <w:r w:rsidRPr="004275C8">
              <w:rPr>
                <w:color w:val="000000"/>
              </w:rPr>
              <w:t>0,01</w:t>
            </w:r>
          </w:p>
        </w:tc>
      </w:tr>
      <w:tr w:rsidR="00D5283C" w:rsidRPr="004275C8" w:rsidTr="00646941">
        <w:tc>
          <w:tcPr>
            <w:tcW w:w="3510" w:type="dxa"/>
            <w:noWrap/>
            <w:vAlign w:val="center"/>
            <w:hideMark/>
          </w:tcPr>
          <w:p w:rsidR="001B5D83" w:rsidRDefault="00B93F6B" w:rsidP="00344569">
            <w:pPr>
              <w:rPr>
                <w:bCs/>
              </w:rPr>
            </w:pPr>
            <w:r w:rsidRPr="00FD704A">
              <w:rPr>
                <w:bCs/>
              </w:rPr>
              <w:t xml:space="preserve">Предложения аргументирующего типа, </w:t>
            </w:r>
          </w:p>
          <w:p w:rsidR="00344569" w:rsidRPr="00FD704A" w:rsidRDefault="00B93F6B" w:rsidP="00344569">
            <w:pPr>
              <w:rPr>
                <w:bCs/>
              </w:rPr>
            </w:pPr>
            <w:r w:rsidRPr="00FD704A">
              <w:rPr>
                <w:bCs/>
              </w:rPr>
              <w:t>кол-во</w:t>
            </w:r>
          </w:p>
        </w:tc>
        <w:tc>
          <w:tcPr>
            <w:tcW w:w="1985" w:type="dxa"/>
            <w:noWrap/>
            <w:hideMark/>
          </w:tcPr>
          <w:p w:rsidR="00B93F6B" w:rsidRPr="004275C8" w:rsidRDefault="00B93F6B" w:rsidP="003224E1">
            <w:pPr>
              <w:jc w:val="center"/>
            </w:pPr>
            <w:r w:rsidRPr="004275C8">
              <w:rPr>
                <w:color w:val="000000"/>
              </w:rPr>
              <w:t>-0,07</w:t>
            </w:r>
          </w:p>
        </w:tc>
        <w:tc>
          <w:tcPr>
            <w:tcW w:w="2268" w:type="dxa"/>
            <w:noWrap/>
            <w:hideMark/>
          </w:tcPr>
          <w:p w:rsidR="00B93F6B" w:rsidRPr="0057251D" w:rsidRDefault="00B93F6B" w:rsidP="003224E1">
            <w:pPr>
              <w:jc w:val="center"/>
            </w:pPr>
            <w:r w:rsidRPr="0057251D">
              <w:rPr>
                <w:color w:val="000000"/>
              </w:rPr>
              <w:t>0,28</w:t>
            </w:r>
            <w:r w:rsidR="0057251D">
              <w:rPr>
                <w:color w:val="000000"/>
              </w:rPr>
              <w:t>*</w:t>
            </w:r>
          </w:p>
        </w:tc>
        <w:tc>
          <w:tcPr>
            <w:tcW w:w="2126" w:type="dxa"/>
            <w:noWrap/>
            <w:hideMark/>
          </w:tcPr>
          <w:p w:rsidR="00B93F6B" w:rsidRPr="004275C8" w:rsidRDefault="00B93F6B" w:rsidP="003224E1">
            <w:pPr>
              <w:jc w:val="center"/>
            </w:pPr>
            <w:r w:rsidRPr="004275C8">
              <w:rPr>
                <w:color w:val="000000"/>
              </w:rPr>
              <w:t>-0,12</w:t>
            </w:r>
          </w:p>
        </w:tc>
      </w:tr>
      <w:tr w:rsidR="00D5283C" w:rsidRPr="004275C8" w:rsidTr="00646941">
        <w:tc>
          <w:tcPr>
            <w:tcW w:w="3510" w:type="dxa"/>
            <w:noWrap/>
            <w:vAlign w:val="center"/>
            <w:hideMark/>
          </w:tcPr>
          <w:p w:rsidR="00344569" w:rsidRPr="00FD704A" w:rsidRDefault="00B93F6B" w:rsidP="00573546">
            <w:pPr>
              <w:rPr>
                <w:bCs/>
              </w:rPr>
            </w:pPr>
            <w:r w:rsidRPr="00FD704A">
              <w:rPr>
                <w:bCs/>
              </w:rPr>
              <w:t>Предложения вопросительного типа, кол-во</w:t>
            </w:r>
          </w:p>
        </w:tc>
        <w:tc>
          <w:tcPr>
            <w:tcW w:w="1985" w:type="dxa"/>
            <w:noWrap/>
            <w:hideMark/>
          </w:tcPr>
          <w:p w:rsidR="00B93F6B" w:rsidRPr="004275C8" w:rsidRDefault="00B93F6B" w:rsidP="003224E1">
            <w:pPr>
              <w:jc w:val="center"/>
            </w:pPr>
            <w:r w:rsidRPr="004275C8">
              <w:rPr>
                <w:color w:val="000000"/>
              </w:rPr>
              <w:t>0,05</w:t>
            </w:r>
          </w:p>
        </w:tc>
        <w:tc>
          <w:tcPr>
            <w:tcW w:w="2268" w:type="dxa"/>
            <w:noWrap/>
            <w:hideMark/>
          </w:tcPr>
          <w:p w:rsidR="00B93F6B" w:rsidRPr="0057251D" w:rsidRDefault="00B93F6B" w:rsidP="003224E1">
            <w:pPr>
              <w:jc w:val="center"/>
            </w:pPr>
            <w:r w:rsidRPr="0057251D">
              <w:rPr>
                <w:color w:val="000000"/>
              </w:rPr>
              <w:t>0,20</w:t>
            </w:r>
            <w:r w:rsidR="0057251D">
              <w:rPr>
                <w:color w:val="000000"/>
              </w:rPr>
              <w:t>*</w:t>
            </w:r>
          </w:p>
        </w:tc>
        <w:tc>
          <w:tcPr>
            <w:tcW w:w="2126" w:type="dxa"/>
            <w:noWrap/>
            <w:hideMark/>
          </w:tcPr>
          <w:p w:rsidR="00B93F6B" w:rsidRPr="004275C8" w:rsidRDefault="00B93F6B" w:rsidP="003224E1">
            <w:pPr>
              <w:jc w:val="center"/>
            </w:pPr>
            <w:r w:rsidRPr="004275C8">
              <w:rPr>
                <w:color w:val="000000"/>
              </w:rPr>
              <w:t>-0,21</w:t>
            </w:r>
          </w:p>
        </w:tc>
      </w:tr>
      <w:tr w:rsidR="00D5283C" w:rsidRPr="004275C8" w:rsidTr="00646941">
        <w:tc>
          <w:tcPr>
            <w:tcW w:w="3510" w:type="dxa"/>
            <w:noWrap/>
            <w:vAlign w:val="center"/>
            <w:hideMark/>
          </w:tcPr>
          <w:p w:rsidR="001B5D83" w:rsidRDefault="00B93F6B" w:rsidP="00B93F6B">
            <w:pPr>
              <w:rPr>
                <w:bCs/>
              </w:rPr>
            </w:pPr>
            <w:r w:rsidRPr="00FD704A">
              <w:rPr>
                <w:bCs/>
              </w:rPr>
              <w:t xml:space="preserve">Предложения интерпретирующего типа, </w:t>
            </w:r>
          </w:p>
          <w:p w:rsidR="00344569" w:rsidRPr="00FD704A" w:rsidRDefault="00B93F6B" w:rsidP="00B93F6B">
            <w:pPr>
              <w:rPr>
                <w:bCs/>
              </w:rPr>
            </w:pPr>
            <w:r w:rsidRPr="00FD704A">
              <w:rPr>
                <w:bCs/>
              </w:rPr>
              <w:t>кол-во</w:t>
            </w:r>
          </w:p>
        </w:tc>
        <w:tc>
          <w:tcPr>
            <w:tcW w:w="1985" w:type="dxa"/>
            <w:noWrap/>
            <w:hideMark/>
          </w:tcPr>
          <w:p w:rsidR="00B93F6B" w:rsidRPr="004275C8" w:rsidRDefault="00B93F6B" w:rsidP="003224E1">
            <w:pPr>
              <w:jc w:val="center"/>
            </w:pPr>
            <w:r w:rsidRPr="004275C8">
              <w:rPr>
                <w:color w:val="000000"/>
              </w:rPr>
              <w:t>-0,02</w:t>
            </w:r>
          </w:p>
        </w:tc>
        <w:tc>
          <w:tcPr>
            <w:tcW w:w="2268" w:type="dxa"/>
            <w:noWrap/>
            <w:hideMark/>
          </w:tcPr>
          <w:p w:rsidR="00B93F6B" w:rsidRPr="0057251D" w:rsidRDefault="00B93F6B" w:rsidP="003224E1">
            <w:pPr>
              <w:jc w:val="center"/>
            </w:pPr>
            <w:r w:rsidRPr="0057251D">
              <w:rPr>
                <w:color w:val="000000"/>
              </w:rPr>
              <w:t>0,25</w:t>
            </w:r>
            <w:r w:rsidR="0057251D">
              <w:rPr>
                <w:color w:val="000000"/>
              </w:rPr>
              <w:t>*</w:t>
            </w:r>
          </w:p>
        </w:tc>
        <w:tc>
          <w:tcPr>
            <w:tcW w:w="2126" w:type="dxa"/>
            <w:noWrap/>
            <w:hideMark/>
          </w:tcPr>
          <w:p w:rsidR="00B93F6B" w:rsidRPr="004275C8" w:rsidRDefault="00B93F6B" w:rsidP="003224E1">
            <w:pPr>
              <w:jc w:val="center"/>
            </w:pPr>
            <w:r w:rsidRPr="004275C8">
              <w:rPr>
                <w:color w:val="000000"/>
              </w:rPr>
              <w:t>-0,09</w:t>
            </w:r>
          </w:p>
        </w:tc>
      </w:tr>
      <w:tr w:rsidR="00D5283C" w:rsidRPr="004275C8" w:rsidTr="00646941">
        <w:tc>
          <w:tcPr>
            <w:tcW w:w="3510" w:type="dxa"/>
            <w:noWrap/>
            <w:vAlign w:val="center"/>
            <w:hideMark/>
          </w:tcPr>
          <w:p w:rsidR="00344569" w:rsidRPr="00FD704A" w:rsidRDefault="00B93F6B" w:rsidP="00344569">
            <w:pPr>
              <w:rPr>
                <w:bCs/>
              </w:rPr>
            </w:pPr>
            <w:r w:rsidRPr="00FD704A">
              <w:rPr>
                <w:bCs/>
              </w:rPr>
              <w:t>Предложения эмоционально-оценочного содержательного типа, кол-во</w:t>
            </w:r>
          </w:p>
        </w:tc>
        <w:tc>
          <w:tcPr>
            <w:tcW w:w="1985" w:type="dxa"/>
            <w:noWrap/>
            <w:hideMark/>
          </w:tcPr>
          <w:p w:rsidR="00B93F6B" w:rsidRPr="004275C8" w:rsidRDefault="00B93F6B" w:rsidP="003224E1">
            <w:pPr>
              <w:jc w:val="center"/>
            </w:pPr>
            <w:r w:rsidRPr="004275C8">
              <w:rPr>
                <w:color w:val="000000"/>
              </w:rPr>
              <w:t>0,05</w:t>
            </w:r>
          </w:p>
        </w:tc>
        <w:tc>
          <w:tcPr>
            <w:tcW w:w="2268" w:type="dxa"/>
            <w:noWrap/>
            <w:hideMark/>
          </w:tcPr>
          <w:p w:rsidR="00B93F6B" w:rsidRPr="0057251D" w:rsidRDefault="00B93F6B" w:rsidP="003224E1">
            <w:pPr>
              <w:jc w:val="center"/>
            </w:pPr>
            <w:r w:rsidRPr="0057251D">
              <w:rPr>
                <w:color w:val="000000"/>
              </w:rPr>
              <w:t>0,21</w:t>
            </w:r>
            <w:r w:rsidR="0057251D">
              <w:rPr>
                <w:color w:val="000000"/>
              </w:rPr>
              <w:t>*</w:t>
            </w:r>
          </w:p>
        </w:tc>
        <w:tc>
          <w:tcPr>
            <w:tcW w:w="2126" w:type="dxa"/>
            <w:noWrap/>
            <w:hideMark/>
          </w:tcPr>
          <w:p w:rsidR="00B93F6B" w:rsidRPr="004275C8" w:rsidRDefault="00B93F6B" w:rsidP="003224E1">
            <w:pPr>
              <w:jc w:val="center"/>
            </w:pPr>
            <w:r w:rsidRPr="004275C8">
              <w:rPr>
                <w:color w:val="000000"/>
              </w:rPr>
              <w:t>-0,11</w:t>
            </w:r>
          </w:p>
        </w:tc>
      </w:tr>
      <w:tr w:rsidR="00D5283C" w:rsidRPr="004275C8" w:rsidTr="00646941">
        <w:tc>
          <w:tcPr>
            <w:tcW w:w="3510" w:type="dxa"/>
            <w:noWrap/>
            <w:vAlign w:val="center"/>
            <w:hideMark/>
          </w:tcPr>
          <w:p w:rsidR="00344569" w:rsidRPr="00FD704A" w:rsidRDefault="00B93F6B" w:rsidP="00344569">
            <w:pPr>
              <w:rPr>
                <w:bCs/>
              </w:rPr>
            </w:pPr>
            <w:r w:rsidRPr="00FD704A">
              <w:rPr>
                <w:bCs/>
              </w:rPr>
              <w:t>Предложения эмоционально-оценочного личностного типа, кол-во</w:t>
            </w:r>
          </w:p>
        </w:tc>
        <w:tc>
          <w:tcPr>
            <w:tcW w:w="1985" w:type="dxa"/>
            <w:noWrap/>
            <w:hideMark/>
          </w:tcPr>
          <w:p w:rsidR="00B93F6B" w:rsidRPr="004275C8" w:rsidRDefault="00B93F6B" w:rsidP="003224E1">
            <w:pPr>
              <w:jc w:val="center"/>
            </w:pPr>
            <w:r w:rsidRPr="004275C8">
              <w:rPr>
                <w:color w:val="000000"/>
              </w:rPr>
              <w:t>-0,03</w:t>
            </w:r>
          </w:p>
        </w:tc>
        <w:tc>
          <w:tcPr>
            <w:tcW w:w="2268" w:type="dxa"/>
            <w:noWrap/>
            <w:hideMark/>
          </w:tcPr>
          <w:p w:rsidR="00B93F6B" w:rsidRPr="0057251D" w:rsidRDefault="00B93F6B" w:rsidP="003224E1">
            <w:pPr>
              <w:jc w:val="center"/>
            </w:pPr>
            <w:r w:rsidRPr="0057251D">
              <w:rPr>
                <w:color w:val="000000"/>
              </w:rPr>
              <w:t>0,27</w:t>
            </w:r>
            <w:r w:rsidR="0057251D">
              <w:rPr>
                <w:color w:val="000000"/>
              </w:rPr>
              <w:t>*</w:t>
            </w:r>
          </w:p>
        </w:tc>
        <w:tc>
          <w:tcPr>
            <w:tcW w:w="2126" w:type="dxa"/>
            <w:noWrap/>
            <w:hideMark/>
          </w:tcPr>
          <w:p w:rsidR="00B93F6B" w:rsidRPr="004275C8" w:rsidRDefault="00B93F6B" w:rsidP="003224E1">
            <w:pPr>
              <w:jc w:val="center"/>
            </w:pPr>
            <w:r w:rsidRPr="004275C8">
              <w:rPr>
                <w:color w:val="000000"/>
              </w:rPr>
              <w:t>-0,18</w:t>
            </w:r>
          </w:p>
        </w:tc>
      </w:tr>
    </w:tbl>
    <w:p w:rsidR="00D5283C" w:rsidRDefault="00B93F6B" w:rsidP="00646941">
      <w:pPr>
        <w:jc w:val="both"/>
        <w:rPr>
          <w:rStyle w:val="apple-style-span"/>
          <w:i/>
          <w:sz w:val="28"/>
          <w:szCs w:val="28"/>
        </w:rPr>
      </w:pPr>
      <w:r w:rsidRPr="004275C8">
        <w:rPr>
          <w:rStyle w:val="apple-style-span"/>
          <w:i/>
        </w:rPr>
        <w:t xml:space="preserve">Примечания: </w:t>
      </w:r>
      <w:r w:rsidR="004566A5">
        <w:rPr>
          <w:rStyle w:val="apple-style-span"/>
          <w:i/>
        </w:rPr>
        <w:t xml:space="preserve">СД </w:t>
      </w:r>
      <w:r w:rsidR="00DD624A">
        <w:rPr>
          <w:rStyle w:val="apple-style-span"/>
          <w:i/>
        </w:rPr>
        <w:t>Кол-во выборов «</w:t>
      </w:r>
      <w:r w:rsidR="004566A5">
        <w:rPr>
          <w:rStyle w:val="apple-style-span"/>
          <w:i/>
        </w:rPr>
        <w:t>нет</w:t>
      </w:r>
      <w:r w:rsidR="00DD624A">
        <w:rPr>
          <w:rStyle w:val="apple-style-span"/>
          <w:i/>
        </w:rPr>
        <w:t>»</w:t>
      </w:r>
      <w:r w:rsidR="004566A5">
        <w:rPr>
          <w:rStyle w:val="apple-style-span"/>
          <w:i/>
        </w:rPr>
        <w:t xml:space="preserve"> – количество выборов в графе «нет» семантического дифференциала как мера недостаточности участия сенсорно-эмоционального компонента интеллектуальной деятельности; СД </w:t>
      </w:r>
      <w:r w:rsidR="00DD624A">
        <w:rPr>
          <w:rStyle w:val="apple-style-span"/>
          <w:i/>
        </w:rPr>
        <w:t>Кол-во выборов «</w:t>
      </w:r>
      <w:r w:rsidR="004566A5">
        <w:rPr>
          <w:rStyle w:val="apple-style-span"/>
          <w:i/>
        </w:rPr>
        <w:t>средне-слабо</w:t>
      </w:r>
      <w:r w:rsidR="00DD624A">
        <w:rPr>
          <w:rStyle w:val="apple-style-span"/>
          <w:i/>
        </w:rPr>
        <w:t>»</w:t>
      </w:r>
      <w:r w:rsidR="008B5030">
        <w:rPr>
          <w:rStyle w:val="apple-style-span"/>
          <w:i/>
        </w:rPr>
        <w:t xml:space="preserve"> </w:t>
      </w:r>
      <w:r w:rsidR="004566A5">
        <w:rPr>
          <w:rStyle w:val="apple-style-span"/>
          <w:i/>
        </w:rPr>
        <w:t xml:space="preserve">– количество выборов в графах «средне» и «слабо» семантического дифференциала как мера дифференцированного участия сенсорно-эмоционального компонента интеллектуальной деятельности; СД </w:t>
      </w:r>
      <w:r w:rsidR="00DD624A">
        <w:rPr>
          <w:rStyle w:val="apple-style-span"/>
          <w:i/>
        </w:rPr>
        <w:t>Кол-во выборов «</w:t>
      </w:r>
      <w:r w:rsidR="004566A5">
        <w:rPr>
          <w:rStyle w:val="apple-style-span"/>
          <w:i/>
        </w:rPr>
        <w:t>сильно</w:t>
      </w:r>
      <w:r w:rsidR="00DD624A">
        <w:rPr>
          <w:rStyle w:val="apple-style-span"/>
          <w:i/>
        </w:rPr>
        <w:t>»</w:t>
      </w:r>
      <w:r w:rsidR="004566A5">
        <w:rPr>
          <w:rStyle w:val="apple-style-span"/>
          <w:i/>
        </w:rPr>
        <w:t xml:space="preserve"> – количество выборов в графе «сильно» семантического дифференциала как мера чрезмерного участия сенсорно-эмоционального компонента интеллектуальной деятельности; </w:t>
      </w:r>
      <w:r w:rsidR="0057251D">
        <w:rPr>
          <w:rStyle w:val="apple-style-span"/>
          <w:i/>
        </w:rPr>
        <w:t>*</w:t>
      </w:r>
      <w:r w:rsidRPr="009C0EFF">
        <w:rPr>
          <w:rStyle w:val="apple-style-span"/>
          <w:i/>
        </w:rPr>
        <w:t>Р</w:t>
      </w:r>
      <w:r w:rsidR="003224E1" w:rsidRPr="009C0EFF">
        <w:rPr>
          <w:rStyle w:val="apple-style-span"/>
          <w:i/>
        </w:rPr>
        <w:t>≤</w:t>
      </w:r>
      <w:r w:rsidRPr="009C0EFF">
        <w:rPr>
          <w:rStyle w:val="apple-style-span"/>
          <w:i/>
        </w:rPr>
        <w:t>0,05</w:t>
      </w:r>
      <w:r w:rsidR="004669D8">
        <w:rPr>
          <w:rStyle w:val="apple-style-span"/>
          <w:i/>
          <w:sz w:val="28"/>
          <w:szCs w:val="28"/>
        </w:rPr>
        <w:t>.</w:t>
      </w:r>
    </w:p>
    <w:p w:rsidR="004669D8" w:rsidRPr="004275C8" w:rsidRDefault="004669D8" w:rsidP="00B93F6B">
      <w:pPr>
        <w:spacing w:line="360" w:lineRule="auto"/>
        <w:jc w:val="both"/>
        <w:rPr>
          <w:rStyle w:val="apple-style-span"/>
          <w:sz w:val="28"/>
          <w:szCs w:val="28"/>
        </w:rPr>
      </w:pPr>
    </w:p>
    <w:p w:rsidR="000D773A" w:rsidRPr="004275C8" w:rsidRDefault="00B93F6B" w:rsidP="00DD50C4">
      <w:pPr>
        <w:spacing w:line="360" w:lineRule="auto"/>
        <w:ind w:firstLine="709"/>
        <w:jc w:val="both"/>
        <w:rPr>
          <w:rStyle w:val="apple-style-span"/>
          <w:sz w:val="28"/>
          <w:szCs w:val="28"/>
        </w:rPr>
      </w:pPr>
      <w:r w:rsidRPr="004275C8">
        <w:rPr>
          <w:rStyle w:val="apple-style-span"/>
          <w:sz w:val="28"/>
          <w:szCs w:val="28"/>
        </w:rPr>
        <w:t>Согласно табл</w:t>
      </w:r>
      <w:r w:rsidR="000F1480">
        <w:rPr>
          <w:rStyle w:val="apple-style-span"/>
          <w:sz w:val="28"/>
          <w:szCs w:val="28"/>
        </w:rPr>
        <w:t>ице</w:t>
      </w:r>
      <w:r w:rsidR="001B5D83">
        <w:rPr>
          <w:rStyle w:val="apple-style-span"/>
          <w:sz w:val="28"/>
          <w:szCs w:val="28"/>
        </w:rPr>
        <w:t xml:space="preserve"> </w:t>
      </w:r>
      <w:r w:rsidR="00573546">
        <w:rPr>
          <w:rStyle w:val="apple-style-span"/>
          <w:sz w:val="28"/>
          <w:szCs w:val="28"/>
        </w:rPr>
        <w:t>6</w:t>
      </w:r>
      <w:r w:rsidR="000D773A" w:rsidRPr="004275C8">
        <w:rPr>
          <w:rStyle w:val="apple-style-span"/>
          <w:sz w:val="28"/>
          <w:szCs w:val="28"/>
        </w:rPr>
        <w:t>, обнаружен</w:t>
      </w:r>
      <w:r w:rsidR="003224E1">
        <w:rPr>
          <w:rStyle w:val="apple-style-span"/>
          <w:sz w:val="28"/>
          <w:szCs w:val="28"/>
        </w:rPr>
        <w:t>ы значимые</w:t>
      </w:r>
      <w:r w:rsidR="000D773A" w:rsidRPr="004275C8">
        <w:rPr>
          <w:rStyle w:val="apple-style-span"/>
          <w:sz w:val="28"/>
          <w:szCs w:val="28"/>
        </w:rPr>
        <w:t xml:space="preserve"> связ</w:t>
      </w:r>
      <w:r w:rsidR="003224E1">
        <w:rPr>
          <w:rStyle w:val="apple-style-span"/>
          <w:sz w:val="28"/>
          <w:szCs w:val="28"/>
        </w:rPr>
        <w:t>и</w:t>
      </w:r>
      <w:r w:rsidR="000D773A" w:rsidRPr="004275C8">
        <w:rPr>
          <w:rStyle w:val="apple-style-span"/>
          <w:sz w:val="28"/>
          <w:szCs w:val="28"/>
        </w:rPr>
        <w:t xml:space="preserve"> показателей </w:t>
      </w:r>
      <w:r w:rsidR="000D773A" w:rsidRPr="004669D8">
        <w:rPr>
          <w:rStyle w:val="apple-style-span"/>
          <w:sz w:val="28"/>
          <w:szCs w:val="28"/>
        </w:rPr>
        <w:t xml:space="preserve">компетентности </w:t>
      </w:r>
      <w:r w:rsidR="003224E1" w:rsidRPr="004669D8">
        <w:rPr>
          <w:rStyle w:val="apple-style-span"/>
          <w:sz w:val="28"/>
          <w:szCs w:val="28"/>
        </w:rPr>
        <w:t xml:space="preserve">только </w:t>
      </w:r>
      <w:r w:rsidR="000D773A" w:rsidRPr="004669D8">
        <w:rPr>
          <w:rStyle w:val="apple-style-span"/>
          <w:sz w:val="28"/>
          <w:szCs w:val="28"/>
        </w:rPr>
        <w:t>с количеством выборов в граф</w:t>
      </w:r>
      <w:r w:rsidR="003224E1" w:rsidRPr="004669D8">
        <w:rPr>
          <w:rStyle w:val="apple-style-span"/>
          <w:sz w:val="28"/>
          <w:szCs w:val="28"/>
        </w:rPr>
        <w:t>ах</w:t>
      </w:r>
      <w:r w:rsidR="000D773A" w:rsidRPr="004669D8">
        <w:rPr>
          <w:rStyle w:val="apple-style-span"/>
          <w:sz w:val="28"/>
          <w:szCs w:val="28"/>
        </w:rPr>
        <w:t xml:space="preserve"> «средне–слабо»</w:t>
      </w:r>
      <w:r w:rsidR="006B3D1C">
        <w:rPr>
          <w:rStyle w:val="apple-style-span"/>
          <w:sz w:val="28"/>
          <w:szCs w:val="28"/>
        </w:rPr>
        <w:t xml:space="preserve"> (на уровне 0,27)</w:t>
      </w:r>
      <w:r w:rsidR="000D773A" w:rsidRPr="004275C8">
        <w:rPr>
          <w:rStyle w:val="apple-style-span"/>
          <w:sz w:val="28"/>
          <w:szCs w:val="28"/>
        </w:rPr>
        <w:t xml:space="preserve"> семантического дифференциала</w:t>
      </w:r>
      <w:r w:rsidR="002811D0">
        <w:rPr>
          <w:rStyle w:val="apple-style-span"/>
          <w:sz w:val="28"/>
          <w:szCs w:val="28"/>
        </w:rPr>
        <w:t>,</w:t>
      </w:r>
      <w:r w:rsidR="001B5D83">
        <w:rPr>
          <w:rStyle w:val="apple-style-span"/>
          <w:sz w:val="28"/>
          <w:szCs w:val="28"/>
        </w:rPr>
        <w:t xml:space="preserve"> </w:t>
      </w:r>
      <w:r w:rsidR="0057251D">
        <w:rPr>
          <w:rStyle w:val="apple-style-span"/>
          <w:sz w:val="28"/>
          <w:szCs w:val="28"/>
        </w:rPr>
        <w:t xml:space="preserve">причем по всем без исключения показателям </w:t>
      </w:r>
      <w:r w:rsidR="001B5D83">
        <w:rPr>
          <w:rStyle w:val="apple-style-span"/>
          <w:sz w:val="28"/>
          <w:szCs w:val="28"/>
        </w:rPr>
        <w:t xml:space="preserve"> текста</w:t>
      </w:r>
      <w:r w:rsidR="00646941">
        <w:rPr>
          <w:rStyle w:val="apple-style-span"/>
          <w:sz w:val="28"/>
          <w:szCs w:val="28"/>
        </w:rPr>
        <w:t>.</w:t>
      </w:r>
      <w:r w:rsidR="001B5D83">
        <w:rPr>
          <w:rStyle w:val="apple-style-span"/>
          <w:sz w:val="28"/>
          <w:szCs w:val="28"/>
        </w:rPr>
        <w:t xml:space="preserve"> </w:t>
      </w:r>
      <w:r w:rsidR="00646941">
        <w:rPr>
          <w:rStyle w:val="apple-style-span"/>
          <w:sz w:val="28"/>
          <w:szCs w:val="28"/>
        </w:rPr>
        <w:t>Д</w:t>
      </w:r>
      <w:r w:rsidR="0057251D">
        <w:rPr>
          <w:rStyle w:val="apple-style-span"/>
          <w:sz w:val="28"/>
          <w:szCs w:val="28"/>
        </w:rPr>
        <w:t>анный</w:t>
      </w:r>
      <w:r w:rsidR="000D773A" w:rsidRPr="004275C8">
        <w:rPr>
          <w:rStyle w:val="apple-style-span"/>
          <w:sz w:val="28"/>
          <w:szCs w:val="28"/>
        </w:rPr>
        <w:t xml:space="preserve"> факт </w:t>
      </w:r>
      <w:r w:rsidR="0057251D">
        <w:rPr>
          <w:rStyle w:val="apple-style-span"/>
          <w:sz w:val="28"/>
          <w:szCs w:val="28"/>
        </w:rPr>
        <w:t>не только подтверждает представленность</w:t>
      </w:r>
      <w:r w:rsidR="000D773A" w:rsidRPr="004275C8">
        <w:rPr>
          <w:rStyle w:val="apple-style-span"/>
          <w:sz w:val="28"/>
          <w:szCs w:val="28"/>
        </w:rPr>
        <w:t xml:space="preserve"> семантических способностей в структуре компетентности, но и указывает на то, что не мера интенсивности, а именно мера дифференцированного участия </w:t>
      </w:r>
      <w:r w:rsidR="000D773A" w:rsidRPr="004275C8">
        <w:rPr>
          <w:rStyle w:val="apple-style-span"/>
          <w:sz w:val="28"/>
          <w:szCs w:val="28"/>
        </w:rPr>
        <w:lastRenderedPageBreak/>
        <w:t>сенсорно-эмоциональных впечатлений характеризует интеллектуальную деятельность компетентного человека.</w:t>
      </w:r>
    </w:p>
    <w:p w:rsidR="001A641F" w:rsidRPr="004275C8" w:rsidRDefault="007F3E43" w:rsidP="00DD50C4">
      <w:pPr>
        <w:spacing w:line="360" w:lineRule="auto"/>
        <w:ind w:firstLine="709"/>
        <w:jc w:val="both"/>
        <w:rPr>
          <w:rStyle w:val="apple-style-span"/>
          <w:sz w:val="28"/>
          <w:szCs w:val="28"/>
        </w:rPr>
      </w:pPr>
      <w:r w:rsidRPr="004275C8">
        <w:rPr>
          <w:rStyle w:val="apple-style-span"/>
          <w:sz w:val="28"/>
          <w:szCs w:val="28"/>
        </w:rPr>
        <w:t xml:space="preserve">Таким образом, </w:t>
      </w:r>
      <w:r w:rsidR="001A641F" w:rsidRPr="004275C8">
        <w:rPr>
          <w:rStyle w:val="apple-style-span"/>
          <w:sz w:val="28"/>
          <w:szCs w:val="28"/>
        </w:rPr>
        <w:t xml:space="preserve">более высокие показатели интеллектуальной компетентности связаны с более высоким уровнем семантических способностей, в терминах способности </w:t>
      </w:r>
      <w:r w:rsidR="00BC2930" w:rsidRPr="004275C8">
        <w:rPr>
          <w:rStyle w:val="apple-style-span"/>
          <w:sz w:val="28"/>
          <w:szCs w:val="28"/>
        </w:rPr>
        <w:t xml:space="preserve">дифференцированного </w:t>
      </w:r>
      <w:r w:rsidR="001A641F" w:rsidRPr="004275C8">
        <w:rPr>
          <w:rStyle w:val="apple-style-span"/>
          <w:sz w:val="28"/>
          <w:szCs w:val="28"/>
        </w:rPr>
        <w:t xml:space="preserve">использования сенсорного и эмоционального опыта в процессе означивания неопределенных визуальных </w:t>
      </w:r>
      <w:r w:rsidR="001A641F" w:rsidRPr="004669D8">
        <w:rPr>
          <w:rStyle w:val="apple-style-span"/>
          <w:sz w:val="28"/>
          <w:szCs w:val="28"/>
        </w:rPr>
        <w:t xml:space="preserve">форм. Данное обстоятельство подчеркивает важность </w:t>
      </w:r>
      <w:r w:rsidR="003224E1" w:rsidRPr="004669D8">
        <w:rPr>
          <w:rStyle w:val="apple-style-span"/>
          <w:sz w:val="28"/>
          <w:szCs w:val="28"/>
        </w:rPr>
        <w:t xml:space="preserve">сенсорно-эмоционального </w:t>
      </w:r>
      <w:r w:rsidR="001A641F" w:rsidRPr="004669D8">
        <w:rPr>
          <w:rStyle w:val="apple-style-span"/>
          <w:sz w:val="28"/>
          <w:szCs w:val="28"/>
        </w:rPr>
        <w:t>способ</w:t>
      </w:r>
      <w:r w:rsidR="003224E1" w:rsidRPr="004669D8">
        <w:rPr>
          <w:rStyle w:val="apple-style-span"/>
          <w:sz w:val="28"/>
          <w:szCs w:val="28"/>
        </w:rPr>
        <w:t>а</w:t>
      </w:r>
      <w:r w:rsidR="001B5D83">
        <w:rPr>
          <w:rStyle w:val="apple-style-span"/>
          <w:sz w:val="28"/>
          <w:szCs w:val="28"/>
        </w:rPr>
        <w:t xml:space="preserve"> </w:t>
      </w:r>
      <w:r w:rsidR="0014585E" w:rsidRPr="004669D8">
        <w:rPr>
          <w:rStyle w:val="apple-style-span"/>
          <w:sz w:val="28"/>
          <w:szCs w:val="28"/>
        </w:rPr>
        <w:t>кодирования</w:t>
      </w:r>
      <w:r w:rsidR="001B5D83">
        <w:rPr>
          <w:rStyle w:val="apple-style-span"/>
          <w:sz w:val="28"/>
          <w:szCs w:val="28"/>
        </w:rPr>
        <w:t xml:space="preserve"> </w:t>
      </w:r>
      <w:r w:rsidR="001A641F" w:rsidRPr="004669D8">
        <w:rPr>
          <w:rStyle w:val="apple-style-span"/>
          <w:sz w:val="28"/>
          <w:szCs w:val="28"/>
        </w:rPr>
        <w:t xml:space="preserve">информации для эффективной </w:t>
      </w:r>
      <w:r w:rsidR="008B5030">
        <w:rPr>
          <w:rStyle w:val="apple-style-span"/>
          <w:sz w:val="28"/>
          <w:szCs w:val="28"/>
        </w:rPr>
        <w:t xml:space="preserve">работы </w:t>
      </w:r>
      <w:r w:rsidR="001A641F" w:rsidRPr="004669D8">
        <w:rPr>
          <w:rStyle w:val="apple-style-span"/>
          <w:sz w:val="28"/>
          <w:szCs w:val="28"/>
        </w:rPr>
        <w:t>интеллект</w:t>
      </w:r>
      <w:r w:rsidR="008B5030">
        <w:rPr>
          <w:rStyle w:val="apple-style-span"/>
          <w:sz w:val="28"/>
          <w:szCs w:val="28"/>
        </w:rPr>
        <w:t>а</w:t>
      </w:r>
      <w:r w:rsidR="001A641F" w:rsidRPr="004275C8">
        <w:rPr>
          <w:rStyle w:val="apple-style-span"/>
          <w:sz w:val="28"/>
          <w:szCs w:val="28"/>
        </w:rPr>
        <w:t>.</w:t>
      </w:r>
    </w:p>
    <w:p w:rsidR="00AA3C4B" w:rsidRDefault="00AA3C4B" w:rsidP="00C102F3">
      <w:pPr>
        <w:spacing w:line="360" w:lineRule="auto"/>
        <w:rPr>
          <w:rStyle w:val="apple-style-span"/>
          <w:bCs/>
          <w:i/>
          <w:strike/>
          <w:sz w:val="28"/>
          <w:szCs w:val="28"/>
        </w:rPr>
      </w:pPr>
    </w:p>
    <w:p w:rsidR="004F5A63" w:rsidRPr="004275C8" w:rsidRDefault="004F5A63" w:rsidP="001B5D83">
      <w:pPr>
        <w:pStyle w:val="3"/>
        <w:spacing w:before="0" w:after="0" w:line="360" w:lineRule="auto"/>
        <w:jc w:val="center"/>
        <w:rPr>
          <w:rStyle w:val="apple-style-span"/>
          <w:rFonts w:ascii="Times New Roman" w:hAnsi="Times New Roman"/>
          <w:b w:val="0"/>
          <w:i/>
          <w:sz w:val="28"/>
          <w:szCs w:val="28"/>
        </w:rPr>
      </w:pPr>
      <w:bookmarkStart w:id="52" w:name="_Toc433148949"/>
      <w:bookmarkStart w:id="53" w:name="_Toc441517700"/>
      <w:r w:rsidRPr="004275C8">
        <w:rPr>
          <w:rStyle w:val="apple-style-span"/>
          <w:rFonts w:ascii="Times New Roman" w:hAnsi="Times New Roman"/>
          <w:b w:val="0"/>
          <w:i/>
          <w:sz w:val="28"/>
          <w:szCs w:val="28"/>
        </w:rPr>
        <w:t>3.1</w:t>
      </w:r>
      <w:r w:rsidR="00E66F9C" w:rsidRPr="004275C8">
        <w:rPr>
          <w:rStyle w:val="apple-style-span"/>
          <w:rFonts w:ascii="Times New Roman" w:hAnsi="Times New Roman"/>
          <w:b w:val="0"/>
          <w:i/>
          <w:sz w:val="28"/>
          <w:szCs w:val="28"/>
        </w:rPr>
        <w:t>.</w:t>
      </w:r>
      <w:r w:rsidR="003958D1">
        <w:rPr>
          <w:rStyle w:val="apple-style-span"/>
          <w:rFonts w:ascii="Times New Roman" w:hAnsi="Times New Roman"/>
          <w:b w:val="0"/>
          <w:i/>
          <w:sz w:val="28"/>
          <w:szCs w:val="28"/>
        </w:rPr>
        <w:t>2</w:t>
      </w:r>
      <w:r w:rsidR="00E66F9C" w:rsidRPr="004275C8">
        <w:rPr>
          <w:rStyle w:val="apple-style-span"/>
          <w:rFonts w:ascii="Times New Roman" w:hAnsi="Times New Roman"/>
          <w:b w:val="0"/>
          <w:i/>
          <w:sz w:val="28"/>
          <w:szCs w:val="28"/>
        </w:rPr>
        <w:t>.</w:t>
      </w:r>
      <w:r w:rsidRPr="004275C8">
        <w:rPr>
          <w:rStyle w:val="apple-style-span"/>
          <w:rFonts w:ascii="Times New Roman" w:hAnsi="Times New Roman"/>
          <w:b w:val="0"/>
          <w:i/>
          <w:sz w:val="28"/>
          <w:szCs w:val="28"/>
        </w:rPr>
        <w:t xml:space="preserve"> Корреляционный анализ показателей интеллектуальной компетентности и понятийных (</w:t>
      </w:r>
      <w:r w:rsidR="00EC355B" w:rsidRPr="004275C8">
        <w:rPr>
          <w:rStyle w:val="apple-style-span"/>
          <w:rFonts w:ascii="Times New Roman" w:hAnsi="Times New Roman"/>
          <w:b w:val="0"/>
          <w:i/>
          <w:sz w:val="28"/>
          <w:szCs w:val="28"/>
        </w:rPr>
        <w:t xml:space="preserve">категориальных и </w:t>
      </w:r>
      <w:r w:rsidRPr="004275C8">
        <w:rPr>
          <w:rStyle w:val="apple-style-span"/>
          <w:rFonts w:ascii="Times New Roman" w:hAnsi="Times New Roman"/>
          <w:b w:val="0"/>
          <w:i/>
          <w:sz w:val="28"/>
          <w:szCs w:val="28"/>
        </w:rPr>
        <w:t>концептуальных</w:t>
      </w:r>
      <w:r w:rsidR="00F62DF7" w:rsidRPr="004275C8">
        <w:rPr>
          <w:rStyle w:val="apple-style-span"/>
          <w:rFonts w:ascii="Times New Roman" w:hAnsi="Times New Roman"/>
          <w:b w:val="0"/>
          <w:i/>
          <w:sz w:val="28"/>
          <w:szCs w:val="28"/>
        </w:rPr>
        <w:t>)</w:t>
      </w:r>
      <w:r w:rsidRPr="004275C8">
        <w:rPr>
          <w:rStyle w:val="apple-style-span"/>
          <w:rFonts w:ascii="Times New Roman" w:hAnsi="Times New Roman"/>
          <w:b w:val="0"/>
          <w:i/>
          <w:sz w:val="28"/>
          <w:szCs w:val="28"/>
        </w:rPr>
        <w:t xml:space="preserve"> способностей.</w:t>
      </w:r>
      <w:bookmarkEnd w:id="52"/>
      <w:bookmarkEnd w:id="53"/>
    </w:p>
    <w:p w:rsidR="00EE3B56" w:rsidRPr="004275C8" w:rsidRDefault="00EE3B56" w:rsidP="00EE3B56">
      <w:pPr>
        <w:rPr>
          <w:sz w:val="28"/>
          <w:szCs w:val="28"/>
        </w:rPr>
      </w:pPr>
    </w:p>
    <w:p w:rsidR="004F5A63" w:rsidRPr="004275C8" w:rsidRDefault="004F5A63" w:rsidP="00DD50C4">
      <w:pPr>
        <w:spacing w:line="360" w:lineRule="auto"/>
        <w:ind w:firstLine="709"/>
        <w:jc w:val="both"/>
        <w:rPr>
          <w:rStyle w:val="apple-style-span"/>
          <w:sz w:val="28"/>
          <w:szCs w:val="28"/>
        </w:rPr>
      </w:pPr>
      <w:r w:rsidRPr="004275C8">
        <w:rPr>
          <w:rStyle w:val="apple-style-span"/>
          <w:sz w:val="28"/>
          <w:szCs w:val="28"/>
        </w:rPr>
        <w:t xml:space="preserve">Результаты корреляционного анализа показателей интеллектуальной компетентности и понятийных </w:t>
      </w:r>
      <w:r w:rsidR="00F62DF7" w:rsidRPr="004275C8">
        <w:rPr>
          <w:rStyle w:val="apple-style-span"/>
          <w:sz w:val="28"/>
          <w:szCs w:val="28"/>
        </w:rPr>
        <w:t>(категориальных и концептуальных)</w:t>
      </w:r>
      <w:r w:rsidR="001B5D83">
        <w:rPr>
          <w:rStyle w:val="apple-style-span"/>
          <w:sz w:val="28"/>
          <w:szCs w:val="28"/>
        </w:rPr>
        <w:t xml:space="preserve"> </w:t>
      </w:r>
      <w:r w:rsidRPr="004275C8">
        <w:rPr>
          <w:rStyle w:val="apple-style-span"/>
          <w:sz w:val="28"/>
          <w:szCs w:val="28"/>
        </w:rPr>
        <w:t>способностей представлены в табл</w:t>
      </w:r>
      <w:r w:rsidR="00A25143">
        <w:rPr>
          <w:rStyle w:val="apple-style-span"/>
          <w:sz w:val="28"/>
          <w:szCs w:val="28"/>
        </w:rPr>
        <w:t>ице</w:t>
      </w:r>
      <w:r w:rsidR="001B5D83">
        <w:rPr>
          <w:rStyle w:val="apple-style-span"/>
          <w:sz w:val="28"/>
          <w:szCs w:val="28"/>
        </w:rPr>
        <w:t xml:space="preserve"> </w:t>
      </w:r>
      <w:r w:rsidR="00D21F61">
        <w:rPr>
          <w:rStyle w:val="apple-style-span"/>
          <w:sz w:val="28"/>
          <w:szCs w:val="28"/>
        </w:rPr>
        <w:t>7</w:t>
      </w:r>
      <w:r w:rsidRPr="004275C8">
        <w:rPr>
          <w:rStyle w:val="apple-style-span"/>
          <w:sz w:val="28"/>
          <w:szCs w:val="28"/>
        </w:rPr>
        <w:t>.</w:t>
      </w:r>
    </w:p>
    <w:p w:rsidR="004F5A63" w:rsidRPr="004275C8" w:rsidRDefault="004F5A63" w:rsidP="00646941">
      <w:pPr>
        <w:spacing w:line="360" w:lineRule="auto"/>
        <w:ind w:firstLine="709"/>
        <w:jc w:val="right"/>
        <w:rPr>
          <w:rStyle w:val="apple-style-span"/>
          <w:sz w:val="28"/>
          <w:szCs w:val="28"/>
        </w:rPr>
      </w:pPr>
      <w:r w:rsidRPr="004275C8">
        <w:rPr>
          <w:rStyle w:val="apple-style-span"/>
          <w:sz w:val="28"/>
          <w:szCs w:val="28"/>
        </w:rPr>
        <w:t xml:space="preserve">Таблица </w:t>
      </w:r>
      <w:r w:rsidR="00D21F61">
        <w:rPr>
          <w:rStyle w:val="apple-style-span"/>
          <w:sz w:val="28"/>
          <w:szCs w:val="28"/>
        </w:rPr>
        <w:t>7</w:t>
      </w:r>
      <w:r w:rsidRPr="004275C8">
        <w:rPr>
          <w:rStyle w:val="apple-style-span"/>
          <w:sz w:val="28"/>
          <w:szCs w:val="28"/>
        </w:rPr>
        <w:t>.</w:t>
      </w:r>
    </w:p>
    <w:p w:rsidR="004F5A63" w:rsidRDefault="004F5A63" w:rsidP="00C7527A">
      <w:pPr>
        <w:spacing w:line="360" w:lineRule="auto"/>
        <w:ind w:rightChars="-2" w:right="-5" w:firstLine="709"/>
        <w:jc w:val="center"/>
        <w:rPr>
          <w:sz w:val="28"/>
          <w:szCs w:val="28"/>
        </w:rPr>
      </w:pPr>
      <w:r w:rsidRPr="004275C8">
        <w:rPr>
          <w:sz w:val="28"/>
          <w:szCs w:val="28"/>
        </w:rPr>
        <w:t>Корреляционные связи показателей интеллектуальной компетентности и понятийных (категориальных и концептуальных) способностей</w:t>
      </w:r>
    </w:p>
    <w:tbl>
      <w:tblPr>
        <w:tblpPr w:leftFromText="180" w:rightFromText="180" w:vertAnchor="text" w:horzAnchor="margin" w:tblpXSpec="center" w:tblpY="37"/>
        <w:tblW w:w="9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19"/>
        <w:gridCol w:w="2693"/>
        <w:gridCol w:w="2763"/>
      </w:tblGrid>
      <w:tr w:rsidR="00A92155" w:rsidRPr="00CD1E27" w:rsidTr="006867E8">
        <w:trPr>
          <w:trHeight w:val="694"/>
        </w:trPr>
        <w:tc>
          <w:tcPr>
            <w:tcW w:w="4219" w:type="dxa"/>
            <w:noWrap/>
            <w:vAlign w:val="center"/>
          </w:tcPr>
          <w:p w:rsidR="006867E8" w:rsidRDefault="00EC355B" w:rsidP="001B5D83">
            <w:pPr>
              <w:rPr>
                <w:b/>
                <w:bCs/>
              </w:rPr>
            </w:pPr>
            <w:r w:rsidRPr="00FD704A">
              <w:rPr>
                <w:b/>
                <w:bCs/>
              </w:rPr>
              <w:t xml:space="preserve">Показатели </w:t>
            </w:r>
            <w:r w:rsidR="001B5D83">
              <w:rPr>
                <w:b/>
                <w:bCs/>
              </w:rPr>
              <w:t>текст</w:t>
            </w:r>
            <w:r w:rsidR="00366395">
              <w:rPr>
                <w:b/>
                <w:bCs/>
              </w:rPr>
              <w:t>а</w:t>
            </w:r>
          </w:p>
          <w:p w:rsidR="006867E8" w:rsidRPr="00FD704A" w:rsidRDefault="006867E8" w:rsidP="001B5D83">
            <w:pPr>
              <w:rPr>
                <w:b/>
                <w:bCs/>
              </w:rPr>
            </w:pPr>
          </w:p>
        </w:tc>
        <w:tc>
          <w:tcPr>
            <w:tcW w:w="2693" w:type="dxa"/>
            <w:vAlign w:val="center"/>
          </w:tcPr>
          <w:p w:rsidR="004F5A63" w:rsidRPr="00FD704A" w:rsidRDefault="004F5A63" w:rsidP="00646941">
            <w:pPr>
              <w:jc w:val="center"/>
              <w:rPr>
                <w:b/>
                <w:bCs/>
              </w:rPr>
            </w:pPr>
            <w:r w:rsidRPr="00FD704A">
              <w:rPr>
                <w:b/>
                <w:bCs/>
              </w:rPr>
              <w:t>Категориальные способности</w:t>
            </w:r>
          </w:p>
          <w:p w:rsidR="004F5A63" w:rsidRPr="00FD704A" w:rsidRDefault="004F5A63" w:rsidP="00646941">
            <w:pPr>
              <w:jc w:val="center"/>
              <w:rPr>
                <w:b/>
                <w:bCs/>
              </w:rPr>
            </w:pPr>
          </w:p>
        </w:tc>
        <w:tc>
          <w:tcPr>
            <w:tcW w:w="2763" w:type="dxa"/>
            <w:vAlign w:val="center"/>
          </w:tcPr>
          <w:p w:rsidR="004F5A63" w:rsidRPr="00FD704A" w:rsidRDefault="004F5A63" w:rsidP="00646941">
            <w:pPr>
              <w:jc w:val="center"/>
              <w:rPr>
                <w:b/>
                <w:bCs/>
              </w:rPr>
            </w:pPr>
            <w:r w:rsidRPr="00FD704A">
              <w:rPr>
                <w:b/>
                <w:bCs/>
              </w:rPr>
              <w:t>Концептуальные способности</w:t>
            </w:r>
          </w:p>
          <w:p w:rsidR="004F5A63" w:rsidRPr="00FD704A" w:rsidRDefault="004F5A63" w:rsidP="00646941">
            <w:pPr>
              <w:jc w:val="center"/>
              <w:rPr>
                <w:b/>
                <w:bCs/>
                <w:color w:val="000000"/>
              </w:rPr>
            </w:pPr>
          </w:p>
        </w:tc>
      </w:tr>
      <w:tr w:rsidR="00A92155" w:rsidRPr="00CD1E27" w:rsidTr="006867E8">
        <w:tc>
          <w:tcPr>
            <w:tcW w:w="4219" w:type="dxa"/>
            <w:noWrap/>
            <w:vAlign w:val="center"/>
          </w:tcPr>
          <w:p w:rsidR="00344569" w:rsidRPr="00FD704A" w:rsidRDefault="004F5A63" w:rsidP="00DD50C4">
            <w:pPr>
              <w:rPr>
                <w:bCs/>
              </w:rPr>
            </w:pPr>
            <w:r w:rsidRPr="00FD704A">
              <w:rPr>
                <w:bCs/>
              </w:rPr>
              <w:t>Сочинение, общий балл</w:t>
            </w:r>
          </w:p>
        </w:tc>
        <w:tc>
          <w:tcPr>
            <w:tcW w:w="2693" w:type="dxa"/>
          </w:tcPr>
          <w:p w:rsidR="004F5A63" w:rsidRPr="00A92155" w:rsidRDefault="004F5A63" w:rsidP="00C7527A">
            <w:pPr>
              <w:tabs>
                <w:tab w:val="left" w:pos="1380"/>
              </w:tabs>
              <w:ind w:hanging="250"/>
              <w:jc w:val="center"/>
            </w:pPr>
            <w:r w:rsidRPr="00A92155">
              <w:t>0,09</w:t>
            </w:r>
          </w:p>
        </w:tc>
        <w:tc>
          <w:tcPr>
            <w:tcW w:w="2763" w:type="dxa"/>
          </w:tcPr>
          <w:p w:rsidR="004F5A63" w:rsidRPr="00A92155" w:rsidRDefault="004F5A63" w:rsidP="00C7527A">
            <w:pPr>
              <w:jc w:val="center"/>
            </w:pPr>
            <w:r w:rsidRPr="00A92155">
              <w:t>0,39***</w:t>
            </w:r>
          </w:p>
        </w:tc>
      </w:tr>
      <w:tr w:rsidR="00A92155" w:rsidRPr="00CD1E27" w:rsidTr="006867E8">
        <w:tc>
          <w:tcPr>
            <w:tcW w:w="4219" w:type="dxa"/>
            <w:noWrap/>
            <w:vAlign w:val="center"/>
          </w:tcPr>
          <w:p w:rsidR="00FD704A" w:rsidRPr="00FD704A" w:rsidRDefault="004F5A63" w:rsidP="00DD50C4">
            <w:pPr>
              <w:rPr>
                <w:bCs/>
              </w:rPr>
            </w:pPr>
            <w:r w:rsidRPr="00FD704A">
              <w:rPr>
                <w:bCs/>
              </w:rPr>
              <w:t>Предложения фактологического типа</w:t>
            </w:r>
            <w:r w:rsidR="000C3287" w:rsidRPr="00FD704A">
              <w:rPr>
                <w:bCs/>
              </w:rPr>
              <w:t>, кол-во</w:t>
            </w:r>
          </w:p>
        </w:tc>
        <w:tc>
          <w:tcPr>
            <w:tcW w:w="2693" w:type="dxa"/>
          </w:tcPr>
          <w:p w:rsidR="004F5A63" w:rsidRPr="00A92155" w:rsidRDefault="004F5A63" w:rsidP="00646941">
            <w:pPr>
              <w:jc w:val="center"/>
            </w:pPr>
            <w:r w:rsidRPr="00A92155">
              <w:t>0,21*</w:t>
            </w:r>
          </w:p>
        </w:tc>
        <w:tc>
          <w:tcPr>
            <w:tcW w:w="2763" w:type="dxa"/>
          </w:tcPr>
          <w:p w:rsidR="004F5A63" w:rsidRPr="00A92155" w:rsidRDefault="004F5A63" w:rsidP="00C7527A">
            <w:pPr>
              <w:jc w:val="center"/>
            </w:pPr>
            <w:r w:rsidRPr="00A92155">
              <w:t>0,19</w:t>
            </w:r>
          </w:p>
        </w:tc>
      </w:tr>
      <w:tr w:rsidR="00A92155" w:rsidRPr="00CD1E27" w:rsidTr="006867E8">
        <w:tc>
          <w:tcPr>
            <w:tcW w:w="4219" w:type="dxa"/>
            <w:noWrap/>
            <w:vAlign w:val="center"/>
          </w:tcPr>
          <w:p w:rsidR="00344569" w:rsidRPr="00FD704A" w:rsidRDefault="004F5A63" w:rsidP="004B3114">
            <w:pPr>
              <w:rPr>
                <w:bCs/>
              </w:rPr>
            </w:pPr>
            <w:r w:rsidRPr="00FD704A">
              <w:rPr>
                <w:bCs/>
              </w:rPr>
              <w:t>Предложения систематизирующего типа</w:t>
            </w:r>
            <w:r w:rsidR="00A25143" w:rsidRPr="00FD704A">
              <w:rPr>
                <w:bCs/>
              </w:rPr>
              <w:t xml:space="preserve">, </w:t>
            </w:r>
            <w:r w:rsidR="00363EDC" w:rsidRPr="00FD704A">
              <w:rPr>
                <w:bCs/>
              </w:rPr>
              <w:t>кол-во</w:t>
            </w:r>
          </w:p>
        </w:tc>
        <w:tc>
          <w:tcPr>
            <w:tcW w:w="2693" w:type="dxa"/>
          </w:tcPr>
          <w:p w:rsidR="004F5A63" w:rsidRPr="00A92155" w:rsidRDefault="004F5A63" w:rsidP="00646941">
            <w:pPr>
              <w:jc w:val="center"/>
            </w:pPr>
            <w:r w:rsidRPr="00A92155">
              <w:t>0,27*</w:t>
            </w:r>
          </w:p>
        </w:tc>
        <w:tc>
          <w:tcPr>
            <w:tcW w:w="2763" w:type="dxa"/>
          </w:tcPr>
          <w:p w:rsidR="004F5A63" w:rsidRPr="00A92155" w:rsidRDefault="004F5A63" w:rsidP="00C7527A">
            <w:pPr>
              <w:jc w:val="center"/>
            </w:pPr>
            <w:r w:rsidRPr="00A92155">
              <w:t>0,09</w:t>
            </w:r>
          </w:p>
        </w:tc>
      </w:tr>
      <w:tr w:rsidR="00A92155" w:rsidRPr="00CD1E27" w:rsidTr="006867E8">
        <w:tc>
          <w:tcPr>
            <w:tcW w:w="4219" w:type="dxa"/>
            <w:noWrap/>
            <w:vAlign w:val="center"/>
          </w:tcPr>
          <w:p w:rsidR="00344569" w:rsidRPr="00FD704A" w:rsidRDefault="004F5A63" w:rsidP="004B3114">
            <w:pPr>
              <w:rPr>
                <w:bCs/>
              </w:rPr>
            </w:pPr>
            <w:r w:rsidRPr="00FD704A">
              <w:rPr>
                <w:bCs/>
              </w:rPr>
              <w:t>Предложения аргументирующего типа</w:t>
            </w:r>
            <w:r w:rsidR="00937EFB" w:rsidRPr="00FD704A">
              <w:rPr>
                <w:bCs/>
              </w:rPr>
              <w:t xml:space="preserve">, </w:t>
            </w:r>
            <w:r w:rsidR="00363EDC" w:rsidRPr="00FD704A">
              <w:rPr>
                <w:bCs/>
              </w:rPr>
              <w:t>кол-во</w:t>
            </w:r>
          </w:p>
        </w:tc>
        <w:tc>
          <w:tcPr>
            <w:tcW w:w="2693" w:type="dxa"/>
          </w:tcPr>
          <w:p w:rsidR="004F5A63" w:rsidRPr="00A92155" w:rsidRDefault="004F5A63" w:rsidP="00646941">
            <w:pPr>
              <w:jc w:val="center"/>
            </w:pPr>
            <w:r w:rsidRPr="00A92155">
              <w:t>0,22*</w:t>
            </w:r>
          </w:p>
        </w:tc>
        <w:tc>
          <w:tcPr>
            <w:tcW w:w="2763" w:type="dxa"/>
          </w:tcPr>
          <w:p w:rsidR="004F5A63" w:rsidRPr="00A92155" w:rsidRDefault="004F5A63" w:rsidP="00C7527A">
            <w:pPr>
              <w:jc w:val="center"/>
            </w:pPr>
            <w:r w:rsidRPr="00A92155">
              <w:t>0,19</w:t>
            </w:r>
          </w:p>
        </w:tc>
      </w:tr>
      <w:tr w:rsidR="00A92155" w:rsidRPr="00CD1E27" w:rsidTr="006867E8">
        <w:tc>
          <w:tcPr>
            <w:tcW w:w="4219" w:type="dxa"/>
            <w:noWrap/>
            <w:vAlign w:val="center"/>
          </w:tcPr>
          <w:p w:rsidR="00D21F61" w:rsidRPr="00FD704A" w:rsidRDefault="004F5A63" w:rsidP="00DD50C4">
            <w:pPr>
              <w:rPr>
                <w:bCs/>
              </w:rPr>
            </w:pPr>
            <w:r w:rsidRPr="00FD704A">
              <w:rPr>
                <w:bCs/>
              </w:rPr>
              <w:t>Предложения вопросительного типа</w:t>
            </w:r>
            <w:r w:rsidR="00A25143" w:rsidRPr="00FD704A">
              <w:rPr>
                <w:bCs/>
              </w:rPr>
              <w:t xml:space="preserve">, </w:t>
            </w:r>
            <w:r w:rsidR="00363EDC" w:rsidRPr="00FD704A">
              <w:rPr>
                <w:bCs/>
              </w:rPr>
              <w:t>кол-во</w:t>
            </w:r>
          </w:p>
        </w:tc>
        <w:tc>
          <w:tcPr>
            <w:tcW w:w="2693" w:type="dxa"/>
          </w:tcPr>
          <w:p w:rsidR="004F5A63" w:rsidRPr="00A92155" w:rsidRDefault="004F5A63" w:rsidP="00C7527A">
            <w:pPr>
              <w:ind w:hanging="108"/>
              <w:jc w:val="center"/>
            </w:pPr>
            <w:r w:rsidRPr="00A92155">
              <w:t>0,02</w:t>
            </w:r>
          </w:p>
        </w:tc>
        <w:tc>
          <w:tcPr>
            <w:tcW w:w="2763" w:type="dxa"/>
          </w:tcPr>
          <w:p w:rsidR="004F5A63" w:rsidRPr="00A92155" w:rsidRDefault="004F5A63" w:rsidP="00C7527A">
            <w:pPr>
              <w:jc w:val="center"/>
            </w:pPr>
            <w:r w:rsidRPr="00A92155">
              <w:t>0,34***</w:t>
            </w:r>
          </w:p>
        </w:tc>
      </w:tr>
      <w:tr w:rsidR="00A92155" w:rsidRPr="00CD1E27" w:rsidTr="006867E8">
        <w:tc>
          <w:tcPr>
            <w:tcW w:w="4219" w:type="dxa"/>
            <w:noWrap/>
            <w:vAlign w:val="center"/>
          </w:tcPr>
          <w:p w:rsidR="00344569" w:rsidRPr="00FD704A" w:rsidRDefault="004F5A63" w:rsidP="004B3114">
            <w:pPr>
              <w:rPr>
                <w:bCs/>
              </w:rPr>
            </w:pPr>
            <w:r w:rsidRPr="00FD704A">
              <w:rPr>
                <w:bCs/>
              </w:rPr>
              <w:t>Предложения интерпретирующего типа</w:t>
            </w:r>
            <w:r w:rsidR="00A25143" w:rsidRPr="00FD704A">
              <w:rPr>
                <w:bCs/>
              </w:rPr>
              <w:t xml:space="preserve">, </w:t>
            </w:r>
            <w:r w:rsidR="00363EDC" w:rsidRPr="00FD704A">
              <w:rPr>
                <w:bCs/>
              </w:rPr>
              <w:t>кол-во</w:t>
            </w:r>
          </w:p>
        </w:tc>
        <w:tc>
          <w:tcPr>
            <w:tcW w:w="2693" w:type="dxa"/>
          </w:tcPr>
          <w:p w:rsidR="004F5A63" w:rsidRPr="00A92155" w:rsidRDefault="004F5A63" w:rsidP="00646941">
            <w:pPr>
              <w:jc w:val="center"/>
            </w:pPr>
            <w:r w:rsidRPr="00A92155">
              <w:t>0,23*</w:t>
            </w:r>
          </w:p>
        </w:tc>
        <w:tc>
          <w:tcPr>
            <w:tcW w:w="2763" w:type="dxa"/>
          </w:tcPr>
          <w:p w:rsidR="004F5A63" w:rsidRPr="00A92155" w:rsidRDefault="004F5A63" w:rsidP="00C7527A">
            <w:pPr>
              <w:jc w:val="center"/>
            </w:pPr>
            <w:r w:rsidRPr="00A92155">
              <w:t>0,23*</w:t>
            </w:r>
          </w:p>
        </w:tc>
      </w:tr>
      <w:tr w:rsidR="00A92155" w:rsidRPr="00CD1E27" w:rsidTr="006867E8">
        <w:tc>
          <w:tcPr>
            <w:tcW w:w="4219" w:type="dxa"/>
            <w:noWrap/>
            <w:vAlign w:val="center"/>
          </w:tcPr>
          <w:p w:rsidR="00344569" w:rsidRPr="00FD704A" w:rsidRDefault="004F5A63" w:rsidP="00F766E3">
            <w:pPr>
              <w:rPr>
                <w:bCs/>
              </w:rPr>
            </w:pPr>
            <w:r w:rsidRPr="00FD704A">
              <w:rPr>
                <w:bCs/>
              </w:rPr>
              <w:t>Предложения эмоционально-оценочного содержательного типа</w:t>
            </w:r>
            <w:r w:rsidR="00A25143" w:rsidRPr="00FD704A">
              <w:rPr>
                <w:bCs/>
              </w:rPr>
              <w:t xml:space="preserve">, </w:t>
            </w:r>
            <w:r w:rsidR="00363EDC" w:rsidRPr="00FD704A">
              <w:rPr>
                <w:bCs/>
              </w:rPr>
              <w:t>кол-во</w:t>
            </w:r>
          </w:p>
        </w:tc>
        <w:tc>
          <w:tcPr>
            <w:tcW w:w="2693" w:type="dxa"/>
          </w:tcPr>
          <w:p w:rsidR="004F5A63" w:rsidRPr="00A92155" w:rsidRDefault="004F5A63" w:rsidP="00646941">
            <w:pPr>
              <w:jc w:val="center"/>
            </w:pPr>
            <w:r w:rsidRPr="00A92155">
              <w:t>0,20*</w:t>
            </w:r>
          </w:p>
        </w:tc>
        <w:tc>
          <w:tcPr>
            <w:tcW w:w="2763" w:type="dxa"/>
          </w:tcPr>
          <w:p w:rsidR="004F5A63" w:rsidRPr="00A92155" w:rsidRDefault="004F5A63" w:rsidP="00C7527A">
            <w:pPr>
              <w:jc w:val="center"/>
            </w:pPr>
            <w:r w:rsidRPr="00A92155">
              <w:t>0,30**</w:t>
            </w:r>
          </w:p>
        </w:tc>
      </w:tr>
      <w:tr w:rsidR="00A92155" w:rsidRPr="00CD1E27" w:rsidTr="006867E8">
        <w:tc>
          <w:tcPr>
            <w:tcW w:w="4219" w:type="dxa"/>
            <w:noWrap/>
            <w:vAlign w:val="center"/>
          </w:tcPr>
          <w:p w:rsidR="00344569" w:rsidRPr="00FD704A" w:rsidRDefault="004F5A63" w:rsidP="00F766E3">
            <w:pPr>
              <w:rPr>
                <w:bCs/>
              </w:rPr>
            </w:pPr>
            <w:r w:rsidRPr="00FD704A">
              <w:rPr>
                <w:bCs/>
              </w:rPr>
              <w:t>Предложения эмоционально-оценочного личностного типа</w:t>
            </w:r>
            <w:r w:rsidR="00A25143" w:rsidRPr="00FD704A">
              <w:rPr>
                <w:bCs/>
              </w:rPr>
              <w:t xml:space="preserve">, </w:t>
            </w:r>
            <w:r w:rsidR="00363EDC" w:rsidRPr="00FD704A">
              <w:rPr>
                <w:bCs/>
              </w:rPr>
              <w:t>кол-во</w:t>
            </w:r>
          </w:p>
        </w:tc>
        <w:tc>
          <w:tcPr>
            <w:tcW w:w="2693" w:type="dxa"/>
          </w:tcPr>
          <w:p w:rsidR="004F5A63" w:rsidRPr="00A92155" w:rsidRDefault="004F5A63" w:rsidP="00C7527A">
            <w:pPr>
              <w:ind w:hanging="108"/>
              <w:jc w:val="center"/>
            </w:pPr>
            <w:r w:rsidRPr="00A92155">
              <w:t>0,16</w:t>
            </w:r>
          </w:p>
        </w:tc>
        <w:tc>
          <w:tcPr>
            <w:tcW w:w="2763" w:type="dxa"/>
          </w:tcPr>
          <w:p w:rsidR="004F5A63" w:rsidRPr="00A92155" w:rsidRDefault="004F5A63" w:rsidP="00C7527A">
            <w:pPr>
              <w:jc w:val="center"/>
            </w:pPr>
            <w:r w:rsidRPr="00A92155">
              <w:t>0,33***</w:t>
            </w:r>
          </w:p>
        </w:tc>
      </w:tr>
    </w:tbl>
    <w:p w:rsidR="004F5A63" w:rsidRPr="000A453F" w:rsidRDefault="004F5A63" w:rsidP="000A453F">
      <w:pPr>
        <w:ind w:firstLine="284"/>
        <w:jc w:val="both"/>
        <w:rPr>
          <w:rStyle w:val="apple-style-span"/>
        </w:rPr>
      </w:pPr>
      <w:r w:rsidRPr="004275C8">
        <w:rPr>
          <w:rStyle w:val="apple-style-span"/>
          <w:i/>
        </w:rPr>
        <w:t xml:space="preserve">Примечания: </w:t>
      </w:r>
      <w:r w:rsidRPr="004275C8">
        <w:rPr>
          <w:rStyle w:val="apple-style-span"/>
        </w:rPr>
        <w:t>*Р</w:t>
      </w:r>
      <w:r w:rsidR="004669D8" w:rsidRPr="009C0EFF">
        <w:rPr>
          <w:rStyle w:val="apple-style-span"/>
          <w:i/>
        </w:rPr>
        <w:t>≤</w:t>
      </w:r>
      <w:r w:rsidRPr="004275C8">
        <w:rPr>
          <w:rStyle w:val="apple-style-span"/>
        </w:rPr>
        <w:t>0,05; **Р</w:t>
      </w:r>
      <w:r w:rsidR="004669D8" w:rsidRPr="009C0EFF">
        <w:rPr>
          <w:rStyle w:val="apple-style-span"/>
          <w:i/>
        </w:rPr>
        <w:t>≤</w:t>
      </w:r>
      <w:r w:rsidRPr="004275C8">
        <w:rPr>
          <w:rStyle w:val="apple-style-span"/>
        </w:rPr>
        <w:t>0,01; ***Р</w:t>
      </w:r>
      <w:r w:rsidR="004669D8" w:rsidRPr="009C0EFF">
        <w:rPr>
          <w:rStyle w:val="apple-style-span"/>
          <w:i/>
        </w:rPr>
        <w:t>≤</w:t>
      </w:r>
      <w:r w:rsidRPr="004275C8">
        <w:rPr>
          <w:rStyle w:val="apple-style-span"/>
        </w:rPr>
        <w:t>0,001.</w:t>
      </w:r>
    </w:p>
    <w:p w:rsidR="001B5D83" w:rsidRDefault="001B5D83" w:rsidP="00DD50C4">
      <w:pPr>
        <w:spacing w:line="360" w:lineRule="auto"/>
        <w:ind w:firstLine="709"/>
        <w:jc w:val="both"/>
        <w:rPr>
          <w:rStyle w:val="apple-style-span"/>
          <w:sz w:val="28"/>
          <w:szCs w:val="28"/>
        </w:rPr>
      </w:pPr>
    </w:p>
    <w:p w:rsidR="004F5A63" w:rsidRPr="004275C8" w:rsidRDefault="004F5A63" w:rsidP="00DD50C4">
      <w:pPr>
        <w:spacing w:line="360" w:lineRule="auto"/>
        <w:ind w:firstLine="709"/>
        <w:jc w:val="both"/>
        <w:rPr>
          <w:rStyle w:val="apple-style-span"/>
          <w:sz w:val="28"/>
          <w:szCs w:val="28"/>
        </w:rPr>
      </w:pPr>
      <w:r w:rsidRPr="004275C8">
        <w:rPr>
          <w:rStyle w:val="apple-style-span"/>
          <w:sz w:val="28"/>
          <w:szCs w:val="28"/>
        </w:rPr>
        <w:lastRenderedPageBreak/>
        <w:t>Согласно табл</w:t>
      </w:r>
      <w:r w:rsidR="00D21F61">
        <w:rPr>
          <w:rStyle w:val="apple-style-span"/>
          <w:sz w:val="28"/>
          <w:szCs w:val="28"/>
        </w:rPr>
        <w:t>ице</w:t>
      </w:r>
      <w:r w:rsidR="001B5D83">
        <w:rPr>
          <w:rStyle w:val="apple-style-span"/>
          <w:sz w:val="28"/>
          <w:szCs w:val="28"/>
        </w:rPr>
        <w:t xml:space="preserve"> </w:t>
      </w:r>
      <w:r w:rsidR="00D21F61">
        <w:rPr>
          <w:rStyle w:val="apple-style-span"/>
          <w:sz w:val="28"/>
          <w:szCs w:val="28"/>
        </w:rPr>
        <w:t>7</w:t>
      </w:r>
      <w:r w:rsidRPr="004275C8">
        <w:rPr>
          <w:rStyle w:val="apple-style-span"/>
          <w:sz w:val="28"/>
          <w:szCs w:val="28"/>
        </w:rPr>
        <w:t xml:space="preserve">, общий балл по сочинению на свободную тему, принятый в данном исследовании в качестве показателя </w:t>
      </w:r>
      <w:r w:rsidR="00D21F61">
        <w:rPr>
          <w:rStyle w:val="apple-style-span"/>
          <w:sz w:val="28"/>
          <w:szCs w:val="28"/>
        </w:rPr>
        <w:t xml:space="preserve">уровня интеллектуальной </w:t>
      </w:r>
      <w:r w:rsidRPr="004275C8">
        <w:rPr>
          <w:rStyle w:val="apple-style-span"/>
          <w:sz w:val="28"/>
          <w:szCs w:val="28"/>
        </w:rPr>
        <w:t>компетентности, высоко значимо связан с показателем концептуальных способностей</w:t>
      </w:r>
      <w:r w:rsidR="004669D8">
        <w:rPr>
          <w:rStyle w:val="apple-style-span"/>
          <w:sz w:val="28"/>
          <w:szCs w:val="28"/>
        </w:rPr>
        <w:t xml:space="preserve">, </w:t>
      </w:r>
      <w:r w:rsidRPr="004275C8">
        <w:rPr>
          <w:rStyle w:val="apple-style-span"/>
          <w:sz w:val="28"/>
          <w:szCs w:val="28"/>
        </w:rPr>
        <w:t>тогда как его связь с показателем категориальных способностей отсутствует.</w:t>
      </w:r>
    </w:p>
    <w:p w:rsidR="008B5030" w:rsidRDefault="004F5A63" w:rsidP="00DD50C4">
      <w:pPr>
        <w:spacing w:line="360" w:lineRule="auto"/>
        <w:ind w:firstLine="709"/>
        <w:jc w:val="both"/>
        <w:rPr>
          <w:rStyle w:val="apple-style-span"/>
          <w:sz w:val="28"/>
          <w:szCs w:val="28"/>
        </w:rPr>
      </w:pPr>
      <w:r w:rsidRPr="004275C8">
        <w:rPr>
          <w:rStyle w:val="apple-style-span"/>
          <w:sz w:val="28"/>
          <w:szCs w:val="28"/>
        </w:rPr>
        <w:t xml:space="preserve">В свою очередь, показатели интеллектуальной компетентности, оцененные посредством качественного анализа предложений написанных сочинений, </w:t>
      </w:r>
      <w:r w:rsidR="00FF5F4F" w:rsidRPr="004275C8">
        <w:rPr>
          <w:rStyle w:val="apple-style-span"/>
          <w:sz w:val="28"/>
          <w:szCs w:val="28"/>
        </w:rPr>
        <w:t>и</w:t>
      </w:r>
      <w:r w:rsidR="00EC355B" w:rsidRPr="004275C8">
        <w:rPr>
          <w:rStyle w:val="apple-style-span"/>
          <w:sz w:val="28"/>
          <w:szCs w:val="28"/>
        </w:rPr>
        <w:t xml:space="preserve">збирательно </w:t>
      </w:r>
      <w:r w:rsidRPr="004275C8">
        <w:rPr>
          <w:rStyle w:val="apple-style-span"/>
          <w:sz w:val="28"/>
          <w:szCs w:val="28"/>
        </w:rPr>
        <w:t xml:space="preserve">связаны с концептуальными и категориальными способностями: предложения вопросительного и эмоционально-оценочного личностного типа коррелируют </w:t>
      </w:r>
      <w:r w:rsidR="004B3114">
        <w:rPr>
          <w:rStyle w:val="apple-style-span"/>
          <w:sz w:val="28"/>
          <w:szCs w:val="28"/>
        </w:rPr>
        <w:t xml:space="preserve">только </w:t>
      </w:r>
      <w:r w:rsidRPr="004275C8">
        <w:rPr>
          <w:rStyle w:val="apple-style-span"/>
          <w:sz w:val="28"/>
          <w:szCs w:val="28"/>
        </w:rPr>
        <w:t xml:space="preserve">с показателем концептуальных способностей, а предложения фактологического, систематизирующего, аргументирующего типа </w:t>
      </w:r>
      <w:r w:rsidR="006C7C01">
        <w:rPr>
          <w:rStyle w:val="apple-style-span"/>
          <w:sz w:val="28"/>
          <w:szCs w:val="28"/>
        </w:rPr>
        <w:t xml:space="preserve">– </w:t>
      </w:r>
      <w:r w:rsidR="00D21F61">
        <w:rPr>
          <w:rStyle w:val="apple-style-span"/>
          <w:sz w:val="28"/>
          <w:szCs w:val="28"/>
        </w:rPr>
        <w:t>только</w:t>
      </w:r>
      <w:r w:rsidRPr="004275C8">
        <w:rPr>
          <w:rStyle w:val="apple-style-span"/>
          <w:sz w:val="28"/>
          <w:szCs w:val="28"/>
        </w:rPr>
        <w:t xml:space="preserve"> с показател</w:t>
      </w:r>
      <w:r w:rsidR="004B3114">
        <w:rPr>
          <w:rStyle w:val="apple-style-span"/>
          <w:sz w:val="28"/>
          <w:szCs w:val="28"/>
        </w:rPr>
        <w:t>ем</w:t>
      </w:r>
      <w:r w:rsidRPr="004275C8">
        <w:rPr>
          <w:rStyle w:val="apple-style-span"/>
          <w:sz w:val="28"/>
          <w:szCs w:val="28"/>
        </w:rPr>
        <w:t xml:space="preserve"> категориальных способностей. </w:t>
      </w:r>
    </w:p>
    <w:p w:rsidR="00D21F61" w:rsidRPr="004275C8" w:rsidRDefault="004F5A63" w:rsidP="00DD50C4">
      <w:pPr>
        <w:spacing w:line="360" w:lineRule="auto"/>
        <w:ind w:firstLine="709"/>
        <w:jc w:val="both"/>
        <w:rPr>
          <w:rStyle w:val="apple-style-span"/>
          <w:sz w:val="28"/>
          <w:szCs w:val="28"/>
        </w:rPr>
      </w:pPr>
      <w:r w:rsidRPr="004275C8">
        <w:rPr>
          <w:rStyle w:val="apple-style-span"/>
          <w:sz w:val="28"/>
          <w:szCs w:val="28"/>
        </w:rPr>
        <w:t>При этом обращает на себя внимание то</w:t>
      </w:r>
      <w:r w:rsidR="00516F6A" w:rsidRPr="004275C8">
        <w:rPr>
          <w:rStyle w:val="apple-style-span"/>
          <w:sz w:val="28"/>
          <w:szCs w:val="28"/>
        </w:rPr>
        <w:t>т факт</w:t>
      </w:r>
      <w:r w:rsidR="00D21F61">
        <w:rPr>
          <w:rStyle w:val="apple-style-span"/>
          <w:sz w:val="28"/>
          <w:szCs w:val="28"/>
        </w:rPr>
        <w:t>, что некоторые типы предложений</w:t>
      </w:r>
      <w:r w:rsidRPr="004275C8">
        <w:rPr>
          <w:rStyle w:val="apple-style-span"/>
          <w:sz w:val="28"/>
          <w:szCs w:val="28"/>
        </w:rPr>
        <w:t xml:space="preserve"> коррелируют как с </w:t>
      </w:r>
      <w:r w:rsidR="00FF5F4F" w:rsidRPr="004275C8">
        <w:rPr>
          <w:rStyle w:val="apple-style-span"/>
          <w:sz w:val="28"/>
          <w:szCs w:val="28"/>
        </w:rPr>
        <w:t xml:space="preserve">категориальными, так и </w:t>
      </w:r>
      <w:r w:rsidRPr="004275C8">
        <w:rPr>
          <w:rStyle w:val="apple-style-span"/>
          <w:sz w:val="28"/>
          <w:szCs w:val="28"/>
        </w:rPr>
        <w:t xml:space="preserve">концептуальными способностями: </w:t>
      </w:r>
      <w:r w:rsidR="00FF5F4F" w:rsidRPr="004275C8">
        <w:rPr>
          <w:rStyle w:val="apple-style-span"/>
          <w:sz w:val="28"/>
          <w:szCs w:val="28"/>
        </w:rPr>
        <w:t xml:space="preserve">это </w:t>
      </w:r>
      <w:r w:rsidRPr="004275C8">
        <w:rPr>
          <w:rStyle w:val="apple-style-span"/>
          <w:sz w:val="28"/>
          <w:szCs w:val="28"/>
        </w:rPr>
        <w:t>предложения интерпретирующего и эмоционально-оценочного содержательного типа. Эт</w:t>
      </w:r>
      <w:r w:rsidR="00FF5F4F" w:rsidRPr="004275C8">
        <w:rPr>
          <w:rStyle w:val="apple-style-span"/>
          <w:sz w:val="28"/>
          <w:szCs w:val="28"/>
        </w:rPr>
        <w:t xml:space="preserve">и связи </w:t>
      </w:r>
      <w:r w:rsidRPr="004275C8">
        <w:rPr>
          <w:rStyle w:val="apple-style-span"/>
          <w:sz w:val="28"/>
          <w:szCs w:val="28"/>
        </w:rPr>
        <w:t xml:space="preserve">указывает на присутствие в </w:t>
      </w:r>
      <w:r w:rsidR="00E77BD3" w:rsidRPr="004275C8">
        <w:rPr>
          <w:rStyle w:val="apple-style-span"/>
          <w:sz w:val="28"/>
          <w:szCs w:val="28"/>
        </w:rPr>
        <w:t xml:space="preserve">составе </w:t>
      </w:r>
      <w:r w:rsidRPr="004275C8">
        <w:rPr>
          <w:rStyle w:val="apple-style-span"/>
          <w:sz w:val="28"/>
          <w:szCs w:val="28"/>
        </w:rPr>
        <w:t>интеллектуальной компетентности одновременно и концептуальных, и категориальных способностей как двух проявлений понятийного опыта.</w:t>
      </w:r>
      <w:bookmarkStart w:id="54" w:name="_Toc433148951"/>
      <w:r w:rsidR="00D21F61">
        <w:rPr>
          <w:rStyle w:val="apple-style-span"/>
          <w:sz w:val="28"/>
          <w:szCs w:val="28"/>
        </w:rPr>
        <w:t xml:space="preserve"> Тем не менее, если судить по уровню значимости корреляционных связей, более важную роль по отношению к проявлениям интеллектуальной компетентности играют концептуальные способности.</w:t>
      </w:r>
    </w:p>
    <w:p w:rsidR="00DC6885" w:rsidRPr="004275C8" w:rsidRDefault="00DC6885" w:rsidP="00AA3C4B">
      <w:pPr>
        <w:rPr>
          <w:rStyle w:val="apple-style-span"/>
          <w:sz w:val="28"/>
          <w:szCs w:val="28"/>
        </w:rPr>
      </w:pPr>
    </w:p>
    <w:p w:rsidR="004F5A63" w:rsidRDefault="004F5A63" w:rsidP="00C7527A">
      <w:pPr>
        <w:pStyle w:val="3"/>
        <w:spacing w:before="0" w:after="0" w:line="360" w:lineRule="auto"/>
        <w:jc w:val="center"/>
        <w:rPr>
          <w:rStyle w:val="apple-style-span"/>
          <w:rFonts w:ascii="Times New Roman" w:hAnsi="Times New Roman"/>
          <w:b w:val="0"/>
          <w:i/>
          <w:sz w:val="28"/>
          <w:szCs w:val="28"/>
        </w:rPr>
      </w:pPr>
      <w:bookmarkStart w:id="55" w:name="_Toc441517701"/>
      <w:r w:rsidRPr="004275C8">
        <w:rPr>
          <w:rStyle w:val="apple-style-span"/>
          <w:rFonts w:ascii="Times New Roman" w:hAnsi="Times New Roman"/>
          <w:b w:val="0"/>
          <w:i/>
          <w:sz w:val="28"/>
          <w:szCs w:val="28"/>
        </w:rPr>
        <w:t>3.</w:t>
      </w:r>
      <w:r w:rsidR="00E66F9C" w:rsidRPr="004275C8">
        <w:rPr>
          <w:rStyle w:val="apple-style-span"/>
          <w:rFonts w:ascii="Times New Roman" w:hAnsi="Times New Roman"/>
          <w:b w:val="0"/>
          <w:i/>
          <w:sz w:val="28"/>
          <w:szCs w:val="28"/>
        </w:rPr>
        <w:t>1.</w:t>
      </w:r>
      <w:r w:rsidRPr="004275C8">
        <w:rPr>
          <w:rStyle w:val="apple-style-span"/>
          <w:rFonts w:ascii="Times New Roman" w:hAnsi="Times New Roman"/>
          <w:b w:val="0"/>
          <w:i/>
          <w:sz w:val="28"/>
          <w:szCs w:val="28"/>
        </w:rPr>
        <w:t xml:space="preserve">3. Корреляционный анализ показателей интеллектуальной компетентности и </w:t>
      </w:r>
      <w:r w:rsidR="00507005">
        <w:rPr>
          <w:rStyle w:val="apple-style-span"/>
          <w:rFonts w:ascii="Times New Roman" w:hAnsi="Times New Roman"/>
          <w:b w:val="0"/>
          <w:i/>
          <w:sz w:val="28"/>
          <w:szCs w:val="28"/>
        </w:rPr>
        <w:t xml:space="preserve">показателей </w:t>
      </w:r>
      <w:r w:rsidRPr="004275C8">
        <w:rPr>
          <w:rStyle w:val="apple-style-span"/>
          <w:rFonts w:ascii="Times New Roman" w:hAnsi="Times New Roman"/>
          <w:b w:val="0"/>
          <w:i/>
          <w:sz w:val="28"/>
          <w:szCs w:val="28"/>
        </w:rPr>
        <w:t>качеств мышления</w:t>
      </w:r>
      <w:bookmarkEnd w:id="54"/>
      <w:bookmarkEnd w:id="55"/>
    </w:p>
    <w:p w:rsidR="008B5030" w:rsidRDefault="008B5030" w:rsidP="008B5030"/>
    <w:p w:rsidR="008B5030" w:rsidRPr="008B5030" w:rsidRDefault="008B5030" w:rsidP="008B5030">
      <w:pPr>
        <w:spacing w:line="360" w:lineRule="auto"/>
        <w:ind w:firstLine="567"/>
        <w:jc w:val="both"/>
        <w:rPr>
          <w:sz w:val="28"/>
          <w:szCs w:val="28"/>
        </w:rPr>
      </w:pPr>
      <w:r w:rsidRPr="008B5030">
        <w:rPr>
          <w:sz w:val="28"/>
          <w:szCs w:val="28"/>
        </w:rPr>
        <w:t xml:space="preserve">В таблице 8 </w:t>
      </w:r>
      <w:r>
        <w:rPr>
          <w:sz w:val="28"/>
          <w:szCs w:val="28"/>
        </w:rPr>
        <w:t>представлены коэффициенты корреляции показателей интеллектуальной компетентности с показателями качеств мышления (согласно оценкам учителями меры выраженности определенных качеств мышления у учащихся).</w:t>
      </w:r>
    </w:p>
    <w:p w:rsidR="00DC6885" w:rsidRPr="00DC6885" w:rsidRDefault="00DC6885" w:rsidP="008B5030">
      <w:pPr>
        <w:spacing w:line="360" w:lineRule="auto"/>
      </w:pPr>
    </w:p>
    <w:p w:rsidR="008B5030" w:rsidRDefault="008B5030" w:rsidP="004B3114">
      <w:pPr>
        <w:spacing w:line="360" w:lineRule="auto"/>
        <w:jc w:val="right"/>
        <w:rPr>
          <w:rStyle w:val="apple-style-span"/>
          <w:sz w:val="28"/>
          <w:szCs w:val="28"/>
        </w:rPr>
      </w:pPr>
    </w:p>
    <w:p w:rsidR="004F5A63" w:rsidRPr="004275C8" w:rsidRDefault="004F5A63" w:rsidP="004B3114">
      <w:pPr>
        <w:spacing w:line="360" w:lineRule="auto"/>
        <w:jc w:val="right"/>
        <w:rPr>
          <w:rStyle w:val="apple-style-span"/>
          <w:b/>
          <w:sz w:val="28"/>
          <w:szCs w:val="28"/>
        </w:rPr>
      </w:pPr>
      <w:r w:rsidRPr="004275C8">
        <w:rPr>
          <w:rStyle w:val="apple-style-span"/>
          <w:sz w:val="28"/>
          <w:szCs w:val="28"/>
        </w:rPr>
        <w:lastRenderedPageBreak/>
        <w:t xml:space="preserve">Таблица </w:t>
      </w:r>
      <w:r w:rsidR="00D21F61">
        <w:rPr>
          <w:rStyle w:val="apple-style-span"/>
          <w:sz w:val="28"/>
          <w:szCs w:val="28"/>
        </w:rPr>
        <w:t>8</w:t>
      </w:r>
      <w:r w:rsidR="00CD1E27">
        <w:rPr>
          <w:rStyle w:val="apple-style-span"/>
          <w:sz w:val="28"/>
          <w:szCs w:val="28"/>
        </w:rPr>
        <w:t>.</w:t>
      </w:r>
    </w:p>
    <w:p w:rsidR="004F5A63" w:rsidRPr="004275C8" w:rsidRDefault="004F5A63" w:rsidP="004B3114">
      <w:pPr>
        <w:spacing w:line="360" w:lineRule="auto"/>
        <w:jc w:val="center"/>
        <w:rPr>
          <w:rStyle w:val="apple-style-span"/>
          <w:sz w:val="28"/>
          <w:szCs w:val="28"/>
        </w:rPr>
      </w:pPr>
      <w:r w:rsidRPr="004275C8">
        <w:rPr>
          <w:sz w:val="28"/>
          <w:szCs w:val="28"/>
        </w:rPr>
        <w:t xml:space="preserve">Корреляции показателей интеллектуальной компетентности и оценок экспертами качеств мышления </w:t>
      </w:r>
      <w:r w:rsidR="00D21F61">
        <w:rPr>
          <w:sz w:val="28"/>
          <w:szCs w:val="28"/>
        </w:rPr>
        <w:t>подростков</w:t>
      </w:r>
    </w:p>
    <w:tbl>
      <w:tblPr>
        <w:tblW w:w="104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51"/>
        <w:gridCol w:w="992"/>
        <w:gridCol w:w="709"/>
        <w:gridCol w:w="992"/>
        <w:gridCol w:w="851"/>
        <w:gridCol w:w="708"/>
        <w:gridCol w:w="851"/>
        <w:gridCol w:w="850"/>
        <w:gridCol w:w="851"/>
        <w:gridCol w:w="1272"/>
      </w:tblGrid>
      <w:tr w:rsidR="00FD704A" w:rsidRPr="00FD704A" w:rsidTr="004B3114">
        <w:tc>
          <w:tcPr>
            <w:tcW w:w="1560" w:type="dxa"/>
            <w:vAlign w:val="center"/>
          </w:tcPr>
          <w:p w:rsidR="00FD704A" w:rsidRPr="00FD704A" w:rsidRDefault="00FD704A" w:rsidP="001B5D83">
            <w:pPr>
              <w:rPr>
                <w:b/>
                <w:bCs/>
              </w:rPr>
            </w:pPr>
            <w:r w:rsidRPr="00FD704A">
              <w:rPr>
                <w:b/>
                <w:bCs/>
              </w:rPr>
              <w:t xml:space="preserve">Показатели </w:t>
            </w:r>
            <w:r w:rsidR="001B5D83">
              <w:rPr>
                <w:b/>
                <w:bCs/>
              </w:rPr>
              <w:t>текста</w:t>
            </w:r>
          </w:p>
        </w:tc>
        <w:tc>
          <w:tcPr>
            <w:tcW w:w="851" w:type="dxa"/>
          </w:tcPr>
          <w:p w:rsidR="00FD704A" w:rsidRPr="00FD704A" w:rsidRDefault="00FD704A" w:rsidP="00FD704A">
            <w:pPr>
              <w:jc w:val="both"/>
              <w:rPr>
                <w:rStyle w:val="apple-style-span"/>
                <w:b/>
              </w:rPr>
            </w:pPr>
            <w:r w:rsidRPr="00FD704A">
              <w:rPr>
                <w:rStyle w:val="apple-style-span"/>
                <w:b/>
              </w:rPr>
              <w:t>Позн. потр.</w:t>
            </w:r>
          </w:p>
        </w:tc>
        <w:tc>
          <w:tcPr>
            <w:tcW w:w="992" w:type="dxa"/>
          </w:tcPr>
          <w:p w:rsidR="00FD704A" w:rsidRPr="00FD704A" w:rsidRDefault="00FD704A" w:rsidP="00FD704A">
            <w:pPr>
              <w:jc w:val="both"/>
              <w:rPr>
                <w:rStyle w:val="apple-style-span"/>
                <w:b/>
              </w:rPr>
            </w:pPr>
            <w:r w:rsidRPr="00FD704A">
              <w:rPr>
                <w:rStyle w:val="apple-style-span"/>
                <w:b/>
              </w:rPr>
              <w:t>Изб-ть инт.</w:t>
            </w:r>
          </w:p>
        </w:tc>
        <w:tc>
          <w:tcPr>
            <w:tcW w:w="709" w:type="dxa"/>
          </w:tcPr>
          <w:p w:rsidR="00FD704A" w:rsidRPr="00FD704A" w:rsidRDefault="00FD704A" w:rsidP="00FD704A">
            <w:pPr>
              <w:jc w:val="both"/>
              <w:rPr>
                <w:rStyle w:val="apple-style-span"/>
                <w:b/>
              </w:rPr>
            </w:pPr>
            <w:r w:rsidRPr="00FD704A">
              <w:rPr>
                <w:rStyle w:val="apple-style-span"/>
                <w:b/>
              </w:rPr>
              <w:t>Рац-ть</w:t>
            </w:r>
          </w:p>
        </w:tc>
        <w:tc>
          <w:tcPr>
            <w:tcW w:w="992" w:type="dxa"/>
          </w:tcPr>
          <w:p w:rsidR="00FD704A" w:rsidRPr="00FD704A" w:rsidRDefault="00FD704A" w:rsidP="00FD704A">
            <w:pPr>
              <w:jc w:val="both"/>
              <w:rPr>
                <w:rStyle w:val="apple-style-span"/>
                <w:b/>
              </w:rPr>
            </w:pPr>
            <w:r w:rsidRPr="00FD704A">
              <w:rPr>
                <w:rStyle w:val="apple-style-span"/>
                <w:b/>
              </w:rPr>
              <w:t>Крит-ть</w:t>
            </w:r>
          </w:p>
        </w:tc>
        <w:tc>
          <w:tcPr>
            <w:tcW w:w="851" w:type="dxa"/>
          </w:tcPr>
          <w:p w:rsidR="00FD704A" w:rsidRPr="00FD704A" w:rsidRDefault="00FD704A" w:rsidP="00FD704A">
            <w:pPr>
              <w:jc w:val="both"/>
              <w:rPr>
                <w:rStyle w:val="apple-style-span"/>
                <w:b/>
              </w:rPr>
            </w:pPr>
            <w:r w:rsidRPr="00FD704A">
              <w:rPr>
                <w:rStyle w:val="apple-style-span"/>
                <w:b/>
              </w:rPr>
              <w:t>Реф-ть</w:t>
            </w:r>
          </w:p>
        </w:tc>
        <w:tc>
          <w:tcPr>
            <w:tcW w:w="708" w:type="dxa"/>
          </w:tcPr>
          <w:p w:rsidR="00FD704A" w:rsidRPr="00FD704A" w:rsidRDefault="00FD704A" w:rsidP="00FD704A">
            <w:pPr>
              <w:jc w:val="both"/>
              <w:rPr>
                <w:rStyle w:val="apple-style-span"/>
                <w:b/>
              </w:rPr>
            </w:pPr>
            <w:r w:rsidRPr="00FD704A">
              <w:rPr>
                <w:rStyle w:val="apple-style-span"/>
                <w:b/>
              </w:rPr>
              <w:t>Гиб-ть</w:t>
            </w:r>
          </w:p>
        </w:tc>
        <w:tc>
          <w:tcPr>
            <w:tcW w:w="851" w:type="dxa"/>
          </w:tcPr>
          <w:p w:rsidR="00FD704A" w:rsidRPr="00FD704A" w:rsidRDefault="00FD704A" w:rsidP="00FD704A">
            <w:pPr>
              <w:jc w:val="both"/>
              <w:rPr>
                <w:rStyle w:val="apple-style-span"/>
                <w:b/>
              </w:rPr>
            </w:pPr>
            <w:r w:rsidRPr="00FD704A">
              <w:rPr>
                <w:rStyle w:val="apple-style-span"/>
                <w:b/>
              </w:rPr>
              <w:t>Креат-ть</w:t>
            </w:r>
          </w:p>
        </w:tc>
        <w:tc>
          <w:tcPr>
            <w:tcW w:w="850" w:type="dxa"/>
          </w:tcPr>
          <w:p w:rsidR="00FD704A" w:rsidRPr="00FD704A" w:rsidRDefault="00FD704A" w:rsidP="00FD704A">
            <w:pPr>
              <w:jc w:val="both"/>
              <w:rPr>
                <w:rStyle w:val="apple-style-span"/>
                <w:b/>
              </w:rPr>
            </w:pPr>
            <w:r w:rsidRPr="00FD704A">
              <w:rPr>
                <w:rStyle w:val="apple-style-span"/>
                <w:b/>
              </w:rPr>
              <w:t>Сам-ть</w:t>
            </w:r>
          </w:p>
        </w:tc>
        <w:tc>
          <w:tcPr>
            <w:tcW w:w="851" w:type="dxa"/>
          </w:tcPr>
          <w:p w:rsidR="00FD704A" w:rsidRPr="00FD704A" w:rsidRDefault="00FD704A" w:rsidP="00FD704A">
            <w:pPr>
              <w:jc w:val="both"/>
              <w:rPr>
                <w:rStyle w:val="apple-style-span"/>
                <w:b/>
              </w:rPr>
            </w:pPr>
            <w:r w:rsidRPr="00FD704A">
              <w:rPr>
                <w:rStyle w:val="apple-style-span"/>
                <w:b/>
              </w:rPr>
              <w:t>Диалог-ть</w:t>
            </w:r>
          </w:p>
        </w:tc>
        <w:tc>
          <w:tcPr>
            <w:tcW w:w="1272" w:type="dxa"/>
          </w:tcPr>
          <w:p w:rsidR="00FD704A" w:rsidRPr="00FD704A" w:rsidRDefault="00FD704A" w:rsidP="00FD704A">
            <w:pPr>
              <w:jc w:val="both"/>
              <w:rPr>
                <w:rStyle w:val="apple-style-span"/>
                <w:b/>
              </w:rPr>
            </w:pPr>
            <w:r w:rsidRPr="00FD704A">
              <w:rPr>
                <w:rStyle w:val="apple-style-span"/>
                <w:b/>
              </w:rPr>
              <w:t>Общ.культура</w:t>
            </w:r>
          </w:p>
        </w:tc>
      </w:tr>
      <w:tr w:rsidR="00FD704A" w:rsidRPr="004275C8" w:rsidTr="004B3114">
        <w:tc>
          <w:tcPr>
            <w:tcW w:w="1560" w:type="dxa"/>
          </w:tcPr>
          <w:p w:rsidR="00FD704A" w:rsidRPr="00FD704A" w:rsidRDefault="00FD704A" w:rsidP="004B3114">
            <w:pPr>
              <w:rPr>
                <w:bCs/>
                <w:highlight w:val="red"/>
              </w:rPr>
            </w:pPr>
            <w:r w:rsidRPr="00FD704A">
              <w:t>Сочинение, общий балл</w:t>
            </w:r>
          </w:p>
        </w:tc>
        <w:tc>
          <w:tcPr>
            <w:tcW w:w="851" w:type="dxa"/>
          </w:tcPr>
          <w:p w:rsidR="00FD704A" w:rsidRPr="004B3114" w:rsidRDefault="00FD704A" w:rsidP="00FD704A">
            <w:r w:rsidRPr="004B3114">
              <w:t>0,18</w:t>
            </w:r>
          </w:p>
        </w:tc>
        <w:tc>
          <w:tcPr>
            <w:tcW w:w="992" w:type="dxa"/>
          </w:tcPr>
          <w:p w:rsidR="00FD704A" w:rsidRPr="004B3114" w:rsidRDefault="00FD704A" w:rsidP="00FD704A">
            <w:r w:rsidRPr="004B3114">
              <w:t>-0,06</w:t>
            </w:r>
          </w:p>
        </w:tc>
        <w:tc>
          <w:tcPr>
            <w:tcW w:w="709" w:type="dxa"/>
          </w:tcPr>
          <w:p w:rsidR="00FD704A" w:rsidRPr="004B3114" w:rsidRDefault="00FD704A" w:rsidP="00FD704A">
            <w:r w:rsidRPr="004B3114">
              <w:t>0,16</w:t>
            </w:r>
          </w:p>
        </w:tc>
        <w:tc>
          <w:tcPr>
            <w:tcW w:w="992" w:type="dxa"/>
          </w:tcPr>
          <w:p w:rsidR="00FD704A" w:rsidRPr="004B3114" w:rsidRDefault="00FD704A" w:rsidP="00FD704A">
            <w:r w:rsidRPr="004B3114">
              <w:t>0,24*</w:t>
            </w:r>
          </w:p>
        </w:tc>
        <w:tc>
          <w:tcPr>
            <w:tcW w:w="851" w:type="dxa"/>
          </w:tcPr>
          <w:p w:rsidR="00FD704A" w:rsidRPr="004B3114" w:rsidRDefault="00FD704A" w:rsidP="00FD704A">
            <w:r w:rsidRPr="004B3114">
              <w:t>0,16</w:t>
            </w:r>
          </w:p>
        </w:tc>
        <w:tc>
          <w:tcPr>
            <w:tcW w:w="708" w:type="dxa"/>
          </w:tcPr>
          <w:p w:rsidR="00FD704A" w:rsidRPr="004B3114" w:rsidRDefault="00FD704A" w:rsidP="00FD704A">
            <w:r w:rsidRPr="004B3114">
              <w:t>0,18</w:t>
            </w:r>
          </w:p>
        </w:tc>
        <w:tc>
          <w:tcPr>
            <w:tcW w:w="851" w:type="dxa"/>
          </w:tcPr>
          <w:p w:rsidR="00FD704A" w:rsidRPr="004B3114" w:rsidRDefault="00FD704A" w:rsidP="00FD704A">
            <w:r w:rsidRPr="004B3114">
              <w:t>0,21*</w:t>
            </w:r>
          </w:p>
        </w:tc>
        <w:tc>
          <w:tcPr>
            <w:tcW w:w="850" w:type="dxa"/>
          </w:tcPr>
          <w:p w:rsidR="00FD704A" w:rsidRPr="004B3114" w:rsidRDefault="00FD704A" w:rsidP="00FD704A">
            <w:r w:rsidRPr="004B3114">
              <w:t>0,21*</w:t>
            </w:r>
          </w:p>
        </w:tc>
        <w:tc>
          <w:tcPr>
            <w:tcW w:w="851" w:type="dxa"/>
          </w:tcPr>
          <w:p w:rsidR="00FD704A" w:rsidRPr="004B3114" w:rsidRDefault="00FD704A" w:rsidP="00FD704A">
            <w:r w:rsidRPr="004B3114">
              <w:t>0,12</w:t>
            </w:r>
          </w:p>
        </w:tc>
        <w:tc>
          <w:tcPr>
            <w:tcW w:w="1272" w:type="dxa"/>
          </w:tcPr>
          <w:p w:rsidR="00FD704A" w:rsidRPr="004B3114" w:rsidRDefault="00FD704A" w:rsidP="00FD704A">
            <w:r w:rsidRPr="004B3114">
              <w:t>0,14</w:t>
            </w:r>
          </w:p>
        </w:tc>
      </w:tr>
      <w:tr w:rsidR="00FD704A" w:rsidRPr="004275C8" w:rsidTr="004B3114">
        <w:tc>
          <w:tcPr>
            <w:tcW w:w="1560" w:type="dxa"/>
          </w:tcPr>
          <w:p w:rsidR="00C7527A" w:rsidRPr="00FD704A" w:rsidRDefault="00FD704A" w:rsidP="004B3114">
            <w:pPr>
              <w:rPr>
                <w:bCs/>
              </w:rPr>
            </w:pPr>
            <w:r w:rsidRPr="00FD704A">
              <w:rPr>
                <w:bCs/>
              </w:rPr>
              <w:t>Факт.</w:t>
            </w:r>
          </w:p>
        </w:tc>
        <w:tc>
          <w:tcPr>
            <w:tcW w:w="851" w:type="dxa"/>
          </w:tcPr>
          <w:p w:rsidR="00FD704A" w:rsidRPr="004B3114" w:rsidRDefault="00FD704A" w:rsidP="00FD704A">
            <w:r w:rsidRPr="004B3114">
              <w:t>0,05</w:t>
            </w:r>
          </w:p>
        </w:tc>
        <w:tc>
          <w:tcPr>
            <w:tcW w:w="992" w:type="dxa"/>
          </w:tcPr>
          <w:p w:rsidR="00FD704A" w:rsidRPr="004B3114" w:rsidRDefault="00FD704A" w:rsidP="00FD704A">
            <w:r w:rsidRPr="004B3114">
              <w:t>-0,14</w:t>
            </w:r>
          </w:p>
        </w:tc>
        <w:tc>
          <w:tcPr>
            <w:tcW w:w="709" w:type="dxa"/>
          </w:tcPr>
          <w:p w:rsidR="00FD704A" w:rsidRPr="004B3114" w:rsidRDefault="00FD704A" w:rsidP="00FD704A">
            <w:r w:rsidRPr="004B3114">
              <w:t>0,09</w:t>
            </w:r>
          </w:p>
        </w:tc>
        <w:tc>
          <w:tcPr>
            <w:tcW w:w="992" w:type="dxa"/>
          </w:tcPr>
          <w:p w:rsidR="00FD704A" w:rsidRPr="004B3114" w:rsidRDefault="00FD704A" w:rsidP="00FD704A">
            <w:r w:rsidRPr="004B3114">
              <w:t>0,19</w:t>
            </w:r>
          </w:p>
        </w:tc>
        <w:tc>
          <w:tcPr>
            <w:tcW w:w="851" w:type="dxa"/>
          </w:tcPr>
          <w:p w:rsidR="00FD704A" w:rsidRPr="004B3114" w:rsidRDefault="00FD704A" w:rsidP="00FD704A">
            <w:r w:rsidRPr="004B3114">
              <w:t>0,10</w:t>
            </w:r>
          </w:p>
        </w:tc>
        <w:tc>
          <w:tcPr>
            <w:tcW w:w="708" w:type="dxa"/>
          </w:tcPr>
          <w:p w:rsidR="00FD704A" w:rsidRPr="004B3114" w:rsidRDefault="00FD704A" w:rsidP="00FD704A">
            <w:r w:rsidRPr="004B3114">
              <w:t>0,08</w:t>
            </w:r>
          </w:p>
        </w:tc>
        <w:tc>
          <w:tcPr>
            <w:tcW w:w="851" w:type="dxa"/>
          </w:tcPr>
          <w:p w:rsidR="00FD704A" w:rsidRPr="004B3114" w:rsidRDefault="00FD704A" w:rsidP="00FD704A">
            <w:r w:rsidRPr="004B3114">
              <w:t>0,12</w:t>
            </w:r>
          </w:p>
        </w:tc>
        <w:tc>
          <w:tcPr>
            <w:tcW w:w="850" w:type="dxa"/>
          </w:tcPr>
          <w:p w:rsidR="00FD704A" w:rsidRPr="004B3114" w:rsidRDefault="00FD704A" w:rsidP="00FD704A">
            <w:r w:rsidRPr="004B3114">
              <w:t>0,13</w:t>
            </w:r>
          </w:p>
        </w:tc>
        <w:tc>
          <w:tcPr>
            <w:tcW w:w="851" w:type="dxa"/>
          </w:tcPr>
          <w:p w:rsidR="00FD704A" w:rsidRPr="004B3114" w:rsidRDefault="00FD704A" w:rsidP="00FD704A">
            <w:r w:rsidRPr="004B3114">
              <w:t>0,06</w:t>
            </w:r>
          </w:p>
        </w:tc>
        <w:tc>
          <w:tcPr>
            <w:tcW w:w="1272" w:type="dxa"/>
          </w:tcPr>
          <w:p w:rsidR="00FD704A" w:rsidRPr="004B3114" w:rsidRDefault="00FD704A" w:rsidP="00FD704A">
            <w:r w:rsidRPr="004B3114">
              <w:t>0,09</w:t>
            </w:r>
          </w:p>
        </w:tc>
      </w:tr>
      <w:tr w:rsidR="00FD704A" w:rsidRPr="004275C8" w:rsidTr="004B3114">
        <w:tc>
          <w:tcPr>
            <w:tcW w:w="1560" w:type="dxa"/>
          </w:tcPr>
          <w:p w:rsidR="00FD704A" w:rsidRPr="00FD704A" w:rsidRDefault="00FD704A" w:rsidP="004B3114">
            <w:pPr>
              <w:rPr>
                <w:bCs/>
              </w:rPr>
            </w:pPr>
            <w:r w:rsidRPr="00FD704A">
              <w:rPr>
                <w:bCs/>
              </w:rPr>
              <w:t>Сист.</w:t>
            </w:r>
          </w:p>
        </w:tc>
        <w:tc>
          <w:tcPr>
            <w:tcW w:w="851" w:type="dxa"/>
          </w:tcPr>
          <w:p w:rsidR="00FD704A" w:rsidRPr="004B3114" w:rsidRDefault="00FD704A" w:rsidP="00FD704A">
            <w:r w:rsidRPr="004B3114">
              <w:t>0,10</w:t>
            </w:r>
          </w:p>
        </w:tc>
        <w:tc>
          <w:tcPr>
            <w:tcW w:w="992" w:type="dxa"/>
          </w:tcPr>
          <w:p w:rsidR="00FD704A" w:rsidRPr="004B3114" w:rsidRDefault="00FD704A" w:rsidP="00FD704A">
            <w:r w:rsidRPr="004B3114">
              <w:t>0,02</w:t>
            </w:r>
          </w:p>
        </w:tc>
        <w:tc>
          <w:tcPr>
            <w:tcW w:w="709" w:type="dxa"/>
          </w:tcPr>
          <w:p w:rsidR="00FD704A" w:rsidRPr="004B3114" w:rsidRDefault="00FD704A" w:rsidP="00FD704A">
            <w:r w:rsidRPr="004B3114">
              <w:t>0,17</w:t>
            </w:r>
          </w:p>
        </w:tc>
        <w:tc>
          <w:tcPr>
            <w:tcW w:w="992" w:type="dxa"/>
          </w:tcPr>
          <w:p w:rsidR="00FD704A" w:rsidRPr="004B3114" w:rsidRDefault="00FD704A" w:rsidP="00FD704A">
            <w:r w:rsidRPr="004B3114">
              <w:t>0,22*</w:t>
            </w:r>
          </w:p>
        </w:tc>
        <w:tc>
          <w:tcPr>
            <w:tcW w:w="851" w:type="dxa"/>
          </w:tcPr>
          <w:p w:rsidR="00FD704A" w:rsidRPr="004B3114" w:rsidRDefault="00FD704A" w:rsidP="00FD704A">
            <w:r w:rsidRPr="004B3114">
              <w:t>0,16</w:t>
            </w:r>
          </w:p>
        </w:tc>
        <w:tc>
          <w:tcPr>
            <w:tcW w:w="708" w:type="dxa"/>
          </w:tcPr>
          <w:p w:rsidR="00FD704A" w:rsidRPr="004B3114" w:rsidRDefault="00FD704A" w:rsidP="00FD704A">
            <w:r w:rsidRPr="004B3114">
              <w:t>0,10</w:t>
            </w:r>
          </w:p>
        </w:tc>
        <w:tc>
          <w:tcPr>
            <w:tcW w:w="851" w:type="dxa"/>
          </w:tcPr>
          <w:p w:rsidR="00FD704A" w:rsidRPr="004B3114" w:rsidRDefault="00FD704A" w:rsidP="00FD704A">
            <w:r w:rsidRPr="004B3114">
              <w:t>0,06</w:t>
            </w:r>
          </w:p>
        </w:tc>
        <w:tc>
          <w:tcPr>
            <w:tcW w:w="850" w:type="dxa"/>
          </w:tcPr>
          <w:p w:rsidR="00FD704A" w:rsidRPr="004B3114" w:rsidRDefault="00FD704A" w:rsidP="00FD704A">
            <w:r w:rsidRPr="004B3114">
              <w:t>0,18</w:t>
            </w:r>
          </w:p>
        </w:tc>
        <w:tc>
          <w:tcPr>
            <w:tcW w:w="851" w:type="dxa"/>
          </w:tcPr>
          <w:p w:rsidR="00FD704A" w:rsidRPr="004B3114" w:rsidRDefault="00FD704A" w:rsidP="00FD704A">
            <w:r w:rsidRPr="004B3114">
              <w:t>0,0</w:t>
            </w:r>
          </w:p>
        </w:tc>
        <w:tc>
          <w:tcPr>
            <w:tcW w:w="1272" w:type="dxa"/>
          </w:tcPr>
          <w:p w:rsidR="00FD704A" w:rsidRPr="004B3114" w:rsidRDefault="00FD704A" w:rsidP="00FD704A">
            <w:r w:rsidRPr="004B3114">
              <w:t>0,16</w:t>
            </w:r>
          </w:p>
        </w:tc>
      </w:tr>
      <w:tr w:rsidR="00FD704A" w:rsidRPr="004275C8" w:rsidTr="004B3114">
        <w:tc>
          <w:tcPr>
            <w:tcW w:w="1560" w:type="dxa"/>
          </w:tcPr>
          <w:p w:rsidR="00FD704A" w:rsidRPr="00FD704A" w:rsidRDefault="00FD704A" w:rsidP="004B3114">
            <w:pPr>
              <w:rPr>
                <w:bCs/>
              </w:rPr>
            </w:pPr>
            <w:r w:rsidRPr="00FD704A">
              <w:rPr>
                <w:bCs/>
              </w:rPr>
              <w:t>Аргум.</w:t>
            </w:r>
          </w:p>
        </w:tc>
        <w:tc>
          <w:tcPr>
            <w:tcW w:w="851" w:type="dxa"/>
          </w:tcPr>
          <w:p w:rsidR="00FD704A" w:rsidRPr="004B3114" w:rsidRDefault="00FD704A" w:rsidP="00FD704A">
            <w:r w:rsidRPr="004B3114">
              <w:t>0,07</w:t>
            </w:r>
          </w:p>
        </w:tc>
        <w:tc>
          <w:tcPr>
            <w:tcW w:w="992" w:type="dxa"/>
          </w:tcPr>
          <w:p w:rsidR="00FD704A" w:rsidRPr="004B3114" w:rsidRDefault="00FD704A" w:rsidP="00FD704A">
            <w:r w:rsidRPr="004B3114">
              <w:t>-0,11</w:t>
            </w:r>
          </w:p>
        </w:tc>
        <w:tc>
          <w:tcPr>
            <w:tcW w:w="709" w:type="dxa"/>
          </w:tcPr>
          <w:p w:rsidR="00FD704A" w:rsidRPr="004B3114" w:rsidRDefault="00FD704A" w:rsidP="00FD704A">
            <w:r w:rsidRPr="004B3114">
              <w:t>0,01</w:t>
            </w:r>
          </w:p>
        </w:tc>
        <w:tc>
          <w:tcPr>
            <w:tcW w:w="992" w:type="dxa"/>
          </w:tcPr>
          <w:p w:rsidR="00FD704A" w:rsidRPr="004B3114" w:rsidRDefault="00FD704A" w:rsidP="00FD704A">
            <w:r w:rsidRPr="004B3114">
              <w:t>0,12</w:t>
            </w:r>
          </w:p>
        </w:tc>
        <w:tc>
          <w:tcPr>
            <w:tcW w:w="851" w:type="dxa"/>
          </w:tcPr>
          <w:p w:rsidR="00FD704A" w:rsidRPr="004B3114" w:rsidRDefault="00FD704A" w:rsidP="00FD704A">
            <w:r w:rsidRPr="004B3114">
              <w:t>0,03</w:t>
            </w:r>
          </w:p>
        </w:tc>
        <w:tc>
          <w:tcPr>
            <w:tcW w:w="708" w:type="dxa"/>
          </w:tcPr>
          <w:p w:rsidR="00FD704A" w:rsidRPr="004B3114" w:rsidRDefault="00FD704A" w:rsidP="00FD704A">
            <w:r w:rsidRPr="004B3114">
              <w:t>0,09</w:t>
            </w:r>
          </w:p>
        </w:tc>
        <w:tc>
          <w:tcPr>
            <w:tcW w:w="851" w:type="dxa"/>
          </w:tcPr>
          <w:p w:rsidR="00FD704A" w:rsidRPr="004B3114" w:rsidRDefault="00FD704A" w:rsidP="00FD704A">
            <w:r w:rsidRPr="004B3114">
              <w:t>0,14</w:t>
            </w:r>
          </w:p>
        </w:tc>
        <w:tc>
          <w:tcPr>
            <w:tcW w:w="850" w:type="dxa"/>
          </w:tcPr>
          <w:p w:rsidR="00FD704A" w:rsidRPr="004B3114" w:rsidRDefault="00FD704A" w:rsidP="00FD704A">
            <w:r w:rsidRPr="004B3114">
              <w:t>0,13</w:t>
            </w:r>
          </w:p>
        </w:tc>
        <w:tc>
          <w:tcPr>
            <w:tcW w:w="851" w:type="dxa"/>
          </w:tcPr>
          <w:p w:rsidR="00FD704A" w:rsidRPr="004B3114" w:rsidRDefault="00FD704A" w:rsidP="00FD704A">
            <w:r w:rsidRPr="004B3114">
              <w:t>0,09</w:t>
            </w:r>
          </w:p>
        </w:tc>
        <w:tc>
          <w:tcPr>
            <w:tcW w:w="1272" w:type="dxa"/>
          </w:tcPr>
          <w:p w:rsidR="00FD704A" w:rsidRPr="004B3114" w:rsidRDefault="00FD704A" w:rsidP="00FD704A">
            <w:r w:rsidRPr="004B3114">
              <w:t>0,06</w:t>
            </w:r>
          </w:p>
        </w:tc>
      </w:tr>
      <w:tr w:rsidR="00FD704A" w:rsidRPr="004275C8" w:rsidTr="004B3114">
        <w:tc>
          <w:tcPr>
            <w:tcW w:w="1560" w:type="dxa"/>
          </w:tcPr>
          <w:p w:rsidR="00FD704A" w:rsidRPr="00FD704A" w:rsidRDefault="00FD704A" w:rsidP="004B3114">
            <w:pPr>
              <w:rPr>
                <w:bCs/>
              </w:rPr>
            </w:pPr>
            <w:r w:rsidRPr="00FD704A">
              <w:rPr>
                <w:bCs/>
              </w:rPr>
              <w:t>Вопрос.</w:t>
            </w:r>
          </w:p>
        </w:tc>
        <w:tc>
          <w:tcPr>
            <w:tcW w:w="851" w:type="dxa"/>
          </w:tcPr>
          <w:p w:rsidR="00FD704A" w:rsidRPr="004B3114" w:rsidRDefault="00FD704A" w:rsidP="00FD704A">
            <w:r w:rsidRPr="004B3114">
              <w:t>0,14</w:t>
            </w:r>
          </w:p>
        </w:tc>
        <w:tc>
          <w:tcPr>
            <w:tcW w:w="992" w:type="dxa"/>
          </w:tcPr>
          <w:p w:rsidR="00FD704A" w:rsidRPr="004B3114" w:rsidRDefault="00FD704A" w:rsidP="00FD704A">
            <w:r w:rsidRPr="004B3114">
              <w:t>0,01</w:t>
            </w:r>
          </w:p>
        </w:tc>
        <w:tc>
          <w:tcPr>
            <w:tcW w:w="709" w:type="dxa"/>
          </w:tcPr>
          <w:p w:rsidR="00FD704A" w:rsidRPr="004B3114" w:rsidRDefault="00FD704A" w:rsidP="00FD704A">
            <w:r w:rsidRPr="004B3114">
              <w:t>0,03</w:t>
            </w:r>
          </w:p>
        </w:tc>
        <w:tc>
          <w:tcPr>
            <w:tcW w:w="992" w:type="dxa"/>
          </w:tcPr>
          <w:p w:rsidR="00FD704A" w:rsidRPr="004B3114" w:rsidRDefault="00FD704A" w:rsidP="00FD704A">
            <w:r w:rsidRPr="004B3114">
              <w:t>0,09</w:t>
            </w:r>
          </w:p>
        </w:tc>
        <w:tc>
          <w:tcPr>
            <w:tcW w:w="851" w:type="dxa"/>
          </w:tcPr>
          <w:p w:rsidR="00FD704A" w:rsidRPr="004B3114" w:rsidRDefault="00FD704A" w:rsidP="00FD704A">
            <w:r w:rsidRPr="004B3114">
              <w:t>0,08</w:t>
            </w:r>
          </w:p>
        </w:tc>
        <w:tc>
          <w:tcPr>
            <w:tcW w:w="708" w:type="dxa"/>
          </w:tcPr>
          <w:p w:rsidR="00FD704A" w:rsidRPr="004B3114" w:rsidRDefault="00FD704A" w:rsidP="00FD704A">
            <w:r w:rsidRPr="004B3114">
              <w:t>0,10</w:t>
            </w:r>
          </w:p>
        </w:tc>
        <w:tc>
          <w:tcPr>
            <w:tcW w:w="851" w:type="dxa"/>
          </w:tcPr>
          <w:p w:rsidR="00FD704A" w:rsidRPr="004B3114" w:rsidRDefault="00FD704A" w:rsidP="00FD704A">
            <w:r w:rsidRPr="004B3114">
              <w:t>0,16</w:t>
            </w:r>
          </w:p>
        </w:tc>
        <w:tc>
          <w:tcPr>
            <w:tcW w:w="850" w:type="dxa"/>
          </w:tcPr>
          <w:p w:rsidR="00FD704A" w:rsidRPr="004B3114" w:rsidRDefault="00FD704A" w:rsidP="00FD704A">
            <w:r w:rsidRPr="004B3114">
              <w:t>0,16</w:t>
            </w:r>
          </w:p>
        </w:tc>
        <w:tc>
          <w:tcPr>
            <w:tcW w:w="851" w:type="dxa"/>
          </w:tcPr>
          <w:p w:rsidR="00FD704A" w:rsidRPr="004B3114" w:rsidRDefault="00FD704A" w:rsidP="00FD704A">
            <w:r w:rsidRPr="004B3114">
              <w:t>0,17</w:t>
            </w:r>
          </w:p>
        </w:tc>
        <w:tc>
          <w:tcPr>
            <w:tcW w:w="1272" w:type="dxa"/>
          </w:tcPr>
          <w:p w:rsidR="00FD704A" w:rsidRPr="004B3114" w:rsidRDefault="00FD704A" w:rsidP="00FD704A">
            <w:r w:rsidRPr="004B3114">
              <w:t>0,06</w:t>
            </w:r>
          </w:p>
        </w:tc>
      </w:tr>
      <w:tr w:rsidR="00FD704A" w:rsidRPr="004275C8" w:rsidTr="004B3114">
        <w:tc>
          <w:tcPr>
            <w:tcW w:w="1560" w:type="dxa"/>
          </w:tcPr>
          <w:p w:rsidR="00FD704A" w:rsidRPr="00FD704A" w:rsidRDefault="00FD704A" w:rsidP="004B3114">
            <w:pPr>
              <w:rPr>
                <w:bCs/>
              </w:rPr>
            </w:pPr>
            <w:r w:rsidRPr="00FD704A">
              <w:rPr>
                <w:bCs/>
              </w:rPr>
              <w:t>Интер.</w:t>
            </w:r>
          </w:p>
        </w:tc>
        <w:tc>
          <w:tcPr>
            <w:tcW w:w="851" w:type="dxa"/>
          </w:tcPr>
          <w:p w:rsidR="00FD704A" w:rsidRPr="004B3114" w:rsidRDefault="00FD704A" w:rsidP="00FD704A">
            <w:r w:rsidRPr="004B3114">
              <w:t>0,06</w:t>
            </w:r>
          </w:p>
        </w:tc>
        <w:tc>
          <w:tcPr>
            <w:tcW w:w="992" w:type="dxa"/>
          </w:tcPr>
          <w:p w:rsidR="00FD704A" w:rsidRPr="004B3114" w:rsidRDefault="00FD704A" w:rsidP="00FD704A">
            <w:r w:rsidRPr="004B3114">
              <w:t>-0,15</w:t>
            </w:r>
          </w:p>
        </w:tc>
        <w:tc>
          <w:tcPr>
            <w:tcW w:w="709" w:type="dxa"/>
          </w:tcPr>
          <w:p w:rsidR="00FD704A" w:rsidRPr="004B3114" w:rsidRDefault="00FD704A" w:rsidP="00FD704A">
            <w:r w:rsidRPr="004B3114">
              <w:t>0,04</w:t>
            </w:r>
          </w:p>
        </w:tc>
        <w:tc>
          <w:tcPr>
            <w:tcW w:w="992" w:type="dxa"/>
          </w:tcPr>
          <w:p w:rsidR="00FD704A" w:rsidRPr="004B3114" w:rsidRDefault="00FD704A" w:rsidP="00FD704A">
            <w:r w:rsidRPr="004B3114">
              <w:t>0,17</w:t>
            </w:r>
          </w:p>
        </w:tc>
        <w:tc>
          <w:tcPr>
            <w:tcW w:w="851" w:type="dxa"/>
          </w:tcPr>
          <w:p w:rsidR="00FD704A" w:rsidRPr="004B3114" w:rsidRDefault="00FD704A" w:rsidP="00FD704A">
            <w:r w:rsidRPr="004B3114">
              <w:t>0,07</w:t>
            </w:r>
          </w:p>
        </w:tc>
        <w:tc>
          <w:tcPr>
            <w:tcW w:w="708" w:type="dxa"/>
          </w:tcPr>
          <w:p w:rsidR="00FD704A" w:rsidRPr="004B3114" w:rsidRDefault="00FD704A" w:rsidP="00FD704A">
            <w:r w:rsidRPr="004B3114">
              <w:t>0,10</w:t>
            </w:r>
          </w:p>
        </w:tc>
        <w:tc>
          <w:tcPr>
            <w:tcW w:w="851" w:type="dxa"/>
          </w:tcPr>
          <w:p w:rsidR="00FD704A" w:rsidRPr="004B3114" w:rsidRDefault="00FD704A" w:rsidP="00FD704A">
            <w:r w:rsidRPr="004B3114">
              <w:t>0,12</w:t>
            </w:r>
          </w:p>
        </w:tc>
        <w:tc>
          <w:tcPr>
            <w:tcW w:w="850" w:type="dxa"/>
          </w:tcPr>
          <w:p w:rsidR="00FD704A" w:rsidRPr="004B3114" w:rsidRDefault="00FD704A" w:rsidP="00FD704A">
            <w:r w:rsidRPr="004B3114">
              <w:t>0,12</w:t>
            </w:r>
          </w:p>
        </w:tc>
        <w:tc>
          <w:tcPr>
            <w:tcW w:w="851" w:type="dxa"/>
          </w:tcPr>
          <w:p w:rsidR="00FD704A" w:rsidRPr="004B3114" w:rsidRDefault="00FD704A" w:rsidP="00FD704A">
            <w:r w:rsidRPr="004B3114">
              <w:t>0,05</w:t>
            </w:r>
          </w:p>
        </w:tc>
        <w:tc>
          <w:tcPr>
            <w:tcW w:w="1272" w:type="dxa"/>
          </w:tcPr>
          <w:p w:rsidR="00FD704A" w:rsidRPr="004B3114" w:rsidRDefault="00FD704A" w:rsidP="00FD704A">
            <w:r w:rsidRPr="004B3114">
              <w:t>0,09</w:t>
            </w:r>
          </w:p>
        </w:tc>
      </w:tr>
      <w:tr w:rsidR="00FD704A" w:rsidRPr="004275C8" w:rsidTr="004B3114">
        <w:trPr>
          <w:trHeight w:val="380"/>
        </w:trPr>
        <w:tc>
          <w:tcPr>
            <w:tcW w:w="1560" w:type="dxa"/>
          </w:tcPr>
          <w:p w:rsidR="00FD704A" w:rsidRPr="00FD704A" w:rsidRDefault="00FD704A" w:rsidP="004B3114">
            <w:pPr>
              <w:rPr>
                <w:bCs/>
              </w:rPr>
            </w:pPr>
            <w:r w:rsidRPr="00FD704A">
              <w:rPr>
                <w:bCs/>
              </w:rPr>
              <w:t>Содерж.</w:t>
            </w:r>
          </w:p>
        </w:tc>
        <w:tc>
          <w:tcPr>
            <w:tcW w:w="851" w:type="dxa"/>
          </w:tcPr>
          <w:p w:rsidR="00FD704A" w:rsidRPr="004B3114" w:rsidRDefault="00FD704A" w:rsidP="00FD704A">
            <w:r w:rsidRPr="004B3114">
              <w:t>0,19</w:t>
            </w:r>
          </w:p>
        </w:tc>
        <w:tc>
          <w:tcPr>
            <w:tcW w:w="992" w:type="dxa"/>
          </w:tcPr>
          <w:p w:rsidR="00FD704A" w:rsidRPr="004B3114" w:rsidRDefault="00FD704A" w:rsidP="00FD704A">
            <w:r w:rsidRPr="004B3114">
              <w:t>-0,06</w:t>
            </w:r>
          </w:p>
        </w:tc>
        <w:tc>
          <w:tcPr>
            <w:tcW w:w="709" w:type="dxa"/>
          </w:tcPr>
          <w:p w:rsidR="00FD704A" w:rsidRPr="004B3114" w:rsidRDefault="00FD704A" w:rsidP="00FD704A">
            <w:r w:rsidRPr="004B3114">
              <w:t>0,2</w:t>
            </w:r>
          </w:p>
        </w:tc>
        <w:tc>
          <w:tcPr>
            <w:tcW w:w="992" w:type="dxa"/>
          </w:tcPr>
          <w:p w:rsidR="00FD704A" w:rsidRPr="004B3114" w:rsidRDefault="00FD704A" w:rsidP="00FD704A">
            <w:r w:rsidRPr="004B3114">
              <w:t>0,30**</w:t>
            </w:r>
          </w:p>
        </w:tc>
        <w:tc>
          <w:tcPr>
            <w:tcW w:w="851" w:type="dxa"/>
          </w:tcPr>
          <w:p w:rsidR="00FD704A" w:rsidRPr="004B3114" w:rsidRDefault="00FD704A" w:rsidP="00FD704A">
            <w:r w:rsidRPr="004B3114">
              <w:t>0,21*</w:t>
            </w:r>
          </w:p>
        </w:tc>
        <w:tc>
          <w:tcPr>
            <w:tcW w:w="708" w:type="dxa"/>
          </w:tcPr>
          <w:p w:rsidR="00FD704A" w:rsidRPr="004B3114" w:rsidRDefault="00FD704A" w:rsidP="00FD704A">
            <w:r w:rsidRPr="004B3114">
              <w:t>0,19</w:t>
            </w:r>
          </w:p>
        </w:tc>
        <w:tc>
          <w:tcPr>
            <w:tcW w:w="851" w:type="dxa"/>
          </w:tcPr>
          <w:p w:rsidR="00FD704A" w:rsidRPr="004B3114" w:rsidRDefault="00FD704A" w:rsidP="00FD704A">
            <w:r w:rsidRPr="004B3114">
              <w:t>0,25*</w:t>
            </w:r>
          </w:p>
        </w:tc>
        <w:tc>
          <w:tcPr>
            <w:tcW w:w="850" w:type="dxa"/>
          </w:tcPr>
          <w:p w:rsidR="00FD704A" w:rsidRPr="004B3114" w:rsidRDefault="00FD704A" w:rsidP="00FD704A">
            <w:r w:rsidRPr="004B3114">
              <w:t>0,25*</w:t>
            </w:r>
          </w:p>
        </w:tc>
        <w:tc>
          <w:tcPr>
            <w:tcW w:w="851" w:type="dxa"/>
          </w:tcPr>
          <w:p w:rsidR="00FD704A" w:rsidRPr="004B3114" w:rsidRDefault="00FD704A" w:rsidP="00FD704A">
            <w:r w:rsidRPr="004B3114">
              <w:t>0,18</w:t>
            </w:r>
          </w:p>
        </w:tc>
        <w:tc>
          <w:tcPr>
            <w:tcW w:w="1272" w:type="dxa"/>
          </w:tcPr>
          <w:p w:rsidR="00FD704A" w:rsidRPr="004B3114" w:rsidRDefault="00FD704A" w:rsidP="00FD704A">
            <w:r w:rsidRPr="004B3114">
              <w:t>0,21*</w:t>
            </w:r>
          </w:p>
        </w:tc>
      </w:tr>
      <w:tr w:rsidR="00FD704A" w:rsidRPr="004275C8" w:rsidTr="004B3114">
        <w:tc>
          <w:tcPr>
            <w:tcW w:w="1560" w:type="dxa"/>
          </w:tcPr>
          <w:p w:rsidR="00FD704A" w:rsidRPr="00FD704A" w:rsidRDefault="00FD704A" w:rsidP="004B3114">
            <w:pPr>
              <w:rPr>
                <w:bCs/>
              </w:rPr>
            </w:pPr>
            <w:r w:rsidRPr="00FD704A">
              <w:rPr>
                <w:bCs/>
              </w:rPr>
              <w:t>Личн.</w:t>
            </w:r>
          </w:p>
        </w:tc>
        <w:tc>
          <w:tcPr>
            <w:tcW w:w="851" w:type="dxa"/>
          </w:tcPr>
          <w:p w:rsidR="00FD704A" w:rsidRPr="004B3114" w:rsidRDefault="00FD704A" w:rsidP="00FD704A">
            <w:r w:rsidRPr="004B3114">
              <w:t>0,18</w:t>
            </w:r>
          </w:p>
        </w:tc>
        <w:tc>
          <w:tcPr>
            <w:tcW w:w="992" w:type="dxa"/>
          </w:tcPr>
          <w:p w:rsidR="00FD704A" w:rsidRPr="004B3114" w:rsidRDefault="00FD704A" w:rsidP="00FD704A">
            <w:r w:rsidRPr="004B3114">
              <w:t>0,03</w:t>
            </w:r>
          </w:p>
        </w:tc>
        <w:tc>
          <w:tcPr>
            <w:tcW w:w="709" w:type="dxa"/>
          </w:tcPr>
          <w:p w:rsidR="00FD704A" w:rsidRPr="004B3114" w:rsidRDefault="00FD704A" w:rsidP="00FD704A">
            <w:r w:rsidRPr="004B3114">
              <w:t>0,07</w:t>
            </w:r>
          </w:p>
        </w:tc>
        <w:tc>
          <w:tcPr>
            <w:tcW w:w="992" w:type="dxa"/>
          </w:tcPr>
          <w:p w:rsidR="00FD704A" w:rsidRPr="004B3114" w:rsidRDefault="00FD704A" w:rsidP="00FD704A">
            <w:r w:rsidRPr="004B3114">
              <w:t>0,11</w:t>
            </w:r>
          </w:p>
        </w:tc>
        <w:tc>
          <w:tcPr>
            <w:tcW w:w="851" w:type="dxa"/>
          </w:tcPr>
          <w:p w:rsidR="00FD704A" w:rsidRPr="004B3114" w:rsidRDefault="00FD704A" w:rsidP="00FD704A">
            <w:r w:rsidRPr="004B3114">
              <w:t>0,08</w:t>
            </w:r>
          </w:p>
        </w:tc>
        <w:tc>
          <w:tcPr>
            <w:tcW w:w="708" w:type="dxa"/>
          </w:tcPr>
          <w:p w:rsidR="00FD704A" w:rsidRPr="004B3114" w:rsidRDefault="00FD704A" w:rsidP="00FD704A">
            <w:r w:rsidRPr="004B3114">
              <w:t>0,10</w:t>
            </w:r>
          </w:p>
        </w:tc>
        <w:tc>
          <w:tcPr>
            <w:tcW w:w="851" w:type="dxa"/>
          </w:tcPr>
          <w:p w:rsidR="00FD704A" w:rsidRPr="004B3114" w:rsidRDefault="00FD704A" w:rsidP="00FD704A">
            <w:r w:rsidRPr="004B3114">
              <w:t>0,18</w:t>
            </w:r>
          </w:p>
        </w:tc>
        <w:tc>
          <w:tcPr>
            <w:tcW w:w="850" w:type="dxa"/>
          </w:tcPr>
          <w:p w:rsidR="00FD704A" w:rsidRPr="004B3114" w:rsidRDefault="00FD704A" w:rsidP="00FD704A">
            <w:r w:rsidRPr="004B3114">
              <w:t>0,15</w:t>
            </w:r>
          </w:p>
        </w:tc>
        <w:tc>
          <w:tcPr>
            <w:tcW w:w="851" w:type="dxa"/>
          </w:tcPr>
          <w:p w:rsidR="00FD704A" w:rsidRPr="004B3114" w:rsidRDefault="00FD704A" w:rsidP="00FD704A">
            <w:r w:rsidRPr="004B3114">
              <w:t>0,13</w:t>
            </w:r>
          </w:p>
        </w:tc>
        <w:tc>
          <w:tcPr>
            <w:tcW w:w="1272" w:type="dxa"/>
          </w:tcPr>
          <w:p w:rsidR="00FD704A" w:rsidRPr="004B3114" w:rsidRDefault="00FD704A" w:rsidP="00FD704A">
            <w:r w:rsidRPr="004B3114">
              <w:t>0,05</w:t>
            </w:r>
          </w:p>
        </w:tc>
      </w:tr>
    </w:tbl>
    <w:p w:rsidR="004F5A63" w:rsidRPr="001B5D83" w:rsidRDefault="004F5A63" w:rsidP="004B3114">
      <w:pPr>
        <w:ind w:firstLine="709"/>
        <w:jc w:val="both"/>
        <w:rPr>
          <w:rStyle w:val="apple-style-span"/>
          <w:i/>
        </w:rPr>
      </w:pPr>
      <w:r w:rsidRPr="004275C8">
        <w:rPr>
          <w:rStyle w:val="apple-style-span"/>
          <w:i/>
        </w:rPr>
        <w:t xml:space="preserve">Примечания: </w:t>
      </w:r>
      <w:r w:rsidRPr="001B5D83">
        <w:rPr>
          <w:rStyle w:val="apple-style-span"/>
          <w:i/>
        </w:rPr>
        <w:t>Факт. – предложение фактологического типа, Сист. – предложение систематизирующего типа, Аргум. – предложение аргументирующего типа, Вопрос. – предложение вопросительного типа, Интер. – предложение интерпретирующего типа, Содерж. – предложение эмоционально-оценочного содержательно типа, Личн. – предложение эмоционально-оценочного личностного типа, П</w:t>
      </w:r>
      <w:r w:rsidR="00D21F61" w:rsidRPr="001B5D83">
        <w:rPr>
          <w:rStyle w:val="apple-style-span"/>
          <w:i/>
        </w:rPr>
        <w:t>озн.</w:t>
      </w:r>
      <w:r w:rsidRPr="001B5D83">
        <w:rPr>
          <w:rStyle w:val="apple-style-span"/>
          <w:i/>
        </w:rPr>
        <w:t xml:space="preserve"> п</w:t>
      </w:r>
      <w:r w:rsidR="00D21F61" w:rsidRPr="001B5D83">
        <w:rPr>
          <w:rStyle w:val="apple-style-span"/>
          <w:i/>
        </w:rPr>
        <w:t>отр</w:t>
      </w:r>
      <w:r w:rsidRPr="001B5D83">
        <w:rPr>
          <w:rStyle w:val="apple-style-span"/>
          <w:i/>
        </w:rPr>
        <w:t>. – познавательная потребность, Изб-ть инт. – избира</w:t>
      </w:r>
      <w:r w:rsidR="00D21F61" w:rsidRPr="001B5D83">
        <w:rPr>
          <w:rStyle w:val="apple-style-span"/>
          <w:i/>
        </w:rPr>
        <w:t>тельность интересов, Рац-ть – ра</w:t>
      </w:r>
      <w:r w:rsidRPr="001B5D83">
        <w:rPr>
          <w:rStyle w:val="apple-style-span"/>
          <w:i/>
        </w:rPr>
        <w:t>циональность, Крит-ть – критичность, Реф-ть – рефлексивность, Гиб-ть – гибкость, Креат-ть – креативность, Сам-ть – самостоятельность, Диалог-ть – диалогичность, Общ. Культура – общая умственная культура;*Р</w:t>
      </w:r>
      <w:r w:rsidR="004669D8" w:rsidRPr="001B5D83">
        <w:rPr>
          <w:rStyle w:val="apple-style-span"/>
          <w:i/>
        </w:rPr>
        <w:t>≤</w:t>
      </w:r>
      <w:r w:rsidRPr="001B5D83">
        <w:rPr>
          <w:rStyle w:val="apple-style-span"/>
          <w:i/>
        </w:rPr>
        <w:t>0,05; **Р</w:t>
      </w:r>
      <w:r w:rsidR="004669D8" w:rsidRPr="001B5D83">
        <w:rPr>
          <w:rStyle w:val="apple-style-span"/>
          <w:i/>
        </w:rPr>
        <w:t>≤</w:t>
      </w:r>
      <w:r w:rsidRPr="001B5D83">
        <w:rPr>
          <w:rStyle w:val="apple-style-span"/>
          <w:i/>
        </w:rPr>
        <w:t>0,01</w:t>
      </w:r>
      <w:r w:rsidRPr="001B5D83">
        <w:rPr>
          <w:i/>
        </w:rPr>
        <w:t>.</w:t>
      </w:r>
    </w:p>
    <w:p w:rsidR="004F5A63" w:rsidRPr="001B5D83" w:rsidRDefault="004F5A63" w:rsidP="00D30AF1">
      <w:pPr>
        <w:spacing w:line="360" w:lineRule="auto"/>
        <w:ind w:firstLine="709"/>
        <w:jc w:val="both"/>
        <w:rPr>
          <w:rStyle w:val="apple-style-span"/>
          <w:i/>
          <w:sz w:val="28"/>
          <w:szCs w:val="28"/>
        </w:rPr>
      </w:pPr>
    </w:p>
    <w:p w:rsidR="004F5A63" w:rsidRPr="004275C8" w:rsidRDefault="004F5A63" w:rsidP="00DD50C4">
      <w:pPr>
        <w:spacing w:line="360" w:lineRule="auto"/>
        <w:ind w:firstLine="709"/>
        <w:jc w:val="both"/>
        <w:rPr>
          <w:rStyle w:val="apple-style-span"/>
          <w:sz w:val="28"/>
          <w:szCs w:val="28"/>
        </w:rPr>
      </w:pPr>
      <w:r w:rsidRPr="004275C8">
        <w:rPr>
          <w:rStyle w:val="apple-style-span"/>
          <w:sz w:val="28"/>
          <w:szCs w:val="28"/>
        </w:rPr>
        <w:t xml:space="preserve">Согласно таблице </w:t>
      </w:r>
      <w:r w:rsidR="00D21F61">
        <w:rPr>
          <w:rStyle w:val="apple-style-span"/>
          <w:sz w:val="28"/>
          <w:szCs w:val="28"/>
        </w:rPr>
        <w:t>8</w:t>
      </w:r>
      <w:r w:rsidRPr="004275C8">
        <w:rPr>
          <w:rStyle w:val="apple-style-span"/>
          <w:sz w:val="28"/>
          <w:szCs w:val="28"/>
        </w:rPr>
        <w:t xml:space="preserve">, </w:t>
      </w:r>
      <w:r w:rsidR="00B75488" w:rsidRPr="004275C8">
        <w:rPr>
          <w:rStyle w:val="apple-style-span"/>
          <w:sz w:val="28"/>
          <w:szCs w:val="28"/>
        </w:rPr>
        <w:t xml:space="preserve">показатели интеллектуальной компетентности </w:t>
      </w:r>
      <w:r w:rsidR="002402F1" w:rsidRPr="004669D8">
        <w:rPr>
          <w:rStyle w:val="apple-style-span"/>
          <w:sz w:val="28"/>
          <w:szCs w:val="28"/>
        </w:rPr>
        <w:t xml:space="preserve">фактически не </w:t>
      </w:r>
      <w:r w:rsidR="00B75488" w:rsidRPr="004669D8">
        <w:rPr>
          <w:rStyle w:val="apple-style-span"/>
          <w:sz w:val="28"/>
          <w:szCs w:val="28"/>
        </w:rPr>
        <w:t>связаны с</w:t>
      </w:r>
      <w:r w:rsidR="00507005" w:rsidRPr="004669D8">
        <w:rPr>
          <w:rStyle w:val="apple-style-span"/>
          <w:sz w:val="28"/>
          <w:szCs w:val="28"/>
        </w:rPr>
        <w:t xml:space="preserve"> показателями</w:t>
      </w:r>
      <w:r w:rsidR="001B5D83">
        <w:rPr>
          <w:rStyle w:val="apple-style-span"/>
          <w:sz w:val="28"/>
          <w:szCs w:val="28"/>
        </w:rPr>
        <w:t xml:space="preserve"> </w:t>
      </w:r>
      <w:r w:rsidR="006C7C01" w:rsidRPr="004669D8">
        <w:rPr>
          <w:rStyle w:val="apple-style-span"/>
          <w:sz w:val="28"/>
          <w:szCs w:val="28"/>
        </w:rPr>
        <w:t xml:space="preserve">меры выраженности </w:t>
      </w:r>
      <w:r w:rsidR="00B75488" w:rsidRPr="004669D8">
        <w:rPr>
          <w:rStyle w:val="apple-style-span"/>
          <w:sz w:val="28"/>
          <w:szCs w:val="28"/>
        </w:rPr>
        <w:t>качеств мышления.</w:t>
      </w:r>
      <w:r w:rsidR="001B5D83">
        <w:rPr>
          <w:rStyle w:val="apple-style-span"/>
          <w:sz w:val="28"/>
          <w:szCs w:val="28"/>
        </w:rPr>
        <w:t xml:space="preserve"> </w:t>
      </w:r>
      <w:r w:rsidR="004B3114">
        <w:rPr>
          <w:rStyle w:val="apple-style-span"/>
          <w:sz w:val="28"/>
          <w:szCs w:val="28"/>
        </w:rPr>
        <w:t>З</w:t>
      </w:r>
      <w:r w:rsidR="002402F1">
        <w:rPr>
          <w:rStyle w:val="apple-style-span"/>
          <w:sz w:val="28"/>
          <w:szCs w:val="28"/>
        </w:rPr>
        <w:t xml:space="preserve">начимые </w:t>
      </w:r>
      <w:r w:rsidRPr="004275C8">
        <w:rPr>
          <w:rStyle w:val="apple-style-span"/>
          <w:sz w:val="28"/>
          <w:szCs w:val="28"/>
        </w:rPr>
        <w:t>корреляционные связи приходятся на общий показатель интеллектуальной компетентности (</w:t>
      </w:r>
      <w:r w:rsidR="004B3114">
        <w:rPr>
          <w:rStyle w:val="apple-style-span"/>
          <w:sz w:val="28"/>
          <w:szCs w:val="28"/>
        </w:rPr>
        <w:t xml:space="preserve">связь </w:t>
      </w:r>
      <w:r w:rsidR="00FD704A">
        <w:rPr>
          <w:rStyle w:val="apple-style-span"/>
          <w:sz w:val="28"/>
          <w:szCs w:val="28"/>
        </w:rPr>
        <w:t xml:space="preserve">с такими качествами мышления, как </w:t>
      </w:r>
      <w:r w:rsidRPr="004275C8">
        <w:rPr>
          <w:rStyle w:val="apple-style-span"/>
          <w:sz w:val="28"/>
          <w:szCs w:val="28"/>
        </w:rPr>
        <w:t>критичность</w:t>
      </w:r>
      <w:r w:rsidR="00FD704A">
        <w:rPr>
          <w:rStyle w:val="apple-style-span"/>
          <w:sz w:val="28"/>
          <w:szCs w:val="28"/>
        </w:rPr>
        <w:t>, креативность</w:t>
      </w:r>
      <w:r w:rsidRPr="004275C8">
        <w:rPr>
          <w:rStyle w:val="apple-style-span"/>
          <w:sz w:val="28"/>
          <w:szCs w:val="28"/>
        </w:rPr>
        <w:t xml:space="preserve"> и самостоятельность), а также на предложения эмоционально-оценочного содержательного типа (</w:t>
      </w:r>
      <w:r w:rsidR="004B3114">
        <w:rPr>
          <w:rStyle w:val="apple-style-span"/>
          <w:sz w:val="28"/>
          <w:szCs w:val="28"/>
        </w:rPr>
        <w:t xml:space="preserve">связь </w:t>
      </w:r>
      <w:r w:rsidR="00D21F61">
        <w:rPr>
          <w:rStyle w:val="apple-style-span"/>
          <w:sz w:val="28"/>
          <w:szCs w:val="28"/>
        </w:rPr>
        <w:t xml:space="preserve">с такими качествами мышления, как </w:t>
      </w:r>
      <w:r w:rsidRPr="004275C8">
        <w:rPr>
          <w:rStyle w:val="apple-style-span"/>
          <w:sz w:val="28"/>
          <w:szCs w:val="28"/>
        </w:rPr>
        <w:t>критичность, рациональность, креативность, самостоятельность, общ</w:t>
      </w:r>
      <w:r w:rsidR="00FD704A">
        <w:rPr>
          <w:rStyle w:val="apple-style-span"/>
          <w:sz w:val="28"/>
          <w:szCs w:val="28"/>
        </w:rPr>
        <w:t>ая</w:t>
      </w:r>
      <w:r w:rsidRPr="004275C8">
        <w:rPr>
          <w:rStyle w:val="apple-style-span"/>
          <w:sz w:val="28"/>
          <w:szCs w:val="28"/>
        </w:rPr>
        <w:t xml:space="preserve"> умственн</w:t>
      </w:r>
      <w:r w:rsidR="00FD704A">
        <w:rPr>
          <w:rStyle w:val="apple-style-span"/>
          <w:sz w:val="28"/>
          <w:szCs w:val="28"/>
        </w:rPr>
        <w:t>ая</w:t>
      </w:r>
      <w:r w:rsidRPr="004275C8">
        <w:rPr>
          <w:rStyle w:val="apple-style-span"/>
          <w:sz w:val="28"/>
          <w:szCs w:val="28"/>
        </w:rPr>
        <w:t xml:space="preserve"> культур</w:t>
      </w:r>
      <w:r w:rsidR="00FD704A">
        <w:rPr>
          <w:rStyle w:val="apple-style-span"/>
          <w:sz w:val="28"/>
          <w:szCs w:val="28"/>
        </w:rPr>
        <w:t>а</w:t>
      </w:r>
      <w:r w:rsidRPr="004275C8">
        <w:rPr>
          <w:rStyle w:val="apple-style-span"/>
          <w:sz w:val="28"/>
          <w:szCs w:val="28"/>
        </w:rPr>
        <w:t>).</w:t>
      </w:r>
    </w:p>
    <w:p w:rsidR="006334BB" w:rsidRDefault="004F5A63" w:rsidP="00FD704A">
      <w:pPr>
        <w:spacing w:line="360" w:lineRule="auto"/>
        <w:ind w:firstLine="709"/>
        <w:jc w:val="both"/>
        <w:rPr>
          <w:rStyle w:val="apple-style-span"/>
          <w:sz w:val="28"/>
          <w:szCs w:val="28"/>
        </w:rPr>
      </w:pPr>
      <w:r w:rsidRPr="004275C8">
        <w:rPr>
          <w:rStyle w:val="apple-style-span"/>
          <w:sz w:val="28"/>
          <w:szCs w:val="28"/>
        </w:rPr>
        <w:t xml:space="preserve">Обращает на себя внимание тот факт, что пять </w:t>
      </w:r>
      <w:r w:rsidR="00507005">
        <w:rPr>
          <w:rStyle w:val="apple-style-span"/>
          <w:sz w:val="28"/>
          <w:szCs w:val="28"/>
        </w:rPr>
        <w:t xml:space="preserve">показателей </w:t>
      </w:r>
      <w:r w:rsidRPr="004275C8">
        <w:rPr>
          <w:rStyle w:val="apple-style-span"/>
          <w:sz w:val="28"/>
          <w:szCs w:val="28"/>
        </w:rPr>
        <w:t>качеств мышления оказались связанными с таким аспектом</w:t>
      </w:r>
      <w:r w:rsidR="001B5D83">
        <w:rPr>
          <w:rStyle w:val="apple-style-span"/>
          <w:sz w:val="28"/>
          <w:szCs w:val="28"/>
        </w:rPr>
        <w:t xml:space="preserve"> текста</w:t>
      </w:r>
      <w:r w:rsidRPr="004275C8">
        <w:rPr>
          <w:rStyle w:val="apple-style-span"/>
          <w:sz w:val="28"/>
          <w:szCs w:val="28"/>
        </w:rPr>
        <w:t>, как количество предложений эмоционально-оценочного содержательно типа</w:t>
      </w:r>
      <w:r w:rsidR="00B75488" w:rsidRPr="004275C8">
        <w:rPr>
          <w:rStyle w:val="apple-style-span"/>
          <w:sz w:val="28"/>
          <w:szCs w:val="28"/>
        </w:rPr>
        <w:t xml:space="preserve"> (последние являются проявлением способности строить обобщенную оценку событий на основе некоторых общих эмоциональных категорий</w:t>
      </w:r>
      <w:r w:rsidR="004532DD" w:rsidRPr="004275C8">
        <w:rPr>
          <w:rStyle w:val="apple-style-span"/>
          <w:sz w:val="28"/>
          <w:szCs w:val="28"/>
        </w:rPr>
        <w:t>)</w:t>
      </w:r>
      <w:r w:rsidRPr="004275C8">
        <w:rPr>
          <w:rStyle w:val="apple-style-span"/>
          <w:sz w:val="28"/>
          <w:szCs w:val="28"/>
        </w:rPr>
        <w:t xml:space="preserve">, что снова свидетельствует </w:t>
      </w:r>
      <w:r w:rsidRPr="004275C8">
        <w:rPr>
          <w:rStyle w:val="apple-style-span"/>
          <w:sz w:val="28"/>
          <w:szCs w:val="28"/>
        </w:rPr>
        <w:lastRenderedPageBreak/>
        <w:t>об особой роли личного эмоционального опыта в структуре интеллектуально</w:t>
      </w:r>
      <w:r w:rsidR="00FD704A">
        <w:rPr>
          <w:rStyle w:val="apple-style-span"/>
          <w:sz w:val="28"/>
          <w:szCs w:val="28"/>
        </w:rPr>
        <w:t>й</w:t>
      </w:r>
      <w:r w:rsidRPr="004275C8">
        <w:rPr>
          <w:rStyle w:val="apple-style-span"/>
          <w:sz w:val="28"/>
          <w:szCs w:val="28"/>
        </w:rPr>
        <w:t xml:space="preserve"> компетентности</w:t>
      </w:r>
      <w:r w:rsidR="00FD704A">
        <w:rPr>
          <w:rStyle w:val="apple-style-span"/>
          <w:sz w:val="28"/>
          <w:szCs w:val="28"/>
        </w:rPr>
        <w:t xml:space="preserve"> в подр</w:t>
      </w:r>
      <w:r w:rsidR="004B3114">
        <w:rPr>
          <w:rStyle w:val="apple-style-span"/>
          <w:sz w:val="28"/>
          <w:szCs w:val="28"/>
        </w:rPr>
        <w:t>о</w:t>
      </w:r>
      <w:r w:rsidR="00FD704A">
        <w:rPr>
          <w:rStyle w:val="apple-style-span"/>
          <w:sz w:val="28"/>
          <w:szCs w:val="28"/>
        </w:rPr>
        <w:t>стковом возрасте.</w:t>
      </w:r>
    </w:p>
    <w:p w:rsidR="00FD704A" w:rsidRPr="004275C8" w:rsidRDefault="00FD704A" w:rsidP="00FD704A">
      <w:pPr>
        <w:spacing w:line="360" w:lineRule="auto"/>
        <w:ind w:firstLine="709"/>
        <w:jc w:val="both"/>
        <w:rPr>
          <w:rStyle w:val="apple-style-span"/>
          <w:sz w:val="28"/>
          <w:szCs w:val="28"/>
        </w:rPr>
      </w:pPr>
    </w:p>
    <w:p w:rsidR="000302DE" w:rsidRPr="004275C8" w:rsidRDefault="00D5283C" w:rsidP="00C61895">
      <w:pPr>
        <w:jc w:val="both"/>
        <w:outlineLvl w:val="2"/>
        <w:rPr>
          <w:rStyle w:val="apple-style-span"/>
          <w:i/>
          <w:sz w:val="28"/>
          <w:szCs w:val="28"/>
        </w:rPr>
      </w:pPr>
      <w:bookmarkStart w:id="56" w:name="_Toc441517702"/>
      <w:r w:rsidRPr="004275C8">
        <w:rPr>
          <w:rStyle w:val="apple-style-span"/>
          <w:i/>
          <w:sz w:val="28"/>
          <w:szCs w:val="28"/>
        </w:rPr>
        <w:t xml:space="preserve">3.1.4. </w:t>
      </w:r>
      <w:r w:rsidR="000302DE" w:rsidRPr="004275C8">
        <w:rPr>
          <w:rStyle w:val="apple-style-span"/>
          <w:i/>
          <w:sz w:val="28"/>
          <w:szCs w:val="28"/>
        </w:rPr>
        <w:t xml:space="preserve">Корреляционные связи </w:t>
      </w:r>
      <w:r w:rsidR="00600B37" w:rsidRPr="004275C8">
        <w:rPr>
          <w:rStyle w:val="apple-style-span"/>
          <w:i/>
          <w:sz w:val="28"/>
          <w:szCs w:val="28"/>
        </w:rPr>
        <w:t xml:space="preserve">между </w:t>
      </w:r>
      <w:r w:rsidR="000302DE" w:rsidRPr="004275C8">
        <w:rPr>
          <w:rStyle w:val="apple-style-span"/>
          <w:i/>
          <w:sz w:val="28"/>
          <w:szCs w:val="28"/>
        </w:rPr>
        <w:t>разны</w:t>
      </w:r>
      <w:r w:rsidR="00600B37" w:rsidRPr="004275C8">
        <w:rPr>
          <w:rStyle w:val="apple-style-span"/>
          <w:i/>
          <w:sz w:val="28"/>
          <w:szCs w:val="28"/>
        </w:rPr>
        <w:t>ми</w:t>
      </w:r>
      <w:r w:rsidR="000302DE" w:rsidRPr="004275C8">
        <w:rPr>
          <w:rStyle w:val="apple-style-span"/>
          <w:i/>
          <w:sz w:val="28"/>
          <w:szCs w:val="28"/>
        </w:rPr>
        <w:t xml:space="preserve"> вид</w:t>
      </w:r>
      <w:r w:rsidR="00600B37" w:rsidRPr="004275C8">
        <w:rPr>
          <w:rStyle w:val="apple-style-span"/>
          <w:i/>
          <w:sz w:val="28"/>
          <w:szCs w:val="28"/>
        </w:rPr>
        <w:t>ами</w:t>
      </w:r>
      <w:r w:rsidR="000302DE" w:rsidRPr="004275C8">
        <w:rPr>
          <w:rStyle w:val="apple-style-span"/>
          <w:i/>
          <w:sz w:val="28"/>
          <w:szCs w:val="28"/>
        </w:rPr>
        <w:t xml:space="preserve"> понятийных способностей</w:t>
      </w:r>
      <w:r w:rsidRPr="004275C8">
        <w:rPr>
          <w:rStyle w:val="apple-style-span"/>
          <w:i/>
          <w:sz w:val="28"/>
          <w:szCs w:val="28"/>
        </w:rPr>
        <w:t>.</w:t>
      </w:r>
      <w:bookmarkEnd w:id="56"/>
    </w:p>
    <w:p w:rsidR="006334BB" w:rsidRPr="004275C8" w:rsidRDefault="006334BB" w:rsidP="000302DE">
      <w:pPr>
        <w:spacing w:line="360" w:lineRule="auto"/>
        <w:ind w:firstLine="709"/>
        <w:jc w:val="both"/>
        <w:rPr>
          <w:rStyle w:val="apple-style-span"/>
          <w:i/>
          <w:sz w:val="28"/>
          <w:szCs w:val="28"/>
        </w:rPr>
      </w:pPr>
    </w:p>
    <w:p w:rsidR="00085D4A" w:rsidRPr="004275C8" w:rsidRDefault="00085D4A" w:rsidP="00DD50C4">
      <w:pPr>
        <w:spacing w:line="360" w:lineRule="auto"/>
        <w:ind w:firstLine="709"/>
        <w:jc w:val="both"/>
        <w:rPr>
          <w:rStyle w:val="apple-style-span"/>
          <w:sz w:val="28"/>
          <w:szCs w:val="28"/>
        </w:rPr>
      </w:pPr>
      <w:r w:rsidRPr="004275C8">
        <w:rPr>
          <w:rStyle w:val="apple-style-span"/>
          <w:sz w:val="28"/>
          <w:szCs w:val="28"/>
        </w:rPr>
        <w:t xml:space="preserve">Самостоятельный </w:t>
      </w:r>
      <w:r w:rsidR="000302DE" w:rsidRPr="004275C8">
        <w:rPr>
          <w:rStyle w:val="apple-style-span"/>
          <w:sz w:val="28"/>
          <w:szCs w:val="28"/>
        </w:rPr>
        <w:t>интерес представля</w:t>
      </w:r>
      <w:r w:rsidR="004B3114">
        <w:rPr>
          <w:rStyle w:val="apple-style-span"/>
          <w:sz w:val="28"/>
          <w:szCs w:val="28"/>
        </w:rPr>
        <w:t>е</w:t>
      </w:r>
      <w:r w:rsidR="000302DE" w:rsidRPr="004275C8">
        <w:rPr>
          <w:rStyle w:val="apple-style-span"/>
          <w:sz w:val="28"/>
          <w:szCs w:val="28"/>
        </w:rPr>
        <w:t xml:space="preserve">т </w:t>
      </w:r>
      <w:r w:rsidR="004B3114">
        <w:rPr>
          <w:rStyle w:val="apple-style-span"/>
          <w:sz w:val="28"/>
          <w:szCs w:val="28"/>
        </w:rPr>
        <w:t xml:space="preserve">характер </w:t>
      </w:r>
      <w:r w:rsidR="000302DE" w:rsidRPr="004275C8">
        <w:rPr>
          <w:rStyle w:val="apple-style-span"/>
          <w:sz w:val="28"/>
          <w:szCs w:val="28"/>
        </w:rPr>
        <w:t>связи семантических, категориальных и концептуальных способностей (табл</w:t>
      </w:r>
      <w:r w:rsidR="000F1480">
        <w:rPr>
          <w:rStyle w:val="apple-style-span"/>
          <w:sz w:val="28"/>
          <w:szCs w:val="28"/>
        </w:rPr>
        <w:t>.</w:t>
      </w:r>
      <w:r w:rsidR="00FD704A">
        <w:rPr>
          <w:rStyle w:val="apple-style-span"/>
          <w:sz w:val="28"/>
          <w:szCs w:val="28"/>
        </w:rPr>
        <w:t>9</w:t>
      </w:r>
      <w:r w:rsidR="00D5283C" w:rsidRPr="004275C8">
        <w:rPr>
          <w:rStyle w:val="apple-style-span"/>
          <w:sz w:val="28"/>
          <w:szCs w:val="28"/>
        </w:rPr>
        <w:t>).</w:t>
      </w:r>
    </w:p>
    <w:p w:rsidR="00733223" w:rsidRPr="004275C8" w:rsidRDefault="00733223" w:rsidP="00733223">
      <w:pPr>
        <w:spacing w:line="360" w:lineRule="auto"/>
        <w:ind w:firstLine="709"/>
        <w:jc w:val="right"/>
        <w:rPr>
          <w:rStyle w:val="apple-style-span"/>
          <w:sz w:val="28"/>
          <w:szCs w:val="28"/>
        </w:rPr>
      </w:pPr>
      <w:r>
        <w:rPr>
          <w:rStyle w:val="apple-style-span"/>
          <w:sz w:val="28"/>
          <w:szCs w:val="28"/>
        </w:rPr>
        <w:t>Таблица 9.</w:t>
      </w:r>
    </w:p>
    <w:p w:rsidR="00733223" w:rsidRPr="004275C8" w:rsidRDefault="00733223" w:rsidP="009D6C6B">
      <w:pPr>
        <w:spacing w:line="360" w:lineRule="auto"/>
        <w:ind w:firstLine="709"/>
        <w:jc w:val="center"/>
        <w:rPr>
          <w:rStyle w:val="apple-style-span"/>
          <w:sz w:val="28"/>
          <w:szCs w:val="28"/>
        </w:rPr>
      </w:pPr>
      <w:r w:rsidRPr="004275C8">
        <w:rPr>
          <w:rStyle w:val="apple-style-span"/>
          <w:sz w:val="28"/>
          <w:szCs w:val="28"/>
        </w:rPr>
        <w:t>Таблица корреляций между разными видами понятийных способностей (семантическими, категориальными и концептуальными способностями).</w:t>
      </w:r>
    </w:p>
    <w:tbl>
      <w:tblPr>
        <w:tblStyle w:val="ad"/>
        <w:tblW w:w="10138" w:type="dxa"/>
        <w:tblLayout w:type="fixed"/>
        <w:tblLook w:val="04A0" w:firstRow="1" w:lastRow="0" w:firstColumn="1" w:lastColumn="0" w:noHBand="0" w:noVBand="1"/>
      </w:tblPr>
      <w:tblGrid>
        <w:gridCol w:w="2518"/>
        <w:gridCol w:w="2126"/>
        <w:gridCol w:w="1985"/>
        <w:gridCol w:w="1134"/>
        <w:gridCol w:w="1134"/>
        <w:gridCol w:w="1241"/>
      </w:tblGrid>
      <w:tr w:rsidR="00733223" w:rsidRPr="004275C8" w:rsidTr="006A2A09">
        <w:tc>
          <w:tcPr>
            <w:tcW w:w="2518" w:type="dxa"/>
            <w:noWrap/>
            <w:hideMark/>
          </w:tcPr>
          <w:p w:rsidR="00733223" w:rsidRPr="004669D8" w:rsidRDefault="00733223" w:rsidP="006A2A09">
            <w:pPr>
              <w:jc w:val="center"/>
              <w:rPr>
                <w:b/>
                <w:bCs/>
              </w:rPr>
            </w:pPr>
            <w:r>
              <w:rPr>
                <w:b/>
                <w:bCs/>
              </w:rPr>
              <w:t>Категориальные /</w:t>
            </w:r>
            <w:r w:rsidRPr="004669D8">
              <w:rPr>
                <w:b/>
                <w:bCs/>
              </w:rPr>
              <w:t xml:space="preserve">Семантические </w:t>
            </w:r>
          </w:p>
          <w:p w:rsidR="00733223" w:rsidRPr="004669D8" w:rsidRDefault="00733223" w:rsidP="006A2A09">
            <w:pPr>
              <w:jc w:val="center"/>
              <w:rPr>
                <w:b/>
                <w:bCs/>
              </w:rPr>
            </w:pPr>
            <w:r w:rsidRPr="004669D8">
              <w:rPr>
                <w:b/>
                <w:bCs/>
              </w:rPr>
              <w:t>способности</w:t>
            </w:r>
          </w:p>
        </w:tc>
        <w:tc>
          <w:tcPr>
            <w:tcW w:w="2126" w:type="dxa"/>
            <w:noWrap/>
            <w:hideMark/>
          </w:tcPr>
          <w:p w:rsidR="00733223" w:rsidRPr="00A4430C" w:rsidRDefault="00733223" w:rsidP="006A2A09">
            <w:pPr>
              <w:jc w:val="center"/>
              <w:rPr>
                <w:b/>
                <w:bCs/>
              </w:rPr>
            </w:pPr>
            <w:r w:rsidRPr="00A4430C">
              <w:rPr>
                <w:b/>
                <w:bCs/>
                <w:color w:val="000000"/>
              </w:rPr>
              <w:t>Концептуальные способности</w:t>
            </w:r>
          </w:p>
        </w:tc>
        <w:tc>
          <w:tcPr>
            <w:tcW w:w="1985" w:type="dxa"/>
            <w:noWrap/>
            <w:hideMark/>
          </w:tcPr>
          <w:p w:rsidR="00733223" w:rsidRPr="00A4430C" w:rsidRDefault="00733223" w:rsidP="006A2A09">
            <w:pPr>
              <w:ind w:hanging="108"/>
              <w:jc w:val="center"/>
              <w:rPr>
                <w:b/>
                <w:bCs/>
              </w:rPr>
            </w:pPr>
            <w:r w:rsidRPr="00A4430C">
              <w:rPr>
                <w:b/>
                <w:bCs/>
                <w:color w:val="000000"/>
              </w:rPr>
              <w:t>Категориальные способности</w:t>
            </w:r>
          </w:p>
        </w:tc>
        <w:tc>
          <w:tcPr>
            <w:tcW w:w="1134" w:type="dxa"/>
            <w:noWrap/>
            <w:hideMark/>
          </w:tcPr>
          <w:p w:rsidR="00733223" w:rsidRPr="00A4430C" w:rsidRDefault="00733223" w:rsidP="006A2A09">
            <w:pPr>
              <w:jc w:val="center"/>
              <w:rPr>
                <w:b/>
                <w:bCs/>
              </w:rPr>
            </w:pPr>
            <w:r w:rsidRPr="00A4430C">
              <w:rPr>
                <w:b/>
                <w:bCs/>
                <w:color w:val="000000"/>
              </w:rPr>
              <w:t>СД сильно</w:t>
            </w:r>
          </w:p>
        </w:tc>
        <w:tc>
          <w:tcPr>
            <w:tcW w:w="1134" w:type="dxa"/>
            <w:noWrap/>
            <w:hideMark/>
          </w:tcPr>
          <w:p w:rsidR="00733223" w:rsidRPr="00A4430C" w:rsidRDefault="00733223" w:rsidP="006A2A09">
            <w:pPr>
              <w:jc w:val="center"/>
              <w:rPr>
                <w:b/>
                <w:bCs/>
              </w:rPr>
            </w:pPr>
            <w:r w:rsidRPr="00A4430C">
              <w:rPr>
                <w:b/>
                <w:bCs/>
                <w:color w:val="000000"/>
              </w:rPr>
              <w:t>СД средне-слабо</w:t>
            </w:r>
          </w:p>
        </w:tc>
        <w:tc>
          <w:tcPr>
            <w:tcW w:w="1241" w:type="dxa"/>
            <w:noWrap/>
            <w:hideMark/>
          </w:tcPr>
          <w:p w:rsidR="00733223" w:rsidRDefault="00733223" w:rsidP="006A2A09">
            <w:pPr>
              <w:jc w:val="center"/>
              <w:rPr>
                <w:b/>
                <w:bCs/>
                <w:color w:val="000000"/>
              </w:rPr>
            </w:pPr>
            <w:r w:rsidRPr="00A4430C">
              <w:rPr>
                <w:b/>
                <w:bCs/>
                <w:color w:val="000000"/>
              </w:rPr>
              <w:t>СД</w:t>
            </w:r>
          </w:p>
          <w:p w:rsidR="00733223" w:rsidRPr="00A4430C" w:rsidRDefault="00733223" w:rsidP="006A2A09">
            <w:pPr>
              <w:jc w:val="center"/>
              <w:rPr>
                <w:b/>
                <w:bCs/>
              </w:rPr>
            </w:pPr>
            <w:r w:rsidRPr="00A4430C">
              <w:rPr>
                <w:b/>
                <w:bCs/>
                <w:color w:val="000000"/>
              </w:rPr>
              <w:t>нет</w:t>
            </w:r>
          </w:p>
        </w:tc>
      </w:tr>
      <w:tr w:rsidR="00733223" w:rsidRPr="00FF768A" w:rsidTr="006A2A09">
        <w:tc>
          <w:tcPr>
            <w:tcW w:w="2518" w:type="dxa"/>
            <w:noWrap/>
            <w:hideMark/>
          </w:tcPr>
          <w:p w:rsidR="00733223" w:rsidRPr="00C03C09" w:rsidRDefault="00733223" w:rsidP="006A2A09">
            <w:pPr>
              <w:rPr>
                <w:bCs/>
                <w:color w:val="000000"/>
              </w:rPr>
            </w:pPr>
            <w:r w:rsidRPr="00FF768A">
              <w:rPr>
                <w:bCs/>
                <w:color w:val="000000"/>
              </w:rPr>
              <w:t>Категориальные способности</w:t>
            </w:r>
          </w:p>
        </w:tc>
        <w:tc>
          <w:tcPr>
            <w:tcW w:w="2126" w:type="dxa"/>
            <w:noWrap/>
            <w:hideMark/>
          </w:tcPr>
          <w:p w:rsidR="00733223" w:rsidRPr="00733223" w:rsidRDefault="00733223" w:rsidP="006A2A09">
            <w:pPr>
              <w:jc w:val="center"/>
              <w:rPr>
                <w:color w:val="000000"/>
              </w:rPr>
            </w:pPr>
            <w:r w:rsidRPr="00733223">
              <w:t>0,25**</w:t>
            </w:r>
          </w:p>
        </w:tc>
        <w:tc>
          <w:tcPr>
            <w:tcW w:w="1985" w:type="dxa"/>
            <w:noWrap/>
            <w:hideMark/>
          </w:tcPr>
          <w:p w:rsidR="00733223" w:rsidRPr="00FF768A" w:rsidRDefault="00733223" w:rsidP="006A2A09">
            <w:pPr>
              <w:jc w:val="center"/>
              <w:rPr>
                <w:color w:val="000000"/>
              </w:rPr>
            </w:pPr>
            <w:r>
              <w:rPr>
                <w:color w:val="000000"/>
              </w:rPr>
              <w:t>1,00</w:t>
            </w:r>
          </w:p>
        </w:tc>
        <w:tc>
          <w:tcPr>
            <w:tcW w:w="1134" w:type="dxa"/>
            <w:noWrap/>
            <w:hideMark/>
          </w:tcPr>
          <w:p w:rsidR="00733223" w:rsidRPr="00FF768A" w:rsidRDefault="00733223" w:rsidP="006A2A09">
            <w:pPr>
              <w:jc w:val="center"/>
              <w:rPr>
                <w:color w:val="000000"/>
              </w:rPr>
            </w:pPr>
            <w:r>
              <w:rPr>
                <w:color w:val="000000"/>
              </w:rPr>
              <w:t>0,08</w:t>
            </w:r>
          </w:p>
        </w:tc>
        <w:tc>
          <w:tcPr>
            <w:tcW w:w="1134" w:type="dxa"/>
            <w:noWrap/>
            <w:hideMark/>
          </w:tcPr>
          <w:p w:rsidR="00733223" w:rsidRPr="00FF768A" w:rsidRDefault="00733223" w:rsidP="006A2A09">
            <w:pPr>
              <w:jc w:val="center"/>
              <w:rPr>
                <w:color w:val="000000"/>
              </w:rPr>
            </w:pPr>
            <w:r>
              <w:rPr>
                <w:color w:val="000000"/>
              </w:rPr>
              <w:t>0,04</w:t>
            </w:r>
          </w:p>
        </w:tc>
        <w:tc>
          <w:tcPr>
            <w:tcW w:w="1241" w:type="dxa"/>
            <w:noWrap/>
            <w:hideMark/>
          </w:tcPr>
          <w:p w:rsidR="00733223" w:rsidRPr="00FF768A" w:rsidRDefault="00733223" w:rsidP="006A2A09">
            <w:pPr>
              <w:jc w:val="center"/>
              <w:rPr>
                <w:color w:val="000000"/>
              </w:rPr>
            </w:pPr>
            <w:r>
              <w:rPr>
                <w:color w:val="000000"/>
              </w:rPr>
              <w:t>-0,04</w:t>
            </w:r>
          </w:p>
        </w:tc>
      </w:tr>
      <w:tr w:rsidR="00733223" w:rsidRPr="004275C8" w:rsidTr="006A2A09">
        <w:tc>
          <w:tcPr>
            <w:tcW w:w="2518" w:type="dxa"/>
            <w:noWrap/>
            <w:hideMark/>
          </w:tcPr>
          <w:p w:rsidR="00733223" w:rsidRPr="00FD704A" w:rsidRDefault="00733223" w:rsidP="006A2A09">
            <w:pPr>
              <w:rPr>
                <w:bCs/>
              </w:rPr>
            </w:pPr>
            <w:r w:rsidRPr="00FD704A">
              <w:rPr>
                <w:bCs/>
              </w:rPr>
              <w:t>Семантические интерпретации предметного типа</w:t>
            </w:r>
          </w:p>
        </w:tc>
        <w:tc>
          <w:tcPr>
            <w:tcW w:w="2126" w:type="dxa"/>
            <w:noWrap/>
            <w:hideMark/>
          </w:tcPr>
          <w:p w:rsidR="00733223" w:rsidRPr="004275C8" w:rsidRDefault="00733223" w:rsidP="006A2A09">
            <w:pPr>
              <w:jc w:val="center"/>
            </w:pPr>
            <w:r w:rsidRPr="004275C8">
              <w:rPr>
                <w:color w:val="000000"/>
              </w:rPr>
              <w:t>0,17</w:t>
            </w:r>
          </w:p>
        </w:tc>
        <w:tc>
          <w:tcPr>
            <w:tcW w:w="1985" w:type="dxa"/>
            <w:noWrap/>
            <w:hideMark/>
          </w:tcPr>
          <w:p w:rsidR="00733223" w:rsidRPr="004275C8" w:rsidRDefault="00733223" w:rsidP="006A2A09">
            <w:pPr>
              <w:jc w:val="center"/>
            </w:pPr>
            <w:r w:rsidRPr="004275C8">
              <w:rPr>
                <w:color w:val="000000"/>
              </w:rPr>
              <w:t>0,0</w:t>
            </w:r>
            <w:r>
              <w:rPr>
                <w:color w:val="000000"/>
              </w:rPr>
              <w:t>8</w:t>
            </w:r>
          </w:p>
        </w:tc>
        <w:tc>
          <w:tcPr>
            <w:tcW w:w="1134" w:type="dxa"/>
            <w:noWrap/>
            <w:hideMark/>
          </w:tcPr>
          <w:p w:rsidR="00733223" w:rsidRPr="004275C8" w:rsidRDefault="00733223" w:rsidP="006A2A09">
            <w:pPr>
              <w:jc w:val="center"/>
            </w:pPr>
            <w:r>
              <w:rPr>
                <w:color w:val="000000"/>
              </w:rPr>
              <w:t>–</w:t>
            </w:r>
            <w:r w:rsidRPr="004275C8">
              <w:rPr>
                <w:color w:val="000000"/>
              </w:rPr>
              <w:t>0,12</w:t>
            </w:r>
          </w:p>
        </w:tc>
        <w:tc>
          <w:tcPr>
            <w:tcW w:w="1134" w:type="dxa"/>
            <w:noWrap/>
            <w:hideMark/>
          </w:tcPr>
          <w:p w:rsidR="00733223" w:rsidRPr="004275C8" w:rsidRDefault="00733223" w:rsidP="006A2A09">
            <w:pPr>
              <w:jc w:val="center"/>
            </w:pPr>
            <w:r w:rsidRPr="004275C8">
              <w:rPr>
                <w:color w:val="000000"/>
              </w:rPr>
              <w:t>0,36***</w:t>
            </w:r>
          </w:p>
        </w:tc>
        <w:tc>
          <w:tcPr>
            <w:tcW w:w="1241" w:type="dxa"/>
            <w:noWrap/>
            <w:hideMark/>
          </w:tcPr>
          <w:p w:rsidR="00733223" w:rsidRPr="004275C8" w:rsidRDefault="00733223" w:rsidP="006A2A09">
            <w:pPr>
              <w:jc w:val="center"/>
            </w:pPr>
            <w:r>
              <w:rPr>
                <w:color w:val="000000"/>
              </w:rPr>
              <w:t>–</w:t>
            </w:r>
            <w:r w:rsidRPr="004275C8">
              <w:rPr>
                <w:color w:val="000000"/>
              </w:rPr>
              <w:t>0,12</w:t>
            </w:r>
          </w:p>
        </w:tc>
      </w:tr>
      <w:tr w:rsidR="00733223" w:rsidRPr="004275C8" w:rsidTr="006A2A09">
        <w:tc>
          <w:tcPr>
            <w:tcW w:w="2518" w:type="dxa"/>
            <w:noWrap/>
            <w:hideMark/>
          </w:tcPr>
          <w:p w:rsidR="00733223" w:rsidRPr="00FD704A" w:rsidRDefault="00733223" w:rsidP="006A2A09">
            <w:pPr>
              <w:rPr>
                <w:bCs/>
              </w:rPr>
            </w:pPr>
            <w:r w:rsidRPr="00FD704A">
              <w:rPr>
                <w:bCs/>
              </w:rPr>
              <w:t>Семантические интерпретации абстрактного типа</w:t>
            </w:r>
          </w:p>
        </w:tc>
        <w:tc>
          <w:tcPr>
            <w:tcW w:w="2126" w:type="dxa"/>
            <w:noWrap/>
            <w:hideMark/>
          </w:tcPr>
          <w:p w:rsidR="00733223" w:rsidRPr="004275C8" w:rsidRDefault="00733223" w:rsidP="006A2A09">
            <w:pPr>
              <w:jc w:val="center"/>
            </w:pPr>
            <w:r w:rsidRPr="004275C8">
              <w:rPr>
                <w:color w:val="000000"/>
              </w:rPr>
              <w:t>0,15</w:t>
            </w:r>
          </w:p>
        </w:tc>
        <w:tc>
          <w:tcPr>
            <w:tcW w:w="1985" w:type="dxa"/>
            <w:noWrap/>
            <w:hideMark/>
          </w:tcPr>
          <w:p w:rsidR="00733223" w:rsidRPr="004275C8" w:rsidRDefault="00733223" w:rsidP="006A2A09">
            <w:pPr>
              <w:jc w:val="center"/>
            </w:pPr>
            <w:r w:rsidRPr="004275C8">
              <w:rPr>
                <w:color w:val="000000"/>
              </w:rPr>
              <w:t>0,</w:t>
            </w:r>
            <w:r>
              <w:rPr>
                <w:color w:val="000000"/>
              </w:rPr>
              <w:t>20*</w:t>
            </w:r>
          </w:p>
        </w:tc>
        <w:tc>
          <w:tcPr>
            <w:tcW w:w="1134" w:type="dxa"/>
            <w:noWrap/>
            <w:hideMark/>
          </w:tcPr>
          <w:p w:rsidR="00733223" w:rsidRPr="004275C8" w:rsidRDefault="00733223" w:rsidP="006A2A09">
            <w:pPr>
              <w:jc w:val="center"/>
            </w:pPr>
            <w:r w:rsidRPr="004275C8">
              <w:rPr>
                <w:color w:val="000000"/>
              </w:rPr>
              <w:t>0,06</w:t>
            </w:r>
          </w:p>
        </w:tc>
        <w:tc>
          <w:tcPr>
            <w:tcW w:w="1134" w:type="dxa"/>
            <w:noWrap/>
            <w:hideMark/>
          </w:tcPr>
          <w:p w:rsidR="00733223" w:rsidRPr="004275C8" w:rsidRDefault="00733223" w:rsidP="006A2A09">
            <w:pPr>
              <w:jc w:val="center"/>
            </w:pPr>
            <w:r w:rsidRPr="004275C8">
              <w:rPr>
                <w:color w:val="000000"/>
              </w:rPr>
              <w:t>0,18</w:t>
            </w:r>
          </w:p>
        </w:tc>
        <w:tc>
          <w:tcPr>
            <w:tcW w:w="1241" w:type="dxa"/>
            <w:noWrap/>
            <w:hideMark/>
          </w:tcPr>
          <w:p w:rsidR="00733223" w:rsidRPr="004275C8" w:rsidRDefault="00733223" w:rsidP="006A2A09">
            <w:pPr>
              <w:jc w:val="center"/>
            </w:pPr>
            <w:r>
              <w:rPr>
                <w:color w:val="000000"/>
              </w:rPr>
              <w:t>–</w:t>
            </w:r>
            <w:r w:rsidRPr="004275C8">
              <w:rPr>
                <w:color w:val="000000"/>
              </w:rPr>
              <w:t>0,31**</w:t>
            </w:r>
          </w:p>
        </w:tc>
      </w:tr>
      <w:tr w:rsidR="00733223" w:rsidRPr="004275C8" w:rsidTr="006A2A09">
        <w:tc>
          <w:tcPr>
            <w:tcW w:w="2518" w:type="dxa"/>
            <w:noWrap/>
            <w:hideMark/>
          </w:tcPr>
          <w:p w:rsidR="00733223" w:rsidRPr="00FD704A" w:rsidRDefault="00733223" w:rsidP="006A2A09">
            <w:pPr>
              <w:rPr>
                <w:bCs/>
              </w:rPr>
            </w:pPr>
            <w:r w:rsidRPr="00FD704A">
              <w:rPr>
                <w:bCs/>
              </w:rPr>
              <w:t>Семантические интерпретации геометрического типа</w:t>
            </w:r>
          </w:p>
        </w:tc>
        <w:tc>
          <w:tcPr>
            <w:tcW w:w="2126" w:type="dxa"/>
            <w:noWrap/>
            <w:hideMark/>
          </w:tcPr>
          <w:p w:rsidR="00733223" w:rsidRPr="004275C8" w:rsidRDefault="00733223" w:rsidP="006A2A09">
            <w:pPr>
              <w:jc w:val="center"/>
            </w:pPr>
            <w:r w:rsidRPr="004275C8">
              <w:rPr>
                <w:color w:val="000000"/>
              </w:rPr>
              <w:t>0,06</w:t>
            </w:r>
          </w:p>
        </w:tc>
        <w:tc>
          <w:tcPr>
            <w:tcW w:w="1985" w:type="dxa"/>
            <w:noWrap/>
            <w:hideMark/>
          </w:tcPr>
          <w:p w:rsidR="00733223" w:rsidRPr="004275C8" w:rsidRDefault="00733223" w:rsidP="006A2A09">
            <w:pPr>
              <w:jc w:val="center"/>
            </w:pPr>
            <w:r>
              <w:rPr>
                <w:color w:val="000000"/>
              </w:rPr>
              <w:t>-0,04</w:t>
            </w:r>
          </w:p>
        </w:tc>
        <w:tc>
          <w:tcPr>
            <w:tcW w:w="1134" w:type="dxa"/>
            <w:noWrap/>
            <w:hideMark/>
          </w:tcPr>
          <w:p w:rsidR="00733223" w:rsidRPr="004275C8" w:rsidRDefault="00733223" w:rsidP="006A2A09">
            <w:pPr>
              <w:jc w:val="center"/>
            </w:pPr>
            <w:r>
              <w:rPr>
                <w:color w:val="000000"/>
              </w:rPr>
              <w:t>–</w:t>
            </w:r>
            <w:r w:rsidRPr="004275C8">
              <w:rPr>
                <w:color w:val="000000"/>
              </w:rPr>
              <w:t>0,39***</w:t>
            </w:r>
          </w:p>
        </w:tc>
        <w:tc>
          <w:tcPr>
            <w:tcW w:w="1134" w:type="dxa"/>
            <w:noWrap/>
            <w:hideMark/>
          </w:tcPr>
          <w:p w:rsidR="00733223" w:rsidRPr="004275C8" w:rsidRDefault="00733223" w:rsidP="006A2A09">
            <w:pPr>
              <w:jc w:val="center"/>
            </w:pPr>
            <w:r w:rsidRPr="004275C8">
              <w:rPr>
                <w:color w:val="000000"/>
              </w:rPr>
              <w:t>0,29**</w:t>
            </w:r>
          </w:p>
        </w:tc>
        <w:tc>
          <w:tcPr>
            <w:tcW w:w="1241" w:type="dxa"/>
            <w:noWrap/>
            <w:hideMark/>
          </w:tcPr>
          <w:p w:rsidR="00733223" w:rsidRPr="004275C8" w:rsidRDefault="00733223" w:rsidP="006A2A09">
            <w:pPr>
              <w:jc w:val="center"/>
            </w:pPr>
            <w:r w:rsidRPr="004275C8">
              <w:rPr>
                <w:color w:val="000000"/>
              </w:rPr>
              <w:t>0,03</w:t>
            </w:r>
          </w:p>
        </w:tc>
      </w:tr>
      <w:tr w:rsidR="00733223" w:rsidRPr="004275C8" w:rsidTr="006A2A09">
        <w:tc>
          <w:tcPr>
            <w:tcW w:w="2518" w:type="dxa"/>
            <w:noWrap/>
            <w:hideMark/>
          </w:tcPr>
          <w:p w:rsidR="00733223" w:rsidRPr="00FD704A" w:rsidRDefault="00733223" w:rsidP="006A2A09">
            <w:pPr>
              <w:rPr>
                <w:bCs/>
              </w:rPr>
            </w:pPr>
            <w:r w:rsidRPr="00FD704A">
              <w:rPr>
                <w:bCs/>
              </w:rPr>
              <w:t>Семантические признаки сенсорного типа</w:t>
            </w:r>
          </w:p>
        </w:tc>
        <w:tc>
          <w:tcPr>
            <w:tcW w:w="2126" w:type="dxa"/>
            <w:noWrap/>
            <w:hideMark/>
          </w:tcPr>
          <w:p w:rsidR="00733223" w:rsidRPr="004275C8" w:rsidRDefault="00733223" w:rsidP="006A2A09">
            <w:pPr>
              <w:jc w:val="center"/>
            </w:pPr>
            <w:r w:rsidRPr="004275C8">
              <w:rPr>
                <w:color w:val="000000"/>
              </w:rPr>
              <w:t>0,40***</w:t>
            </w:r>
          </w:p>
        </w:tc>
        <w:tc>
          <w:tcPr>
            <w:tcW w:w="1985" w:type="dxa"/>
            <w:noWrap/>
            <w:hideMark/>
          </w:tcPr>
          <w:p w:rsidR="00733223" w:rsidRPr="004275C8" w:rsidRDefault="00733223" w:rsidP="006A2A09">
            <w:pPr>
              <w:jc w:val="center"/>
            </w:pPr>
            <w:r w:rsidRPr="004275C8">
              <w:rPr>
                <w:color w:val="000000"/>
              </w:rPr>
              <w:t>0,</w:t>
            </w:r>
            <w:r>
              <w:rPr>
                <w:color w:val="000000"/>
              </w:rPr>
              <w:t>17</w:t>
            </w:r>
          </w:p>
        </w:tc>
        <w:tc>
          <w:tcPr>
            <w:tcW w:w="1134" w:type="dxa"/>
            <w:noWrap/>
            <w:hideMark/>
          </w:tcPr>
          <w:p w:rsidR="00733223" w:rsidRPr="004275C8" w:rsidRDefault="00733223" w:rsidP="006A2A09">
            <w:pPr>
              <w:jc w:val="center"/>
            </w:pPr>
            <w:r w:rsidRPr="004275C8">
              <w:rPr>
                <w:color w:val="000000"/>
              </w:rPr>
              <w:t>0,04</w:t>
            </w:r>
          </w:p>
        </w:tc>
        <w:tc>
          <w:tcPr>
            <w:tcW w:w="1134" w:type="dxa"/>
            <w:noWrap/>
            <w:hideMark/>
          </w:tcPr>
          <w:p w:rsidR="00733223" w:rsidRPr="004275C8" w:rsidRDefault="00733223" w:rsidP="006A2A09">
            <w:pPr>
              <w:jc w:val="center"/>
            </w:pPr>
            <w:r w:rsidRPr="004275C8">
              <w:rPr>
                <w:color w:val="000000"/>
              </w:rPr>
              <w:t>0,11</w:t>
            </w:r>
          </w:p>
        </w:tc>
        <w:tc>
          <w:tcPr>
            <w:tcW w:w="1241" w:type="dxa"/>
            <w:noWrap/>
            <w:hideMark/>
          </w:tcPr>
          <w:p w:rsidR="00733223" w:rsidRPr="004275C8" w:rsidRDefault="00733223" w:rsidP="006A2A09">
            <w:pPr>
              <w:jc w:val="center"/>
            </w:pPr>
            <w:r>
              <w:rPr>
                <w:color w:val="000000"/>
              </w:rPr>
              <w:t>–</w:t>
            </w:r>
            <w:r w:rsidRPr="004275C8">
              <w:rPr>
                <w:color w:val="000000"/>
              </w:rPr>
              <w:t>0,10</w:t>
            </w:r>
          </w:p>
        </w:tc>
      </w:tr>
      <w:tr w:rsidR="00733223" w:rsidRPr="004275C8" w:rsidTr="006A2A09">
        <w:tc>
          <w:tcPr>
            <w:tcW w:w="2518" w:type="dxa"/>
            <w:noWrap/>
            <w:hideMark/>
          </w:tcPr>
          <w:p w:rsidR="00733223" w:rsidRPr="00FD704A" w:rsidRDefault="00733223" w:rsidP="006A2A09">
            <w:pPr>
              <w:rPr>
                <w:bCs/>
              </w:rPr>
            </w:pPr>
            <w:r w:rsidRPr="00FD704A">
              <w:rPr>
                <w:bCs/>
              </w:rPr>
              <w:t>Семантические признаки эмоционально-оценочного типа</w:t>
            </w:r>
          </w:p>
        </w:tc>
        <w:tc>
          <w:tcPr>
            <w:tcW w:w="2126" w:type="dxa"/>
            <w:noWrap/>
            <w:hideMark/>
          </w:tcPr>
          <w:p w:rsidR="00733223" w:rsidRPr="004275C8" w:rsidRDefault="00733223" w:rsidP="006A2A09">
            <w:pPr>
              <w:jc w:val="center"/>
            </w:pPr>
            <w:r w:rsidRPr="004275C8">
              <w:rPr>
                <w:color w:val="000000"/>
              </w:rPr>
              <w:t>0,42***</w:t>
            </w:r>
          </w:p>
        </w:tc>
        <w:tc>
          <w:tcPr>
            <w:tcW w:w="1985" w:type="dxa"/>
            <w:noWrap/>
            <w:hideMark/>
          </w:tcPr>
          <w:p w:rsidR="00733223" w:rsidRPr="004275C8" w:rsidRDefault="00733223" w:rsidP="006A2A09">
            <w:pPr>
              <w:jc w:val="center"/>
            </w:pPr>
            <w:r w:rsidRPr="004275C8">
              <w:rPr>
                <w:color w:val="000000"/>
              </w:rPr>
              <w:t>0,</w:t>
            </w:r>
            <w:r>
              <w:rPr>
                <w:color w:val="000000"/>
              </w:rPr>
              <w:t>28**</w:t>
            </w:r>
          </w:p>
        </w:tc>
        <w:tc>
          <w:tcPr>
            <w:tcW w:w="1134" w:type="dxa"/>
            <w:noWrap/>
            <w:hideMark/>
          </w:tcPr>
          <w:p w:rsidR="00733223" w:rsidRPr="004275C8" w:rsidRDefault="00733223" w:rsidP="006A2A09">
            <w:pPr>
              <w:jc w:val="center"/>
            </w:pPr>
            <w:r w:rsidRPr="004275C8">
              <w:rPr>
                <w:color w:val="000000"/>
              </w:rPr>
              <w:t>0,09</w:t>
            </w:r>
          </w:p>
        </w:tc>
        <w:tc>
          <w:tcPr>
            <w:tcW w:w="1134" w:type="dxa"/>
            <w:noWrap/>
            <w:hideMark/>
          </w:tcPr>
          <w:p w:rsidR="00733223" w:rsidRPr="004275C8" w:rsidRDefault="00733223" w:rsidP="006A2A09">
            <w:pPr>
              <w:jc w:val="center"/>
            </w:pPr>
            <w:r w:rsidRPr="004275C8">
              <w:rPr>
                <w:color w:val="000000"/>
              </w:rPr>
              <w:t>-0,01</w:t>
            </w:r>
          </w:p>
        </w:tc>
        <w:tc>
          <w:tcPr>
            <w:tcW w:w="1241" w:type="dxa"/>
            <w:noWrap/>
            <w:hideMark/>
          </w:tcPr>
          <w:p w:rsidR="00733223" w:rsidRPr="004275C8" w:rsidRDefault="00733223" w:rsidP="006A2A09">
            <w:pPr>
              <w:jc w:val="center"/>
            </w:pPr>
            <w:r>
              <w:rPr>
                <w:color w:val="000000"/>
              </w:rPr>
              <w:t>–</w:t>
            </w:r>
            <w:r w:rsidRPr="004275C8">
              <w:rPr>
                <w:color w:val="000000"/>
              </w:rPr>
              <w:t>0,07</w:t>
            </w:r>
          </w:p>
        </w:tc>
      </w:tr>
      <w:tr w:rsidR="00733223" w:rsidRPr="004275C8" w:rsidTr="006A2A09">
        <w:tc>
          <w:tcPr>
            <w:tcW w:w="2518" w:type="dxa"/>
            <w:noWrap/>
            <w:hideMark/>
          </w:tcPr>
          <w:p w:rsidR="00733223" w:rsidRPr="00FD704A" w:rsidRDefault="00733223" w:rsidP="006A2A09">
            <w:pPr>
              <w:rPr>
                <w:bCs/>
              </w:rPr>
            </w:pPr>
            <w:r w:rsidRPr="00FD704A">
              <w:rPr>
                <w:bCs/>
              </w:rPr>
              <w:t>Семантические признаки динамического типа</w:t>
            </w:r>
          </w:p>
        </w:tc>
        <w:tc>
          <w:tcPr>
            <w:tcW w:w="2126" w:type="dxa"/>
            <w:noWrap/>
            <w:hideMark/>
          </w:tcPr>
          <w:p w:rsidR="00733223" w:rsidRPr="004275C8" w:rsidRDefault="00733223" w:rsidP="006A2A09">
            <w:pPr>
              <w:jc w:val="center"/>
            </w:pPr>
            <w:r w:rsidRPr="004275C8">
              <w:rPr>
                <w:color w:val="000000"/>
              </w:rPr>
              <w:t>0,41***</w:t>
            </w:r>
          </w:p>
        </w:tc>
        <w:tc>
          <w:tcPr>
            <w:tcW w:w="1985" w:type="dxa"/>
            <w:noWrap/>
            <w:hideMark/>
          </w:tcPr>
          <w:p w:rsidR="00733223" w:rsidRPr="004275C8" w:rsidRDefault="00733223" w:rsidP="006A2A09">
            <w:pPr>
              <w:jc w:val="center"/>
            </w:pPr>
            <w:r w:rsidRPr="004275C8">
              <w:rPr>
                <w:color w:val="000000"/>
              </w:rPr>
              <w:t>0,</w:t>
            </w:r>
            <w:r>
              <w:rPr>
                <w:color w:val="000000"/>
              </w:rPr>
              <w:t>02</w:t>
            </w:r>
          </w:p>
        </w:tc>
        <w:tc>
          <w:tcPr>
            <w:tcW w:w="1134" w:type="dxa"/>
            <w:noWrap/>
            <w:hideMark/>
          </w:tcPr>
          <w:p w:rsidR="00733223" w:rsidRPr="004275C8" w:rsidRDefault="00733223" w:rsidP="006A2A09">
            <w:pPr>
              <w:jc w:val="center"/>
            </w:pPr>
            <w:r w:rsidRPr="004275C8">
              <w:rPr>
                <w:color w:val="000000"/>
              </w:rPr>
              <w:t>0,12</w:t>
            </w:r>
          </w:p>
        </w:tc>
        <w:tc>
          <w:tcPr>
            <w:tcW w:w="1134" w:type="dxa"/>
            <w:noWrap/>
            <w:hideMark/>
          </w:tcPr>
          <w:p w:rsidR="00733223" w:rsidRPr="004275C8" w:rsidRDefault="00733223" w:rsidP="006A2A09">
            <w:pPr>
              <w:jc w:val="center"/>
            </w:pPr>
            <w:r w:rsidRPr="004275C8">
              <w:rPr>
                <w:color w:val="000000"/>
              </w:rPr>
              <w:t>0,04</w:t>
            </w:r>
          </w:p>
        </w:tc>
        <w:tc>
          <w:tcPr>
            <w:tcW w:w="1241" w:type="dxa"/>
            <w:noWrap/>
            <w:hideMark/>
          </w:tcPr>
          <w:p w:rsidR="00733223" w:rsidRPr="004275C8" w:rsidRDefault="00733223" w:rsidP="006A2A09">
            <w:pPr>
              <w:jc w:val="center"/>
            </w:pPr>
            <w:r>
              <w:rPr>
                <w:color w:val="000000"/>
              </w:rPr>
              <w:t>–</w:t>
            </w:r>
            <w:r w:rsidRPr="004275C8">
              <w:rPr>
                <w:color w:val="000000"/>
              </w:rPr>
              <w:t>0,06</w:t>
            </w:r>
          </w:p>
        </w:tc>
      </w:tr>
      <w:tr w:rsidR="00733223" w:rsidRPr="004275C8" w:rsidTr="006A2A09">
        <w:tc>
          <w:tcPr>
            <w:tcW w:w="2518" w:type="dxa"/>
            <w:noWrap/>
            <w:hideMark/>
          </w:tcPr>
          <w:p w:rsidR="00733223" w:rsidRPr="00FD704A" w:rsidRDefault="00733223" w:rsidP="006A2A09">
            <w:pPr>
              <w:rPr>
                <w:bCs/>
              </w:rPr>
            </w:pPr>
            <w:r w:rsidRPr="00FD704A">
              <w:rPr>
                <w:bCs/>
              </w:rPr>
              <w:t>Семантические признаки логического типа</w:t>
            </w:r>
          </w:p>
        </w:tc>
        <w:tc>
          <w:tcPr>
            <w:tcW w:w="2126" w:type="dxa"/>
            <w:noWrap/>
            <w:hideMark/>
          </w:tcPr>
          <w:p w:rsidR="00733223" w:rsidRPr="004275C8" w:rsidRDefault="00733223" w:rsidP="006A2A09">
            <w:pPr>
              <w:jc w:val="center"/>
            </w:pPr>
            <w:r w:rsidRPr="004275C8">
              <w:rPr>
                <w:color w:val="000000"/>
              </w:rPr>
              <w:t>0,50***</w:t>
            </w:r>
          </w:p>
        </w:tc>
        <w:tc>
          <w:tcPr>
            <w:tcW w:w="1985" w:type="dxa"/>
            <w:noWrap/>
            <w:hideMark/>
          </w:tcPr>
          <w:p w:rsidR="00733223" w:rsidRPr="004275C8" w:rsidRDefault="00733223" w:rsidP="006A2A09">
            <w:pPr>
              <w:jc w:val="center"/>
            </w:pPr>
            <w:r w:rsidRPr="004275C8">
              <w:rPr>
                <w:color w:val="000000"/>
              </w:rPr>
              <w:t>0,1</w:t>
            </w:r>
            <w:r>
              <w:rPr>
                <w:color w:val="000000"/>
              </w:rPr>
              <w:t>8</w:t>
            </w:r>
          </w:p>
        </w:tc>
        <w:tc>
          <w:tcPr>
            <w:tcW w:w="1134" w:type="dxa"/>
            <w:noWrap/>
            <w:hideMark/>
          </w:tcPr>
          <w:p w:rsidR="00733223" w:rsidRPr="004275C8" w:rsidRDefault="00733223" w:rsidP="006A2A09">
            <w:pPr>
              <w:jc w:val="center"/>
            </w:pPr>
            <w:r w:rsidRPr="004275C8">
              <w:rPr>
                <w:color w:val="000000"/>
              </w:rPr>
              <w:t>0,09</w:t>
            </w:r>
          </w:p>
        </w:tc>
        <w:tc>
          <w:tcPr>
            <w:tcW w:w="1134" w:type="dxa"/>
            <w:noWrap/>
            <w:hideMark/>
          </w:tcPr>
          <w:p w:rsidR="00733223" w:rsidRPr="004275C8" w:rsidRDefault="00733223" w:rsidP="006A2A09">
            <w:pPr>
              <w:jc w:val="center"/>
            </w:pPr>
            <w:r w:rsidRPr="004275C8">
              <w:rPr>
                <w:color w:val="000000"/>
              </w:rPr>
              <w:t>0,13</w:t>
            </w:r>
          </w:p>
        </w:tc>
        <w:tc>
          <w:tcPr>
            <w:tcW w:w="1241" w:type="dxa"/>
            <w:noWrap/>
            <w:hideMark/>
          </w:tcPr>
          <w:p w:rsidR="00733223" w:rsidRPr="004275C8" w:rsidRDefault="00733223" w:rsidP="006A2A09">
            <w:pPr>
              <w:jc w:val="center"/>
            </w:pPr>
            <w:r>
              <w:rPr>
                <w:color w:val="000000"/>
              </w:rPr>
              <w:t>–</w:t>
            </w:r>
            <w:r w:rsidRPr="004275C8">
              <w:rPr>
                <w:color w:val="000000"/>
              </w:rPr>
              <w:t>0,21*</w:t>
            </w:r>
          </w:p>
        </w:tc>
      </w:tr>
      <w:tr w:rsidR="00733223" w:rsidRPr="004275C8" w:rsidTr="006A2A09">
        <w:tc>
          <w:tcPr>
            <w:tcW w:w="2518" w:type="dxa"/>
            <w:noWrap/>
            <w:hideMark/>
          </w:tcPr>
          <w:p w:rsidR="00733223" w:rsidRPr="00FD704A" w:rsidRDefault="00733223" w:rsidP="006A2A09">
            <w:pPr>
              <w:rPr>
                <w:bCs/>
              </w:rPr>
            </w:pPr>
            <w:r w:rsidRPr="00FD704A">
              <w:rPr>
                <w:bCs/>
              </w:rPr>
              <w:t>СД сильно</w:t>
            </w:r>
          </w:p>
        </w:tc>
        <w:tc>
          <w:tcPr>
            <w:tcW w:w="2126" w:type="dxa"/>
            <w:noWrap/>
            <w:hideMark/>
          </w:tcPr>
          <w:p w:rsidR="00733223" w:rsidRPr="004275C8" w:rsidRDefault="00733223" w:rsidP="006A2A09">
            <w:pPr>
              <w:jc w:val="center"/>
            </w:pPr>
            <w:r w:rsidRPr="004275C8">
              <w:rPr>
                <w:color w:val="000000"/>
              </w:rPr>
              <w:t>0,01</w:t>
            </w:r>
          </w:p>
        </w:tc>
        <w:tc>
          <w:tcPr>
            <w:tcW w:w="1985" w:type="dxa"/>
            <w:noWrap/>
            <w:hideMark/>
          </w:tcPr>
          <w:p w:rsidR="00733223" w:rsidRPr="004275C8" w:rsidRDefault="00733223" w:rsidP="006A2A09">
            <w:pPr>
              <w:jc w:val="center"/>
            </w:pPr>
            <w:r w:rsidRPr="004275C8">
              <w:rPr>
                <w:color w:val="000000"/>
              </w:rPr>
              <w:t>0,08</w:t>
            </w:r>
          </w:p>
        </w:tc>
        <w:tc>
          <w:tcPr>
            <w:tcW w:w="1134" w:type="dxa"/>
            <w:noWrap/>
            <w:hideMark/>
          </w:tcPr>
          <w:p w:rsidR="00733223" w:rsidRPr="004275C8" w:rsidRDefault="00733223" w:rsidP="006A2A09">
            <w:pPr>
              <w:jc w:val="center"/>
            </w:pPr>
            <w:r w:rsidRPr="004275C8">
              <w:rPr>
                <w:color w:val="000000"/>
              </w:rPr>
              <w:t>1,00</w:t>
            </w:r>
          </w:p>
        </w:tc>
        <w:tc>
          <w:tcPr>
            <w:tcW w:w="1134" w:type="dxa"/>
            <w:noWrap/>
            <w:hideMark/>
          </w:tcPr>
          <w:p w:rsidR="00733223" w:rsidRPr="004275C8" w:rsidRDefault="00733223" w:rsidP="006A2A09">
            <w:pPr>
              <w:jc w:val="center"/>
            </w:pPr>
            <w:r>
              <w:rPr>
                <w:color w:val="000000"/>
              </w:rPr>
              <w:t>–</w:t>
            </w:r>
            <w:r w:rsidRPr="004275C8">
              <w:rPr>
                <w:color w:val="000000"/>
              </w:rPr>
              <w:t>0,33***</w:t>
            </w:r>
          </w:p>
        </w:tc>
        <w:tc>
          <w:tcPr>
            <w:tcW w:w="1241" w:type="dxa"/>
            <w:noWrap/>
            <w:hideMark/>
          </w:tcPr>
          <w:p w:rsidR="00733223" w:rsidRPr="004275C8" w:rsidRDefault="00733223" w:rsidP="006A2A09">
            <w:pPr>
              <w:jc w:val="center"/>
            </w:pPr>
            <w:r>
              <w:rPr>
                <w:color w:val="000000"/>
              </w:rPr>
              <w:t>–</w:t>
            </w:r>
            <w:r w:rsidRPr="004275C8">
              <w:rPr>
                <w:color w:val="000000"/>
              </w:rPr>
              <w:t>0,31**</w:t>
            </w:r>
          </w:p>
        </w:tc>
      </w:tr>
      <w:tr w:rsidR="00733223" w:rsidRPr="004275C8" w:rsidTr="006A2A09">
        <w:tc>
          <w:tcPr>
            <w:tcW w:w="2518" w:type="dxa"/>
            <w:noWrap/>
            <w:hideMark/>
          </w:tcPr>
          <w:p w:rsidR="00733223" w:rsidRPr="00FD704A" w:rsidRDefault="00733223" w:rsidP="006A2A09">
            <w:pPr>
              <w:rPr>
                <w:bCs/>
              </w:rPr>
            </w:pPr>
            <w:r w:rsidRPr="00FD704A">
              <w:rPr>
                <w:bCs/>
              </w:rPr>
              <w:t>СД средне-слабо</w:t>
            </w:r>
          </w:p>
        </w:tc>
        <w:tc>
          <w:tcPr>
            <w:tcW w:w="2126" w:type="dxa"/>
            <w:noWrap/>
            <w:hideMark/>
          </w:tcPr>
          <w:p w:rsidR="00733223" w:rsidRPr="004275C8" w:rsidRDefault="00733223" w:rsidP="006A2A09">
            <w:pPr>
              <w:jc w:val="center"/>
            </w:pPr>
            <w:r w:rsidRPr="004275C8">
              <w:rPr>
                <w:color w:val="000000"/>
              </w:rPr>
              <w:t>0,25*</w:t>
            </w:r>
          </w:p>
        </w:tc>
        <w:tc>
          <w:tcPr>
            <w:tcW w:w="1985" w:type="dxa"/>
            <w:noWrap/>
            <w:hideMark/>
          </w:tcPr>
          <w:p w:rsidR="00733223" w:rsidRPr="004275C8" w:rsidRDefault="00733223" w:rsidP="006A2A09">
            <w:pPr>
              <w:jc w:val="center"/>
            </w:pPr>
            <w:r w:rsidRPr="004275C8">
              <w:rPr>
                <w:color w:val="000000"/>
              </w:rPr>
              <w:t>0,0</w:t>
            </w:r>
            <w:r>
              <w:rPr>
                <w:color w:val="000000"/>
              </w:rPr>
              <w:t>4</w:t>
            </w:r>
          </w:p>
        </w:tc>
        <w:tc>
          <w:tcPr>
            <w:tcW w:w="1134" w:type="dxa"/>
            <w:noWrap/>
            <w:hideMark/>
          </w:tcPr>
          <w:p w:rsidR="00733223" w:rsidRPr="004275C8" w:rsidRDefault="00733223" w:rsidP="006A2A09">
            <w:pPr>
              <w:jc w:val="center"/>
            </w:pPr>
            <w:r>
              <w:rPr>
                <w:color w:val="000000"/>
              </w:rPr>
              <w:t>–</w:t>
            </w:r>
            <w:r w:rsidRPr="004275C8">
              <w:rPr>
                <w:color w:val="000000"/>
              </w:rPr>
              <w:t>0,33***</w:t>
            </w:r>
          </w:p>
        </w:tc>
        <w:tc>
          <w:tcPr>
            <w:tcW w:w="1134" w:type="dxa"/>
            <w:noWrap/>
            <w:hideMark/>
          </w:tcPr>
          <w:p w:rsidR="00733223" w:rsidRPr="004275C8" w:rsidRDefault="00733223" w:rsidP="006A2A09">
            <w:pPr>
              <w:jc w:val="center"/>
            </w:pPr>
            <w:r w:rsidRPr="004275C8">
              <w:rPr>
                <w:color w:val="000000"/>
              </w:rPr>
              <w:t>1,00</w:t>
            </w:r>
          </w:p>
        </w:tc>
        <w:tc>
          <w:tcPr>
            <w:tcW w:w="1241" w:type="dxa"/>
            <w:noWrap/>
            <w:hideMark/>
          </w:tcPr>
          <w:p w:rsidR="00733223" w:rsidRPr="004275C8" w:rsidRDefault="00733223" w:rsidP="006A2A09">
            <w:pPr>
              <w:jc w:val="center"/>
            </w:pPr>
            <w:r>
              <w:rPr>
                <w:color w:val="000000"/>
              </w:rPr>
              <w:t>–</w:t>
            </w:r>
            <w:r w:rsidRPr="004275C8">
              <w:rPr>
                <w:color w:val="000000"/>
              </w:rPr>
              <w:t>0,52***</w:t>
            </w:r>
          </w:p>
        </w:tc>
      </w:tr>
      <w:tr w:rsidR="00733223" w:rsidRPr="004275C8" w:rsidTr="006A2A09">
        <w:tc>
          <w:tcPr>
            <w:tcW w:w="2518" w:type="dxa"/>
            <w:noWrap/>
            <w:hideMark/>
          </w:tcPr>
          <w:p w:rsidR="00733223" w:rsidRPr="00FD704A" w:rsidRDefault="00733223" w:rsidP="006A2A09">
            <w:pPr>
              <w:rPr>
                <w:bCs/>
              </w:rPr>
            </w:pPr>
            <w:r w:rsidRPr="00FD704A">
              <w:rPr>
                <w:bCs/>
              </w:rPr>
              <w:t>СД нет</w:t>
            </w:r>
          </w:p>
        </w:tc>
        <w:tc>
          <w:tcPr>
            <w:tcW w:w="2126" w:type="dxa"/>
            <w:noWrap/>
            <w:hideMark/>
          </w:tcPr>
          <w:p w:rsidR="00733223" w:rsidRPr="004275C8" w:rsidRDefault="00733223" w:rsidP="006A2A09">
            <w:pPr>
              <w:jc w:val="center"/>
            </w:pPr>
            <w:r>
              <w:rPr>
                <w:color w:val="000000"/>
              </w:rPr>
              <w:t>–</w:t>
            </w:r>
            <w:r w:rsidRPr="004275C8">
              <w:rPr>
                <w:color w:val="000000"/>
              </w:rPr>
              <w:t>0,20*</w:t>
            </w:r>
          </w:p>
        </w:tc>
        <w:tc>
          <w:tcPr>
            <w:tcW w:w="1985" w:type="dxa"/>
            <w:noWrap/>
            <w:hideMark/>
          </w:tcPr>
          <w:p w:rsidR="00733223" w:rsidRPr="004275C8" w:rsidRDefault="00733223" w:rsidP="006A2A09">
            <w:pPr>
              <w:jc w:val="center"/>
            </w:pPr>
            <w:r>
              <w:rPr>
                <w:color w:val="000000"/>
              </w:rPr>
              <w:t>-</w:t>
            </w:r>
            <w:r w:rsidRPr="004275C8">
              <w:rPr>
                <w:color w:val="000000"/>
              </w:rPr>
              <w:t>0,0</w:t>
            </w:r>
            <w:r>
              <w:rPr>
                <w:color w:val="000000"/>
              </w:rPr>
              <w:t>4</w:t>
            </w:r>
          </w:p>
        </w:tc>
        <w:tc>
          <w:tcPr>
            <w:tcW w:w="1134" w:type="dxa"/>
            <w:noWrap/>
            <w:hideMark/>
          </w:tcPr>
          <w:p w:rsidR="00733223" w:rsidRPr="004275C8" w:rsidRDefault="00733223" w:rsidP="006A2A09">
            <w:pPr>
              <w:jc w:val="center"/>
            </w:pPr>
            <w:r>
              <w:rPr>
                <w:color w:val="000000"/>
              </w:rPr>
              <w:t>–</w:t>
            </w:r>
            <w:r w:rsidRPr="004275C8">
              <w:rPr>
                <w:color w:val="000000"/>
              </w:rPr>
              <w:t>0,31**</w:t>
            </w:r>
          </w:p>
        </w:tc>
        <w:tc>
          <w:tcPr>
            <w:tcW w:w="1134" w:type="dxa"/>
            <w:noWrap/>
            <w:hideMark/>
          </w:tcPr>
          <w:p w:rsidR="00733223" w:rsidRPr="004275C8" w:rsidRDefault="00733223" w:rsidP="006A2A09">
            <w:pPr>
              <w:jc w:val="center"/>
            </w:pPr>
            <w:r>
              <w:rPr>
                <w:color w:val="000000"/>
              </w:rPr>
              <w:t>–</w:t>
            </w:r>
            <w:r w:rsidRPr="004275C8">
              <w:rPr>
                <w:color w:val="000000"/>
              </w:rPr>
              <w:t>0,52**</w:t>
            </w:r>
          </w:p>
        </w:tc>
        <w:tc>
          <w:tcPr>
            <w:tcW w:w="1241" w:type="dxa"/>
            <w:noWrap/>
            <w:hideMark/>
          </w:tcPr>
          <w:p w:rsidR="00733223" w:rsidRPr="004275C8" w:rsidRDefault="00733223" w:rsidP="006A2A09">
            <w:pPr>
              <w:jc w:val="center"/>
            </w:pPr>
            <w:r w:rsidRPr="004275C8">
              <w:rPr>
                <w:color w:val="000000"/>
              </w:rPr>
              <w:t>1,00</w:t>
            </w:r>
          </w:p>
        </w:tc>
      </w:tr>
    </w:tbl>
    <w:p w:rsidR="00733223" w:rsidRPr="001B5D83" w:rsidRDefault="00733223" w:rsidP="00733223">
      <w:pPr>
        <w:ind w:firstLine="709"/>
        <w:jc w:val="both"/>
        <w:rPr>
          <w:i/>
        </w:rPr>
      </w:pPr>
      <w:r w:rsidRPr="001B5D83">
        <w:rPr>
          <w:rStyle w:val="apple-style-span"/>
          <w:i/>
        </w:rPr>
        <w:t>Примечания:</w:t>
      </w:r>
      <w:r w:rsidRPr="004275C8">
        <w:rPr>
          <w:rStyle w:val="apple-style-span"/>
        </w:rPr>
        <w:t xml:space="preserve"> </w:t>
      </w:r>
      <w:r>
        <w:rPr>
          <w:rStyle w:val="apple-style-span"/>
          <w:i/>
        </w:rPr>
        <w:t xml:space="preserve">СД нет – количество выборов в графе «нет» семантического дифференциала как мера недостаточности участия сенсорно-эмоционального компонента интеллектуальной деятельности; СД средне-слабо– количество выборов в графах «средне» и «слабо» семантического дифференциала как мера дифференцированного участия сенсорно-эмоционального компонента интеллектуальной деятельности; СД сильно – количество </w:t>
      </w:r>
      <w:r>
        <w:rPr>
          <w:rStyle w:val="apple-style-span"/>
          <w:i/>
        </w:rPr>
        <w:lastRenderedPageBreak/>
        <w:t>выборов в графе «сильно» семантического дифференциала как мера чрезмерного участия сенсорно-эмоционального компонента интеллектуальной деятельности</w:t>
      </w:r>
      <w:r w:rsidRPr="001B5D83">
        <w:rPr>
          <w:rStyle w:val="apple-style-span"/>
          <w:i/>
        </w:rPr>
        <w:t>;*Р≤0,05; **Р≤0,01; ***Р≤0,001</w:t>
      </w:r>
      <w:r w:rsidRPr="001B5D83">
        <w:rPr>
          <w:i/>
        </w:rPr>
        <w:t>.</w:t>
      </w:r>
    </w:p>
    <w:p w:rsidR="00733223" w:rsidRPr="001B5D83" w:rsidRDefault="00733223" w:rsidP="00733223">
      <w:pPr>
        <w:spacing w:line="360" w:lineRule="auto"/>
        <w:ind w:firstLine="709"/>
        <w:jc w:val="both"/>
        <w:rPr>
          <w:i/>
          <w:sz w:val="28"/>
          <w:szCs w:val="28"/>
        </w:rPr>
      </w:pPr>
    </w:p>
    <w:p w:rsidR="00251C23" w:rsidRPr="004669D8" w:rsidRDefault="00C7527A" w:rsidP="00DD50C4">
      <w:pPr>
        <w:spacing w:line="360" w:lineRule="auto"/>
        <w:ind w:firstLine="709"/>
        <w:jc w:val="both"/>
        <w:rPr>
          <w:rStyle w:val="apple-style-span"/>
          <w:sz w:val="28"/>
          <w:szCs w:val="28"/>
        </w:rPr>
      </w:pPr>
      <w:r>
        <w:rPr>
          <w:rStyle w:val="apple-style-span"/>
          <w:sz w:val="28"/>
          <w:szCs w:val="28"/>
        </w:rPr>
        <w:t>К</w:t>
      </w:r>
      <w:r w:rsidR="00085D4A" w:rsidRPr="004669D8">
        <w:rPr>
          <w:rStyle w:val="apple-style-span"/>
          <w:sz w:val="28"/>
          <w:szCs w:val="28"/>
        </w:rPr>
        <w:t>орреляционн</w:t>
      </w:r>
      <w:r w:rsidR="00C102F3">
        <w:rPr>
          <w:rStyle w:val="apple-style-span"/>
          <w:sz w:val="28"/>
          <w:szCs w:val="28"/>
        </w:rPr>
        <w:t>ые</w:t>
      </w:r>
      <w:r w:rsidR="001B5D83">
        <w:rPr>
          <w:rStyle w:val="apple-style-span"/>
          <w:sz w:val="28"/>
          <w:szCs w:val="28"/>
        </w:rPr>
        <w:t xml:space="preserve"> </w:t>
      </w:r>
      <w:r w:rsidR="00C102F3">
        <w:rPr>
          <w:rStyle w:val="apple-style-span"/>
          <w:sz w:val="28"/>
          <w:szCs w:val="28"/>
        </w:rPr>
        <w:t>связи</w:t>
      </w:r>
      <w:r w:rsidR="00085D4A" w:rsidRPr="004669D8">
        <w:rPr>
          <w:rStyle w:val="apple-style-span"/>
          <w:sz w:val="28"/>
          <w:szCs w:val="28"/>
        </w:rPr>
        <w:t xml:space="preserve"> показателей, </w:t>
      </w:r>
      <w:r w:rsidR="00C102F3">
        <w:rPr>
          <w:rStyle w:val="apple-style-span"/>
          <w:sz w:val="28"/>
          <w:szCs w:val="28"/>
        </w:rPr>
        <w:t xml:space="preserve">представленные в таблице 9 и </w:t>
      </w:r>
      <w:r w:rsidR="00085D4A" w:rsidRPr="004669D8">
        <w:rPr>
          <w:rStyle w:val="apple-style-span"/>
          <w:sz w:val="28"/>
          <w:szCs w:val="28"/>
        </w:rPr>
        <w:t>характеризующи</w:t>
      </w:r>
      <w:r w:rsidR="00C102F3">
        <w:rPr>
          <w:rStyle w:val="apple-style-span"/>
          <w:sz w:val="28"/>
          <w:szCs w:val="28"/>
        </w:rPr>
        <w:t>е</w:t>
      </w:r>
      <w:r w:rsidR="00085D4A" w:rsidRPr="004669D8">
        <w:rPr>
          <w:rStyle w:val="apple-style-span"/>
          <w:sz w:val="28"/>
          <w:szCs w:val="28"/>
        </w:rPr>
        <w:t xml:space="preserve"> соотношение трех видов понятийных способностей</w:t>
      </w:r>
      <w:r w:rsidR="00732F66">
        <w:rPr>
          <w:rStyle w:val="apple-style-span"/>
          <w:sz w:val="28"/>
          <w:szCs w:val="28"/>
        </w:rPr>
        <w:t>,</w:t>
      </w:r>
      <w:r w:rsidR="00085D4A" w:rsidRPr="004669D8">
        <w:rPr>
          <w:rStyle w:val="apple-style-span"/>
          <w:sz w:val="28"/>
          <w:szCs w:val="28"/>
        </w:rPr>
        <w:t xml:space="preserve"> демонстрирует </w:t>
      </w:r>
      <w:r w:rsidR="005375DE" w:rsidRPr="004669D8">
        <w:rPr>
          <w:rStyle w:val="apple-style-span"/>
          <w:sz w:val="28"/>
          <w:szCs w:val="28"/>
        </w:rPr>
        <w:t>следующие</w:t>
      </w:r>
      <w:r w:rsidR="001B5D83">
        <w:rPr>
          <w:rStyle w:val="apple-style-span"/>
          <w:sz w:val="28"/>
          <w:szCs w:val="28"/>
        </w:rPr>
        <w:t xml:space="preserve"> </w:t>
      </w:r>
      <w:r w:rsidR="00733223">
        <w:rPr>
          <w:rStyle w:val="apple-style-span"/>
          <w:sz w:val="28"/>
          <w:szCs w:val="28"/>
        </w:rPr>
        <w:t xml:space="preserve">важные </w:t>
      </w:r>
      <w:r w:rsidR="000302DE" w:rsidRPr="004669D8">
        <w:rPr>
          <w:rStyle w:val="apple-style-span"/>
          <w:sz w:val="28"/>
          <w:szCs w:val="28"/>
        </w:rPr>
        <w:t>факт</w:t>
      </w:r>
      <w:r w:rsidR="00B10EE4" w:rsidRPr="004669D8">
        <w:rPr>
          <w:rStyle w:val="apple-style-span"/>
          <w:sz w:val="28"/>
          <w:szCs w:val="28"/>
        </w:rPr>
        <w:t>ы</w:t>
      </w:r>
      <w:r w:rsidR="000302DE" w:rsidRPr="004669D8">
        <w:rPr>
          <w:rStyle w:val="apple-style-span"/>
          <w:sz w:val="28"/>
          <w:szCs w:val="28"/>
        </w:rPr>
        <w:t>:</w:t>
      </w:r>
    </w:p>
    <w:p w:rsidR="00251C23" w:rsidRPr="004669D8" w:rsidRDefault="00B10EE4" w:rsidP="00DD50C4">
      <w:pPr>
        <w:spacing w:line="360" w:lineRule="auto"/>
        <w:ind w:firstLine="709"/>
        <w:jc w:val="both"/>
        <w:rPr>
          <w:rStyle w:val="apple-style-span"/>
          <w:sz w:val="28"/>
          <w:szCs w:val="28"/>
        </w:rPr>
      </w:pPr>
      <w:r w:rsidRPr="004669D8">
        <w:rPr>
          <w:rStyle w:val="apple-style-span"/>
          <w:sz w:val="28"/>
          <w:szCs w:val="28"/>
        </w:rPr>
        <w:t xml:space="preserve">во-первых, концептуальные способности коррелируют только со </w:t>
      </w:r>
      <w:r w:rsidR="000302DE" w:rsidRPr="004669D8">
        <w:rPr>
          <w:rStyle w:val="apple-style-span"/>
          <w:sz w:val="28"/>
          <w:szCs w:val="28"/>
        </w:rPr>
        <w:t>способность</w:t>
      </w:r>
      <w:r w:rsidRPr="004669D8">
        <w:rPr>
          <w:rStyle w:val="apple-style-span"/>
          <w:sz w:val="28"/>
          <w:szCs w:val="28"/>
        </w:rPr>
        <w:t>ю</w:t>
      </w:r>
      <w:r w:rsidR="000302DE" w:rsidRPr="004669D8">
        <w:rPr>
          <w:rStyle w:val="apple-style-span"/>
          <w:sz w:val="28"/>
          <w:szCs w:val="28"/>
        </w:rPr>
        <w:t xml:space="preserve"> к порождению семантических признаков всех типов</w:t>
      </w:r>
      <w:r w:rsidR="00A4430C" w:rsidRPr="004669D8">
        <w:rPr>
          <w:rStyle w:val="apple-style-span"/>
          <w:sz w:val="28"/>
          <w:szCs w:val="28"/>
        </w:rPr>
        <w:t xml:space="preserve"> (на уровне Р≤0,001</w:t>
      </w:r>
      <w:r w:rsidR="00A4430C" w:rsidRPr="004669D8">
        <w:rPr>
          <w:sz w:val="28"/>
          <w:szCs w:val="28"/>
        </w:rPr>
        <w:t>)</w:t>
      </w:r>
      <w:r w:rsidRPr="004669D8">
        <w:rPr>
          <w:rStyle w:val="apple-style-span"/>
          <w:sz w:val="28"/>
          <w:szCs w:val="28"/>
        </w:rPr>
        <w:t xml:space="preserve">, однако </w:t>
      </w:r>
      <w:r w:rsidR="00A4430C" w:rsidRPr="004669D8">
        <w:rPr>
          <w:rStyle w:val="apple-style-span"/>
          <w:sz w:val="28"/>
          <w:szCs w:val="28"/>
        </w:rPr>
        <w:t xml:space="preserve">связи </w:t>
      </w:r>
      <w:r w:rsidRPr="004669D8">
        <w:rPr>
          <w:rStyle w:val="apple-style-span"/>
          <w:sz w:val="28"/>
          <w:szCs w:val="28"/>
        </w:rPr>
        <w:t>со способностью</w:t>
      </w:r>
      <w:r w:rsidR="001B5D83">
        <w:rPr>
          <w:rStyle w:val="apple-style-span"/>
          <w:sz w:val="28"/>
          <w:szCs w:val="28"/>
        </w:rPr>
        <w:t xml:space="preserve"> </w:t>
      </w:r>
      <w:r w:rsidRPr="004669D8">
        <w:rPr>
          <w:rStyle w:val="apple-style-span"/>
          <w:sz w:val="28"/>
          <w:szCs w:val="28"/>
        </w:rPr>
        <w:t>строить семантиче</w:t>
      </w:r>
      <w:r w:rsidR="004669D8">
        <w:rPr>
          <w:rStyle w:val="apple-style-span"/>
          <w:sz w:val="28"/>
          <w:szCs w:val="28"/>
        </w:rPr>
        <w:t>ские интерпретации отсутствуют;</w:t>
      </w:r>
    </w:p>
    <w:p w:rsidR="00251C23" w:rsidRPr="004669D8" w:rsidRDefault="00B10EE4" w:rsidP="00DD50C4">
      <w:pPr>
        <w:spacing w:line="360" w:lineRule="auto"/>
        <w:ind w:firstLine="709"/>
        <w:jc w:val="both"/>
        <w:rPr>
          <w:rStyle w:val="apple-style-span"/>
          <w:sz w:val="28"/>
          <w:szCs w:val="28"/>
        </w:rPr>
      </w:pPr>
      <w:r w:rsidRPr="004669D8">
        <w:rPr>
          <w:rStyle w:val="apple-style-span"/>
          <w:sz w:val="28"/>
          <w:szCs w:val="28"/>
        </w:rPr>
        <w:t>во-вторых, категориальные способности – в отличие от концептуальных –</w:t>
      </w:r>
      <w:r w:rsidR="00733223">
        <w:rPr>
          <w:rStyle w:val="apple-style-span"/>
          <w:sz w:val="28"/>
          <w:szCs w:val="28"/>
        </w:rPr>
        <w:t xml:space="preserve">не </w:t>
      </w:r>
      <w:r w:rsidR="000302DE" w:rsidRPr="004669D8">
        <w:rPr>
          <w:rStyle w:val="apple-style-span"/>
          <w:sz w:val="28"/>
          <w:szCs w:val="28"/>
        </w:rPr>
        <w:t>коррелиру</w:t>
      </w:r>
      <w:r w:rsidR="00A4430C" w:rsidRPr="004669D8">
        <w:rPr>
          <w:rStyle w:val="apple-style-span"/>
          <w:sz w:val="28"/>
          <w:szCs w:val="28"/>
        </w:rPr>
        <w:t>ю</w:t>
      </w:r>
      <w:r w:rsidR="000302DE" w:rsidRPr="004669D8">
        <w:rPr>
          <w:rStyle w:val="apple-style-span"/>
          <w:sz w:val="28"/>
          <w:szCs w:val="28"/>
        </w:rPr>
        <w:t xml:space="preserve">т </w:t>
      </w:r>
      <w:r w:rsidR="00733223">
        <w:rPr>
          <w:rStyle w:val="apple-style-span"/>
          <w:sz w:val="28"/>
          <w:szCs w:val="28"/>
        </w:rPr>
        <w:t xml:space="preserve">с большинством </w:t>
      </w:r>
      <w:r w:rsidR="00251C23" w:rsidRPr="004669D8">
        <w:rPr>
          <w:rStyle w:val="apple-style-span"/>
          <w:sz w:val="28"/>
          <w:szCs w:val="28"/>
        </w:rPr>
        <w:t>показате</w:t>
      </w:r>
      <w:r w:rsidR="004669D8">
        <w:rPr>
          <w:rStyle w:val="apple-style-span"/>
          <w:sz w:val="28"/>
          <w:szCs w:val="28"/>
        </w:rPr>
        <w:t>л</w:t>
      </w:r>
      <w:r w:rsidR="00733223">
        <w:rPr>
          <w:rStyle w:val="apple-style-span"/>
          <w:sz w:val="28"/>
          <w:szCs w:val="28"/>
        </w:rPr>
        <w:t>ей</w:t>
      </w:r>
      <w:r w:rsidR="004669D8">
        <w:rPr>
          <w:rStyle w:val="apple-style-span"/>
          <w:sz w:val="28"/>
          <w:szCs w:val="28"/>
        </w:rPr>
        <w:t xml:space="preserve"> семантических способностей</w:t>
      </w:r>
      <w:r w:rsidR="00733223">
        <w:rPr>
          <w:rStyle w:val="apple-style-span"/>
          <w:sz w:val="28"/>
          <w:szCs w:val="28"/>
        </w:rPr>
        <w:t xml:space="preserve"> (только с двумя из 10-ти)</w:t>
      </w:r>
      <w:r w:rsidR="004669D8">
        <w:rPr>
          <w:rStyle w:val="apple-style-span"/>
          <w:sz w:val="28"/>
          <w:szCs w:val="28"/>
        </w:rPr>
        <w:t>;</w:t>
      </w:r>
    </w:p>
    <w:p w:rsidR="00732F66" w:rsidRDefault="00251C23" w:rsidP="00DD50C4">
      <w:pPr>
        <w:spacing w:line="360" w:lineRule="auto"/>
        <w:ind w:firstLine="709"/>
        <w:jc w:val="both"/>
        <w:rPr>
          <w:rStyle w:val="apple-style-span"/>
          <w:sz w:val="28"/>
          <w:szCs w:val="28"/>
        </w:rPr>
      </w:pPr>
      <w:r w:rsidRPr="004669D8">
        <w:rPr>
          <w:rStyle w:val="apple-style-span"/>
          <w:sz w:val="28"/>
          <w:szCs w:val="28"/>
        </w:rPr>
        <w:t xml:space="preserve">в-третьих, </w:t>
      </w:r>
      <w:r w:rsidR="00732F66">
        <w:rPr>
          <w:rStyle w:val="apple-style-span"/>
          <w:sz w:val="28"/>
          <w:szCs w:val="28"/>
        </w:rPr>
        <w:t xml:space="preserve">только </w:t>
      </w:r>
      <w:r w:rsidR="006D4800" w:rsidRPr="004669D8">
        <w:rPr>
          <w:rStyle w:val="apple-style-span"/>
          <w:sz w:val="28"/>
          <w:szCs w:val="28"/>
        </w:rPr>
        <w:t xml:space="preserve">концептуальные способности связаны с </w:t>
      </w:r>
      <w:r w:rsidRPr="004669D8">
        <w:rPr>
          <w:rStyle w:val="apple-style-span"/>
          <w:sz w:val="28"/>
          <w:szCs w:val="28"/>
        </w:rPr>
        <w:t>показател</w:t>
      </w:r>
      <w:r w:rsidR="006D4800" w:rsidRPr="004669D8">
        <w:rPr>
          <w:rStyle w:val="apple-style-span"/>
          <w:sz w:val="28"/>
          <w:szCs w:val="28"/>
        </w:rPr>
        <w:t>ем</w:t>
      </w:r>
      <w:r w:rsidRPr="004669D8">
        <w:rPr>
          <w:rStyle w:val="apple-style-span"/>
          <w:sz w:val="28"/>
          <w:szCs w:val="28"/>
        </w:rPr>
        <w:t xml:space="preserve"> дифференцированного участия сенсорного и эмоционального опыта (</w:t>
      </w:r>
      <w:r w:rsidR="006D4800" w:rsidRPr="004669D8">
        <w:rPr>
          <w:rStyle w:val="apple-style-span"/>
          <w:sz w:val="28"/>
          <w:szCs w:val="28"/>
        </w:rPr>
        <w:t xml:space="preserve">количеством выборов в графах </w:t>
      </w:r>
      <w:r w:rsidR="004669D8">
        <w:rPr>
          <w:rStyle w:val="apple-style-span"/>
          <w:sz w:val="28"/>
          <w:szCs w:val="28"/>
        </w:rPr>
        <w:t>«</w:t>
      </w:r>
      <w:r w:rsidR="006D4800" w:rsidRPr="004669D8">
        <w:rPr>
          <w:rStyle w:val="apple-style-span"/>
          <w:sz w:val="28"/>
          <w:szCs w:val="28"/>
        </w:rPr>
        <w:t>слабо–средне</w:t>
      </w:r>
      <w:r w:rsidR="004669D8">
        <w:rPr>
          <w:rStyle w:val="apple-style-span"/>
          <w:sz w:val="28"/>
          <w:szCs w:val="28"/>
        </w:rPr>
        <w:t>»</w:t>
      </w:r>
      <w:r w:rsidR="004F144C">
        <w:rPr>
          <w:rStyle w:val="apple-style-span"/>
          <w:sz w:val="28"/>
          <w:szCs w:val="28"/>
        </w:rPr>
        <w:t xml:space="preserve"> </w:t>
      </w:r>
      <w:r w:rsidRPr="004669D8">
        <w:rPr>
          <w:rStyle w:val="apple-style-span"/>
          <w:sz w:val="28"/>
          <w:szCs w:val="28"/>
        </w:rPr>
        <w:t>СД)</w:t>
      </w:r>
      <w:r w:rsidR="00732F66">
        <w:rPr>
          <w:rStyle w:val="apple-style-span"/>
          <w:sz w:val="28"/>
          <w:szCs w:val="28"/>
        </w:rPr>
        <w:t>.</w:t>
      </w:r>
    </w:p>
    <w:p w:rsidR="000302DE" w:rsidRPr="004669D8" w:rsidRDefault="001F62A7" w:rsidP="00DD50C4">
      <w:pPr>
        <w:spacing w:line="360" w:lineRule="auto"/>
        <w:ind w:firstLine="709"/>
        <w:jc w:val="both"/>
        <w:rPr>
          <w:rStyle w:val="apple-style-span"/>
          <w:sz w:val="28"/>
          <w:szCs w:val="28"/>
        </w:rPr>
      </w:pPr>
      <w:r w:rsidRPr="004669D8">
        <w:rPr>
          <w:rStyle w:val="apple-style-span"/>
          <w:sz w:val="28"/>
          <w:szCs w:val="28"/>
        </w:rPr>
        <w:t xml:space="preserve">Первый </w:t>
      </w:r>
      <w:r w:rsidR="000302DE" w:rsidRPr="004669D8">
        <w:rPr>
          <w:rStyle w:val="apple-style-span"/>
          <w:sz w:val="28"/>
          <w:szCs w:val="28"/>
        </w:rPr>
        <w:t xml:space="preserve">факт может быть проинтерпретирован следующим образом: образование семантических признаков – это более сложный уровень абстракции, когда нужно не просто сказать, что </w:t>
      </w:r>
      <w:r w:rsidR="00F42707" w:rsidRPr="004669D8">
        <w:rPr>
          <w:rStyle w:val="apple-style-span"/>
          <w:sz w:val="28"/>
          <w:szCs w:val="28"/>
        </w:rPr>
        <w:t>«</w:t>
      </w:r>
      <w:r w:rsidR="000302DE" w:rsidRPr="004669D8">
        <w:rPr>
          <w:rStyle w:val="apple-style-span"/>
          <w:sz w:val="28"/>
          <w:szCs w:val="28"/>
        </w:rPr>
        <w:t>это</w:t>
      </w:r>
      <w:r w:rsidR="00F42707" w:rsidRPr="004669D8">
        <w:rPr>
          <w:rStyle w:val="apple-style-span"/>
          <w:sz w:val="28"/>
          <w:szCs w:val="28"/>
        </w:rPr>
        <w:t>»</w:t>
      </w:r>
      <w:r w:rsidR="000302DE" w:rsidRPr="004669D8">
        <w:rPr>
          <w:rStyle w:val="apple-style-span"/>
          <w:sz w:val="28"/>
          <w:szCs w:val="28"/>
        </w:rPr>
        <w:t xml:space="preserve"> за объект (дать предметную семантическую интерпретацию неопределенной визуальной формы), но и провести определенную аналитическую </w:t>
      </w:r>
      <w:r w:rsidR="00085D4A" w:rsidRPr="004669D8">
        <w:rPr>
          <w:rStyle w:val="apple-style-span"/>
          <w:sz w:val="28"/>
          <w:szCs w:val="28"/>
        </w:rPr>
        <w:t xml:space="preserve">работу </w:t>
      </w:r>
      <w:r w:rsidR="000302DE" w:rsidRPr="004669D8">
        <w:rPr>
          <w:rStyle w:val="apple-style-span"/>
          <w:sz w:val="28"/>
          <w:szCs w:val="28"/>
        </w:rPr>
        <w:t>по определению «его» свойств. Поэтому способность порождать семантические признаки оказалась связанной именно с уровнем концептуальных (порождающих) способностей.</w:t>
      </w:r>
    </w:p>
    <w:p w:rsidR="001F62A7" w:rsidRPr="004669D8" w:rsidRDefault="001F62A7" w:rsidP="00DD50C4">
      <w:pPr>
        <w:spacing w:line="360" w:lineRule="auto"/>
        <w:ind w:firstLine="709"/>
        <w:jc w:val="both"/>
        <w:rPr>
          <w:rStyle w:val="apple-style-span"/>
          <w:sz w:val="28"/>
          <w:szCs w:val="28"/>
        </w:rPr>
      </w:pPr>
      <w:r w:rsidRPr="004669D8">
        <w:rPr>
          <w:rStyle w:val="apple-style-span"/>
          <w:sz w:val="28"/>
          <w:szCs w:val="28"/>
        </w:rPr>
        <w:t xml:space="preserve">Второй факт говорит о том, что </w:t>
      </w:r>
      <w:r w:rsidR="004754F8" w:rsidRPr="004669D8">
        <w:rPr>
          <w:rStyle w:val="apple-style-span"/>
          <w:sz w:val="28"/>
          <w:szCs w:val="28"/>
        </w:rPr>
        <w:t xml:space="preserve">концептуальные способности </w:t>
      </w:r>
      <w:r w:rsidRPr="004669D8">
        <w:rPr>
          <w:rStyle w:val="apple-style-span"/>
          <w:sz w:val="28"/>
          <w:szCs w:val="28"/>
        </w:rPr>
        <w:t>– сравнительно с</w:t>
      </w:r>
      <w:r w:rsidR="004754F8" w:rsidRPr="004669D8">
        <w:rPr>
          <w:rStyle w:val="apple-style-span"/>
          <w:sz w:val="28"/>
          <w:szCs w:val="28"/>
        </w:rPr>
        <w:t xml:space="preserve"> категориальными способностями</w:t>
      </w:r>
      <w:r w:rsidRPr="004669D8">
        <w:rPr>
          <w:rStyle w:val="apple-style-span"/>
          <w:sz w:val="28"/>
          <w:szCs w:val="28"/>
        </w:rPr>
        <w:t xml:space="preserve">, – в иерархии трех видов понятийных способностей играют </w:t>
      </w:r>
      <w:r w:rsidR="004754F8" w:rsidRPr="004669D8">
        <w:rPr>
          <w:rStyle w:val="apple-style-span"/>
          <w:sz w:val="28"/>
          <w:szCs w:val="28"/>
        </w:rPr>
        <w:t>более</w:t>
      </w:r>
      <w:r w:rsidRPr="004669D8">
        <w:rPr>
          <w:rStyle w:val="apple-style-span"/>
          <w:sz w:val="28"/>
          <w:szCs w:val="28"/>
        </w:rPr>
        <w:t xml:space="preserve"> важную роль</w:t>
      </w:r>
      <w:r w:rsidR="004754F8" w:rsidRPr="004669D8">
        <w:rPr>
          <w:rStyle w:val="apple-style-span"/>
          <w:sz w:val="28"/>
          <w:szCs w:val="28"/>
        </w:rPr>
        <w:t xml:space="preserve">: именно концептуальные способности </w:t>
      </w:r>
      <w:r w:rsidR="004669D8">
        <w:rPr>
          <w:rStyle w:val="apple-style-span"/>
          <w:sz w:val="28"/>
          <w:szCs w:val="28"/>
        </w:rPr>
        <w:t>«отвечают»</w:t>
      </w:r>
      <w:r w:rsidR="004754F8" w:rsidRPr="004669D8">
        <w:rPr>
          <w:rStyle w:val="apple-style-span"/>
          <w:sz w:val="28"/>
          <w:szCs w:val="28"/>
        </w:rPr>
        <w:t xml:space="preserve"> за включение сенсорного и эмоционального опыта в акты понятийной познавательной деятельности.</w:t>
      </w:r>
    </w:p>
    <w:p w:rsidR="003F70B0" w:rsidRPr="004669D8" w:rsidRDefault="001F62A7" w:rsidP="00DD50C4">
      <w:pPr>
        <w:spacing w:line="360" w:lineRule="auto"/>
        <w:ind w:firstLine="709"/>
        <w:jc w:val="both"/>
        <w:rPr>
          <w:rStyle w:val="apple-style-span"/>
          <w:sz w:val="28"/>
          <w:szCs w:val="28"/>
        </w:rPr>
      </w:pPr>
      <w:r w:rsidRPr="004669D8">
        <w:rPr>
          <w:rStyle w:val="apple-style-span"/>
          <w:sz w:val="28"/>
          <w:szCs w:val="28"/>
        </w:rPr>
        <w:lastRenderedPageBreak/>
        <w:t xml:space="preserve">Третий факт </w:t>
      </w:r>
      <w:r w:rsidR="004754F8" w:rsidRPr="004669D8">
        <w:rPr>
          <w:rStyle w:val="apple-style-span"/>
          <w:sz w:val="28"/>
          <w:szCs w:val="28"/>
        </w:rPr>
        <w:t xml:space="preserve">свидетельствует о том, что более высокий уровень концептуальных способностей предполагает </w:t>
      </w:r>
      <w:r w:rsidR="003260C4">
        <w:rPr>
          <w:rStyle w:val="apple-style-span"/>
          <w:sz w:val="28"/>
          <w:szCs w:val="28"/>
        </w:rPr>
        <w:t xml:space="preserve">более </w:t>
      </w:r>
      <w:r w:rsidR="00937EFB" w:rsidRPr="004669D8">
        <w:rPr>
          <w:rStyle w:val="apple-style-span"/>
          <w:sz w:val="28"/>
          <w:szCs w:val="28"/>
        </w:rPr>
        <w:t>дифференцированн</w:t>
      </w:r>
      <w:r w:rsidR="004754F8" w:rsidRPr="004669D8">
        <w:rPr>
          <w:rStyle w:val="apple-style-span"/>
          <w:sz w:val="28"/>
          <w:szCs w:val="28"/>
        </w:rPr>
        <w:t>ое</w:t>
      </w:r>
      <w:r w:rsidR="00937EFB" w:rsidRPr="004669D8">
        <w:rPr>
          <w:rStyle w:val="apple-style-span"/>
          <w:sz w:val="28"/>
          <w:szCs w:val="28"/>
        </w:rPr>
        <w:t xml:space="preserve"> участи</w:t>
      </w:r>
      <w:r w:rsidR="004754F8" w:rsidRPr="004669D8">
        <w:rPr>
          <w:rStyle w:val="apple-style-span"/>
          <w:sz w:val="28"/>
          <w:szCs w:val="28"/>
        </w:rPr>
        <w:t>е</w:t>
      </w:r>
      <w:r w:rsidR="00937EFB" w:rsidRPr="004669D8">
        <w:rPr>
          <w:rStyle w:val="apple-style-span"/>
          <w:sz w:val="28"/>
          <w:szCs w:val="28"/>
        </w:rPr>
        <w:t xml:space="preserve"> сенсорно-эмоциональных впечатлений</w:t>
      </w:r>
      <w:r w:rsidR="003260C4">
        <w:rPr>
          <w:rStyle w:val="apple-style-span"/>
          <w:sz w:val="28"/>
          <w:szCs w:val="28"/>
        </w:rPr>
        <w:t xml:space="preserve"> в процессе означивания неопределенной визуальной формы.</w:t>
      </w:r>
      <w:r w:rsidR="004F144C">
        <w:rPr>
          <w:rStyle w:val="apple-style-span"/>
          <w:sz w:val="28"/>
          <w:szCs w:val="28"/>
        </w:rPr>
        <w:t xml:space="preserve"> </w:t>
      </w:r>
      <w:r w:rsidR="003F70B0" w:rsidRPr="004669D8">
        <w:rPr>
          <w:rStyle w:val="apple-style-span"/>
          <w:sz w:val="28"/>
          <w:szCs w:val="28"/>
        </w:rPr>
        <w:t xml:space="preserve">Более того, как чрезмерная интенсивность сенсорно-эмоциональных впечатлений (количество выборов в графах </w:t>
      </w:r>
      <w:r w:rsidR="004669D8">
        <w:rPr>
          <w:rStyle w:val="apple-style-span"/>
          <w:sz w:val="28"/>
          <w:szCs w:val="28"/>
        </w:rPr>
        <w:t>«</w:t>
      </w:r>
      <w:r w:rsidR="003F70B0" w:rsidRPr="004669D8">
        <w:rPr>
          <w:rStyle w:val="apple-style-span"/>
          <w:sz w:val="28"/>
          <w:szCs w:val="28"/>
        </w:rPr>
        <w:t>сильно</w:t>
      </w:r>
      <w:r w:rsidR="004669D8">
        <w:rPr>
          <w:rStyle w:val="apple-style-span"/>
          <w:sz w:val="28"/>
          <w:szCs w:val="28"/>
        </w:rPr>
        <w:t>»</w:t>
      </w:r>
      <w:r w:rsidR="003F70B0" w:rsidRPr="004669D8">
        <w:rPr>
          <w:rStyle w:val="apple-style-span"/>
          <w:sz w:val="28"/>
          <w:szCs w:val="28"/>
        </w:rPr>
        <w:t xml:space="preserve">), так и их отсутствие (количество выборов в графе </w:t>
      </w:r>
      <w:r w:rsidR="004669D8">
        <w:rPr>
          <w:rStyle w:val="apple-style-span"/>
          <w:sz w:val="28"/>
          <w:szCs w:val="28"/>
        </w:rPr>
        <w:t>«нет»</w:t>
      </w:r>
      <w:r w:rsidR="003F70B0" w:rsidRPr="004669D8">
        <w:rPr>
          <w:rStyle w:val="apple-style-span"/>
          <w:sz w:val="28"/>
          <w:szCs w:val="28"/>
        </w:rPr>
        <w:t>) в равной мере снижают способность строить</w:t>
      </w:r>
      <w:r w:rsidR="004F144C">
        <w:rPr>
          <w:rStyle w:val="apple-style-span"/>
          <w:sz w:val="28"/>
          <w:szCs w:val="28"/>
        </w:rPr>
        <w:t xml:space="preserve"> </w:t>
      </w:r>
      <w:r w:rsidR="003F70B0" w:rsidRPr="004669D8">
        <w:rPr>
          <w:rStyle w:val="apple-style-span"/>
          <w:sz w:val="28"/>
          <w:szCs w:val="28"/>
        </w:rPr>
        <w:t>семантическую (геометрическую и абстрактную) интерпретацию неопределенной визуальной формы (</w:t>
      </w:r>
      <w:r w:rsidR="006F3E32">
        <w:rPr>
          <w:rStyle w:val="apple-style-span"/>
          <w:sz w:val="28"/>
          <w:szCs w:val="28"/>
          <w:lang w:val="en-US"/>
        </w:rPr>
        <w:t>Rs</w:t>
      </w:r>
      <w:r w:rsidR="003F70B0" w:rsidRPr="004669D8">
        <w:rPr>
          <w:rStyle w:val="apple-style-span"/>
          <w:sz w:val="28"/>
          <w:szCs w:val="28"/>
        </w:rPr>
        <w:t xml:space="preserve"> = </w:t>
      </w:r>
      <w:r w:rsidR="003F70B0" w:rsidRPr="004669D8">
        <w:t>–0,39*** и</w:t>
      </w:r>
      <w:r w:rsidR="00DD624A">
        <w:t xml:space="preserve"> </w:t>
      </w:r>
      <w:r w:rsidR="006F3E32">
        <w:rPr>
          <w:lang w:val="en-US"/>
        </w:rPr>
        <w:t>Rs</w:t>
      </w:r>
      <w:r w:rsidR="003F70B0" w:rsidRPr="004669D8">
        <w:t xml:space="preserve"> = –0,31</w:t>
      </w:r>
      <w:r w:rsidR="004669D8" w:rsidRPr="004669D8">
        <w:t>**</w:t>
      </w:r>
      <w:r w:rsidR="003F70B0" w:rsidRPr="004669D8">
        <w:rPr>
          <w:sz w:val="28"/>
          <w:szCs w:val="28"/>
        </w:rPr>
        <w:t xml:space="preserve"> соответственно).</w:t>
      </w:r>
    </w:p>
    <w:p w:rsidR="00C102F3" w:rsidRDefault="003F70B0" w:rsidP="004669D8">
      <w:pPr>
        <w:spacing w:line="360" w:lineRule="auto"/>
        <w:ind w:firstLine="709"/>
        <w:jc w:val="both"/>
        <w:rPr>
          <w:rStyle w:val="apple-style-span"/>
          <w:sz w:val="28"/>
          <w:szCs w:val="28"/>
        </w:rPr>
      </w:pPr>
      <w:r w:rsidRPr="004669D8">
        <w:rPr>
          <w:rStyle w:val="apple-style-span"/>
          <w:sz w:val="28"/>
          <w:szCs w:val="28"/>
        </w:rPr>
        <w:t xml:space="preserve">Таким образом, </w:t>
      </w:r>
      <w:r w:rsidR="00610508" w:rsidRPr="004669D8">
        <w:rPr>
          <w:rStyle w:val="apple-style-span"/>
          <w:sz w:val="28"/>
          <w:szCs w:val="28"/>
        </w:rPr>
        <w:t>между тремя видами понятийных способностей существуют тесные, но в то же время избирательные связи, что, по-видимому, свидетельствует о разных функциях семантических, категориальных и концептуальных способностей по отношению к организации понятийн</w:t>
      </w:r>
      <w:r w:rsidR="00C102F3">
        <w:rPr>
          <w:rStyle w:val="apple-style-span"/>
          <w:sz w:val="28"/>
          <w:szCs w:val="28"/>
        </w:rPr>
        <w:t>ой познавательной деятельности.</w:t>
      </w:r>
    </w:p>
    <w:p w:rsidR="00F3076B" w:rsidRPr="004669D8" w:rsidRDefault="00F3076B" w:rsidP="004669D8">
      <w:pPr>
        <w:spacing w:line="360" w:lineRule="auto"/>
        <w:ind w:firstLine="709"/>
        <w:jc w:val="both"/>
        <w:rPr>
          <w:rStyle w:val="apple-style-span"/>
          <w:sz w:val="28"/>
          <w:szCs w:val="28"/>
        </w:rPr>
      </w:pPr>
    </w:p>
    <w:p w:rsidR="00171004" w:rsidRPr="004275C8" w:rsidRDefault="00171004" w:rsidP="00C7527A">
      <w:pPr>
        <w:pStyle w:val="af6"/>
        <w:spacing w:line="360" w:lineRule="auto"/>
        <w:outlineLvl w:val="2"/>
        <w:rPr>
          <w:rStyle w:val="apple-style-span"/>
          <w:rFonts w:ascii="Times New Roman" w:hAnsi="Times New Roman"/>
          <w:i/>
          <w:sz w:val="28"/>
          <w:szCs w:val="28"/>
        </w:rPr>
      </w:pPr>
      <w:bookmarkStart w:id="57" w:name="_Toc433148952"/>
      <w:bookmarkStart w:id="58" w:name="_Toc441517703"/>
      <w:r w:rsidRPr="004275C8">
        <w:rPr>
          <w:rStyle w:val="apple-style-span"/>
          <w:rFonts w:ascii="Times New Roman" w:hAnsi="Times New Roman"/>
          <w:i/>
          <w:sz w:val="28"/>
          <w:szCs w:val="28"/>
        </w:rPr>
        <w:t>3.1.</w:t>
      </w:r>
      <w:r w:rsidR="00F3076B" w:rsidRPr="004275C8">
        <w:rPr>
          <w:rStyle w:val="apple-style-span"/>
          <w:rFonts w:ascii="Times New Roman" w:hAnsi="Times New Roman"/>
          <w:i/>
          <w:sz w:val="28"/>
          <w:szCs w:val="28"/>
        </w:rPr>
        <w:t>5</w:t>
      </w:r>
      <w:r w:rsidRPr="004275C8">
        <w:rPr>
          <w:rStyle w:val="apple-style-span"/>
          <w:rFonts w:ascii="Times New Roman" w:hAnsi="Times New Roman"/>
          <w:i/>
          <w:sz w:val="28"/>
          <w:szCs w:val="28"/>
        </w:rPr>
        <w:t xml:space="preserve">. Корреляционный анализ показателей, характеризующих понятийные </w:t>
      </w:r>
      <w:r w:rsidR="004532DD" w:rsidRPr="004275C8">
        <w:rPr>
          <w:rStyle w:val="apple-style-span"/>
          <w:rFonts w:ascii="Times New Roman" w:hAnsi="Times New Roman"/>
          <w:i/>
          <w:sz w:val="28"/>
          <w:szCs w:val="28"/>
        </w:rPr>
        <w:t xml:space="preserve">(семантические, категориальные и концептуальные) </w:t>
      </w:r>
      <w:r w:rsidRPr="004275C8">
        <w:rPr>
          <w:rStyle w:val="apple-style-span"/>
          <w:rFonts w:ascii="Times New Roman" w:hAnsi="Times New Roman"/>
          <w:i/>
          <w:sz w:val="28"/>
          <w:szCs w:val="28"/>
        </w:rPr>
        <w:t>способности и качества мышления</w:t>
      </w:r>
      <w:bookmarkEnd w:id="57"/>
      <w:bookmarkEnd w:id="58"/>
    </w:p>
    <w:p w:rsidR="00EE3B56" w:rsidRPr="004275C8" w:rsidRDefault="00EE3B56" w:rsidP="00EE3B56">
      <w:pPr>
        <w:rPr>
          <w:sz w:val="28"/>
          <w:szCs w:val="28"/>
        </w:rPr>
      </w:pPr>
    </w:p>
    <w:p w:rsidR="004F5A63" w:rsidRPr="004275C8" w:rsidRDefault="004F5A63" w:rsidP="006F3E32">
      <w:pPr>
        <w:tabs>
          <w:tab w:val="left" w:pos="4395"/>
        </w:tabs>
        <w:spacing w:line="360" w:lineRule="auto"/>
        <w:ind w:firstLine="709"/>
        <w:jc w:val="both"/>
        <w:rPr>
          <w:rStyle w:val="apple-style-span"/>
          <w:sz w:val="28"/>
          <w:szCs w:val="28"/>
        </w:rPr>
      </w:pPr>
      <w:r w:rsidRPr="004275C8">
        <w:rPr>
          <w:rStyle w:val="apple-style-span"/>
          <w:sz w:val="28"/>
          <w:szCs w:val="28"/>
        </w:rPr>
        <w:t>Особый интерес для целей нашего исследования представляют результаты корреляционного анализа показателей понятийных (</w:t>
      </w:r>
      <w:r w:rsidR="004532DD" w:rsidRPr="004275C8">
        <w:rPr>
          <w:rStyle w:val="apple-style-span"/>
          <w:sz w:val="28"/>
          <w:szCs w:val="28"/>
        </w:rPr>
        <w:t xml:space="preserve">семантических, </w:t>
      </w:r>
      <w:r w:rsidRPr="004275C8">
        <w:rPr>
          <w:rStyle w:val="apple-style-span"/>
          <w:sz w:val="28"/>
          <w:szCs w:val="28"/>
        </w:rPr>
        <w:t>категориальных и концептуальных) способностей и каче</w:t>
      </w:r>
      <w:r w:rsidR="00171004" w:rsidRPr="004275C8">
        <w:rPr>
          <w:rStyle w:val="apple-style-span"/>
          <w:sz w:val="28"/>
          <w:szCs w:val="28"/>
        </w:rPr>
        <w:t xml:space="preserve">ств мышления </w:t>
      </w:r>
      <w:r w:rsidR="00171004" w:rsidRPr="00610508">
        <w:rPr>
          <w:rStyle w:val="apple-style-span"/>
          <w:sz w:val="28"/>
          <w:szCs w:val="28"/>
        </w:rPr>
        <w:t>(</w:t>
      </w:r>
      <w:r w:rsidR="00171004" w:rsidRPr="00B147AC">
        <w:rPr>
          <w:rStyle w:val="apple-style-span"/>
          <w:b/>
          <w:sz w:val="28"/>
          <w:szCs w:val="28"/>
        </w:rPr>
        <w:t xml:space="preserve">Приложение </w:t>
      </w:r>
      <w:r w:rsidR="006F3E32" w:rsidRPr="00B147AC">
        <w:rPr>
          <w:rStyle w:val="apple-style-span"/>
          <w:b/>
          <w:sz w:val="28"/>
          <w:szCs w:val="28"/>
        </w:rPr>
        <w:t>5</w:t>
      </w:r>
      <w:r w:rsidRPr="00610508">
        <w:rPr>
          <w:rStyle w:val="apple-style-span"/>
          <w:sz w:val="28"/>
          <w:szCs w:val="28"/>
        </w:rPr>
        <w:t>).</w:t>
      </w:r>
      <w:r w:rsidRPr="004275C8">
        <w:rPr>
          <w:rStyle w:val="apple-style-span"/>
          <w:sz w:val="28"/>
          <w:szCs w:val="28"/>
        </w:rPr>
        <w:t xml:space="preserve"> Принципиально важным в этих результатах является то обстоятельство, что уровень сформированности понятийных способностей учащихся объективно измерен психологическими методиками, тогда как мера выраженности качеств их мышления субъективно оценивалась учителями.</w:t>
      </w:r>
    </w:p>
    <w:p w:rsidR="00C102F3" w:rsidRDefault="004F5A63" w:rsidP="00DD50C4">
      <w:pPr>
        <w:spacing w:line="360" w:lineRule="auto"/>
        <w:ind w:firstLine="709"/>
        <w:jc w:val="both"/>
        <w:rPr>
          <w:rStyle w:val="apple-style-span"/>
          <w:sz w:val="28"/>
          <w:szCs w:val="28"/>
        </w:rPr>
      </w:pPr>
      <w:r w:rsidRPr="009F4E75">
        <w:rPr>
          <w:rStyle w:val="apple-style-span"/>
          <w:sz w:val="28"/>
          <w:szCs w:val="28"/>
        </w:rPr>
        <w:t>Переходя к рассмотрению корреляционных связей</w:t>
      </w:r>
      <w:r w:rsidR="008B5030">
        <w:rPr>
          <w:rStyle w:val="apple-style-span"/>
          <w:sz w:val="28"/>
          <w:szCs w:val="28"/>
        </w:rPr>
        <w:t xml:space="preserve"> </w:t>
      </w:r>
      <w:r w:rsidR="003260C4">
        <w:rPr>
          <w:rStyle w:val="apple-style-span"/>
          <w:sz w:val="28"/>
          <w:szCs w:val="28"/>
        </w:rPr>
        <w:t xml:space="preserve">показателей </w:t>
      </w:r>
      <w:r w:rsidR="003260C4" w:rsidRPr="009F4E75">
        <w:rPr>
          <w:rStyle w:val="apple-style-span"/>
          <w:sz w:val="28"/>
          <w:szCs w:val="28"/>
        </w:rPr>
        <w:t>понятийны</w:t>
      </w:r>
      <w:r w:rsidR="003260C4">
        <w:rPr>
          <w:rStyle w:val="apple-style-span"/>
          <w:sz w:val="28"/>
          <w:szCs w:val="28"/>
        </w:rPr>
        <w:t>х</w:t>
      </w:r>
      <w:r w:rsidR="003260C4" w:rsidRPr="009F4E75">
        <w:rPr>
          <w:rStyle w:val="apple-style-span"/>
          <w:sz w:val="28"/>
          <w:szCs w:val="28"/>
        </w:rPr>
        <w:t xml:space="preserve"> способност</w:t>
      </w:r>
      <w:r w:rsidR="003260C4">
        <w:rPr>
          <w:rStyle w:val="apple-style-span"/>
          <w:sz w:val="28"/>
          <w:szCs w:val="28"/>
        </w:rPr>
        <w:t>ей</w:t>
      </w:r>
      <w:r w:rsidR="004F144C">
        <w:rPr>
          <w:rStyle w:val="apple-style-span"/>
          <w:sz w:val="28"/>
          <w:szCs w:val="28"/>
        </w:rPr>
        <w:t xml:space="preserve"> </w:t>
      </w:r>
      <w:r w:rsidR="003260C4">
        <w:rPr>
          <w:rStyle w:val="apple-style-span"/>
          <w:sz w:val="28"/>
          <w:szCs w:val="28"/>
        </w:rPr>
        <w:t xml:space="preserve">с </w:t>
      </w:r>
      <w:r w:rsidRPr="009F4E75">
        <w:rPr>
          <w:rStyle w:val="apple-style-span"/>
          <w:sz w:val="28"/>
          <w:szCs w:val="28"/>
        </w:rPr>
        <w:t>качеств</w:t>
      </w:r>
      <w:r w:rsidR="003260C4">
        <w:rPr>
          <w:rStyle w:val="apple-style-span"/>
          <w:sz w:val="28"/>
          <w:szCs w:val="28"/>
        </w:rPr>
        <w:t>ами</w:t>
      </w:r>
      <w:r w:rsidRPr="009F4E75">
        <w:rPr>
          <w:rStyle w:val="apple-style-span"/>
          <w:sz w:val="28"/>
          <w:szCs w:val="28"/>
        </w:rPr>
        <w:t xml:space="preserve"> мышления, </w:t>
      </w:r>
      <w:r w:rsidR="00472E91" w:rsidRPr="009F4E75">
        <w:rPr>
          <w:rStyle w:val="apple-style-span"/>
          <w:sz w:val="28"/>
          <w:szCs w:val="28"/>
        </w:rPr>
        <w:t>можно зафиксировать</w:t>
      </w:r>
      <w:r w:rsidRPr="009F4E75">
        <w:rPr>
          <w:rStyle w:val="apple-style-span"/>
          <w:sz w:val="28"/>
          <w:szCs w:val="28"/>
        </w:rPr>
        <w:t>, что все качеств</w:t>
      </w:r>
      <w:r w:rsidR="003260C4">
        <w:rPr>
          <w:rStyle w:val="apple-style-span"/>
          <w:sz w:val="28"/>
          <w:szCs w:val="28"/>
        </w:rPr>
        <w:t>а</w:t>
      </w:r>
      <w:r w:rsidRPr="009F4E75">
        <w:rPr>
          <w:rStyle w:val="apple-style-span"/>
          <w:sz w:val="28"/>
          <w:szCs w:val="28"/>
        </w:rPr>
        <w:t xml:space="preserve"> мышления, за исключением избирательности интересов, коррелируют </w:t>
      </w:r>
      <w:r w:rsidR="00AF0717" w:rsidRPr="009F4E75">
        <w:rPr>
          <w:rStyle w:val="apple-style-span"/>
          <w:sz w:val="28"/>
          <w:szCs w:val="28"/>
        </w:rPr>
        <w:t>с концептуальными способностями.</w:t>
      </w:r>
    </w:p>
    <w:p w:rsidR="00C102F3" w:rsidRDefault="00AF0717" w:rsidP="00DD50C4">
      <w:pPr>
        <w:spacing w:line="360" w:lineRule="auto"/>
        <w:ind w:firstLine="709"/>
        <w:jc w:val="both"/>
        <w:rPr>
          <w:rStyle w:val="apple-style-span"/>
          <w:sz w:val="28"/>
          <w:szCs w:val="28"/>
        </w:rPr>
      </w:pPr>
      <w:r w:rsidRPr="009F4E75">
        <w:rPr>
          <w:rStyle w:val="apple-style-span"/>
          <w:sz w:val="28"/>
          <w:szCs w:val="28"/>
        </w:rPr>
        <w:lastRenderedPageBreak/>
        <w:t>Тем не менее</w:t>
      </w:r>
      <w:r w:rsidR="009F4E75">
        <w:rPr>
          <w:rStyle w:val="apple-style-span"/>
          <w:sz w:val="28"/>
          <w:szCs w:val="28"/>
        </w:rPr>
        <w:t>,</w:t>
      </w:r>
      <w:r w:rsidR="004F144C">
        <w:rPr>
          <w:rStyle w:val="apple-style-span"/>
          <w:sz w:val="28"/>
          <w:szCs w:val="28"/>
        </w:rPr>
        <w:t xml:space="preserve"> </w:t>
      </w:r>
      <w:r w:rsidR="00B147AC">
        <w:rPr>
          <w:rStyle w:val="apple-style-span"/>
          <w:sz w:val="28"/>
          <w:szCs w:val="28"/>
        </w:rPr>
        <w:t xml:space="preserve">имеют место </w:t>
      </w:r>
      <w:r w:rsidR="009F4E75" w:rsidRPr="009F4E75">
        <w:rPr>
          <w:rStyle w:val="apple-style-span"/>
          <w:sz w:val="28"/>
          <w:szCs w:val="28"/>
        </w:rPr>
        <w:t xml:space="preserve">корреляционные </w:t>
      </w:r>
      <w:r w:rsidR="004F5A63" w:rsidRPr="009F4E75">
        <w:rPr>
          <w:rStyle w:val="apple-style-span"/>
          <w:sz w:val="28"/>
          <w:szCs w:val="28"/>
        </w:rPr>
        <w:t>связи категориальны</w:t>
      </w:r>
      <w:r w:rsidR="009F4E75" w:rsidRPr="009F4E75">
        <w:rPr>
          <w:rStyle w:val="apple-style-span"/>
          <w:sz w:val="28"/>
          <w:szCs w:val="28"/>
        </w:rPr>
        <w:t>х</w:t>
      </w:r>
      <w:r w:rsidR="004F5A63" w:rsidRPr="009F4E75">
        <w:rPr>
          <w:rStyle w:val="apple-style-span"/>
          <w:sz w:val="28"/>
          <w:szCs w:val="28"/>
        </w:rPr>
        <w:t xml:space="preserve"> способност</w:t>
      </w:r>
      <w:r w:rsidR="009F4E75" w:rsidRPr="009F4E75">
        <w:rPr>
          <w:rStyle w:val="apple-style-span"/>
          <w:sz w:val="28"/>
          <w:szCs w:val="28"/>
        </w:rPr>
        <w:t>ей</w:t>
      </w:r>
      <w:r w:rsidR="004F144C">
        <w:rPr>
          <w:rStyle w:val="apple-style-span"/>
          <w:sz w:val="28"/>
          <w:szCs w:val="28"/>
        </w:rPr>
        <w:t xml:space="preserve"> </w:t>
      </w:r>
      <w:r w:rsidR="009F4E75" w:rsidRPr="009F4E75">
        <w:rPr>
          <w:rStyle w:val="apple-style-span"/>
          <w:sz w:val="28"/>
          <w:szCs w:val="28"/>
        </w:rPr>
        <w:t>с познавательной потребностью</w:t>
      </w:r>
      <w:r w:rsidR="009F4E75">
        <w:rPr>
          <w:rStyle w:val="apple-style-span"/>
          <w:sz w:val="28"/>
          <w:szCs w:val="28"/>
        </w:rPr>
        <w:t xml:space="preserve"> (</w:t>
      </w:r>
      <w:r w:rsidR="006046D2" w:rsidRPr="00732523">
        <w:rPr>
          <w:sz w:val="28"/>
          <w:szCs w:val="28"/>
        </w:rPr>
        <w:t>Rs</w:t>
      </w:r>
      <w:r w:rsidR="004F144C">
        <w:rPr>
          <w:sz w:val="28"/>
          <w:szCs w:val="28"/>
        </w:rPr>
        <w:t xml:space="preserve"> </w:t>
      </w:r>
      <w:r w:rsidR="009F4E75">
        <w:rPr>
          <w:rStyle w:val="apple-style-span"/>
          <w:sz w:val="28"/>
          <w:szCs w:val="28"/>
        </w:rPr>
        <w:t>=</w:t>
      </w:r>
      <w:r w:rsidR="006046D2">
        <w:rPr>
          <w:rStyle w:val="apple-style-span"/>
          <w:sz w:val="28"/>
          <w:szCs w:val="28"/>
        </w:rPr>
        <w:t xml:space="preserve"> 0,</w:t>
      </w:r>
      <w:r w:rsidR="009F4E75">
        <w:rPr>
          <w:rStyle w:val="apple-style-span"/>
          <w:sz w:val="28"/>
          <w:szCs w:val="28"/>
        </w:rPr>
        <w:t xml:space="preserve">24; </w:t>
      </w:r>
      <w:r w:rsidR="009F4E75">
        <w:rPr>
          <w:rStyle w:val="apple-style-span"/>
          <w:sz w:val="28"/>
          <w:szCs w:val="28"/>
          <w:lang w:val="en-US"/>
        </w:rPr>
        <w:t>p</w:t>
      </w:r>
      <w:r w:rsidR="009F4E75" w:rsidRPr="009F4E75">
        <w:rPr>
          <w:rStyle w:val="apple-style-span"/>
          <w:sz w:val="28"/>
          <w:szCs w:val="28"/>
        </w:rPr>
        <w:t>≤</w:t>
      </w:r>
      <w:r w:rsidR="009F4E75">
        <w:rPr>
          <w:rStyle w:val="apple-style-span"/>
          <w:sz w:val="28"/>
          <w:szCs w:val="28"/>
        </w:rPr>
        <w:t>0,05)</w:t>
      </w:r>
      <w:r w:rsidR="009F4E75" w:rsidRPr="009F4E75">
        <w:rPr>
          <w:rStyle w:val="apple-style-span"/>
          <w:sz w:val="28"/>
          <w:szCs w:val="28"/>
        </w:rPr>
        <w:t>, рациональностью</w:t>
      </w:r>
      <w:r w:rsidR="009F4E75">
        <w:rPr>
          <w:rStyle w:val="apple-style-span"/>
          <w:sz w:val="28"/>
          <w:szCs w:val="28"/>
        </w:rPr>
        <w:t xml:space="preserve"> (</w:t>
      </w:r>
      <w:r w:rsidR="006046D2" w:rsidRPr="00732523">
        <w:rPr>
          <w:sz w:val="28"/>
          <w:szCs w:val="28"/>
        </w:rPr>
        <w:t>Rs</w:t>
      </w:r>
      <w:r w:rsidR="004F144C">
        <w:rPr>
          <w:sz w:val="28"/>
          <w:szCs w:val="28"/>
        </w:rPr>
        <w:t xml:space="preserve"> </w:t>
      </w:r>
      <w:r w:rsidR="009F4E75">
        <w:rPr>
          <w:rStyle w:val="apple-style-span"/>
          <w:sz w:val="28"/>
          <w:szCs w:val="28"/>
        </w:rPr>
        <w:t>=</w:t>
      </w:r>
      <w:r w:rsidR="006046D2">
        <w:rPr>
          <w:rStyle w:val="apple-style-span"/>
          <w:sz w:val="28"/>
          <w:szCs w:val="28"/>
        </w:rPr>
        <w:t xml:space="preserve"> 0,</w:t>
      </w:r>
      <w:r w:rsidR="009F4E75">
        <w:rPr>
          <w:rStyle w:val="apple-style-span"/>
          <w:sz w:val="28"/>
          <w:szCs w:val="28"/>
        </w:rPr>
        <w:t xml:space="preserve">21; </w:t>
      </w:r>
      <w:r w:rsidR="009F4E75">
        <w:rPr>
          <w:rStyle w:val="apple-style-span"/>
          <w:sz w:val="28"/>
          <w:szCs w:val="28"/>
          <w:lang w:val="en-US"/>
        </w:rPr>
        <w:t>p</w:t>
      </w:r>
      <w:r w:rsidR="009F4E75" w:rsidRPr="009F4E75">
        <w:rPr>
          <w:rStyle w:val="apple-style-span"/>
          <w:sz w:val="28"/>
          <w:szCs w:val="28"/>
        </w:rPr>
        <w:t>≤</w:t>
      </w:r>
      <w:r w:rsidR="009F4E75">
        <w:rPr>
          <w:rStyle w:val="apple-style-span"/>
          <w:sz w:val="28"/>
          <w:szCs w:val="28"/>
        </w:rPr>
        <w:t>0,05)</w:t>
      </w:r>
      <w:r w:rsidR="009F4E75" w:rsidRPr="009F4E75">
        <w:rPr>
          <w:rStyle w:val="apple-style-span"/>
          <w:sz w:val="28"/>
          <w:szCs w:val="28"/>
        </w:rPr>
        <w:t>, самостоятельностью</w:t>
      </w:r>
      <w:r w:rsidR="009F4E75">
        <w:rPr>
          <w:rStyle w:val="apple-style-span"/>
          <w:sz w:val="28"/>
          <w:szCs w:val="28"/>
        </w:rPr>
        <w:t xml:space="preserve"> (</w:t>
      </w:r>
      <w:r w:rsidR="006046D2" w:rsidRPr="00732523">
        <w:rPr>
          <w:sz w:val="28"/>
          <w:szCs w:val="28"/>
        </w:rPr>
        <w:t>Rs</w:t>
      </w:r>
      <w:r w:rsidR="004F144C">
        <w:rPr>
          <w:sz w:val="28"/>
          <w:szCs w:val="28"/>
        </w:rPr>
        <w:t xml:space="preserve"> </w:t>
      </w:r>
      <w:r w:rsidR="009F4E75">
        <w:rPr>
          <w:rStyle w:val="apple-style-span"/>
          <w:sz w:val="28"/>
          <w:szCs w:val="28"/>
        </w:rPr>
        <w:t>=</w:t>
      </w:r>
      <w:r w:rsidR="006046D2">
        <w:rPr>
          <w:rStyle w:val="apple-style-span"/>
          <w:sz w:val="28"/>
          <w:szCs w:val="28"/>
        </w:rPr>
        <w:t xml:space="preserve"> 0,</w:t>
      </w:r>
      <w:r w:rsidR="009F4E75">
        <w:rPr>
          <w:rStyle w:val="apple-style-span"/>
          <w:sz w:val="28"/>
          <w:szCs w:val="28"/>
        </w:rPr>
        <w:t xml:space="preserve">22; </w:t>
      </w:r>
      <w:r w:rsidR="009F4E75">
        <w:rPr>
          <w:rStyle w:val="apple-style-span"/>
          <w:sz w:val="28"/>
          <w:szCs w:val="28"/>
          <w:lang w:val="en-US"/>
        </w:rPr>
        <w:t>p</w:t>
      </w:r>
      <w:r w:rsidR="009F4E75" w:rsidRPr="009F4E75">
        <w:rPr>
          <w:rStyle w:val="apple-style-span"/>
          <w:sz w:val="28"/>
          <w:szCs w:val="28"/>
        </w:rPr>
        <w:t>≤</w:t>
      </w:r>
      <w:r w:rsidR="009F4E75">
        <w:rPr>
          <w:rStyle w:val="apple-style-span"/>
          <w:sz w:val="28"/>
          <w:szCs w:val="28"/>
        </w:rPr>
        <w:t>0,05), диалогичностью (</w:t>
      </w:r>
      <w:r w:rsidR="006046D2" w:rsidRPr="00732523">
        <w:rPr>
          <w:sz w:val="28"/>
          <w:szCs w:val="28"/>
        </w:rPr>
        <w:t>Rs</w:t>
      </w:r>
      <w:r w:rsidR="004F144C">
        <w:rPr>
          <w:sz w:val="28"/>
          <w:szCs w:val="28"/>
        </w:rPr>
        <w:t xml:space="preserve"> </w:t>
      </w:r>
      <w:r w:rsidR="009F4E75">
        <w:rPr>
          <w:rStyle w:val="apple-style-span"/>
          <w:sz w:val="28"/>
          <w:szCs w:val="28"/>
        </w:rPr>
        <w:t>=</w:t>
      </w:r>
      <w:r w:rsidR="006046D2">
        <w:rPr>
          <w:rStyle w:val="apple-style-span"/>
          <w:sz w:val="28"/>
          <w:szCs w:val="28"/>
        </w:rPr>
        <w:t xml:space="preserve"> 0,</w:t>
      </w:r>
      <w:r w:rsidR="009F4E75">
        <w:rPr>
          <w:rStyle w:val="apple-style-span"/>
          <w:sz w:val="28"/>
          <w:szCs w:val="28"/>
        </w:rPr>
        <w:t xml:space="preserve">24; </w:t>
      </w:r>
      <w:r w:rsidR="009F4E75">
        <w:rPr>
          <w:rStyle w:val="apple-style-span"/>
          <w:sz w:val="28"/>
          <w:szCs w:val="28"/>
          <w:lang w:val="en-US"/>
        </w:rPr>
        <w:t>p</w:t>
      </w:r>
      <w:r w:rsidR="009F4E75" w:rsidRPr="009F4E75">
        <w:rPr>
          <w:rStyle w:val="apple-style-span"/>
          <w:sz w:val="28"/>
          <w:szCs w:val="28"/>
        </w:rPr>
        <w:t>≤</w:t>
      </w:r>
      <w:r w:rsidR="009F4E75">
        <w:rPr>
          <w:rStyle w:val="apple-style-span"/>
          <w:sz w:val="28"/>
          <w:szCs w:val="28"/>
        </w:rPr>
        <w:t>0,05)</w:t>
      </w:r>
      <w:r w:rsidR="009F4E75" w:rsidRPr="009F4E75">
        <w:rPr>
          <w:rStyle w:val="apple-style-span"/>
          <w:sz w:val="28"/>
          <w:szCs w:val="28"/>
        </w:rPr>
        <w:t xml:space="preserve"> и общей умственной культурой</w:t>
      </w:r>
      <w:r w:rsidR="009F4E75">
        <w:rPr>
          <w:rStyle w:val="apple-style-span"/>
          <w:sz w:val="28"/>
          <w:szCs w:val="28"/>
        </w:rPr>
        <w:t xml:space="preserve"> (</w:t>
      </w:r>
      <w:r w:rsidR="006046D2" w:rsidRPr="00732523">
        <w:rPr>
          <w:sz w:val="28"/>
          <w:szCs w:val="28"/>
        </w:rPr>
        <w:t>Rs</w:t>
      </w:r>
      <w:r w:rsidR="004F144C">
        <w:rPr>
          <w:sz w:val="28"/>
          <w:szCs w:val="28"/>
        </w:rPr>
        <w:t xml:space="preserve"> </w:t>
      </w:r>
      <w:r w:rsidR="009F4E75">
        <w:rPr>
          <w:rStyle w:val="apple-style-span"/>
          <w:sz w:val="28"/>
          <w:szCs w:val="28"/>
        </w:rPr>
        <w:t>=</w:t>
      </w:r>
      <w:r w:rsidR="006046D2">
        <w:rPr>
          <w:rStyle w:val="apple-style-span"/>
          <w:sz w:val="28"/>
          <w:szCs w:val="28"/>
        </w:rPr>
        <w:t xml:space="preserve"> 0,</w:t>
      </w:r>
      <w:r w:rsidR="009F4E75">
        <w:rPr>
          <w:rStyle w:val="apple-style-span"/>
          <w:sz w:val="28"/>
          <w:szCs w:val="28"/>
        </w:rPr>
        <w:t xml:space="preserve">22; </w:t>
      </w:r>
      <w:r w:rsidR="009F4E75">
        <w:rPr>
          <w:rStyle w:val="apple-style-span"/>
          <w:sz w:val="28"/>
          <w:szCs w:val="28"/>
          <w:lang w:val="en-US"/>
        </w:rPr>
        <w:t>p</w:t>
      </w:r>
      <w:r w:rsidR="009F4E75" w:rsidRPr="009F4E75">
        <w:rPr>
          <w:rStyle w:val="apple-style-span"/>
          <w:sz w:val="28"/>
          <w:szCs w:val="28"/>
        </w:rPr>
        <w:t>≤</w:t>
      </w:r>
      <w:r w:rsidR="009F4E75">
        <w:rPr>
          <w:rStyle w:val="apple-style-span"/>
          <w:sz w:val="28"/>
          <w:szCs w:val="28"/>
        </w:rPr>
        <w:t>0,05)</w:t>
      </w:r>
      <w:r w:rsidR="00C102F3">
        <w:rPr>
          <w:rStyle w:val="apple-style-span"/>
          <w:sz w:val="28"/>
          <w:szCs w:val="28"/>
        </w:rPr>
        <w:t>.</w:t>
      </w:r>
    </w:p>
    <w:p w:rsidR="00C102F3" w:rsidRDefault="009F4E75" w:rsidP="00DD50C4">
      <w:pPr>
        <w:spacing w:line="360" w:lineRule="auto"/>
        <w:ind w:firstLine="709"/>
        <w:jc w:val="both"/>
        <w:rPr>
          <w:rStyle w:val="apple-style-span"/>
          <w:sz w:val="28"/>
          <w:szCs w:val="28"/>
        </w:rPr>
      </w:pPr>
      <w:r w:rsidRPr="009F4E75">
        <w:rPr>
          <w:rStyle w:val="apple-style-span"/>
          <w:sz w:val="28"/>
          <w:szCs w:val="28"/>
        </w:rPr>
        <w:t>Обращает на себя внимание тот факт, что корреляции качеств мышления с концептуальными способностями</w:t>
      </w:r>
      <w:r w:rsidR="00B147AC">
        <w:rPr>
          <w:rStyle w:val="apple-style-span"/>
          <w:sz w:val="28"/>
          <w:szCs w:val="28"/>
        </w:rPr>
        <w:t xml:space="preserve"> характеризуются более высоким уровнем значимости</w:t>
      </w:r>
      <w:r w:rsidRPr="009F4E75">
        <w:rPr>
          <w:rStyle w:val="apple-style-span"/>
          <w:sz w:val="28"/>
          <w:szCs w:val="28"/>
        </w:rPr>
        <w:t xml:space="preserve">, нежели </w:t>
      </w:r>
      <w:r w:rsidR="00B147AC">
        <w:rPr>
          <w:rStyle w:val="apple-style-span"/>
          <w:sz w:val="28"/>
          <w:szCs w:val="28"/>
        </w:rPr>
        <w:t xml:space="preserve">корреляции </w:t>
      </w:r>
      <w:r w:rsidRPr="009F4E75">
        <w:rPr>
          <w:rStyle w:val="apple-style-span"/>
          <w:sz w:val="28"/>
          <w:szCs w:val="28"/>
        </w:rPr>
        <w:t>с категориальными способностями. Так</w:t>
      </w:r>
      <w:r w:rsidR="00C102F3">
        <w:rPr>
          <w:rStyle w:val="apple-style-span"/>
          <w:sz w:val="28"/>
          <w:szCs w:val="28"/>
        </w:rPr>
        <w:t>им образом</w:t>
      </w:r>
      <w:r w:rsidRPr="009F4E75">
        <w:rPr>
          <w:rStyle w:val="apple-style-span"/>
          <w:sz w:val="28"/>
          <w:szCs w:val="28"/>
        </w:rPr>
        <w:t xml:space="preserve">, получен дополнительный аргумент в пользу предположения об особой значимости именно концептуальных способностей в </w:t>
      </w:r>
      <w:r w:rsidRPr="00CF5628">
        <w:rPr>
          <w:rStyle w:val="apple-style-span"/>
          <w:sz w:val="28"/>
          <w:szCs w:val="28"/>
        </w:rPr>
        <w:t>структуре интеллектуальной компетентности</w:t>
      </w:r>
      <w:r w:rsidR="00C102F3">
        <w:rPr>
          <w:rStyle w:val="apple-style-span"/>
          <w:sz w:val="28"/>
          <w:szCs w:val="28"/>
        </w:rPr>
        <w:t>.</w:t>
      </w:r>
    </w:p>
    <w:p w:rsidR="00610508" w:rsidRPr="00AF0717" w:rsidRDefault="00B90551" w:rsidP="00DD50C4">
      <w:pPr>
        <w:spacing w:line="360" w:lineRule="auto"/>
        <w:ind w:firstLine="709"/>
        <w:jc w:val="both"/>
        <w:rPr>
          <w:rStyle w:val="apple-style-span"/>
          <w:sz w:val="28"/>
          <w:szCs w:val="28"/>
        </w:rPr>
      </w:pPr>
      <w:r w:rsidRPr="00CF5628">
        <w:rPr>
          <w:rStyle w:val="apple-style-span"/>
          <w:sz w:val="28"/>
          <w:szCs w:val="28"/>
        </w:rPr>
        <w:t xml:space="preserve">Корреляционные связи </w:t>
      </w:r>
      <w:r w:rsidR="00507005" w:rsidRPr="00CF5628">
        <w:rPr>
          <w:rStyle w:val="apple-style-span"/>
          <w:sz w:val="28"/>
          <w:szCs w:val="28"/>
        </w:rPr>
        <w:t xml:space="preserve">показателей </w:t>
      </w:r>
      <w:r w:rsidRPr="00CF5628">
        <w:rPr>
          <w:rStyle w:val="apple-style-span"/>
          <w:sz w:val="28"/>
          <w:szCs w:val="28"/>
        </w:rPr>
        <w:t>качеств мышления с семантическими способностями (с способностью к образованию семантических признаков логического типа) в</w:t>
      </w:r>
      <w:r w:rsidR="00CF5628" w:rsidRPr="00CF5628">
        <w:rPr>
          <w:rStyle w:val="apple-style-span"/>
          <w:sz w:val="28"/>
          <w:szCs w:val="28"/>
        </w:rPr>
        <w:t>есьма невелики и скудны</w:t>
      </w:r>
      <w:r w:rsidR="00C102F3">
        <w:rPr>
          <w:rStyle w:val="apple-style-span"/>
          <w:sz w:val="28"/>
          <w:szCs w:val="28"/>
        </w:rPr>
        <w:t>. Так, были получен</w:t>
      </w:r>
      <w:r w:rsidR="00B147AC">
        <w:rPr>
          <w:rStyle w:val="apple-style-span"/>
          <w:sz w:val="28"/>
          <w:szCs w:val="28"/>
        </w:rPr>
        <w:t>а</w:t>
      </w:r>
      <w:r w:rsidR="004F144C">
        <w:rPr>
          <w:rStyle w:val="apple-style-span"/>
          <w:sz w:val="28"/>
          <w:szCs w:val="28"/>
        </w:rPr>
        <w:t xml:space="preserve"> </w:t>
      </w:r>
      <w:r w:rsidR="00CF5628" w:rsidRPr="00CF5628">
        <w:rPr>
          <w:rStyle w:val="apple-style-span"/>
          <w:sz w:val="28"/>
          <w:szCs w:val="28"/>
        </w:rPr>
        <w:t>корреляционн</w:t>
      </w:r>
      <w:r w:rsidR="00B147AC">
        <w:rPr>
          <w:rStyle w:val="apple-style-span"/>
          <w:sz w:val="28"/>
          <w:szCs w:val="28"/>
        </w:rPr>
        <w:t>ая</w:t>
      </w:r>
      <w:r w:rsidR="00CF5628" w:rsidRPr="00CF5628">
        <w:rPr>
          <w:rStyle w:val="apple-style-span"/>
          <w:sz w:val="28"/>
          <w:szCs w:val="28"/>
        </w:rPr>
        <w:t xml:space="preserve"> связ</w:t>
      </w:r>
      <w:r w:rsidR="00B147AC">
        <w:rPr>
          <w:rStyle w:val="apple-style-span"/>
          <w:sz w:val="28"/>
          <w:szCs w:val="28"/>
        </w:rPr>
        <w:t>ь</w:t>
      </w:r>
      <w:r w:rsidR="00CF5628" w:rsidRPr="00CF5628">
        <w:rPr>
          <w:rStyle w:val="apple-style-span"/>
          <w:sz w:val="28"/>
          <w:szCs w:val="28"/>
        </w:rPr>
        <w:t xml:space="preserve"> показател</w:t>
      </w:r>
      <w:r w:rsidR="00B147AC">
        <w:rPr>
          <w:rStyle w:val="apple-style-span"/>
          <w:sz w:val="28"/>
          <w:szCs w:val="28"/>
        </w:rPr>
        <w:t>я</w:t>
      </w:r>
      <w:r w:rsidR="00CF5628" w:rsidRPr="00CF5628">
        <w:rPr>
          <w:rStyle w:val="apple-style-span"/>
          <w:sz w:val="28"/>
          <w:szCs w:val="28"/>
        </w:rPr>
        <w:t xml:space="preserve"> способности к образованию семантических признаков логического типа с рациональностью (</w:t>
      </w:r>
      <w:r w:rsidR="006046D2" w:rsidRPr="00732523">
        <w:rPr>
          <w:sz w:val="28"/>
          <w:szCs w:val="28"/>
        </w:rPr>
        <w:t>Rs</w:t>
      </w:r>
      <w:r w:rsidR="004F144C">
        <w:rPr>
          <w:sz w:val="28"/>
          <w:szCs w:val="28"/>
        </w:rPr>
        <w:t xml:space="preserve"> </w:t>
      </w:r>
      <w:r w:rsidR="00CF5628" w:rsidRPr="00CF5628">
        <w:rPr>
          <w:rStyle w:val="apple-style-span"/>
          <w:sz w:val="28"/>
          <w:szCs w:val="28"/>
        </w:rPr>
        <w:t>=</w:t>
      </w:r>
      <w:r w:rsidR="006046D2">
        <w:rPr>
          <w:rStyle w:val="apple-style-span"/>
          <w:sz w:val="28"/>
          <w:szCs w:val="28"/>
        </w:rPr>
        <w:t xml:space="preserve"> 0,</w:t>
      </w:r>
      <w:r w:rsidR="00CF5628" w:rsidRPr="00CF5628">
        <w:rPr>
          <w:rStyle w:val="apple-style-span"/>
          <w:sz w:val="28"/>
          <w:szCs w:val="28"/>
        </w:rPr>
        <w:t xml:space="preserve">21; </w:t>
      </w:r>
      <w:r w:rsidR="00CF5628" w:rsidRPr="00CF5628">
        <w:rPr>
          <w:rStyle w:val="apple-style-span"/>
          <w:sz w:val="28"/>
          <w:szCs w:val="28"/>
          <w:lang w:val="en-US"/>
        </w:rPr>
        <w:t>p</w:t>
      </w:r>
      <w:r w:rsidR="00CF5628" w:rsidRPr="00CF5628">
        <w:rPr>
          <w:rStyle w:val="apple-style-span"/>
          <w:sz w:val="28"/>
          <w:szCs w:val="28"/>
        </w:rPr>
        <w:t>≤0,05), рефлексивностью (</w:t>
      </w:r>
      <w:r w:rsidR="006046D2" w:rsidRPr="00732523">
        <w:rPr>
          <w:sz w:val="28"/>
          <w:szCs w:val="28"/>
        </w:rPr>
        <w:t>Rs</w:t>
      </w:r>
      <w:r w:rsidR="008B5030">
        <w:rPr>
          <w:sz w:val="28"/>
          <w:szCs w:val="28"/>
        </w:rPr>
        <w:t xml:space="preserve"> </w:t>
      </w:r>
      <w:r w:rsidR="00CF5628" w:rsidRPr="00CF5628">
        <w:rPr>
          <w:rStyle w:val="apple-style-span"/>
          <w:sz w:val="28"/>
          <w:szCs w:val="28"/>
        </w:rPr>
        <w:t>=</w:t>
      </w:r>
      <w:r w:rsidR="006046D2">
        <w:rPr>
          <w:rStyle w:val="apple-style-span"/>
          <w:sz w:val="28"/>
          <w:szCs w:val="28"/>
        </w:rPr>
        <w:t xml:space="preserve"> 0,</w:t>
      </w:r>
      <w:r w:rsidR="00CF5628" w:rsidRPr="00CF5628">
        <w:rPr>
          <w:rStyle w:val="apple-style-span"/>
          <w:sz w:val="28"/>
          <w:szCs w:val="28"/>
        </w:rPr>
        <w:t xml:space="preserve">20; </w:t>
      </w:r>
      <w:r w:rsidR="00CF5628" w:rsidRPr="00CF5628">
        <w:rPr>
          <w:rStyle w:val="apple-style-span"/>
          <w:sz w:val="28"/>
          <w:szCs w:val="28"/>
          <w:lang w:val="en-US"/>
        </w:rPr>
        <w:t>p</w:t>
      </w:r>
      <w:r w:rsidR="00CF5628" w:rsidRPr="00CF5628">
        <w:rPr>
          <w:rStyle w:val="apple-style-span"/>
          <w:sz w:val="28"/>
          <w:szCs w:val="28"/>
        </w:rPr>
        <w:t>≤0,05) и самостоятельностью (</w:t>
      </w:r>
      <w:r w:rsidR="006046D2" w:rsidRPr="00732523">
        <w:rPr>
          <w:sz w:val="28"/>
          <w:szCs w:val="28"/>
        </w:rPr>
        <w:t>Rs</w:t>
      </w:r>
      <w:r w:rsidR="004F144C">
        <w:rPr>
          <w:sz w:val="28"/>
          <w:szCs w:val="28"/>
        </w:rPr>
        <w:t xml:space="preserve"> </w:t>
      </w:r>
      <w:r w:rsidR="00CF5628" w:rsidRPr="00CF5628">
        <w:rPr>
          <w:rStyle w:val="apple-style-span"/>
          <w:sz w:val="28"/>
          <w:szCs w:val="28"/>
        </w:rPr>
        <w:t>=</w:t>
      </w:r>
      <w:r w:rsidR="006046D2">
        <w:rPr>
          <w:rStyle w:val="apple-style-span"/>
          <w:sz w:val="28"/>
          <w:szCs w:val="28"/>
        </w:rPr>
        <w:t xml:space="preserve"> 0,</w:t>
      </w:r>
      <w:r w:rsidR="00CF5628" w:rsidRPr="00CF5628">
        <w:rPr>
          <w:rStyle w:val="apple-style-span"/>
          <w:sz w:val="28"/>
          <w:szCs w:val="28"/>
        </w:rPr>
        <w:t>25</w:t>
      </w:r>
      <w:r w:rsidR="00CF5628">
        <w:rPr>
          <w:rStyle w:val="apple-style-span"/>
          <w:sz w:val="28"/>
          <w:szCs w:val="28"/>
        </w:rPr>
        <w:t xml:space="preserve">; </w:t>
      </w:r>
      <w:r w:rsidR="00CF5628">
        <w:rPr>
          <w:rStyle w:val="apple-style-span"/>
          <w:sz w:val="28"/>
          <w:szCs w:val="28"/>
          <w:lang w:val="en-US"/>
        </w:rPr>
        <w:t>p</w:t>
      </w:r>
      <w:r w:rsidR="00CF5628" w:rsidRPr="009F4E75">
        <w:rPr>
          <w:rStyle w:val="apple-style-span"/>
          <w:sz w:val="28"/>
          <w:szCs w:val="28"/>
        </w:rPr>
        <w:t>≤</w:t>
      </w:r>
      <w:r w:rsidR="00CF5628">
        <w:rPr>
          <w:rStyle w:val="apple-style-span"/>
          <w:sz w:val="28"/>
          <w:szCs w:val="28"/>
        </w:rPr>
        <w:t>0,05).</w:t>
      </w:r>
      <w:r w:rsidR="00375CA6">
        <w:rPr>
          <w:rStyle w:val="apple-style-span"/>
          <w:sz w:val="28"/>
          <w:szCs w:val="28"/>
        </w:rPr>
        <w:t xml:space="preserve"> Следует подчеркнуть, что </w:t>
      </w:r>
      <w:r w:rsidR="00375CA6" w:rsidRPr="00CF5628">
        <w:rPr>
          <w:rStyle w:val="apple-style-span"/>
          <w:sz w:val="28"/>
          <w:szCs w:val="28"/>
        </w:rPr>
        <w:t>способност</w:t>
      </w:r>
      <w:r w:rsidR="00375CA6">
        <w:rPr>
          <w:rStyle w:val="apple-style-span"/>
          <w:sz w:val="28"/>
          <w:szCs w:val="28"/>
        </w:rPr>
        <w:t>ь</w:t>
      </w:r>
      <w:r w:rsidR="00375CA6" w:rsidRPr="00CF5628">
        <w:rPr>
          <w:rStyle w:val="apple-style-span"/>
          <w:sz w:val="28"/>
          <w:szCs w:val="28"/>
        </w:rPr>
        <w:t xml:space="preserve"> к образованию семантических признаков логического типа</w:t>
      </w:r>
      <w:r w:rsidR="00375CA6">
        <w:rPr>
          <w:rStyle w:val="apple-style-span"/>
          <w:sz w:val="28"/>
          <w:szCs w:val="28"/>
        </w:rPr>
        <w:t xml:space="preserve"> предполагает наибольшую степень абстракции в сравнении с</w:t>
      </w:r>
      <w:r w:rsidR="00B147AC">
        <w:rPr>
          <w:rStyle w:val="apple-style-span"/>
          <w:sz w:val="28"/>
          <w:szCs w:val="28"/>
        </w:rPr>
        <w:t>о</w:t>
      </w:r>
      <w:r w:rsidR="00375CA6">
        <w:rPr>
          <w:rStyle w:val="apple-style-span"/>
          <w:sz w:val="28"/>
          <w:szCs w:val="28"/>
        </w:rPr>
        <w:t xml:space="preserve"> способностью к образованию семантических признаков других типов. Например, семантический признак </w:t>
      </w:r>
      <w:r w:rsidR="00B147AC">
        <w:rPr>
          <w:rStyle w:val="apple-style-span"/>
          <w:sz w:val="28"/>
          <w:szCs w:val="28"/>
        </w:rPr>
        <w:t xml:space="preserve">логического типа </w:t>
      </w:r>
      <w:r w:rsidR="00375CA6">
        <w:rPr>
          <w:rStyle w:val="apple-style-span"/>
          <w:sz w:val="28"/>
          <w:szCs w:val="28"/>
        </w:rPr>
        <w:t xml:space="preserve">«потускневший» предполагает не просто выделение признака, но и оценку </w:t>
      </w:r>
      <w:r w:rsidR="00B147AC">
        <w:rPr>
          <w:rStyle w:val="apple-style-span"/>
          <w:sz w:val="28"/>
          <w:szCs w:val="28"/>
        </w:rPr>
        <w:t xml:space="preserve">его </w:t>
      </w:r>
      <w:r w:rsidR="00375CA6">
        <w:rPr>
          <w:rStyle w:val="apple-style-span"/>
          <w:sz w:val="28"/>
          <w:szCs w:val="28"/>
        </w:rPr>
        <w:t xml:space="preserve">интенсивности  </w:t>
      </w:r>
      <w:r w:rsidR="00C102F3">
        <w:rPr>
          <w:rStyle w:val="apple-style-span"/>
          <w:sz w:val="28"/>
          <w:szCs w:val="28"/>
        </w:rPr>
        <w:t>с использованием слова с метафорическим значением («тусклый»).</w:t>
      </w:r>
      <w:r w:rsidR="001D52BB">
        <w:rPr>
          <w:rStyle w:val="apple-style-span"/>
          <w:sz w:val="28"/>
          <w:szCs w:val="28"/>
        </w:rPr>
        <w:t xml:space="preserve"> Возможно</w:t>
      </w:r>
      <w:r w:rsidR="006046D2">
        <w:rPr>
          <w:rStyle w:val="apple-style-span"/>
          <w:sz w:val="28"/>
          <w:szCs w:val="28"/>
        </w:rPr>
        <w:t xml:space="preserve">, что с увеличением уровня </w:t>
      </w:r>
      <w:r w:rsidR="001D52BB">
        <w:rPr>
          <w:rStyle w:val="apple-style-span"/>
          <w:sz w:val="28"/>
          <w:szCs w:val="28"/>
        </w:rPr>
        <w:t xml:space="preserve">способности к </w:t>
      </w:r>
      <w:r w:rsidR="006046D2">
        <w:rPr>
          <w:rStyle w:val="apple-style-span"/>
          <w:sz w:val="28"/>
          <w:szCs w:val="28"/>
        </w:rPr>
        <w:t xml:space="preserve">семантической абстракции возрастает интеллектуальный ресурс </w:t>
      </w:r>
      <w:r w:rsidR="001D52BB">
        <w:rPr>
          <w:rStyle w:val="apple-style-span"/>
          <w:sz w:val="28"/>
          <w:szCs w:val="28"/>
        </w:rPr>
        <w:t xml:space="preserve">и соответственно становятся более очевидными его внешние проявления </w:t>
      </w:r>
      <w:r w:rsidR="006046D2">
        <w:rPr>
          <w:rStyle w:val="apple-style-span"/>
          <w:sz w:val="28"/>
          <w:szCs w:val="28"/>
        </w:rPr>
        <w:t>личнос</w:t>
      </w:r>
      <w:r w:rsidR="00C102F3">
        <w:rPr>
          <w:rStyle w:val="apple-style-span"/>
          <w:sz w:val="28"/>
          <w:szCs w:val="28"/>
        </w:rPr>
        <w:t xml:space="preserve">ти, что </w:t>
      </w:r>
      <w:r w:rsidR="001D52BB">
        <w:rPr>
          <w:rStyle w:val="apple-style-span"/>
          <w:sz w:val="28"/>
          <w:szCs w:val="28"/>
        </w:rPr>
        <w:t xml:space="preserve">и </w:t>
      </w:r>
      <w:r w:rsidR="00C102F3">
        <w:rPr>
          <w:rStyle w:val="apple-style-span"/>
          <w:sz w:val="28"/>
          <w:szCs w:val="28"/>
        </w:rPr>
        <w:t xml:space="preserve">находит свое отражение в высоких оценках интеллектуальных возможностей </w:t>
      </w:r>
      <w:r w:rsidR="001D52BB">
        <w:rPr>
          <w:rStyle w:val="apple-style-span"/>
          <w:sz w:val="28"/>
          <w:szCs w:val="28"/>
        </w:rPr>
        <w:t xml:space="preserve">таких </w:t>
      </w:r>
      <w:r w:rsidR="00C102F3">
        <w:rPr>
          <w:rStyle w:val="apple-style-span"/>
          <w:sz w:val="28"/>
          <w:szCs w:val="28"/>
        </w:rPr>
        <w:t>учеников учителями.</w:t>
      </w:r>
    </w:p>
    <w:p w:rsidR="004F5A63" w:rsidRPr="004275C8" w:rsidRDefault="00B90551" w:rsidP="00DD50C4">
      <w:pPr>
        <w:spacing w:line="360" w:lineRule="auto"/>
        <w:ind w:firstLine="709"/>
        <w:jc w:val="both"/>
        <w:rPr>
          <w:rStyle w:val="apple-style-span"/>
          <w:strike/>
          <w:sz w:val="28"/>
          <w:szCs w:val="28"/>
        </w:rPr>
      </w:pPr>
      <w:r w:rsidRPr="006046D2">
        <w:rPr>
          <w:rStyle w:val="apple-style-span"/>
          <w:sz w:val="28"/>
          <w:szCs w:val="28"/>
        </w:rPr>
        <w:t>Так</w:t>
      </w:r>
      <w:r w:rsidR="006046D2" w:rsidRPr="006046D2">
        <w:rPr>
          <w:rStyle w:val="apple-style-span"/>
          <w:sz w:val="28"/>
          <w:szCs w:val="28"/>
        </w:rPr>
        <w:t xml:space="preserve">им образом, полученные результаты, </w:t>
      </w:r>
      <w:r w:rsidRPr="006046D2">
        <w:rPr>
          <w:rStyle w:val="apple-style-span"/>
          <w:sz w:val="28"/>
          <w:szCs w:val="28"/>
        </w:rPr>
        <w:t xml:space="preserve">как мы полагаем, </w:t>
      </w:r>
      <w:r w:rsidR="004F5A63" w:rsidRPr="006046D2">
        <w:rPr>
          <w:rStyle w:val="apple-style-span"/>
          <w:sz w:val="28"/>
          <w:szCs w:val="28"/>
        </w:rPr>
        <w:t xml:space="preserve">снова </w:t>
      </w:r>
      <w:r w:rsidR="00610508" w:rsidRPr="006046D2">
        <w:rPr>
          <w:rStyle w:val="apple-style-span"/>
          <w:sz w:val="28"/>
          <w:szCs w:val="28"/>
        </w:rPr>
        <w:t xml:space="preserve">указывает на </w:t>
      </w:r>
      <w:r w:rsidR="004F5A63" w:rsidRPr="006046D2">
        <w:rPr>
          <w:rStyle w:val="apple-style-span"/>
          <w:sz w:val="28"/>
          <w:szCs w:val="28"/>
        </w:rPr>
        <w:t>особ</w:t>
      </w:r>
      <w:r w:rsidR="00610508" w:rsidRPr="006046D2">
        <w:rPr>
          <w:rStyle w:val="apple-style-span"/>
          <w:sz w:val="28"/>
          <w:szCs w:val="28"/>
        </w:rPr>
        <w:t>ую</w:t>
      </w:r>
      <w:r w:rsidR="004F5A63" w:rsidRPr="006046D2">
        <w:rPr>
          <w:rStyle w:val="apple-style-span"/>
          <w:sz w:val="28"/>
          <w:szCs w:val="28"/>
        </w:rPr>
        <w:t xml:space="preserve"> рол</w:t>
      </w:r>
      <w:r w:rsidR="00610508" w:rsidRPr="006046D2">
        <w:rPr>
          <w:rStyle w:val="apple-style-span"/>
          <w:sz w:val="28"/>
          <w:szCs w:val="28"/>
        </w:rPr>
        <w:t>ь</w:t>
      </w:r>
      <w:r w:rsidR="004F5A63" w:rsidRPr="006046D2">
        <w:rPr>
          <w:rStyle w:val="apple-style-span"/>
          <w:sz w:val="28"/>
          <w:szCs w:val="28"/>
        </w:rPr>
        <w:t xml:space="preserve"> концептуальных способностей в структуре интеллектуальной компетентности, которая в данном случае подтверждается с </w:t>
      </w:r>
      <w:r w:rsidR="004F5A63" w:rsidRPr="006046D2">
        <w:rPr>
          <w:rStyle w:val="apple-style-span"/>
          <w:sz w:val="28"/>
          <w:szCs w:val="28"/>
        </w:rPr>
        <w:lastRenderedPageBreak/>
        <w:t>позиции внешнего критерия</w:t>
      </w:r>
      <w:r w:rsidR="00610508" w:rsidRPr="006046D2">
        <w:rPr>
          <w:rStyle w:val="apple-style-span"/>
          <w:sz w:val="28"/>
          <w:szCs w:val="28"/>
        </w:rPr>
        <w:t>,</w:t>
      </w:r>
      <w:r w:rsidR="004F5A63" w:rsidRPr="006046D2">
        <w:rPr>
          <w:rStyle w:val="apple-style-span"/>
          <w:sz w:val="28"/>
          <w:szCs w:val="28"/>
        </w:rPr>
        <w:t xml:space="preserve"> – оценк</w:t>
      </w:r>
      <w:r w:rsidR="00C102F3">
        <w:rPr>
          <w:rStyle w:val="apple-style-span"/>
          <w:sz w:val="28"/>
          <w:szCs w:val="28"/>
        </w:rPr>
        <w:t>ами</w:t>
      </w:r>
      <w:r w:rsidR="004F5A63" w:rsidRPr="006046D2">
        <w:rPr>
          <w:rStyle w:val="apple-style-span"/>
          <w:sz w:val="28"/>
          <w:szCs w:val="28"/>
        </w:rPr>
        <w:t xml:space="preserve"> учител</w:t>
      </w:r>
      <w:r w:rsidR="00C102F3">
        <w:rPr>
          <w:rStyle w:val="apple-style-span"/>
          <w:sz w:val="28"/>
          <w:szCs w:val="28"/>
        </w:rPr>
        <w:t>ей</w:t>
      </w:r>
      <w:r w:rsidR="004F5A63" w:rsidRPr="006046D2">
        <w:rPr>
          <w:rStyle w:val="apple-style-span"/>
          <w:sz w:val="28"/>
          <w:szCs w:val="28"/>
        </w:rPr>
        <w:t xml:space="preserve"> интеллектуального ресурса каждого ученика с точки зрения выраженности у него определенных качеств мышления.</w:t>
      </w:r>
    </w:p>
    <w:p w:rsidR="00AA3C4B" w:rsidRDefault="00AA3C4B">
      <w:pPr>
        <w:rPr>
          <w:rStyle w:val="apple-style-span"/>
          <w:bCs/>
          <w:i/>
          <w:sz w:val="28"/>
          <w:szCs w:val="28"/>
        </w:rPr>
      </w:pPr>
      <w:bookmarkStart w:id="59" w:name="_Toc433148953"/>
    </w:p>
    <w:p w:rsidR="004F5A63" w:rsidRPr="004275C8" w:rsidRDefault="004F5A63" w:rsidP="00C7527A">
      <w:pPr>
        <w:pStyle w:val="3"/>
        <w:spacing w:before="0" w:after="0" w:line="360" w:lineRule="auto"/>
        <w:jc w:val="center"/>
        <w:rPr>
          <w:rStyle w:val="apple-style-span"/>
          <w:rFonts w:ascii="Times New Roman" w:hAnsi="Times New Roman"/>
          <w:b w:val="0"/>
          <w:i/>
          <w:sz w:val="28"/>
          <w:szCs w:val="28"/>
        </w:rPr>
      </w:pPr>
      <w:bookmarkStart w:id="60" w:name="_Toc441517704"/>
      <w:r w:rsidRPr="004275C8">
        <w:rPr>
          <w:rStyle w:val="apple-style-span"/>
          <w:rFonts w:ascii="Times New Roman" w:hAnsi="Times New Roman"/>
          <w:b w:val="0"/>
          <w:i/>
          <w:sz w:val="28"/>
          <w:szCs w:val="28"/>
        </w:rPr>
        <w:t>3.</w:t>
      </w:r>
      <w:r w:rsidR="00E66F9C" w:rsidRPr="004275C8">
        <w:rPr>
          <w:rStyle w:val="apple-style-span"/>
          <w:rFonts w:ascii="Times New Roman" w:hAnsi="Times New Roman"/>
          <w:b w:val="0"/>
          <w:i/>
          <w:sz w:val="28"/>
          <w:szCs w:val="28"/>
        </w:rPr>
        <w:t>1.</w:t>
      </w:r>
      <w:r w:rsidR="00F3076B" w:rsidRPr="004275C8">
        <w:rPr>
          <w:rStyle w:val="apple-style-span"/>
          <w:rFonts w:ascii="Times New Roman" w:hAnsi="Times New Roman"/>
          <w:b w:val="0"/>
          <w:i/>
          <w:sz w:val="28"/>
          <w:szCs w:val="28"/>
        </w:rPr>
        <w:t>6</w:t>
      </w:r>
      <w:r w:rsidRPr="004275C8">
        <w:rPr>
          <w:rStyle w:val="apple-style-span"/>
          <w:rFonts w:ascii="Times New Roman" w:hAnsi="Times New Roman"/>
          <w:b w:val="0"/>
          <w:i/>
          <w:sz w:val="28"/>
          <w:szCs w:val="28"/>
        </w:rPr>
        <w:t>. Дискриминантный анализ компонентов интеллектуальной компетентности</w:t>
      </w:r>
      <w:r w:rsidR="00171004" w:rsidRPr="004275C8">
        <w:rPr>
          <w:rStyle w:val="apple-style-span"/>
          <w:rFonts w:ascii="Times New Roman" w:hAnsi="Times New Roman"/>
          <w:b w:val="0"/>
          <w:i/>
          <w:sz w:val="28"/>
          <w:szCs w:val="28"/>
        </w:rPr>
        <w:t xml:space="preserve"> и качеств мышления</w:t>
      </w:r>
      <w:r w:rsidRPr="004275C8">
        <w:rPr>
          <w:rStyle w:val="apple-style-span"/>
          <w:rFonts w:ascii="Times New Roman" w:hAnsi="Times New Roman"/>
          <w:b w:val="0"/>
          <w:i/>
          <w:sz w:val="28"/>
          <w:szCs w:val="28"/>
        </w:rPr>
        <w:t>.</w:t>
      </w:r>
      <w:bookmarkEnd w:id="59"/>
      <w:bookmarkEnd w:id="60"/>
    </w:p>
    <w:p w:rsidR="004F5A63" w:rsidRPr="004275C8" w:rsidRDefault="004F5A63" w:rsidP="00E84CB3">
      <w:pPr>
        <w:tabs>
          <w:tab w:val="left" w:pos="8760"/>
        </w:tabs>
        <w:spacing w:line="360" w:lineRule="auto"/>
        <w:jc w:val="both"/>
        <w:rPr>
          <w:rStyle w:val="apple-style-span"/>
          <w:sz w:val="28"/>
          <w:szCs w:val="28"/>
        </w:rPr>
      </w:pPr>
    </w:p>
    <w:p w:rsidR="00EE3B56" w:rsidRPr="004275C8" w:rsidRDefault="00C102F3" w:rsidP="00DD50C4">
      <w:pPr>
        <w:tabs>
          <w:tab w:val="left" w:pos="9639"/>
        </w:tabs>
        <w:spacing w:line="360" w:lineRule="auto"/>
        <w:ind w:rightChars="-9" w:right="-22" w:firstLine="709"/>
        <w:jc w:val="both"/>
        <w:rPr>
          <w:rStyle w:val="apple-style-span"/>
          <w:sz w:val="28"/>
          <w:szCs w:val="28"/>
        </w:rPr>
      </w:pPr>
      <w:r>
        <w:rPr>
          <w:rStyle w:val="apple-style-span"/>
          <w:sz w:val="28"/>
          <w:szCs w:val="28"/>
        </w:rPr>
        <w:t>Поскольку</w:t>
      </w:r>
      <w:r w:rsidR="00EE3B56" w:rsidRPr="004275C8">
        <w:rPr>
          <w:rStyle w:val="apple-style-span"/>
          <w:sz w:val="28"/>
          <w:szCs w:val="28"/>
        </w:rPr>
        <w:t xml:space="preserve"> распределение ряда переменных отличается от нормального, была п</w:t>
      </w:r>
      <w:r w:rsidR="00CD1E27">
        <w:rPr>
          <w:rStyle w:val="apple-style-span"/>
          <w:sz w:val="28"/>
          <w:szCs w:val="28"/>
        </w:rPr>
        <w:t>редпринята нормализация данных.</w:t>
      </w:r>
    </w:p>
    <w:p w:rsidR="00F07780" w:rsidRDefault="004F5A63" w:rsidP="00DD50C4">
      <w:pPr>
        <w:spacing w:line="360" w:lineRule="auto"/>
        <w:ind w:firstLine="709"/>
        <w:jc w:val="both"/>
        <w:rPr>
          <w:sz w:val="28"/>
          <w:szCs w:val="28"/>
        </w:rPr>
      </w:pPr>
      <w:r w:rsidRPr="004275C8">
        <w:rPr>
          <w:rStyle w:val="apple-style-span"/>
          <w:sz w:val="28"/>
          <w:szCs w:val="28"/>
        </w:rPr>
        <w:t xml:space="preserve">При статистической обработке данных методом дискриминантного (пошагового) анализа, направленного на </w:t>
      </w:r>
      <w:r w:rsidRPr="004275C8">
        <w:rPr>
          <w:color w:val="000000"/>
          <w:sz w:val="28"/>
          <w:szCs w:val="28"/>
        </w:rPr>
        <w:t xml:space="preserve">определение того, какие переменные дают наилучшее </w:t>
      </w:r>
      <w:r w:rsidRPr="004275C8">
        <w:rPr>
          <w:sz w:val="28"/>
          <w:szCs w:val="28"/>
        </w:rPr>
        <w:t xml:space="preserve">предсказание </w:t>
      </w:r>
      <w:r w:rsidR="001D52BB">
        <w:rPr>
          <w:sz w:val="28"/>
          <w:szCs w:val="28"/>
        </w:rPr>
        <w:t xml:space="preserve">степени </w:t>
      </w:r>
      <w:r w:rsidRPr="004275C8">
        <w:rPr>
          <w:sz w:val="28"/>
          <w:szCs w:val="28"/>
        </w:rPr>
        <w:t>успешно</w:t>
      </w:r>
      <w:r w:rsidR="001D52BB">
        <w:rPr>
          <w:sz w:val="28"/>
          <w:szCs w:val="28"/>
        </w:rPr>
        <w:t>сти</w:t>
      </w:r>
      <w:r w:rsidRPr="004275C8">
        <w:rPr>
          <w:sz w:val="28"/>
          <w:szCs w:val="28"/>
        </w:rPr>
        <w:t xml:space="preserve"> написания сочинения</w:t>
      </w:r>
      <w:r w:rsidR="001D52BB">
        <w:rPr>
          <w:sz w:val="28"/>
          <w:szCs w:val="28"/>
        </w:rPr>
        <w:t xml:space="preserve"> (в баллах) как индикатора уровня </w:t>
      </w:r>
      <w:r w:rsidRPr="004275C8">
        <w:rPr>
          <w:sz w:val="28"/>
          <w:szCs w:val="28"/>
        </w:rPr>
        <w:t>интеллектуальной компетентности, был</w:t>
      </w:r>
      <w:r w:rsidR="009D71B1">
        <w:rPr>
          <w:sz w:val="28"/>
          <w:szCs w:val="28"/>
        </w:rPr>
        <w:t>и</w:t>
      </w:r>
      <w:r w:rsidR="004F144C">
        <w:rPr>
          <w:sz w:val="28"/>
          <w:szCs w:val="28"/>
        </w:rPr>
        <w:t xml:space="preserve"> </w:t>
      </w:r>
      <w:r w:rsidR="009D71B1">
        <w:rPr>
          <w:sz w:val="28"/>
          <w:szCs w:val="28"/>
        </w:rPr>
        <w:t xml:space="preserve">получены </w:t>
      </w:r>
      <w:r w:rsidR="0042662E">
        <w:rPr>
          <w:sz w:val="28"/>
          <w:szCs w:val="28"/>
        </w:rPr>
        <w:t>5</w:t>
      </w:r>
      <w:r w:rsidR="004F144C">
        <w:rPr>
          <w:sz w:val="28"/>
          <w:szCs w:val="28"/>
        </w:rPr>
        <w:t xml:space="preserve"> </w:t>
      </w:r>
      <w:r w:rsidR="009D71B1">
        <w:rPr>
          <w:sz w:val="28"/>
          <w:szCs w:val="28"/>
        </w:rPr>
        <w:t>канонически</w:t>
      </w:r>
      <w:r w:rsidR="0042662E">
        <w:rPr>
          <w:sz w:val="28"/>
          <w:szCs w:val="28"/>
        </w:rPr>
        <w:t>х</w:t>
      </w:r>
      <w:r w:rsidR="009D71B1">
        <w:rPr>
          <w:sz w:val="28"/>
          <w:szCs w:val="28"/>
        </w:rPr>
        <w:t xml:space="preserve"> функци</w:t>
      </w:r>
      <w:r w:rsidR="0042662E">
        <w:rPr>
          <w:sz w:val="28"/>
          <w:szCs w:val="28"/>
        </w:rPr>
        <w:t>й</w:t>
      </w:r>
      <w:r w:rsidR="009D71B1">
        <w:rPr>
          <w:sz w:val="28"/>
          <w:szCs w:val="28"/>
        </w:rPr>
        <w:t>, описывающи</w:t>
      </w:r>
      <w:r w:rsidR="001D52BB">
        <w:rPr>
          <w:sz w:val="28"/>
          <w:szCs w:val="28"/>
        </w:rPr>
        <w:t>х</w:t>
      </w:r>
      <w:r w:rsidR="009D71B1">
        <w:rPr>
          <w:sz w:val="28"/>
          <w:szCs w:val="28"/>
        </w:rPr>
        <w:t xml:space="preserve"> понятийные способности, из которых</w:t>
      </w:r>
      <w:r w:rsidRPr="004275C8">
        <w:rPr>
          <w:sz w:val="28"/>
          <w:szCs w:val="28"/>
        </w:rPr>
        <w:t xml:space="preserve"> прогностическ</w:t>
      </w:r>
      <w:r w:rsidR="004532DD" w:rsidRPr="004275C8">
        <w:rPr>
          <w:sz w:val="28"/>
          <w:szCs w:val="28"/>
        </w:rPr>
        <w:t>им</w:t>
      </w:r>
      <w:r w:rsidR="00600B37" w:rsidRPr="004275C8">
        <w:rPr>
          <w:sz w:val="28"/>
          <w:szCs w:val="28"/>
        </w:rPr>
        <w:t>и</w:t>
      </w:r>
      <w:r w:rsidR="004F144C">
        <w:rPr>
          <w:sz w:val="28"/>
          <w:szCs w:val="28"/>
        </w:rPr>
        <w:t xml:space="preserve"> </w:t>
      </w:r>
      <w:r w:rsidR="00600B37" w:rsidRPr="004275C8">
        <w:rPr>
          <w:sz w:val="28"/>
          <w:szCs w:val="28"/>
        </w:rPr>
        <w:t xml:space="preserve">признаками </w:t>
      </w:r>
      <w:r w:rsidR="004532DD" w:rsidRPr="004275C8">
        <w:rPr>
          <w:sz w:val="28"/>
          <w:szCs w:val="28"/>
        </w:rPr>
        <w:t>для</w:t>
      </w:r>
      <w:r w:rsidRPr="004275C8">
        <w:rPr>
          <w:sz w:val="28"/>
          <w:szCs w:val="28"/>
        </w:rPr>
        <w:t xml:space="preserve"> определения </w:t>
      </w:r>
      <w:r w:rsidR="00E73AE1">
        <w:rPr>
          <w:sz w:val="28"/>
          <w:szCs w:val="28"/>
        </w:rPr>
        <w:t xml:space="preserve">уровня </w:t>
      </w:r>
      <w:r w:rsidRPr="004275C8">
        <w:rPr>
          <w:sz w:val="28"/>
          <w:szCs w:val="28"/>
        </w:rPr>
        <w:t xml:space="preserve">интеллектуальной </w:t>
      </w:r>
      <w:r w:rsidRPr="0042662E">
        <w:rPr>
          <w:sz w:val="28"/>
          <w:szCs w:val="28"/>
        </w:rPr>
        <w:t xml:space="preserve">компетентности могут выступать </w:t>
      </w:r>
      <w:r w:rsidR="00752313" w:rsidRPr="0042662E">
        <w:rPr>
          <w:sz w:val="28"/>
          <w:szCs w:val="28"/>
        </w:rPr>
        <w:t>5</w:t>
      </w:r>
      <w:r w:rsidR="008B5030">
        <w:rPr>
          <w:sz w:val="28"/>
          <w:szCs w:val="28"/>
        </w:rPr>
        <w:t xml:space="preserve"> </w:t>
      </w:r>
      <w:r w:rsidRPr="0042662E">
        <w:rPr>
          <w:sz w:val="28"/>
          <w:szCs w:val="28"/>
        </w:rPr>
        <w:t>переменны</w:t>
      </w:r>
      <w:r w:rsidR="00E73AE1">
        <w:rPr>
          <w:sz w:val="28"/>
          <w:szCs w:val="28"/>
        </w:rPr>
        <w:t>х (</w:t>
      </w:r>
      <w:r w:rsidR="00E73AE1" w:rsidRPr="0042662E">
        <w:rPr>
          <w:sz w:val="28"/>
          <w:szCs w:val="28"/>
        </w:rPr>
        <w:t xml:space="preserve">5-ая </w:t>
      </w:r>
      <w:r w:rsidR="008B5030">
        <w:rPr>
          <w:sz w:val="28"/>
          <w:szCs w:val="28"/>
        </w:rPr>
        <w:t>–</w:t>
      </w:r>
      <w:r w:rsidR="00E73AE1" w:rsidRPr="0042662E">
        <w:rPr>
          <w:sz w:val="28"/>
          <w:szCs w:val="28"/>
        </w:rPr>
        <w:t xml:space="preserve"> на уровне тенденции)</w:t>
      </w:r>
      <w:r w:rsidR="009D71B1" w:rsidRPr="0042662E">
        <w:rPr>
          <w:sz w:val="28"/>
          <w:szCs w:val="28"/>
        </w:rPr>
        <w:t xml:space="preserve"> (табл. 1</w:t>
      </w:r>
      <w:r w:rsidR="00E73AE1">
        <w:rPr>
          <w:sz w:val="28"/>
          <w:szCs w:val="28"/>
        </w:rPr>
        <w:t>0</w:t>
      </w:r>
      <w:r w:rsidR="009D71B1" w:rsidRPr="0042662E">
        <w:rPr>
          <w:sz w:val="28"/>
          <w:szCs w:val="28"/>
        </w:rPr>
        <w:t>)</w:t>
      </w:r>
      <w:r w:rsidR="0042662E">
        <w:rPr>
          <w:sz w:val="28"/>
          <w:szCs w:val="28"/>
        </w:rPr>
        <w:t>:</w:t>
      </w:r>
    </w:p>
    <w:p w:rsidR="009D71B1" w:rsidRPr="004275C8" w:rsidRDefault="009D71B1" w:rsidP="009D71B1">
      <w:pPr>
        <w:spacing w:line="360" w:lineRule="auto"/>
        <w:ind w:firstLine="709"/>
        <w:jc w:val="right"/>
        <w:rPr>
          <w:sz w:val="28"/>
          <w:szCs w:val="28"/>
        </w:rPr>
      </w:pPr>
      <w:r w:rsidRPr="004275C8">
        <w:rPr>
          <w:sz w:val="28"/>
          <w:szCs w:val="28"/>
        </w:rPr>
        <w:t xml:space="preserve">Таблица </w:t>
      </w:r>
      <w:r>
        <w:rPr>
          <w:sz w:val="28"/>
          <w:szCs w:val="28"/>
        </w:rPr>
        <w:t>1</w:t>
      </w:r>
      <w:r w:rsidR="00E73AE1">
        <w:rPr>
          <w:sz w:val="28"/>
          <w:szCs w:val="28"/>
        </w:rPr>
        <w:t>0</w:t>
      </w:r>
      <w:r w:rsidRPr="004275C8">
        <w:rPr>
          <w:sz w:val="28"/>
          <w:szCs w:val="28"/>
        </w:rPr>
        <w:t>.</w:t>
      </w:r>
    </w:p>
    <w:p w:rsidR="009D71B1" w:rsidRDefault="009D71B1" w:rsidP="00C102F3">
      <w:pPr>
        <w:spacing w:line="360" w:lineRule="auto"/>
        <w:ind w:firstLine="709"/>
        <w:jc w:val="center"/>
        <w:rPr>
          <w:color w:val="000000"/>
          <w:sz w:val="28"/>
          <w:szCs w:val="28"/>
        </w:rPr>
      </w:pPr>
      <w:r w:rsidRPr="004275C8">
        <w:rPr>
          <w:sz w:val="28"/>
          <w:szCs w:val="28"/>
        </w:rPr>
        <w:t>Дискриминантн</w:t>
      </w:r>
      <w:r w:rsidR="00E73AE1">
        <w:rPr>
          <w:sz w:val="28"/>
          <w:szCs w:val="28"/>
        </w:rPr>
        <w:t>ый анализ компонентов интеллектуальной компетентности</w:t>
      </w:r>
      <w:r w:rsidRPr="004275C8">
        <w:rPr>
          <w:sz w:val="28"/>
          <w:szCs w:val="28"/>
        </w:rPr>
        <w:t>.</w:t>
      </w:r>
    </w:p>
    <w:tbl>
      <w:tblPr>
        <w:tblStyle w:val="ad"/>
        <w:tblW w:w="9639" w:type="dxa"/>
        <w:tblInd w:w="108" w:type="dxa"/>
        <w:tblLayout w:type="fixed"/>
        <w:tblLook w:val="04A0" w:firstRow="1" w:lastRow="0" w:firstColumn="1" w:lastColumn="0" w:noHBand="0" w:noVBand="1"/>
      </w:tblPr>
      <w:tblGrid>
        <w:gridCol w:w="3686"/>
        <w:gridCol w:w="1276"/>
        <w:gridCol w:w="1275"/>
        <w:gridCol w:w="1560"/>
        <w:gridCol w:w="1134"/>
        <w:gridCol w:w="708"/>
      </w:tblGrid>
      <w:tr w:rsidR="004669D8" w:rsidRPr="009D71B1" w:rsidTr="00E73AE1">
        <w:tc>
          <w:tcPr>
            <w:tcW w:w="3686" w:type="dxa"/>
            <w:noWrap/>
            <w:hideMark/>
          </w:tcPr>
          <w:p w:rsidR="001D52BB" w:rsidRDefault="001D52BB" w:rsidP="009D71B1">
            <w:pPr>
              <w:jc w:val="center"/>
              <w:rPr>
                <w:b/>
                <w:bCs/>
              </w:rPr>
            </w:pPr>
          </w:p>
          <w:p w:rsidR="004669D8" w:rsidRPr="005F1289" w:rsidRDefault="001D52BB" w:rsidP="009D71B1">
            <w:pPr>
              <w:jc w:val="center"/>
              <w:rPr>
                <w:b/>
                <w:bCs/>
              </w:rPr>
            </w:pPr>
            <w:r>
              <w:rPr>
                <w:b/>
                <w:bCs/>
              </w:rPr>
              <w:t>Показатели</w:t>
            </w:r>
          </w:p>
        </w:tc>
        <w:tc>
          <w:tcPr>
            <w:tcW w:w="1276" w:type="dxa"/>
            <w:noWrap/>
            <w:vAlign w:val="center"/>
            <w:hideMark/>
          </w:tcPr>
          <w:p w:rsidR="004669D8" w:rsidRPr="00E73AE1" w:rsidRDefault="004669D8" w:rsidP="00620606">
            <w:pPr>
              <w:spacing w:line="360" w:lineRule="auto"/>
              <w:jc w:val="center"/>
              <w:rPr>
                <w:b/>
              </w:rPr>
            </w:pPr>
            <w:r w:rsidRPr="00E73AE1">
              <w:rPr>
                <w:b/>
              </w:rPr>
              <w:t>Функции</w:t>
            </w:r>
          </w:p>
        </w:tc>
        <w:tc>
          <w:tcPr>
            <w:tcW w:w="1275" w:type="dxa"/>
            <w:noWrap/>
            <w:vAlign w:val="center"/>
            <w:hideMark/>
          </w:tcPr>
          <w:p w:rsidR="004669D8" w:rsidRPr="00E73AE1" w:rsidRDefault="004669D8" w:rsidP="00620606">
            <w:pPr>
              <w:spacing w:line="360" w:lineRule="auto"/>
              <w:jc w:val="center"/>
              <w:rPr>
                <w:b/>
                <w:bCs/>
              </w:rPr>
            </w:pPr>
            <w:r w:rsidRPr="00E73AE1">
              <w:rPr>
                <w:b/>
              </w:rPr>
              <w:t>λ-Вилкса</w:t>
            </w:r>
          </w:p>
        </w:tc>
        <w:tc>
          <w:tcPr>
            <w:tcW w:w="1560" w:type="dxa"/>
            <w:noWrap/>
            <w:vAlign w:val="center"/>
            <w:hideMark/>
          </w:tcPr>
          <w:p w:rsidR="004669D8" w:rsidRPr="00E73AE1" w:rsidRDefault="004669D8" w:rsidP="00620606">
            <w:pPr>
              <w:spacing w:line="360" w:lineRule="auto"/>
              <w:jc w:val="center"/>
              <w:rPr>
                <w:b/>
                <w:bCs/>
              </w:rPr>
            </w:pPr>
            <w:r w:rsidRPr="00E73AE1">
              <w:rPr>
                <w:b/>
                <w:bCs/>
                <w:color w:val="000000"/>
              </w:rPr>
              <w:t>F-включение</w:t>
            </w:r>
          </w:p>
        </w:tc>
        <w:tc>
          <w:tcPr>
            <w:tcW w:w="1134" w:type="dxa"/>
            <w:noWrap/>
            <w:vAlign w:val="center"/>
            <w:hideMark/>
          </w:tcPr>
          <w:p w:rsidR="004669D8" w:rsidRPr="00E73AE1" w:rsidRDefault="004669D8" w:rsidP="00620606">
            <w:pPr>
              <w:spacing w:line="360" w:lineRule="auto"/>
              <w:jc w:val="center"/>
              <w:rPr>
                <w:b/>
                <w:bCs/>
              </w:rPr>
            </w:pPr>
            <w:r w:rsidRPr="00E73AE1">
              <w:rPr>
                <w:b/>
                <w:bCs/>
                <w:color w:val="000000"/>
              </w:rPr>
              <w:t>p-уровень</w:t>
            </w:r>
          </w:p>
        </w:tc>
        <w:tc>
          <w:tcPr>
            <w:tcW w:w="708" w:type="dxa"/>
            <w:noWrap/>
            <w:hideMark/>
          </w:tcPr>
          <w:p w:rsidR="004669D8" w:rsidRPr="00E73AE1" w:rsidRDefault="004669D8" w:rsidP="009D71B1">
            <w:pPr>
              <w:jc w:val="center"/>
              <w:rPr>
                <w:b/>
                <w:bCs/>
              </w:rPr>
            </w:pPr>
            <w:r w:rsidRPr="00E73AE1">
              <w:rPr>
                <w:b/>
                <w:bCs/>
                <w:noProof/>
                <w:color w:val="000000"/>
              </w:rPr>
              <w:drawing>
                <wp:inline distT="0" distB="0" distL="0" distR="0">
                  <wp:extent cx="180587" cy="283779"/>
                  <wp:effectExtent l="19050" t="0" r="0" b="0"/>
                  <wp:docPr id="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3">
                            <a:clrChange>
                              <a:clrFrom>
                                <a:srgbClr val="FFFFFF"/>
                              </a:clrFrom>
                              <a:clrTo>
                                <a:srgbClr val="FFFFFF">
                                  <a:alpha val="0"/>
                                </a:srgbClr>
                              </a:clrTo>
                            </a:clrChange>
                          </a:blip>
                          <a:srcRect/>
                          <a:stretch>
                            <a:fillRect/>
                          </a:stretch>
                        </pic:blipFill>
                        <pic:spPr bwMode="auto">
                          <a:xfrm>
                            <a:off x="0" y="0"/>
                            <a:ext cx="188787" cy="296665"/>
                          </a:xfrm>
                          <a:prstGeom prst="rect">
                            <a:avLst/>
                          </a:prstGeom>
                          <a:noFill/>
                          <a:ln w="9525">
                            <a:noFill/>
                            <a:miter lim="800000"/>
                            <a:headEnd/>
                            <a:tailEnd/>
                          </a:ln>
                        </pic:spPr>
                      </pic:pic>
                    </a:graphicData>
                  </a:graphic>
                </wp:inline>
              </w:drawing>
            </w:r>
          </w:p>
        </w:tc>
      </w:tr>
      <w:tr w:rsidR="004669D8" w:rsidRPr="004F3A93" w:rsidTr="00E73AE1">
        <w:tc>
          <w:tcPr>
            <w:tcW w:w="3686" w:type="dxa"/>
            <w:noWrap/>
            <w:hideMark/>
          </w:tcPr>
          <w:p w:rsidR="00A92155" w:rsidRPr="00C7527A" w:rsidRDefault="004669D8" w:rsidP="00DD50C4">
            <w:pPr>
              <w:rPr>
                <w:bCs/>
                <w:color w:val="000000"/>
              </w:rPr>
            </w:pPr>
            <w:r w:rsidRPr="004F3A93">
              <w:rPr>
                <w:bCs/>
                <w:color w:val="000000"/>
              </w:rPr>
              <w:t>Концептуальные способности</w:t>
            </w:r>
          </w:p>
        </w:tc>
        <w:tc>
          <w:tcPr>
            <w:tcW w:w="1276" w:type="dxa"/>
            <w:noWrap/>
            <w:hideMark/>
          </w:tcPr>
          <w:p w:rsidR="004669D8" w:rsidRPr="006B6D8B" w:rsidRDefault="004669D8" w:rsidP="009D71B1">
            <w:r w:rsidRPr="006B6D8B">
              <w:rPr>
                <w:color w:val="000000"/>
              </w:rPr>
              <w:t>1</w:t>
            </w:r>
          </w:p>
        </w:tc>
        <w:tc>
          <w:tcPr>
            <w:tcW w:w="1275" w:type="dxa"/>
            <w:noWrap/>
            <w:hideMark/>
          </w:tcPr>
          <w:p w:rsidR="004669D8" w:rsidRPr="006B6D8B" w:rsidRDefault="004669D8" w:rsidP="004F3A93">
            <w:r w:rsidRPr="006B6D8B">
              <w:rPr>
                <w:color w:val="000000"/>
              </w:rPr>
              <w:t>0,77</w:t>
            </w:r>
          </w:p>
        </w:tc>
        <w:tc>
          <w:tcPr>
            <w:tcW w:w="1560" w:type="dxa"/>
            <w:noWrap/>
            <w:hideMark/>
          </w:tcPr>
          <w:p w:rsidR="004669D8" w:rsidRPr="006B6D8B" w:rsidRDefault="004669D8" w:rsidP="004F3A93">
            <w:r w:rsidRPr="006B6D8B">
              <w:rPr>
                <w:color w:val="000000"/>
              </w:rPr>
              <w:t>7,066</w:t>
            </w:r>
          </w:p>
        </w:tc>
        <w:tc>
          <w:tcPr>
            <w:tcW w:w="1134" w:type="dxa"/>
            <w:noWrap/>
            <w:hideMark/>
          </w:tcPr>
          <w:p w:rsidR="004669D8" w:rsidRPr="006B6D8B" w:rsidRDefault="004669D8" w:rsidP="009D71B1">
            <w:r w:rsidRPr="006B6D8B">
              <w:rPr>
                <w:color w:val="000000"/>
              </w:rPr>
              <w:t>0,00</w:t>
            </w:r>
          </w:p>
        </w:tc>
        <w:tc>
          <w:tcPr>
            <w:tcW w:w="708" w:type="dxa"/>
            <w:noWrap/>
            <w:hideMark/>
          </w:tcPr>
          <w:p w:rsidR="004669D8" w:rsidRPr="006B6D8B" w:rsidRDefault="004669D8" w:rsidP="004F3A93">
            <w:r w:rsidRPr="006B6D8B">
              <w:rPr>
                <w:color w:val="000000"/>
              </w:rPr>
              <w:t>0,00</w:t>
            </w:r>
          </w:p>
        </w:tc>
      </w:tr>
      <w:tr w:rsidR="004669D8" w:rsidRPr="004F3A93" w:rsidTr="00E73AE1">
        <w:tc>
          <w:tcPr>
            <w:tcW w:w="3686" w:type="dxa"/>
            <w:noWrap/>
            <w:hideMark/>
          </w:tcPr>
          <w:p w:rsidR="004669D8" w:rsidRPr="004F3A93" w:rsidRDefault="004669D8" w:rsidP="00DD50C4">
            <w:pPr>
              <w:rPr>
                <w:bCs/>
              </w:rPr>
            </w:pPr>
            <w:r w:rsidRPr="004F3A93">
              <w:rPr>
                <w:bCs/>
                <w:color w:val="000000"/>
              </w:rPr>
              <w:t>Способность к порождению семантических признаков сенсорного типа</w:t>
            </w:r>
          </w:p>
        </w:tc>
        <w:tc>
          <w:tcPr>
            <w:tcW w:w="1276" w:type="dxa"/>
            <w:noWrap/>
            <w:hideMark/>
          </w:tcPr>
          <w:p w:rsidR="004669D8" w:rsidRPr="006B6D8B" w:rsidRDefault="004669D8" w:rsidP="009D71B1">
            <w:r w:rsidRPr="006B6D8B">
              <w:rPr>
                <w:color w:val="000000"/>
              </w:rPr>
              <w:t>2</w:t>
            </w:r>
          </w:p>
        </w:tc>
        <w:tc>
          <w:tcPr>
            <w:tcW w:w="1275" w:type="dxa"/>
            <w:noWrap/>
            <w:hideMark/>
          </w:tcPr>
          <w:p w:rsidR="004669D8" w:rsidRPr="006B6D8B" w:rsidRDefault="004669D8" w:rsidP="004F3A93">
            <w:r w:rsidRPr="006B6D8B">
              <w:rPr>
                <w:color w:val="000000"/>
              </w:rPr>
              <w:t>0,81</w:t>
            </w:r>
          </w:p>
        </w:tc>
        <w:tc>
          <w:tcPr>
            <w:tcW w:w="1560" w:type="dxa"/>
            <w:noWrap/>
            <w:hideMark/>
          </w:tcPr>
          <w:p w:rsidR="004669D8" w:rsidRPr="006B6D8B" w:rsidRDefault="004669D8" w:rsidP="009D71B1">
            <w:r w:rsidRPr="006B6D8B">
              <w:rPr>
                <w:color w:val="000000"/>
              </w:rPr>
              <w:t>5,754</w:t>
            </w:r>
          </w:p>
        </w:tc>
        <w:tc>
          <w:tcPr>
            <w:tcW w:w="1134" w:type="dxa"/>
            <w:noWrap/>
            <w:hideMark/>
          </w:tcPr>
          <w:p w:rsidR="004669D8" w:rsidRPr="006B6D8B" w:rsidRDefault="004669D8" w:rsidP="009D71B1">
            <w:r w:rsidRPr="006B6D8B">
              <w:rPr>
                <w:color w:val="000000"/>
              </w:rPr>
              <w:t>0,00</w:t>
            </w:r>
          </w:p>
        </w:tc>
        <w:tc>
          <w:tcPr>
            <w:tcW w:w="708" w:type="dxa"/>
            <w:noWrap/>
            <w:hideMark/>
          </w:tcPr>
          <w:p w:rsidR="004669D8" w:rsidRPr="006B6D8B" w:rsidRDefault="004669D8" w:rsidP="004F3A93">
            <w:r w:rsidRPr="006B6D8B">
              <w:rPr>
                <w:color w:val="000000"/>
              </w:rPr>
              <w:t>0,00</w:t>
            </w:r>
          </w:p>
        </w:tc>
      </w:tr>
      <w:tr w:rsidR="004669D8" w:rsidRPr="004F3A93" w:rsidTr="00E73AE1">
        <w:tc>
          <w:tcPr>
            <w:tcW w:w="3686" w:type="dxa"/>
            <w:noWrap/>
            <w:hideMark/>
          </w:tcPr>
          <w:p w:rsidR="004669D8" w:rsidRPr="004F3A93" w:rsidRDefault="004669D8" w:rsidP="00375688">
            <w:pPr>
              <w:rPr>
                <w:bCs/>
              </w:rPr>
            </w:pPr>
            <w:r w:rsidRPr="004F3A93">
              <w:rPr>
                <w:bCs/>
                <w:color w:val="000000"/>
              </w:rPr>
              <w:t xml:space="preserve">Способность к </w:t>
            </w:r>
            <w:r>
              <w:rPr>
                <w:bCs/>
                <w:color w:val="000000"/>
              </w:rPr>
              <w:t>образованию</w:t>
            </w:r>
            <w:r w:rsidR="00DD624A">
              <w:rPr>
                <w:bCs/>
                <w:color w:val="000000"/>
              </w:rPr>
              <w:t xml:space="preserve"> </w:t>
            </w:r>
            <w:r>
              <w:rPr>
                <w:bCs/>
                <w:color w:val="000000"/>
              </w:rPr>
              <w:t xml:space="preserve">семантических </w:t>
            </w:r>
            <w:r w:rsidRPr="004F3A93">
              <w:rPr>
                <w:bCs/>
                <w:color w:val="000000"/>
              </w:rPr>
              <w:t>интерпретаци</w:t>
            </w:r>
            <w:r>
              <w:rPr>
                <w:bCs/>
                <w:color w:val="000000"/>
              </w:rPr>
              <w:t>й</w:t>
            </w:r>
            <w:r w:rsidRPr="004F3A93">
              <w:rPr>
                <w:bCs/>
                <w:color w:val="000000"/>
              </w:rPr>
              <w:t xml:space="preserve"> предметного типа</w:t>
            </w:r>
          </w:p>
        </w:tc>
        <w:tc>
          <w:tcPr>
            <w:tcW w:w="1276" w:type="dxa"/>
            <w:noWrap/>
            <w:hideMark/>
          </w:tcPr>
          <w:p w:rsidR="004669D8" w:rsidRPr="006B6D8B" w:rsidRDefault="004669D8" w:rsidP="009D71B1">
            <w:r w:rsidRPr="006B6D8B">
              <w:rPr>
                <w:color w:val="000000"/>
              </w:rPr>
              <w:t>3</w:t>
            </w:r>
          </w:p>
        </w:tc>
        <w:tc>
          <w:tcPr>
            <w:tcW w:w="1275" w:type="dxa"/>
            <w:noWrap/>
            <w:hideMark/>
          </w:tcPr>
          <w:p w:rsidR="004669D8" w:rsidRPr="006B6D8B" w:rsidRDefault="004669D8" w:rsidP="004F3A93">
            <w:r w:rsidRPr="006B6D8B">
              <w:rPr>
                <w:color w:val="000000"/>
              </w:rPr>
              <w:t>0,89</w:t>
            </w:r>
          </w:p>
        </w:tc>
        <w:tc>
          <w:tcPr>
            <w:tcW w:w="1560" w:type="dxa"/>
            <w:noWrap/>
            <w:hideMark/>
          </w:tcPr>
          <w:p w:rsidR="004669D8" w:rsidRPr="006B6D8B" w:rsidRDefault="004669D8" w:rsidP="004F3A93">
            <w:r w:rsidRPr="006B6D8B">
              <w:rPr>
                <w:color w:val="000000"/>
              </w:rPr>
              <w:t>2,90</w:t>
            </w:r>
          </w:p>
        </w:tc>
        <w:tc>
          <w:tcPr>
            <w:tcW w:w="1134" w:type="dxa"/>
            <w:noWrap/>
            <w:hideMark/>
          </w:tcPr>
          <w:p w:rsidR="004669D8" w:rsidRPr="006B6D8B" w:rsidRDefault="004669D8" w:rsidP="004F3A93">
            <w:r w:rsidRPr="006B6D8B">
              <w:rPr>
                <w:color w:val="000000"/>
              </w:rPr>
              <w:t>0,026</w:t>
            </w:r>
          </w:p>
        </w:tc>
        <w:tc>
          <w:tcPr>
            <w:tcW w:w="708" w:type="dxa"/>
            <w:noWrap/>
            <w:hideMark/>
          </w:tcPr>
          <w:p w:rsidR="004669D8" w:rsidRPr="006B6D8B" w:rsidRDefault="004669D8" w:rsidP="004F3A93">
            <w:r w:rsidRPr="006B6D8B">
              <w:rPr>
                <w:color w:val="000000"/>
              </w:rPr>
              <w:t>0,00</w:t>
            </w:r>
          </w:p>
        </w:tc>
      </w:tr>
      <w:tr w:rsidR="004669D8" w:rsidRPr="009D71B1" w:rsidTr="00E73AE1">
        <w:tc>
          <w:tcPr>
            <w:tcW w:w="3686" w:type="dxa"/>
            <w:noWrap/>
            <w:hideMark/>
          </w:tcPr>
          <w:p w:rsidR="004669D8" w:rsidRPr="009D71B1" w:rsidRDefault="004669D8" w:rsidP="00DD50C4">
            <w:pPr>
              <w:rPr>
                <w:b/>
                <w:bCs/>
              </w:rPr>
            </w:pPr>
            <w:r w:rsidRPr="009D71B1">
              <w:rPr>
                <w:bCs/>
                <w:color w:val="000000"/>
              </w:rPr>
              <w:t>Способность к порождению семантических признаков динамического типа</w:t>
            </w:r>
          </w:p>
        </w:tc>
        <w:tc>
          <w:tcPr>
            <w:tcW w:w="1276" w:type="dxa"/>
            <w:noWrap/>
            <w:hideMark/>
          </w:tcPr>
          <w:p w:rsidR="004669D8" w:rsidRPr="006B6D8B" w:rsidRDefault="004669D8" w:rsidP="009D71B1">
            <w:r w:rsidRPr="006B6D8B">
              <w:rPr>
                <w:color w:val="000000"/>
              </w:rPr>
              <w:t>4</w:t>
            </w:r>
          </w:p>
        </w:tc>
        <w:tc>
          <w:tcPr>
            <w:tcW w:w="1275" w:type="dxa"/>
            <w:noWrap/>
            <w:hideMark/>
          </w:tcPr>
          <w:p w:rsidR="004669D8" w:rsidRPr="006B6D8B" w:rsidRDefault="004669D8" w:rsidP="004F3A93">
            <w:r w:rsidRPr="006B6D8B">
              <w:rPr>
                <w:color w:val="000000"/>
              </w:rPr>
              <w:t>0,90</w:t>
            </w:r>
          </w:p>
        </w:tc>
        <w:tc>
          <w:tcPr>
            <w:tcW w:w="1560" w:type="dxa"/>
            <w:noWrap/>
            <w:hideMark/>
          </w:tcPr>
          <w:p w:rsidR="004669D8" w:rsidRPr="006B6D8B" w:rsidRDefault="004669D8" w:rsidP="004F3A93">
            <w:r w:rsidRPr="006B6D8B">
              <w:rPr>
                <w:color w:val="000000"/>
              </w:rPr>
              <w:t>2,61</w:t>
            </w:r>
          </w:p>
        </w:tc>
        <w:tc>
          <w:tcPr>
            <w:tcW w:w="1134" w:type="dxa"/>
            <w:noWrap/>
            <w:hideMark/>
          </w:tcPr>
          <w:p w:rsidR="004669D8" w:rsidRPr="006B6D8B" w:rsidRDefault="004669D8" w:rsidP="004F3A93">
            <w:r w:rsidRPr="006B6D8B">
              <w:rPr>
                <w:color w:val="000000"/>
              </w:rPr>
              <w:t>0,040</w:t>
            </w:r>
          </w:p>
        </w:tc>
        <w:tc>
          <w:tcPr>
            <w:tcW w:w="708" w:type="dxa"/>
            <w:noWrap/>
            <w:hideMark/>
          </w:tcPr>
          <w:p w:rsidR="004669D8" w:rsidRPr="006B6D8B" w:rsidRDefault="004669D8" w:rsidP="004F3A93">
            <w:r w:rsidRPr="006B6D8B">
              <w:rPr>
                <w:color w:val="000000"/>
              </w:rPr>
              <w:t>0,00</w:t>
            </w:r>
          </w:p>
        </w:tc>
      </w:tr>
      <w:tr w:rsidR="004669D8" w:rsidRPr="006B6D8B" w:rsidTr="00E73AE1">
        <w:tc>
          <w:tcPr>
            <w:tcW w:w="3686" w:type="dxa"/>
            <w:noWrap/>
            <w:hideMark/>
          </w:tcPr>
          <w:p w:rsidR="00A92155" w:rsidRPr="0056178C" w:rsidRDefault="004669D8" w:rsidP="00AB55C9">
            <w:pPr>
              <w:rPr>
                <w:bCs/>
              </w:rPr>
            </w:pPr>
            <w:r w:rsidRPr="0056178C">
              <w:rPr>
                <w:bCs/>
              </w:rPr>
              <w:t>СД</w:t>
            </w:r>
            <w:r w:rsidR="00C7527A">
              <w:rPr>
                <w:bCs/>
              </w:rPr>
              <w:t>, кол-во выборов в графах"</w:t>
            </w:r>
            <w:r w:rsidRPr="0056178C">
              <w:rPr>
                <w:bCs/>
              </w:rPr>
              <w:t>средне–слабо</w:t>
            </w:r>
            <w:r w:rsidR="00C7527A">
              <w:rPr>
                <w:bCs/>
              </w:rPr>
              <w:t>"</w:t>
            </w:r>
          </w:p>
        </w:tc>
        <w:tc>
          <w:tcPr>
            <w:tcW w:w="1276" w:type="dxa"/>
            <w:noWrap/>
            <w:hideMark/>
          </w:tcPr>
          <w:p w:rsidR="004669D8" w:rsidRPr="0056178C" w:rsidRDefault="004669D8" w:rsidP="009D71B1">
            <w:r w:rsidRPr="0056178C">
              <w:t>5</w:t>
            </w:r>
          </w:p>
        </w:tc>
        <w:tc>
          <w:tcPr>
            <w:tcW w:w="1275" w:type="dxa"/>
            <w:noWrap/>
            <w:hideMark/>
          </w:tcPr>
          <w:p w:rsidR="004669D8" w:rsidRPr="0056178C" w:rsidRDefault="004669D8" w:rsidP="001C08CF">
            <w:r w:rsidRPr="0056178C">
              <w:t>0,91</w:t>
            </w:r>
          </w:p>
        </w:tc>
        <w:tc>
          <w:tcPr>
            <w:tcW w:w="1560" w:type="dxa"/>
            <w:noWrap/>
            <w:hideMark/>
          </w:tcPr>
          <w:p w:rsidR="004669D8" w:rsidRPr="0056178C" w:rsidRDefault="004669D8" w:rsidP="00F21309">
            <w:r w:rsidRPr="0056178C">
              <w:t>2,28</w:t>
            </w:r>
          </w:p>
        </w:tc>
        <w:tc>
          <w:tcPr>
            <w:tcW w:w="1134" w:type="dxa"/>
            <w:noWrap/>
            <w:hideMark/>
          </w:tcPr>
          <w:p w:rsidR="004669D8" w:rsidRPr="0056178C" w:rsidRDefault="004669D8" w:rsidP="00F21309">
            <w:r w:rsidRPr="0056178C">
              <w:t>0,066</w:t>
            </w:r>
          </w:p>
        </w:tc>
        <w:tc>
          <w:tcPr>
            <w:tcW w:w="708" w:type="dxa"/>
            <w:noWrap/>
            <w:hideMark/>
          </w:tcPr>
          <w:p w:rsidR="004669D8" w:rsidRPr="0056178C" w:rsidRDefault="004669D8" w:rsidP="001C08CF">
            <w:r w:rsidRPr="0056178C">
              <w:t>0,00</w:t>
            </w:r>
          </w:p>
        </w:tc>
      </w:tr>
    </w:tbl>
    <w:p w:rsidR="00E73AE1" w:rsidRDefault="00E73AE1" w:rsidP="00DD50C4">
      <w:pPr>
        <w:spacing w:line="360" w:lineRule="auto"/>
        <w:ind w:firstLine="709"/>
        <w:jc w:val="both"/>
        <w:rPr>
          <w:color w:val="000000"/>
        </w:rPr>
      </w:pPr>
    </w:p>
    <w:p w:rsidR="001055BA" w:rsidRPr="004669D8" w:rsidRDefault="001D52BB" w:rsidP="00DD50C4">
      <w:pPr>
        <w:spacing w:line="360" w:lineRule="auto"/>
        <w:ind w:firstLine="709"/>
        <w:jc w:val="both"/>
        <w:rPr>
          <w:rStyle w:val="apple-style-span"/>
          <w:sz w:val="28"/>
          <w:szCs w:val="28"/>
        </w:rPr>
      </w:pPr>
      <w:r>
        <w:rPr>
          <w:rStyle w:val="apple-style-span"/>
          <w:sz w:val="28"/>
          <w:szCs w:val="28"/>
        </w:rPr>
        <w:lastRenderedPageBreak/>
        <w:t>Согласно табл. 10</w:t>
      </w:r>
      <w:r w:rsidR="007107CE" w:rsidRPr="004669D8">
        <w:rPr>
          <w:rStyle w:val="apple-style-span"/>
          <w:sz w:val="28"/>
          <w:szCs w:val="28"/>
        </w:rPr>
        <w:t xml:space="preserve">, на первый план снова выходят концептуальные способности (в нашем случае способность конструировать </w:t>
      </w:r>
      <w:r w:rsidR="00565A23" w:rsidRPr="004669D8">
        <w:rPr>
          <w:rStyle w:val="apple-style-span"/>
          <w:sz w:val="28"/>
          <w:szCs w:val="28"/>
        </w:rPr>
        <w:t>«</w:t>
      </w:r>
      <w:r w:rsidR="007107CE" w:rsidRPr="004669D8">
        <w:rPr>
          <w:rStyle w:val="apple-style-span"/>
          <w:sz w:val="28"/>
          <w:szCs w:val="28"/>
        </w:rPr>
        <w:t>невозможные</w:t>
      </w:r>
      <w:r w:rsidR="00565A23" w:rsidRPr="004669D8">
        <w:rPr>
          <w:rStyle w:val="apple-style-span"/>
          <w:sz w:val="28"/>
          <w:szCs w:val="28"/>
        </w:rPr>
        <w:t>»</w:t>
      </w:r>
      <w:r w:rsidR="007107CE" w:rsidRPr="004669D8">
        <w:rPr>
          <w:rStyle w:val="apple-style-span"/>
          <w:sz w:val="28"/>
          <w:szCs w:val="28"/>
        </w:rPr>
        <w:t xml:space="preserve"> связи между тремя не связанными по смыслу понятиями)</w:t>
      </w:r>
      <w:r w:rsidR="000302DE" w:rsidRPr="004669D8">
        <w:rPr>
          <w:rStyle w:val="apple-style-span"/>
          <w:sz w:val="28"/>
          <w:szCs w:val="28"/>
        </w:rPr>
        <w:t xml:space="preserve">. </w:t>
      </w:r>
      <w:r w:rsidR="00060BDC" w:rsidRPr="004669D8">
        <w:rPr>
          <w:rStyle w:val="apple-style-span"/>
          <w:sz w:val="28"/>
          <w:szCs w:val="28"/>
        </w:rPr>
        <w:t xml:space="preserve">На втором месте по значимости </w:t>
      </w:r>
      <w:r w:rsidR="006B6D8B" w:rsidRPr="004669D8">
        <w:rPr>
          <w:rStyle w:val="apple-style-span"/>
          <w:sz w:val="28"/>
          <w:szCs w:val="28"/>
        </w:rPr>
        <w:t xml:space="preserve">оказывается </w:t>
      </w:r>
      <w:r w:rsidR="00060BDC" w:rsidRPr="004669D8">
        <w:rPr>
          <w:rStyle w:val="apple-style-span"/>
          <w:sz w:val="28"/>
          <w:szCs w:val="28"/>
        </w:rPr>
        <w:t>семантическая способность к порождению признаков</w:t>
      </w:r>
      <w:r w:rsidR="006B6D8B" w:rsidRPr="004669D8">
        <w:rPr>
          <w:rStyle w:val="apple-style-span"/>
          <w:sz w:val="28"/>
          <w:szCs w:val="28"/>
        </w:rPr>
        <w:t xml:space="preserve"> сенсорного типа</w:t>
      </w:r>
      <w:r w:rsidR="001055BA" w:rsidRPr="004669D8">
        <w:rPr>
          <w:rStyle w:val="apple-style-span"/>
          <w:sz w:val="28"/>
          <w:szCs w:val="28"/>
        </w:rPr>
        <w:t>.</w:t>
      </w:r>
      <w:bookmarkStart w:id="61" w:name="_Toc433148954"/>
    </w:p>
    <w:p w:rsidR="00060BDC" w:rsidRPr="004669D8" w:rsidRDefault="001055BA" w:rsidP="00DD50C4">
      <w:pPr>
        <w:spacing w:line="360" w:lineRule="auto"/>
        <w:ind w:firstLine="709"/>
        <w:jc w:val="both"/>
        <w:rPr>
          <w:rStyle w:val="apple-style-span"/>
          <w:sz w:val="28"/>
          <w:szCs w:val="28"/>
        </w:rPr>
      </w:pPr>
      <w:r w:rsidRPr="004669D8">
        <w:rPr>
          <w:rStyle w:val="apple-style-span"/>
          <w:sz w:val="28"/>
          <w:szCs w:val="28"/>
        </w:rPr>
        <w:t xml:space="preserve">Также предсказательной силой по отношению к более высокому качеству текста сочинения обладают </w:t>
      </w:r>
      <w:r w:rsidR="004F3A93" w:rsidRPr="004669D8">
        <w:rPr>
          <w:rStyle w:val="apple-style-span"/>
          <w:sz w:val="28"/>
          <w:szCs w:val="28"/>
        </w:rPr>
        <w:t>способност</w:t>
      </w:r>
      <w:r w:rsidRPr="004669D8">
        <w:rPr>
          <w:rStyle w:val="apple-style-span"/>
          <w:sz w:val="28"/>
          <w:szCs w:val="28"/>
        </w:rPr>
        <w:t>и</w:t>
      </w:r>
      <w:r w:rsidR="004F3A93" w:rsidRPr="004669D8">
        <w:rPr>
          <w:rStyle w:val="apple-style-span"/>
          <w:sz w:val="28"/>
          <w:szCs w:val="28"/>
        </w:rPr>
        <w:t xml:space="preserve"> к семантической интерпретации предметного типа</w:t>
      </w:r>
      <w:r w:rsidRPr="004669D8">
        <w:rPr>
          <w:rStyle w:val="apple-style-span"/>
          <w:sz w:val="28"/>
          <w:szCs w:val="28"/>
        </w:rPr>
        <w:t xml:space="preserve"> и</w:t>
      </w:r>
      <w:r w:rsidR="004F3A93" w:rsidRPr="004669D8">
        <w:rPr>
          <w:rStyle w:val="apple-style-span"/>
          <w:sz w:val="28"/>
          <w:szCs w:val="28"/>
        </w:rPr>
        <w:t xml:space="preserve"> способность к порождению семантическ</w:t>
      </w:r>
      <w:r w:rsidRPr="004669D8">
        <w:rPr>
          <w:rStyle w:val="apple-style-span"/>
          <w:sz w:val="28"/>
          <w:szCs w:val="28"/>
        </w:rPr>
        <w:t>их признаков динамического типа, а также мера дифференцированного участия сенсорно-эмоциональных впечатлений в процессе оценки неопределенных визуальных форм (в тенденции).</w:t>
      </w:r>
    </w:p>
    <w:p w:rsidR="00AA3C4B" w:rsidRDefault="001055BA" w:rsidP="00E73AE1">
      <w:pPr>
        <w:spacing w:line="360" w:lineRule="auto"/>
        <w:ind w:firstLine="709"/>
        <w:jc w:val="both"/>
        <w:rPr>
          <w:rStyle w:val="apple-style-span"/>
          <w:i/>
          <w:sz w:val="28"/>
          <w:szCs w:val="28"/>
        </w:rPr>
      </w:pPr>
      <w:r w:rsidRPr="004669D8">
        <w:rPr>
          <w:rStyle w:val="apple-style-span"/>
          <w:sz w:val="28"/>
          <w:szCs w:val="28"/>
        </w:rPr>
        <w:t xml:space="preserve">Таким образом, концептуальные способности, наряду с семантическими способностями, способствуют актуализации сложно организованных ментальных пространств, в рамках которых ученик при написании сочинения  строит развернутый и разнообразный по семантическому составу </w:t>
      </w:r>
      <w:r w:rsidR="004F144C">
        <w:rPr>
          <w:rStyle w:val="apple-style-span"/>
          <w:sz w:val="28"/>
          <w:szCs w:val="28"/>
        </w:rPr>
        <w:t xml:space="preserve"> авторский текст </w:t>
      </w:r>
      <w:r w:rsidR="005947A5">
        <w:rPr>
          <w:rStyle w:val="apple-style-span"/>
          <w:sz w:val="28"/>
          <w:szCs w:val="28"/>
        </w:rPr>
        <w:t>(в данном случае – текст сочинения)</w:t>
      </w:r>
      <w:r w:rsidRPr="004669D8">
        <w:rPr>
          <w:rStyle w:val="apple-style-span"/>
          <w:sz w:val="28"/>
          <w:szCs w:val="28"/>
        </w:rPr>
        <w:t xml:space="preserve">. Следовательно, характеристики самостоятельно порожденного </w:t>
      </w:r>
      <w:r w:rsidR="004F144C">
        <w:rPr>
          <w:rStyle w:val="apple-style-span"/>
          <w:sz w:val="28"/>
          <w:szCs w:val="28"/>
        </w:rPr>
        <w:t xml:space="preserve">текста </w:t>
      </w:r>
      <w:r w:rsidRPr="004669D8">
        <w:rPr>
          <w:rStyle w:val="apple-style-span"/>
          <w:sz w:val="28"/>
          <w:szCs w:val="28"/>
        </w:rPr>
        <w:t>можно рассматривать в качестве достаточно тонкого индикатора</w:t>
      </w:r>
      <w:r w:rsidR="009F19A8">
        <w:rPr>
          <w:rStyle w:val="apple-style-span"/>
          <w:sz w:val="28"/>
          <w:szCs w:val="28"/>
        </w:rPr>
        <w:t xml:space="preserve"> интеллектуальной компетентности </w:t>
      </w:r>
      <w:r w:rsidR="005947A5">
        <w:rPr>
          <w:rStyle w:val="apple-style-span"/>
          <w:sz w:val="28"/>
          <w:szCs w:val="28"/>
        </w:rPr>
        <w:t xml:space="preserve">с точки зрения "вклада" в этот текст </w:t>
      </w:r>
      <w:r w:rsidRPr="004669D8">
        <w:rPr>
          <w:rStyle w:val="apple-style-span"/>
          <w:sz w:val="28"/>
          <w:szCs w:val="28"/>
        </w:rPr>
        <w:t>индивидуальных ментальных ресурсов.</w:t>
      </w:r>
    </w:p>
    <w:p w:rsidR="005947A5" w:rsidRDefault="005947A5" w:rsidP="00C61895">
      <w:pPr>
        <w:spacing w:line="360" w:lineRule="auto"/>
        <w:ind w:firstLine="709"/>
        <w:jc w:val="both"/>
        <w:outlineLvl w:val="2"/>
        <w:rPr>
          <w:rStyle w:val="apple-style-span"/>
          <w:i/>
          <w:sz w:val="28"/>
          <w:szCs w:val="28"/>
        </w:rPr>
      </w:pPr>
      <w:bookmarkStart w:id="62" w:name="_Toc441517705"/>
    </w:p>
    <w:p w:rsidR="00E84CB3" w:rsidRPr="004275C8" w:rsidRDefault="00E84CB3" w:rsidP="00C7527A">
      <w:pPr>
        <w:spacing w:line="360" w:lineRule="auto"/>
        <w:ind w:firstLine="709"/>
        <w:jc w:val="center"/>
        <w:outlineLvl w:val="2"/>
        <w:rPr>
          <w:rStyle w:val="apple-style-span"/>
          <w:i/>
          <w:sz w:val="28"/>
          <w:szCs w:val="28"/>
        </w:rPr>
      </w:pPr>
      <w:r w:rsidRPr="004275C8">
        <w:rPr>
          <w:rStyle w:val="apple-style-span"/>
          <w:i/>
          <w:sz w:val="28"/>
          <w:szCs w:val="28"/>
        </w:rPr>
        <w:t>3.</w:t>
      </w:r>
      <w:r w:rsidR="00E66F9C" w:rsidRPr="004275C8">
        <w:rPr>
          <w:rStyle w:val="apple-style-span"/>
          <w:i/>
          <w:sz w:val="28"/>
          <w:szCs w:val="28"/>
        </w:rPr>
        <w:t>1.</w:t>
      </w:r>
      <w:r w:rsidR="00060BDC" w:rsidRPr="004275C8">
        <w:rPr>
          <w:rStyle w:val="apple-style-span"/>
          <w:i/>
          <w:sz w:val="28"/>
          <w:szCs w:val="28"/>
        </w:rPr>
        <w:t>7</w:t>
      </w:r>
      <w:r w:rsidRPr="004275C8">
        <w:rPr>
          <w:rStyle w:val="apple-style-span"/>
          <w:i/>
          <w:sz w:val="28"/>
          <w:szCs w:val="28"/>
        </w:rPr>
        <w:t>. Факторный анализ</w:t>
      </w:r>
      <w:r w:rsidR="004F144C">
        <w:rPr>
          <w:rStyle w:val="apple-style-span"/>
          <w:i/>
          <w:sz w:val="28"/>
          <w:szCs w:val="28"/>
        </w:rPr>
        <w:t xml:space="preserve"> </w:t>
      </w:r>
      <w:r w:rsidRPr="004275C8">
        <w:rPr>
          <w:rStyle w:val="apple-style-span"/>
          <w:i/>
          <w:sz w:val="28"/>
          <w:szCs w:val="28"/>
        </w:rPr>
        <w:t>компонентов интеллектуальной компетентности.</w:t>
      </w:r>
      <w:bookmarkEnd w:id="61"/>
      <w:bookmarkEnd w:id="62"/>
    </w:p>
    <w:p w:rsidR="00AD1EB9" w:rsidRDefault="00AD1EB9" w:rsidP="00DD50C4">
      <w:pPr>
        <w:spacing w:line="360" w:lineRule="auto"/>
        <w:ind w:rightChars="-9" w:right="-22" w:firstLine="709"/>
        <w:jc w:val="both"/>
        <w:rPr>
          <w:rStyle w:val="apple-style-span"/>
          <w:sz w:val="28"/>
          <w:szCs w:val="28"/>
        </w:rPr>
      </w:pPr>
    </w:p>
    <w:p w:rsidR="008B5030" w:rsidRDefault="00AD1EB9" w:rsidP="0042662E">
      <w:pPr>
        <w:spacing w:line="360" w:lineRule="auto"/>
        <w:ind w:rightChars="-9" w:right="-22" w:firstLine="709"/>
        <w:jc w:val="both"/>
        <w:rPr>
          <w:rStyle w:val="apple-style-span"/>
          <w:sz w:val="28"/>
          <w:szCs w:val="28"/>
        </w:rPr>
      </w:pPr>
      <w:r w:rsidRPr="004275C8">
        <w:rPr>
          <w:rStyle w:val="apple-style-span"/>
          <w:sz w:val="28"/>
          <w:szCs w:val="28"/>
        </w:rPr>
        <w:t xml:space="preserve">Данные факторного анализа относительно структуры понятийного опыта, </w:t>
      </w:r>
      <w:r w:rsidR="004B3735">
        <w:rPr>
          <w:rStyle w:val="apple-style-span"/>
          <w:sz w:val="28"/>
          <w:szCs w:val="28"/>
        </w:rPr>
        <w:t>в терминах показателей семантических, категориальных и концептуальных способностей</w:t>
      </w:r>
      <w:r w:rsidR="005947A5">
        <w:rPr>
          <w:rStyle w:val="apple-style-span"/>
          <w:sz w:val="28"/>
          <w:szCs w:val="28"/>
        </w:rPr>
        <w:t>,</w:t>
      </w:r>
      <w:r w:rsidRPr="004275C8">
        <w:rPr>
          <w:rStyle w:val="apple-style-span"/>
          <w:sz w:val="28"/>
          <w:szCs w:val="28"/>
        </w:rPr>
        <w:t xml:space="preserve"> можно охарактеризовать </w:t>
      </w:r>
      <w:r>
        <w:rPr>
          <w:rStyle w:val="apple-style-span"/>
          <w:sz w:val="28"/>
          <w:szCs w:val="28"/>
        </w:rPr>
        <w:t>двумя</w:t>
      </w:r>
      <w:r w:rsidRPr="004275C8">
        <w:rPr>
          <w:rStyle w:val="apple-style-span"/>
          <w:sz w:val="28"/>
          <w:szCs w:val="28"/>
        </w:rPr>
        <w:t xml:space="preserve"> выявленными факторами</w:t>
      </w:r>
      <w:r w:rsidR="005947A5">
        <w:rPr>
          <w:rStyle w:val="apple-style-span"/>
          <w:sz w:val="28"/>
          <w:szCs w:val="28"/>
        </w:rPr>
        <w:t xml:space="preserve">, которые объясняют </w:t>
      </w:r>
      <w:r>
        <w:rPr>
          <w:rStyle w:val="apple-style-span"/>
          <w:sz w:val="28"/>
          <w:szCs w:val="28"/>
        </w:rPr>
        <w:t>58</w:t>
      </w:r>
      <w:r w:rsidRPr="004275C8">
        <w:rPr>
          <w:rStyle w:val="apple-style-span"/>
          <w:sz w:val="28"/>
          <w:szCs w:val="28"/>
        </w:rPr>
        <w:t>,</w:t>
      </w:r>
      <w:r w:rsidR="004B3735">
        <w:rPr>
          <w:rStyle w:val="apple-style-span"/>
          <w:sz w:val="28"/>
          <w:szCs w:val="28"/>
        </w:rPr>
        <w:t>3</w:t>
      </w:r>
      <w:r w:rsidRPr="004275C8">
        <w:rPr>
          <w:rStyle w:val="apple-style-span"/>
          <w:sz w:val="28"/>
          <w:szCs w:val="28"/>
        </w:rPr>
        <w:t xml:space="preserve">% </w:t>
      </w:r>
      <w:r w:rsidR="005947A5">
        <w:rPr>
          <w:rStyle w:val="apple-style-span"/>
          <w:sz w:val="28"/>
          <w:szCs w:val="28"/>
        </w:rPr>
        <w:t xml:space="preserve">общей </w:t>
      </w:r>
      <w:r w:rsidRPr="004275C8">
        <w:rPr>
          <w:rStyle w:val="apple-style-span"/>
          <w:sz w:val="28"/>
          <w:szCs w:val="28"/>
        </w:rPr>
        <w:t>дисперсии</w:t>
      </w:r>
      <w:r>
        <w:rPr>
          <w:rStyle w:val="apple-style-span"/>
          <w:sz w:val="28"/>
          <w:szCs w:val="28"/>
        </w:rPr>
        <w:t>.</w:t>
      </w:r>
      <w:r w:rsidR="00C50148">
        <w:rPr>
          <w:rStyle w:val="apple-style-span"/>
          <w:sz w:val="28"/>
          <w:szCs w:val="28"/>
        </w:rPr>
        <w:t xml:space="preserve"> </w:t>
      </w:r>
    </w:p>
    <w:p w:rsidR="008B5030" w:rsidRDefault="008B5030" w:rsidP="00C4435F">
      <w:pPr>
        <w:spacing w:line="360" w:lineRule="auto"/>
        <w:ind w:rightChars="-9" w:right="-22" w:firstLine="709"/>
        <w:jc w:val="both"/>
        <w:rPr>
          <w:rStyle w:val="apple-style-span"/>
          <w:sz w:val="28"/>
          <w:szCs w:val="28"/>
        </w:rPr>
      </w:pPr>
      <w:r>
        <w:rPr>
          <w:rStyle w:val="apple-style-span"/>
          <w:sz w:val="28"/>
          <w:szCs w:val="28"/>
        </w:rPr>
        <w:t>В таблице 11 представлены результаты факторного анализа (к</w:t>
      </w:r>
      <w:r w:rsidR="00AD1EB9">
        <w:rPr>
          <w:rStyle w:val="apple-style-span"/>
          <w:sz w:val="28"/>
          <w:szCs w:val="28"/>
        </w:rPr>
        <w:t>оличество выделенных факторов определялось по критери</w:t>
      </w:r>
      <w:r w:rsidR="00921C82">
        <w:rPr>
          <w:rStyle w:val="apple-style-span"/>
          <w:sz w:val="28"/>
          <w:szCs w:val="28"/>
        </w:rPr>
        <w:t xml:space="preserve">ю </w:t>
      </w:r>
      <w:r w:rsidR="00AD1EB9">
        <w:rPr>
          <w:rStyle w:val="apple-style-span"/>
          <w:sz w:val="28"/>
          <w:szCs w:val="28"/>
        </w:rPr>
        <w:t>Кайзера</w:t>
      </w:r>
      <w:r>
        <w:rPr>
          <w:rStyle w:val="apple-style-span"/>
          <w:sz w:val="28"/>
          <w:szCs w:val="28"/>
        </w:rPr>
        <w:t>)</w:t>
      </w:r>
      <w:r w:rsidR="0042662E">
        <w:rPr>
          <w:rStyle w:val="apple-style-span"/>
          <w:sz w:val="28"/>
          <w:szCs w:val="28"/>
        </w:rPr>
        <w:t>.</w:t>
      </w:r>
    </w:p>
    <w:p w:rsidR="00C4435F" w:rsidRDefault="00C4435F" w:rsidP="00C4435F">
      <w:pPr>
        <w:spacing w:line="360" w:lineRule="auto"/>
        <w:ind w:rightChars="-9" w:right="-22" w:firstLine="709"/>
        <w:jc w:val="both"/>
        <w:rPr>
          <w:rStyle w:val="apple-style-span"/>
          <w:sz w:val="28"/>
          <w:szCs w:val="28"/>
        </w:rPr>
      </w:pPr>
    </w:p>
    <w:p w:rsidR="0042662E" w:rsidRDefault="0042662E" w:rsidP="0042662E">
      <w:pPr>
        <w:spacing w:line="360" w:lineRule="auto"/>
        <w:ind w:rightChars="-9" w:right="-22" w:firstLine="709"/>
        <w:jc w:val="right"/>
        <w:rPr>
          <w:rStyle w:val="apple-style-span"/>
          <w:sz w:val="28"/>
          <w:szCs w:val="28"/>
        </w:rPr>
      </w:pPr>
      <w:r w:rsidRPr="004275C8">
        <w:rPr>
          <w:rStyle w:val="apple-style-span"/>
          <w:sz w:val="28"/>
          <w:szCs w:val="28"/>
        </w:rPr>
        <w:lastRenderedPageBreak/>
        <w:t>Таблица 1</w:t>
      </w:r>
      <w:r w:rsidR="000A33B2">
        <w:rPr>
          <w:rStyle w:val="apple-style-span"/>
          <w:sz w:val="28"/>
          <w:szCs w:val="28"/>
        </w:rPr>
        <w:t>1</w:t>
      </w:r>
      <w:r w:rsidR="005947A5">
        <w:rPr>
          <w:rStyle w:val="apple-style-span"/>
          <w:sz w:val="28"/>
          <w:szCs w:val="28"/>
        </w:rPr>
        <w:t>.</w:t>
      </w:r>
    </w:p>
    <w:p w:rsidR="0042662E" w:rsidRDefault="0042662E" w:rsidP="004B3735">
      <w:pPr>
        <w:spacing w:line="360" w:lineRule="auto"/>
        <w:ind w:rightChars="-9" w:right="-22" w:firstLine="709"/>
        <w:jc w:val="center"/>
        <w:rPr>
          <w:rFonts w:eastAsia="Calibri"/>
        </w:rPr>
      </w:pPr>
      <w:r w:rsidRPr="004275C8">
        <w:rPr>
          <w:rStyle w:val="apple-style-span"/>
          <w:sz w:val="28"/>
          <w:szCs w:val="28"/>
        </w:rPr>
        <w:t>Факторная структура интеллектуальной компетентности</w:t>
      </w:r>
      <w:r w:rsidR="005947A5">
        <w:rPr>
          <w:rStyle w:val="apple-style-span"/>
          <w:sz w:val="28"/>
          <w:szCs w:val="28"/>
        </w:rPr>
        <w:t>,</w:t>
      </w:r>
      <w:r w:rsidR="004B3735">
        <w:rPr>
          <w:rStyle w:val="apple-style-span"/>
          <w:sz w:val="28"/>
          <w:szCs w:val="28"/>
        </w:rPr>
        <w:t xml:space="preserve"> в терминах показателей семантических, категориальных и концептуальных способностей.</w:t>
      </w:r>
    </w:p>
    <w:tbl>
      <w:tblPr>
        <w:tblStyle w:val="ad"/>
        <w:tblW w:w="9889" w:type="dxa"/>
        <w:tblLayout w:type="fixed"/>
        <w:tblLook w:val="04A0" w:firstRow="1" w:lastRow="0" w:firstColumn="1" w:lastColumn="0" w:noHBand="0" w:noVBand="1"/>
      </w:tblPr>
      <w:tblGrid>
        <w:gridCol w:w="6629"/>
        <w:gridCol w:w="1559"/>
        <w:gridCol w:w="1701"/>
      </w:tblGrid>
      <w:tr w:rsidR="004B3735" w:rsidRPr="00073F5F" w:rsidTr="00F936E8">
        <w:tc>
          <w:tcPr>
            <w:tcW w:w="6629" w:type="dxa"/>
            <w:noWrap/>
            <w:hideMark/>
          </w:tcPr>
          <w:p w:rsidR="004B3735" w:rsidRPr="005947A5" w:rsidRDefault="004B3735" w:rsidP="005947A5">
            <w:pPr>
              <w:ind w:right="6522"/>
              <w:jc w:val="center"/>
              <w:rPr>
                <w:b/>
                <w:bCs/>
              </w:rPr>
            </w:pPr>
          </w:p>
        </w:tc>
        <w:tc>
          <w:tcPr>
            <w:tcW w:w="1559" w:type="dxa"/>
            <w:noWrap/>
            <w:hideMark/>
          </w:tcPr>
          <w:p w:rsidR="004B3735" w:rsidRPr="00073F5F" w:rsidRDefault="004B3735" w:rsidP="00BB669C">
            <w:pPr>
              <w:jc w:val="center"/>
              <w:rPr>
                <w:b/>
                <w:bCs/>
                <w:color w:val="000000"/>
              </w:rPr>
            </w:pPr>
            <w:r w:rsidRPr="00073F5F">
              <w:rPr>
                <w:b/>
                <w:bCs/>
                <w:color w:val="000000"/>
              </w:rPr>
              <w:t>Фактор 1</w:t>
            </w:r>
          </w:p>
          <w:p w:rsidR="004B3735" w:rsidRPr="00073F5F" w:rsidRDefault="004B3735" w:rsidP="004B3735">
            <w:pPr>
              <w:jc w:val="center"/>
              <w:rPr>
                <w:bCs/>
              </w:rPr>
            </w:pPr>
            <w:r w:rsidRPr="00073F5F">
              <w:rPr>
                <w:bCs/>
              </w:rPr>
              <w:t>(</w:t>
            </w:r>
            <w:r>
              <w:rPr>
                <w:bCs/>
              </w:rPr>
              <w:t>40</w:t>
            </w:r>
            <w:r w:rsidRPr="00073F5F">
              <w:rPr>
                <w:bCs/>
              </w:rPr>
              <w:t>,</w:t>
            </w:r>
            <w:r>
              <w:rPr>
                <w:bCs/>
              </w:rPr>
              <w:t>0</w:t>
            </w:r>
            <w:r w:rsidRPr="00073F5F">
              <w:rPr>
                <w:bCs/>
              </w:rPr>
              <w:t>%)</w:t>
            </w:r>
          </w:p>
        </w:tc>
        <w:tc>
          <w:tcPr>
            <w:tcW w:w="1701" w:type="dxa"/>
            <w:noWrap/>
            <w:hideMark/>
          </w:tcPr>
          <w:p w:rsidR="004B3735" w:rsidRPr="00073F5F" w:rsidRDefault="004B3735" w:rsidP="00BB669C">
            <w:pPr>
              <w:jc w:val="center"/>
              <w:rPr>
                <w:b/>
                <w:bCs/>
                <w:color w:val="000000"/>
              </w:rPr>
            </w:pPr>
            <w:r w:rsidRPr="00073F5F">
              <w:rPr>
                <w:b/>
                <w:bCs/>
                <w:color w:val="000000"/>
              </w:rPr>
              <w:t>Фактор 2</w:t>
            </w:r>
          </w:p>
          <w:p w:rsidR="004B3735" w:rsidRPr="00073F5F" w:rsidRDefault="004B3735" w:rsidP="004B3735">
            <w:pPr>
              <w:jc w:val="center"/>
              <w:rPr>
                <w:bCs/>
                <w:color w:val="000000"/>
              </w:rPr>
            </w:pPr>
            <w:r w:rsidRPr="00073F5F">
              <w:rPr>
                <w:bCs/>
                <w:color w:val="000000"/>
              </w:rPr>
              <w:t>(18,</w:t>
            </w:r>
            <w:r>
              <w:rPr>
                <w:bCs/>
                <w:color w:val="000000"/>
              </w:rPr>
              <w:t>3</w:t>
            </w:r>
            <w:r w:rsidRPr="00073F5F">
              <w:rPr>
                <w:bCs/>
                <w:color w:val="000000"/>
              </w:rPr>
              <w:t>%)</w:t>
            </w:r>
          </w:p>
        </w:tc>
      </w:tr>
      <w:tr w:rsidR="005947A5" w:rsidRPr="00073F5F" w:rsidTr="00EB1AE7">
        <w:trPr>
          <w:trHeight w:val="113"/>
        </w:trPr>
        <w:tc>
          <w:tcPr>
            <w:tcW w:w="6629" w:type="dxa"/>
            <w:noWrap/>
            <w:hideMark/>
          </w:tcPr>
          <w:p w:rsidR="005947A5" w:rsidRDefault="005947A5" w:rsidP="00EB1AE7">
            <w:pPr>
              <w:rPr>
                <w:bCs/>
                <w:color w:val="000000"/>
              </w:rPr>
            </w:pPr>
            <w:r w:rsidRPr="00073F5F">
              <w:rPr>
                <w:bCs/>
                <w:color w:val="000000"/>
              </w:rPr>
              <w:t>Сочинение</w:t>
            </w:r>
            <w:r>
              <w:rPr>
                <w:bCs/>
                <w:color w:val="000000"/>
              </w:rPr>
              <w:t>, в баллах</w:t>
            </w:r>
          </w:p>
          <w:p w:rsidR="008B5030" w:rsidRPr="00EB1AE7" w:rsidRDefault="008B5030" w:rsidP="00EB1AE7">
            <w:pPr>
              <w:rPr>
                <w:bCs/>
                <w:color w:val="000000"/>
              </w:rPr>
            </w:pPr>
          </w:p>
        </w:tc>
        <w:tc>
          <w:tcPr>
            <w:tcW w:w="1559" w:type="dxa"/>
            <w:noWrap/>
            <w:hideMark/>
          </w:tcPr>
          <w:p w:rsidR="005947A5" w:rsidRPr="00073F5F" w:rsidRDefault="005947A5" w:rsidP="00EB1AE7">
            <w:pPr>
              <w:jc w:val="center"/>
              <w:rPr>
                <w:b/>
                <w:bCs/>
                <w:color w:val="000000"/>
              </w:rPr>
            </w:pPr>
            <w:r w:rsidRPr="00073F5F">
              <w:rPr>
                <w:b/>
              </w:rPr>
              <w:t>0,609</w:t>
            </w:r>
          </w:p>
        </w:tc>
        <w:tc>
          <w:tcPr>
            <w:tcW w:w="1701" w:type="dxa"/>
            <w:noWrap/>
            <w:hideMark/>
          </w:tcPr>
          <w:p w:rsidR="005947A5" w:rsidRPr="00073F5F" w:rsidRDefault="005947A5" w:rsidP="00EB1AE7">
            <w:pPr>
              <w:jc w:val="center"/>
              <w:rPr>
                <w:b/>
                <w:bCs/>
                <w:color w:val="000000"/>
              </w:rPr>
            </w:pPr>
            <w:r w:rsidRPr="00CE3F92">
              <w:rPr>
                <w:color w:val="000000"/>
              </w:rPr>
              <w:t>0,39</w:t>
            </w:r>
            <w:r>
              <w:rPr>
                <w:color w:val="000000"/>
              </w:rPr>
              <w:t>3</w:t>
            </w:r>
          </w:p>
        </w:tc>
      </w:tr>
      <w:tr w:rsidR="005947A5" w:rsidRPr="00CE3F92" w:rsidTr="00EB1AE7">
        <w:trPr>
          <w:trHeight w:val="113"/>
        </w:trPr>
        <w:tc>
          <w:tcPr>
            <w:tcW w:w="6629" w:type="dxa"/>
            <w:noWrap/>
            <w:hideMark/>
          </w:tcPr>
          <w:p w:rsidR="005947A5" w:rsidRPr="00073F5F" w:rsidRDefault="00EB1AE7" w:rsidP="00EB1AE7">
            <w:pPr>
              <w:rPr>
                <w:bCs/>
                <w:color w:val="000000"/>
              </w:rPr>
            </w:pPr>
            <w:r>
              <w:rPr>
                <w:bCs/>
                <w:color w:val="000000"/>
              </w:rPr>
              <w:t>Способность</w:t>
            </w:r>
            <w:r w:rsidR="005947A5" w:rsidRPr="00073F5F">
              <w:rPr>
                <w:bCs/>
                <w:color w:val="000000"/>
              </w:rPr>
              <w:t xml:space="preserve"> к порождению семантических признаков (общее кол-во признаков)</w:t>
            </w:r>
          </w:p>
        </w:tc>
        <w:tc>
          <w:tcPr>
            <w:tcW w:w="1559" w:type="dxa"/>
            <w:noWrap/>
            <w:hideMark/>
          </w:tcPr>
          <w:p w:rsidR="005947A5" w:rsidRPr="00CE3F92" w:rsidRDefault="005947A5" w:rsidP="00EB1AE7">
            <w:pPr>
              <w:jc w:val="center"/>
              <w:rPr>
                <w:color w:val="000000"/>
              </w:rPr>
            </w:pPr>
            <w:r w:rsidRPr="00CE3F92">
              <w:rPr>
                <w:color w:val="000000"/>
              </w:rPr>
              <w:t>0,17</w:t>
            </w:r>
            <w:r>
              <w:rPr>
                <w:color w:val="000000"/>
              </w:rPr>
              <w:t>3</w:t>
            </w:r>
          </w:p>
        </w:tc>
        <w:tc>
          <w:tcPr>
            <w:tcW w:w="1701" w:type="dxa"/>
            <w:noWrap/>
            <w:hideMark/>
          </w:tcPr>
          <w:p w:rsidR="005947A5" w:rsidRPr="00073F5F" w:rsidRDefault="005947A5" w:rsidP="00EB1AE7">
            <w:pPr>
              <w:jc w:val="center"/>
              <w:rPr>
                <w:b/>
              </w:rPr>
            </w:pPr>
            <w:r w:rsidRPr="00073F5F">
              <w:rPr>
                <w:b/>
              </w:rPr>
              <w:t>0,757</w:t>
            </w:r>
          </w:p>
        </w:tc>
      </w:tr>
      <w:tr w:rsidR="00F936E8" w:rsidRPr="00CE3F92" w:rsidTr="00EB1AE7">
        <w:trPr>
          <w:trHeight w:val="113"/>
        </w:trPr>
        <w:tc>
          <w:tcPr>
            <w:tcW w:w="6629" w:type="dxa"/>
            <w:noWrap/>
            <w:hideMark/>
          </w:tcPr>
          <w:p w:rsidR="00F936E8" w:rsidRDefault="00F936E8" w:rsidP="00EB1AE7">
            <w:pPr>
              <w:rPr>
                <w:bCs/>
                <w:color w:val="000000"/>
              </w:rPr>
            </w:pPr>
            <w:r w:rsidRPr="00073F5F">
              <w:rPr>
                <w:bCs/>
                <w:color w:val="000000"/>
              </w:rPr>
              <w:t>Способност</w:t>
            </w:r>
            <w:r w:rsidR="00EB1AE7">
              <w:rPr>
                <w:bCs/>
                <w:color w:val="000000"/>
              </w:rPr>
              <w:t>ь</w:t>
            </w:r>
            <w:r w:rsidRPr="00073F5F">
              <w:rPr>
                <w:bCs/>
                <w:color w:val="000000"/>
              </w:rPr>
              <w:t xml:space="preserve"> к образованию семантическ</w:t>
            </w:r>
            <w:r>
              <w:rPr>
                <w:bCs/>
                <w:color w:val="000000"/>
              </w:rPr>
              <w:t>их</w:t>
            </w:r>
            <w:r w:rsidRPr="00073F5F">
              <w:rPr>
                <w:bCs/>
                <w:color w:val="000000"/>
              </w:rPr>
              <w:t xml:space="preserve"> интерпретаци</w:t>
            </w:r>
            <w:r>
              <w:rPr>
                <w:bCs/>
                <w:color w:val="000000"/>
              </w:rPr>
              <w:t>й</w:t>
            </w:r>
            <w:r w:rsidRPr="00073F5F">
              <w:rPr>
                <w:bCs/>
                <w:color w:val="000000"/>
              </w:rPr>
              <w:t xml:space="preserve"> (общее </w:t>
            </w:r>
            <w:r w:rsidR="00EB1AE7">
              <w:rPr>
                <w:bCs/>
                <w:color w:val="000000"/>
              </w:rPr>
              <w:t>кол-во</w:t>
            </w:r>
            <w:r w:rsidRPr="00073F5F">
              <w:rPr>
                <w:bCs/>
                <w:color w:val="000000"/>
              </w:rPr>
              <w:t xml:space="preserve"> интерпретаций)</w:t>
            </w:r>
          </w:p>
        </w:tc>
        <w:tc>
          <w:tcPr>
            <w:tcW w:w="1559" w:type="dxa"/>
            <w:noWrap/>
            <w:hideMark/>
          </w:tcPr>
          <w:p w:rsidR="00F936E8" w:rsidRPr="00073F5F" w:rsidRDefault="00F936E8" w:rsidP="00EB1AE7">
            <w:pPr>
              <w:jc w:val="center"/>
              <w:rPr>
                <w:b/>
              </w:rPr>
            </w:pPr>
            <w:r w:rsidRPr="00073F5F">
              <w:rPr>
                <w:b/>
              </w:rPr>
              <w:t>0,749</w:t>
            </w:r>
          </w:p>
        </w:tc>
        <w:tc>
          <w:tcPr>
            <w:tcW w:w="1701" w:type="dxa"/>
            <w:noWrap/>
            <w:hideMark/>
          </w:tcPr>
          <w:p w:rsidR="00F936E8" w:rsidRPr="00CE3F92" w:rsidRDefault="00F936E8" w:rsidP="00EB1AE7">
            <w:pPr>
              <w:jc w:val="center"/>
            </w:pPr>
            <w:r w:rsidRPr="00CE3F92">
              <w:rPr>
                <w:color w:val="000000"/>
              </w:rPr>
              <w:t>0,233</w:t>
            </w:r>
          </w:p>
        </w:tc>
      </w:tr>
      <w:tr w:rsidR="00F936E8" w:rsidRPr="00CE3F92" w:rsidTr="00EB1AE7">
        <w:trPr>
          <w:trHeight w:val="113"/>
        </w:trPr>
        <w:tc>
          <w:tcPr>
            <w:tcW w:w="6629" w:type="dxa"/>
            <w:noWrap/>
            <w:hideMark/>
          </w:tcPr>
          <w:p w:rsidR="00F936E8" w:rsidRPr="00073F5F" w:rsidRDefault="00F936E8" w:rsidP="00C50148">
            <w:pPr>
              <w:rPr>
                <w:bCs/>
                <w:color w:val="000000"/>
              </w:rPr>
            </w:pPr>
            <w:r>
              <w:rPr>
                <w:bCs/>
                <w:color w:val="000000"/>
              </w:rPr>
              <w:t>СД</w:t>
            </w:r>
            <w:r w:rsidR="00DD624A">
              <w:rPr>
                <w:bCs/>
                <w:color w:val="000000"/>
              </w:rPr>
              <w:t xml:space="preserve"> </w:t>
            </w:r>
            <w:r w:rsidR="00EB1AE7">
              <w:rPr>
                <w:bCs/>
                <w:color w:val="000000"/>
              </w:rPr>
              <w:t xml:space="preserve">,кол-во выборов в графах  </w:t>
            </w:r>
            <w:r w:rsidR="00EB1AE7" w:rsidRPr="00EB1AE7">
              <w:rPr>
                <w:rStyle w:val="apple-style-span"/>
                <w:b/>
                <w:sz w:val="28"/>
                <w:szCs w:val="28"/>
              </w:rPr>
              <w:t>«</w:t>
            </w:r>
            <w:r w:rsidRPr="00EB1AE7">
              <w:rPr>
                <w:bCs/>
                <w:color w:val="000000"/>
              </w:rPr>
              <w:t>средне</w:t>
            </w:r>
            <w:r w:rsidR="00C50148">
              <w:rPr>
                <w:bCs/>
                <w:color w:val="000000"/>
              </w:rPr>
              <w:t>–</w:t>
            </w:r>
            <w:r w:rsidRPr="00EB1AE7">
              <w:rPr>
                <w:bCs/>
                <w:color w:val="000000"/>
              </w:rPr>
              <w:t>слабо</w:t>
            </w:r>
            <w:r w:rsidR="00EB1AE7" w:rsidRPr="00EB1AE7">
              <w:rPr>
                <w:rStyle w:val="apple-style-span"/>
                <w:b/>
                <w:sz w:val="28"/>
                <w:szCs w:val="28"/>
              </w:rPr>
              <w:t>»</w:t>
            </w:r>
          </w:p>
        </w:tc>
        <w:tc>
          <w:tcPr>
            <w:tcW w:w="1559" w:type="dxa"/>
            <w:noWrap/>
            <w:hideMark/>
          </w:tcPr>
          <w:p w:rsidR="00F936E8" w:rsidRPr="00CE3F92" w:rsidRDefault="00F936E8" w:rsidP="00EB1AE7">
            <w:pPr>
              <w:jc w:val="center"/>
            </w:pPr>
            <w:r w:rsidRPr="00CE3F92">
              <w:rPr>
                <w:color w:val="000000"/>
              </w:rPr>
              <w:t>0,058</w:t>
            </w:r>
          </w:p>
        </w:tc>
        <w:tc>
          <w:tcPr>
            <w:tcW w:w="1701" w:type="dxa"/>
            <w:noWrap/>
            <w:hideMark/>
          </w:tcPr>
          <w:p w:rsidR="00F936E8" w:rsidRPr="00073F5F" w:rsidRDefault="00F936E8" w:rsidP="00EB1AE7">
            <w:pPr>
              <w:jc w:val="center"/>
              <w:rPr>
                <w:b/>
              </w:rPr>
            </w:pPr>
            <w:r w:rsidRPr="00073F5F">
              <w:rPr>
                <w:b/>
              </w:rPr>
              <w:t>0,805</w:t>
            </w:r>
          </w:p>
        </w:tc>
      </w:tr>
      <w:tr w:rsidR="00F936E8" w:rsidRPr="00CE3F92" w:rsidTr="00EB1AE7">
        <w:trPr>
          <w:trHeight w:val="113"/>
        </w:trPr>
        <w:tc>
          <w:tcPr>
            <w:tcW w:w="6629" w:type="dxa"/>
            <w:noWrap/>
            <w:hideMark/>
          </w:tcPr>
          <w:p w:rsidR="00F936E8" w:rsidRDefault="00F936E8" w:rsidP="00EB1AE7">
            <w:pPr>
              <w:rPr>
                <w:bCs/>
                <w:color w:val="000000"/>
              </w:rPr>
            </w:pPr>
            <w:r>
              <w:rPr>
                <w:bCs/>
                <w:color w:val="000000"/>
              </w:rPr>
              <w:t>Понятийные способности: к</w:t>
            </w:r>
            <w:r w:rsidRPr="00073F5F">
              <w:rPr>
                <w:bCs/>
                <w:color w:val="000000"/>
              </w:rPr>
              <w:t>атегориальные способности</w:t>
            </w:r>
            <w:r>
              <w:rPr>
                <w:bCs/>
                <w:color w:val="000000"/>
              </w:rPr>
              <w:t>, в баллах</w:t>
            </w:r>
          </w:p>
        </w:tc>
        <w:tc>
          <w:tcPr>
            <w:tcW w:w="1559" w:type="dxa"/>
            <w:noWrap/>
            <w:hideMark/>
          </w:tcPr>
          <w:p w:rsidR="00F936E8" w:rsidRPr="00073F5F" w:rsidRDefault="00F936E8" w:rsidP="00EB1AE7">
            <w:pPr>
              <w:jc w:val="center"/>
              <w:rPr>
                <w:b/>
              </w:rPr>
            </w:pPr>
            <w:r w:rsidRPr="00073F5F">
              <w:rPr>
                <w:b/>
              </w:rPr>
              <w:t>0,646</w:t>
            </w:r>
          </w:p>
        </w:tc>
        <w:tc>
          <w:tcPr>
            <w:tcW w:w="1701" w:type="dxa"/>
            <w:noWrap/>
            <w:hideMark/>
          </w:tcPr>
          <w:p w:rsidR="00F936E8" w:rsidRPr="00CE3F92" w:rsidRDefault="00F936E8" w:rsidP="00EB1AE7">
            <w:pPr>
              <w:jc w:val="center"/>
            </w:pPr>
            <w:r w:rsidRPr="00CE3F92">
              <w:rPr>
                <w:color w:val="000000"/>
              </w:rPr>
              <w:t>-0,24</w:t>
            </w:r>
            <w:r>
              <w:rPr>
                <w:color w:val="000000"/>
              </w:rPr>
              <w:t>6</w:t>
            </w:r>
          </w:p>
        </w:tc>
      </w:tr>
      <w:tr w:rsidR="004B3735" w:rsidRPr="00CE3F92" w:rsidTr="00EB1AE7">
        <w:trPr>
          <w:trHeight w:val="113"/>
        </w:trPr>
        <w:tc>
          <w:tcPr>
            <w:tcW w:w="6629" w:type="dxa"/>
            <w:noWrap/>
            <w:hideMark/>
          </w:tcPr>
          <w:p w:rsidR="004B3735" w:rsidRPr="004B3735" w:rsidRDefault="004B3735" w:rsidP="00EB1AE7">
            <w:pPr>
              <w:rPr>
                <w:bCs/>
                <w:color w:val="000000"/>
              </w:rPr>
            </w:pPr>
            <w:r>
              <w:rPr>
                <w:bCs/>
                <w:color w:val="000000"/>
              </w:rPr>
              <w:t>Понятийные способности: к</w:t>
            </w:r>
            <w:r w:rsidRPr="00073F5F">
              <w:rPr>
                <w:bCs/>
                <w:color w:val="000000"/>
              </w:rPr>
              <w:t>онцептуальные способности</w:t>
            </w:r>
            <w:r>
              <w:rPr>
                <w:bCs/>
                <w:color w:val="000000"/>
              </w:rPr>
              <w:t>, в баллах</w:t>
            </w:r>
          </w:p>
        </w:tc>
        <w:tc>
          <w:tcPr>
            <w:tcW w:w="1559" w:type="dxa"/>
            <w:noWrap/>
            <w:hideMark/>
          </w:tcPr>
          <w:p w:rsidR="004B3735" w:rsidRPr="00073F5F" w:rsidRDefault="004B3735" w:rsidP="00EB1AE7">
            <w:pPr>
              <w:jc w:val="center"/>
              <w:rPr>
                <w:b/>
              </w:rPr>
            </w:pPr>
            <w:r w:rsidRPr="00073F5F">
              <w:rPr>
                <w:b/>
              </w:rPr>
              <w:t>0,747</w:t>
            </w:r>
          </w:p>
        </w:tc>
        <w:tc>
          <w:tcPr>
            <w:tcW w:w="1701" w:type="dxa"/>
            <w:noWrap/>
            <w:hideMark/>
          </w:tcPr>
          <w:p w:rsidR="004B3735" w:rsidRPr="00CE3F92" w:rsidRDefault="004B3735" w:rsidP="00EB1AE7">
            <w:pPr>
              <w:jc w:val="center"/>
            </w:pPr>
            <w:r w:rsidRPr="00CE3F92">
              <w:rPr>
                <w:color w:val="000000"/>
              </w:rPr>
              <w:t>0,252</w:t>
            </w:r>
          </w:p>
        </w:tc>
      </w:tr>
    </w:tbl>
    <w:p w:rsidR="0042662E" w:rsidRPr="005947A5" w:rsidRDefault="0042662E" w:rsidP="005947A5">
      <w:pPr>
        <w:ind w:rightChars="-50" w:right="-120"/>
        <w:jc w:val="both"/>
        <w:rPr>
          <w:rStyle w:val="apple-style-span"/>
          <w:i/>
        </w:rPr>
      </w:pPr>
      <w:r w:rsidRPr="005947A5">
        <w:rPr>
          <w:rStyle w:val="apple-style-span"/>
          <w:i/>
        </w:rPr>
        <w:t xml:space="preserve">Примечания: </w:t>
      </w:r>
      <w:r w:rsidR="00AB55C9" w:rsidRPr="005947A5">
        <w:rPr>
          <w:rStyle w:val="apple-style-span"/>
          <w:i/>
        </w:rPr>
        <w:t xml:space="preserve">СД </w:t>
      </w:r>
      <w:r w:rsidR="00DD624A">
        <w:rPr>
          <w:bCs/>
          <w:color w:val="000000"/>
        </w:rPr>
        <w:t xml:space="preserve">,кол-во выборов в графах  </w:t>
      </w:r>
      <w:r w:rsidR="00DD624A" w:rsidRPr="00EB1AE7">
        <w:rPr>
          <w:rStyle w:val="apple-style-span"/>
          <w:b/>
          <w:sz w:val="28"/>
          <w:szCs w:val="28"/>
        </w:rPr>
        <w:t>«</w:t>
      </w:r>
      <w:r w:rsidR="00DD624A" w:rsidRPr="00EB1AE7">
        <w:rPr>
          <w:bCs/>
          <w:color w:val="000000"/>
        </w:rPr>
        <w:t>средне</w:t>
      </w:r>
      <w:r w:rsidR="00DD624A">
        <w:rPr>
          <w:bCs/>
          <w:color w:val="000000"/>
        </w:rPr>
        <w:t>–</w:t>
      </w:r>
      <w:r w:rsidR="00DD624A" w:rsidRPr="00EB1AE7">
        <w:rPr>
          <w:bCs/>
          <w:color w:val="000000"/>
        </w:rPr>
        <w:t>слабо</w:t>
      </w:r>
      <w:r w:rsidR="00DD624A" w:rsidRPr="00EB1AE7">
        <w:rPr>
          <w:rStyle w:val="apple-style-span"/>
          <w:b/>
          <w:sz w:val="28"/>
          <w:szCs w:val="28"/>
        </w:rPr>
        <w:t>»</w:t>
      </w:r>
      <w:r w:rsidR="00DD624A">
        <w:rPr>
          <w:rStyle w:val="apple-style-span"/>
          <w:b/>
          <w:sz w:val="28"/>
          <w:szCs w:val="28"/>
        </w:rPr>
        <w:t xml:space="preserve"> </w:t>
      </w:r>
      <w:r w:rsidR="00AB55C9" w:rsidRPr="005947A5">
        <w:rPr>
          <w:rStyle w:val="apple-style-span"/>
          <w:i/>
        </w:rPr>
        <w:t>– количество выборов в графах «средне» и «слабо» семантического дифференциала как мера дифференцированного участия сенсорно-эмоциональн</w:t>
      </w:r>
      <w:r w:rsidR="00F936E8" w:rsidRPr="005947A5">
        <w:rPr>
          <w:rStyle w:val="apple-style-span"/>
          <w:i/>
        </w:rPr>
        <w:t>ых впечатлений</w:t>
      </w:r>
      <w:r w:rsidR="00AB55C9" w:rsidRPr="005947A5">
        <w:rPr>
          <w:rStyle w:val="apple-style-span"/>
          <w:i/>
        </w:rPr>
        <w:t xml:space="preserve">; </w:t>
      </w:r>
      <w:r w:rsidRPr="005947A5">
        <w:rPr>
          <w:rStyle w:val="apple-style-span"/>
          <w:i/>
        </w:rPr>
        <w:t>полужирным шрифтом выделены значимые нагрузки.</w:t>
      </w:r>
    </w:p>
    <w:p w:rsidR="00AB55C9" w:rsidRPr="005947A5" w:rsidRDefault="00AB55C9" w:rsidP="005947A5">
      <w:pPr>
        <w:ind w:rightChars="-50" w:right="-120"/>
        <w:jc w:val="both"/>
        <w:rPr>
          <w:rStyle w:val="apple-style-span"/>
          <w:i/>
        </w:rPr>
      </w:pPr>
    </w:p>
    <w:p w:rsidR="0042662E" w:rsidRPr="00073F5F" w:rsidRDefault="0042662E" w:rsidP="0042662E">
      <w:pPr>
        <w:spacing w:line="360" w:lineRule="auto"/>
        <w:ind w:rightChars="-9" w:right="-22" w:firstLine="709"/>
        <w:jc w:val="both"/>
        <w:rPr>
          <w:rStyle w:val="apple-style-span"/>
          <w:sz w:val="28"/>
          <w:szCs w:val="28"/>
        </w:rPr>
      </w:pPr>
      <w:r w:rsidRPr="00073F5F">
        <w:rPr>
          <w:rStyle w:val="apple-style-span"/>
          <w:sz w:val="28"/>
          <w:szCs w:val="28"/>
        </w:rPr>
        <w:t xml:space="preserve">1 фактор </w:t>
      </w:r>
      <w:r w:rsidRPr="00073F5F">
        <w:rPr>
          <w:rStyle w:val="apple-style-span"/>
          <w:b/>
          <w:i/>
          <w:sz w:val="28"/>
          <w:szCs w:val="28"/>
        </w:rPr>
        <w:t>«Компетентность»</w:t>
      </w:r>
      <w:r w:rsidRPr="00073F5F">
        <w:rPr>
          <w:rStyle w:val="apple-style-span"/>
          <w:sz w:val="28"/>
          <w:szCs w:val="28"/>
        </w:rPr>
        <w:t xml:space="preserve"> – описывает разные аспекты интеллектуальной компетентности: высокий показатель </w:t>
      </w:r>
      <w:r w:rsidR="00F936E8">
        <w:rPr>
          <w:rStyle w:val="apple-style-span"/>
          <w:sz w:val="28"/>
          <w:szCs w:val="28"/>
        </w:rPr>
        <w:t>сложности</w:t>
      </w:r>
      <w:r w:rsidRPr="00073F5F">
        <w:rPr>
          <w:rStyle w:val="apple-style-span"/>
          <w:sz w:val="28"/>
          <w:szCs w:val="28"/>
        </w:rPr>
        <w:t xml:space="preserve"> сочинения (0,609) связан с концептуальными (0,747) и категориальными (0,646) способностями, а также способностью к образованию семантических интерпретаций (0,749).</w:t>
      </w:r>
    </w:p>
    <w:p w:rsidR="0042662E" w:rsidRDefault="0042662E" w:rsidP="0042662E">
      <w:pPr>
        <w:spacing w:line="360" w:lineRule="auto"/>
        <w:ind w:rightChars="-9" w:right="-22" w:firstLine="709"/>
        <w:jc w:val="both"/>
        <w:rPr>
          <w:rStyle w:val="apple-style-span"/>
          <w:sz w:val="28"/>
          <w:szCs w:val="28"/>
        </w:rPr>
      </w:pPr>
      <w:r w:rsidRPr="00073F5F">
        <w:rPr>
          <w:rStyle w:val="apple-style-span"/>
          <w:sz w:val="28"/>
          <w:szCs w:val="28"/>
        </w:rPr>
        <w:t xml:space="preserve">2 фактор </w:t>
      </w:r>
      <w:r w:rsidRPr="00073F5F">
        <w:rPr>
          <w:rStyle w:val="apple-style-span"/>
          <w:b/>
          <w:i/>
          <w:sz w:val="28"/>
          <w:szCs w:val="28"/>
        </w:rPr>
        <w:t>«</w:t>
      </w:r>
      <w:r w:rsidR="00F936E8">
        <w:rPr>
          <w:rStyle w:val="apple-style-span"/>
          <w:b/>
          <w:i/>
          <w:sz w:val="28"/>
          <w:szCs w:val="28"/>
        </w:rPr>
        <w:t>Дифференцированность семантического</w:t>
      </w:r>
      <w:r w:rsidR="00EB1AE7">
        <w:rPr>
          <w:rStyle w:val="apple-style-span"/>
          <w:b/>
          <w:i/>
          <w:sz w:val="28"/>
          <w:szCs w:val="28"/>
        </w:rPr>
        <w:t xml:space="preserve"> опыта</w:t>
      </w:r>
      <w:r w:rsidRPr="00073F5F">
        <w:rPr>
          <w:rStyle w:val="apple-style-span"/>
          <w:b/>
          <w:i/>
          <w:sz w:val="28"/>
          <w:szCs w:val="28"/>
        </w:rPr>
        <w:t>»</w:t>
      </w:r>
      <w:r w:rsidRPr="00073F5F">
        <w:rPr>
          <w:rStyle w:val="apple-style-span"/>
          <w:sz w:val="28"/>
          <w:szCs w:val="28"/>
        </w:rPr>
        <w:t xml:space="preserve"> – характеризует </w:t>
      </w:r>
      <w:r w:rsidR="00F936E8">
        <w:rPr>
          <w:rStyle w:val="apple-style-span"/>
          <w:sz w:val="28"/>
          <w:szCs w:val="28"/>
        </w:rPr>
        <w:t>следующую зависимость: чем больше семантических признаков порождается при описании неопределенных визуальных форм</w:t>
      </w:r>
      <w:r w:rsidR="008B5030">
        <w:rPr>
          <w:rStyle w:val="apple-style-span"/>
          <w:sz w:val="28"/>
          <w:szCs w:val="28"/>
        </w:rPr>
        <w:t xml:space="preserve"> </w:t>
      </w:r>
      <w:r w:rsidR="0060461A" w:rsidRPr="00073F5F">
        <w:rPr>
          <w:bCs/>
          <w:color w:val="000000"/>
          <w:sz w:val="28"/>
          <w:szCs w:val="28"/>
        </w:rPr>
        <w:t>(0,757)</w:t>
      </w:r>
      <w:r w:rsidR="00F936E8">
        <w:rPr>
          <w:rStyle w:val="apple-style-span"/>
          <w:sz w:val="28"/>
          <w:szCs w:val="28"/>
        </w:rPr>
        <w:t xml:space="preserve">, тем </w:t>
      </w:r>
      <w:r w:rsidR="0060461A">
        <w:rPr>
          <w:rStyle w:val="apple-style-span"/>
          <w:sz w:val="28"/>
          <w:szCs w:val="28"/>
        </w:rPr>
        <w:t xml:space="preserve">более дифференцированным является участие </w:t>
      </w:r>
      <w:r w:rsidRPr="00073F5F">
        <w:rPr>
          <w:rStyle w:val="apple-style-span"/>
          <w:sz w:val="28"/>
          <w:szCs w:val="28"/>
        </w:rPr>
        <w:t xml:space="preserve">сенсорно-эмоциональных впечатлений в процессе оценки </w:t>
      </w:r>
      <w:r w:rsidR="0060461A">
        <w:rPr>
          <w:rStyle w:val="apple-style-span"/>
          <w:sz w:val="28"/>
          <w:szCs w:val="28"/>
        </w:rPr>
        <w:t xml:space="preserve">этих </w:t>
      </w:r>
      <w:r w:rsidRPr="00073F5F">
        <w:rPr>
          <w:rStyle w:val="apple-style-span"/>
          <w:sz w:val="28"/>
          <w:szCs w:val="28"/>
        </w:rPr>
        <w:t>неопределенных визуальных форм (</w:t>
      </w:r>
      <w:r w:rsidR="0060461A">
        <w:rPr>
          <w:rStyle w:val="apple-style-span"/>
          <w:sz w:val="28"/>
          <w:szCs w:val="28"/>
        </w:rPr>
        <w:t xml:space="preserve">тем больше </w:t>
      </w:r>
      <w:r w:rsidRPr="00073F5F">
        <w:rPr>
          <w:rStyle w:val="apple-style-span"/>
          <w:sz w:val="28"/>
          <w:szCs w:val="28"/>
        </w:rPr>
        <w:t>количество выборов в графах «слабо</w:t>
      </w:r>
      <w:r w:rsidR="00C50148">
        <w:rPr>
          <w:rStyle w:val="apple-style-span"/>
          <w:sz w:val="28"/>
          <w:szCs w:val="28"/>
        </w:rPr>
        <w:t>–</w:t>
      </w:r>
      <w:r w:rsidRPr="00073F5F">
        <w:rPr>
          <w:rStyle w:val="apple-style-span"/>
          <w:sz w:val="28"/>
          <w:szCs w:val="28"/>
        </w:rPr>
        <w:t>средне» СД (0,805).</w:t>
      </w:r>
      <w:r w:rsidR="00C50148">
        <w:rPr>
          <w:rStyle w:val="apple-style-span"/>
          <w:sz w:val="28"/>
          <w:szCs w:val="28"/>
        </w:rPr>
        <w:t xml:space="preserve"> </w:t>
      </w:r>
      <w:r w:rsidR="0060461A">
        <w:rPr>
          <w:rStyle w:val="apple-style-span"/>
          <w:sz w:val="28"/>
          <w:szCs w:val="28"/>
        </w:rPr>
        <w:t xml:space="preserve">По видимому, выявление этого фактора обусловлено специфичностью подросткового возраста: на этом этапе возрастного развития в балансе процессов дифференциации/интеграции на первый план выходят механизмы </w:t>
      </w:r>
      <w:r w:rsidR="0060461A" w:rsidRPr="008E4658">
        <w:rPr>
          <w:rStyle w:val="apple-style-span"/>
          <w:sz w:val="28"/>
          <w:szCs w:val="28"/>
        </w:rPr>
        <w:t>дифференциации (Чуприкова, 2007</w:t>
      </w:r>
      <w:r w:rsidR="008E4658" w:rsidRPr="008E4658">
        <w:rPr>
          <w:rStyle w:val="apple-style-span"/>
          <w:sz w:val="28"/>
          <w:szCs w:val="28"/>
        </w:rPr>
        <w:t>а; 2007б</w:t>
      </w:r>
      <w:r w:rsidR="0060461A" w:rsidRPr="008E4658">
        <w:rPr>
          <w:rStyle w:val="apple-style-span"/>
          <w:sz w:val="28"/>
          <w:szCs w:val="28"/>
        </w:rPr>
        <w:t>). Подчеркнем, что в данном случае</w:t>
      </w:r>
      <w:r w:rsidR="0060461A">
        <w:rPr>
          <w:rStyle w:val="apple-style-span"/>
          <w:sz w:val="28"/>
          <w:szCs w:val="28"/>
        </w:rPr>
        <w:t xml:space="preserve"> дифференцир</w:t>
      </w:r>
      <w:r w:rsidR="00306301">
        <w:rPr>
          <w:rStyle w:val="apple-style-span"/>
          <w:sz w:val="28"/>
          <w:szCs w:val="28"/>
        </w:rPr>
        <w:t xml:space="preserve">ованность семантического опыта </w:t>
      </w:r>
      <w:r w:rsidR="00EB1AE7">
        <w:rPr>
          <w:rStyle w:val="apple-style-span"/>
          <w:sz w:val="28"/>
          <w:szCs w:val="28"/>
        </w:rPr>
        <w:t>–</w:t>
      </w:r>
      <w:r w:rsidR="0060461A">
        <w:rPr>
          <w:rStyle w:val="apple-style-span"/>
          <w:sz w:val="28"/>
          <w:szCs w:val="28"/>
        </w:rPr>
        <w:t xml:space="preserve"> это аспект интеллектуальной компетентности, </w:t>
      </w:r>
      <w:r w:rsidR="0060461A" w:rsidRPr="00EB1AE7">
        <w:rPr>
          <w:rStyle w:val="apple-style-span"/>
          <w:sz w:val="28"/>
          <w:szCs w:val="28"/>
        </w:rPr>
        <w:t>а именно</w:t>
      </w:r>
      <w:r w:rsidR="0060461A">
        <w:rPr>
          <w:rStyle w:val="apple-style-span"/>
          <w:sz w:val="28"/>
          <w:szCs w:val="28"/>
        </w:rPr>
        <w:t xml:space="preserve"> такого ее компонента, как семантические </w:t>
      </w:r>
      <w:r w:rsidR="0060461A">
        <w:rPr>
          <w:rStyle w:val="apple-style-span"/>
          <w:sz w:val="28"/>
          <w:szCs w:val="28"/>
        </w:rPr>
        <w:lastRenderedPageBreak/>
        <w:t>способности (способност</w:t>
      </w:r>
      <w:r w:rsidR="00EB1AE7">
        <w:rPr>
          <w:rStyle w:val="apple-style-span"/>
          <w:sz w:val="28"/>
          <w:szCs w:val="28"/>
        </w:rPr>
        <w:t>ь</w:t>
      </w:r>
      <w:r w:rsidR="0060461A">
        <w:rPr>
          <w:rStyle w:val="apple-style-span"/>
          <w:sz w:val="28"/>
          <w:szCs w:val="28"/>
        </w:rPr>
        <w:t xml:space="preserve"> дифференцированно использовать </w:t>
      </w:r>
      <w:r w:rsidR="00EB1AE7">
        <w:rPr>
          <w:rStyle w:val="apple-style-span"/>
          <w:sz w:val="28"/>
          <w:szCs w:val="28"/>
        </w:rPr>
        <w:t xml:space="preserve">семантический опыт </w:t>
      </w:r>
      <w:r w:rsidR="0060461A">
        <w:rPr>
          <w:rStyle w:val="apple-style-span"/>
          <w:sz w:val="28"/>
          <w:szCs w:val="28"/>
        </w:rPr>
        <w:t xml:space="preserve">в процессе </w:t>
      </w:r>
      <w:r w:rsidR="00C50148">
        <w:rPr>
          <w:rStyle w:val="apple-style-span"/>
          <w:sz w:val="28"/>
          <w:szCs w:val="28"/>
        </w:rPr>
        <w:t xml:space="preserve">означивания </w:t>
      </w:r>
      <w:r w:rsidR="0060461A">
        <w:rPr>
          <w:rStyle w:val="apple-style-span"/>
          <w:sz w:val="28"/>
          <w:szCs w:val="28"/>
        </w:rPr>
        <w:t>внешних воздействий).</w:t>
      </w:r>
    </w:p>
    <w:p w:rsidR="0042662E" w:rsidRDefault="0042662E" w:rsidP="0042662E">
      <w:pPr>
        <w:spacing w:line="360" w:lineRule="auto"/>
        <w:ind w:rightChars="-9" w:right="-22" w:firstLine="709"/>
        <w:jc w:val="both"/>
        <w:rPr>
          <w:rStyle w:val="apple-style-span"/>
          <w:sz w:val="28"/>
          <w:szCs w:val="28"/>
        </w:rPr>
      </w:pPr>
      <w:r>
        <w:rPr>
          <w:rStyle w:val="apple-style-span"/>
          <w:sz w:val="28"/>
          <w:szCs w:val="28"/>
        </w:rPr>
        <w:t xml:space="preserve">Таким образом, результаты факторного анализа понятийных компонентов интеллектуальной компетентности продемонстрировали </w:t>
      </w:r>
      <w:r w:rsidR="0060461A">
        <w:rPr>
          <w:rStyle w:val="apple-style-span"/>
          <w:sz w:val="28"/>
          <w:szCs w:val="28"/>
        </w:rPr>
        <w:t xml:space="preserve">одновременное </w:t>
      </w:r>
      <w:r>
        <w:rPr>
          <w:rStyle w:val="apple-style-span"/>
          <w:sz w:val="28"/>
          <w:szCs w:val="28"/>
        </w:rPr>
        <w:t xml:space="preserve">участие </w:t>
      </w:r>
      <w:r w:rsidR="0060461A">
        <w:rPr>
          <w:rStyle w:val="apple-style-span"/>
          <w:sz w:val="28"/>
          <w:szCs w:val="28"/>
        </w:rPr>
        <w:t>семантических, категориальных и концептуальных</w:t>
      </w:r>
      <w:r>
        <w:rPr>
          <w:rStyle w:val="apple-style-span"/>
          <w:sz w:val="28"/>
          <w:szCs w:val="28"/>
        </w:rPr>
        <w:t xml:space="preserve"> способностей в структуре интеллектуальной компетентности в старшем подростковом возрасте.</w:t>
      </w:r>
    </w:p>
    <w:p w:rsidR="00EB1AE7" w:rsidRDefault="0060461A" w:rsidP="00DD50C4">
      <w:pPr>
        <w:spacing w:line="360" w:lineRule="auto"/>
        <w:ind w:rightChars="-9" w:right="-22" w:firstLine="709"/>
        <w:jc w:val="both"/>
        <w:rPr>
          <w:rStyle w:val="apple-style-span"/>
          <w:sz w:val="28"/>
          <w:szCs w:val="28"/>
        </w:rPr>
      </w:pPr>
      <w:r>
        <w:rPr>
          <w:rStyle w:val="apple-style-span"/>
          <w:sz w:val="28"/>
          <w:szCs w:val="28"/>
        </w:rPr>
        <w:t>Что касается такого компонента интеллектуальной компетентности, как качества мышления, то в</w:t>
      </w:r>
      <w:r w:rsidR="00EB1AE7">
        <w:rPr>
          <w:rStyle w:val="apple-style-span"/>
          <w:sz w:val="28"/>
          <w:szCs w:val="28"/>
        </w:rPr>
        <w:t xml:space="preserve">виду </w:t>
      </w:r>
      <w:r w:rsidR="00D34478">
        <w:rPr>
          <w:rStyle w:val="apple-style-span"/>
          <w:sz w:val="28"/>
          <w:szCs w:val="28"/>
        </w:rPr>
        <w:t xml:space="preserve">наличия значимых </w:t>
      </w:r>
      <w:r w:rsidR="00696899" w:rsidRPr="004275C8">
        <w:rPr>
          <w:rStyle w:val="apple-style-span"/>
          <w:sz w:val="28"/>
          <w:szCs w:val="28"/>
        </w:rPr>
        <w:t>интеркорреляци</w:t>
      </w:r>
      <w:r w:rsidR="00D34478">
        <w:rPr>
          <w:rStyle w:val="apple-style-span"/>
          <w:sz w:val="28"/>
          <w:szCs w:val="28"/>
        </w:rPr>
        <w:t>й между</w:t>
      </w:r>
      <w:r w:rsidR="00C50148">
        <w:rPr>
          <w:rStyle w:val="apple-style-span"/>
          <w:sz w:val="28"/>
          <w:szCs w:val="28"/>
        </w:rPr>
        <w:t xml:space="preserve">  </w:t>
      </w:r>
      <w:r w:rsidR="00507005">
        <w:rPr>
          <w:rStyle w:val="apple-style-span"/>
          <w:sz w:val="28"/>
          <w:szCs w:val="28"/>
        </w:rPr>
        <w:t>показател</w:t>
      </w:r>
      <w:r w:rsidR="00D34478">
        <w:rPr>
          <w:rStyle w:val="apple-style-span"/>
          <w:sz w:val="28"/>
          <w:szCs w:val="28"/>
        </w:rPr>
        <w:t>ями</w:t>
      </w:r>
      <w:r w:rsidR="00C50148">
        <w:rPr>
          <w:rStyle w:val="apple-style-span"/>
          <w:sz w:val="28"/>
          <w:szCs w:val="28"/>
        </w:rPr>
        <w:t xml:space="preserve"> </w:t>
      </w:r>
      <w:r w:rsidR="00696899" w:rsidRPr="004275C8">
        <w:rPr>
          <w:rStyle w:val="apple-style-span"/>
          <w:sz w:val="28"/>
          <w:szCs w:val="28"/>
        </w:rPr>
        <w:t>качеств мы</w:t>
      </w:r>
      <w:r w:rsidR="0006613C" w:rsidRPr="004275C8">
        <w:rPr>
          <w:rStyle w:val="apple-style-span"/>
          <w:sz w:val="28"/>
          <w:szCs w:val="28"/>
        </w:rPr>
        <w:t>ш</w:t>
      </w:r>
      <w:r w:rsidR="000A33B2">
        <w:rPr>
          <w:rStyle w:val="apple-style-span"/>
          <w:sz w:val="28"/>
          <w:szCs w:val="28"/>
        </w:rPr>
        <w:t>ления</w:t>
      </w:r>
      <w:r w:rsidR="00696899" w:rsidRPr="004275C8">
        <w:rPr>
          <w:rStyle w:val="apple-style-span"/>
          <w:sz w:val="28"/>
          <w:szCs w:val="28"/>
        </w:rPr>
        <w:t xml:space="preserve"> факторный анализ с этими переменными проводился отдельно для каждого качества мышления</w:t>
      </w:r>
      <w:r w:rsidR="00403E78" w:rsidRPr="004275C8">
        <w:rPr>
          <w:rStyle w:val="apple-style-span"/>
          <w:sz w:val="28"/>
          <w:szCs w:val="28"/>
        </w:rPr>
        <w:t>.</w:t>
      </w:r>
      <w:r w:rsidR="00C50148">
        <w:rPr>
          <w:rStyle w:val="apple-style-span"/>
          <w:sz w:val="28"/>
          <w:szCs w:val="28"/>
        </w:rPr>
        <w:t xml:space="preserve"> </w:t>
      </w:r>
      <w:r w:rsidR="00403E78" w:rsidRPr="004275C8">
        <w:rPr>
          <w:rStyle w:val="apple-style-span"/>
          <w:sz w:val="28"/>
          <w:szCs w:val="28"/>
        </w:rPr>
        <w:t>П</w:t>
      </w:r>
      <w:r w:rsidR="00696899" w:rsidRPr="004275C8">
        <w:rPr>
          <w:rStyle w:val="apple-style-span"/>
          <w:sz w:val="28"/>
          <w:szCs w:val="28"/>
        </w:rPr>
        <w:t>олучен</w:t>
      </w:r>
      <w:r w:rsidR="00403E78" w:rsidRPr="004275C8">
        <w:rPr>
          <w:rStyle w:val="apple-style-span"/>
          <w:sz w:val="28"/>
          <w:szCs w:val="28"/>
        </w:rPr>
        <w:t>н</w:t>
      </w:r>
      <w:r w:rsidR="00696899" w:rsidRPr="004275C8">
        <w:rPr>
          <w:rStyle w:val="apple-style-span"/>
          <w:sz w:val="28"/>
          <w:szCs w:val="28"/>
        </w:rPr>
        <w:t>ы</w:t>
      </w:r>
      <w:r w:rsidR="00403E78" w:rsidRPr="004275C8">
        <w:rPr>
          <w:rStyle w:val="apple-style-span"/>
          <w:sz w:val="28"/>
          <w:szCs w:val="28"/>
        </w:rPr>
        <w:t>е</w:t>
      </w:r>
      <w:r w:rsidR="00696899" w:rsidRPr="004275C8">
        <w:rPr>
          <w:rStyle w:val="apple-style-span"/>
          <w:sz w:val="28"/>
          <w:szCs w:val="28"/>
        </w:rPr>
        <w:t xml:space="preserve"> результаты</w:t>
      </w:r>
      <w:r w:rsidR="00403E78" w:rsidRPr="004275C8">
        <w:rPr>
          <w:rStyle w:val="apple-style-span"/>
          <w:sz w:val="28"/>
          <w:szCs w:val="28"/>
        </w:rPr>
        <w:t xml:space="preserve"> представлены </w:t>
      </w:r>
      <w:r w:rsidR="0006613C" w:rsidRPr="004275C8">
        <w:rPr>
          <w:rStyle w:val="apple-style-span"/>
          <w:sz w:val="28"/>
          <w:szCs w:val="28"/>
        </w:rPr>
        <w:t xml:space="preserve">в </w:t>
      </w:r>
      <w:r w:rsidR="0006613C" w:rsidRPr="00EB1AE7">
        <w:rPr>
          <w:rStyle w:val="apple-style-span"/>
          <w:b/>
          <w:sz w:val="28"/>
          <w:szCs w:val="28"/>
        </w:rPr>
        <w:t>Прилож</w:t>
      </w:r>
      <w:r w:rsidR="00403E78" w:rsidRPr="00EB1AE7">
        <w:rPr>
          <w:rStyle w:val="apple-style-span"/>
          <w:b/>
          <w:sz w:val="28"/>
          <w:szCs w:val="28"/>
        </w:rPr>
        <w:t>е</w:t>
      </w:r>
      <w:r w:rsidR="0006613C" w:rsidRPr="00EB1AE7">
        <w:rPr>
          <w:rStyle w:val="apple-style-span"/>
          <w:b/>
          <w:sz w:val="28"/>
          <w:szCs w:val="28"/>
        </w:rPr>
        <w:t>ни</w:t>
      </w:r>
      <w:r w:rsidR="009D7945" w:rsidRPr="00EB1AE7">
        <w:rPr>
          <w:rStyle w:val="apple-style-span"/>
          <w:b/>
          <w:sz w:val="28"/>
          <w:szCs w:val="28"/>
        </w:rPr>
        <w:t xml:space="preserve">и </w:t>
      </w:r>
      <w:r w:rsidR="00ED063B" w:rsidRPr="00EB1AE7">
        <w:rPr>
          <w:rStyle w:val="apple-style-span"/>
          <w:b/>
          <w:sz w:val="28"/>
          <w:szCs w:val="28"/>
        </w:rPr>
        <w:t>6</w:t>
      </w:r>
      <w:r w:rsidR="009D7945" w:rsidRPr="004275C8">
        <w:rPr>
          <w:rStyle w:val="apple-style-span"/>
          <w:sz w:val="28"/>
          <w:szCs w:val="28"/>
        </w:rPr>
        <w:t>.</w:t>
      </w:r>
    </w:p>
    <w:p w:rsidR="00636903" w:rsidRPr="004275C8" w:rsidRDefault="00403E78" w:rsidP="00DD50C4">
      <w:pPr>
        <w:spacing w:line="360" w:lineRule="auto"/>
        <w:ind w:rightChars="-9" w:right="-22" w:firstLine="709"/>
        <w:jc w:val="both"/>
        <w:rPr>
          <w:sz w:val="28"/>
          <w:szCs w:val="28"/>
        </w:rPr>
      </w:pPr>
      <w:r w:rsidRPr="004275C8">
        <w:rPr>
          <w:rStyle w:val="apple-style-span"/>
          <w:sz w:val="28"/>
          <w:szCs w:val="28"/>
        </w:rPr>
        <w:t>Согласно результатам фактор</w:t>
      </w:r>
      <w:r w:rsidR="00600B37" w:rsidRPr="004275C8">
        <w:rPr>
          <w:rStyle w:val="apple-style-span"/>
          <w:sz w:val="28"/>
          <w:szCs w:val="28"/>
        </w:rPr>
        <w:t>н</w:t>
      </w:r>
      <w:r w:rsidRPr="004275C8">
        <w:rPr>
          <w:rStyle w:val="apple-style-span"/>
          <w:sz w:val="28"/>
          <w:szCs w:val="28"/>
        </w:rPr>
        <w:t xml:space="preserve">ого анализа, </w:t>
      </w:r>
      <w:r w:rsidRPr="00DC6885">
        <w:rPr>
          <w:rStyle w:val="apple-style-span"/>
          <w:sz w:val="28"/>
          <w:szCs w:val="28"/>
        </w:rPr>
        <w:t>можно говорить о двух типах зависимостей</w:t>
      </w:r>
      <w:r w:rsidR="00166780" w:rsidRPr="00DC6885">
        <w:rPr>
          <w:rStyle w:val="apple-style-span"/>
          <w:sz w:val="28"/>
          <w:szCs w:val="28"/>
        </w:rPr>
        <w:t>: одна часть</w:t>
      </w:r>
      <w:r w:rsidR="00C50148">
        <w:rPr>
          <w:rStyle w:val="apple-style-span"/>
          <w:sz w:val="28"/>
          <w:szCs w:val="28"/>
        </w:rPr>
        <w:t xml:space="preserve"> </w:t>
      </w:r>
      <w:r w:rsidR="00166780" w:rsidRPr="00DC6885">
        <w:rPr>
          <w:rStyle w:val="apple-style-span"/>
          <w:sz w:val="28"/>
          <w:szCs w:val="28"/>
        </w:rPr>
        <w:t>качеств мышления</w:t>
      </w:r>
      <w:r w:rsidR="00166780" w:rsidRPr="004275C8">
        <w:rPr>
          <w:rStyle w:val="apple-style-span"/>
          <w:sz w:val="28"/>
          <w:szCs w:val="28"/>
        </w:rPr>
        <w:t xml:space="preserve"> вошл</w:t>
      </w:r>
      <w:r w:rsidR="000A33B2">
        <w:rPr>
          <w:rStyle w:val="apple-style-span"/>
          <w:sz w:val="28"/>
          <w:szCs w:val="28"/>
        </w:rPr>
        <w:t>а</w:t>
      </w:r>
      <w:r w:rsidR="00166780" w:rsidRPr="004275C8">
        <w:rPr>
          <w:rStyle w:val="apple-style-span"/>
          <w:sz w:val="28"/>
          <w:szCs w:val="28"/>
        </w:rPr>
        <w:t xml:space="preserve"> в оди</w:t>
      </w:r>
      <w:r w:rsidR="00D34478">
        <w:rPr>
          <w:rStyle w:val="apple-style-span"/>
          <w:sz w:val="28"/>
          <w:szCs w:val="28"/>
        </w:rPr>
        <w:t>н</w:t>
      </w:r>
      <w:r w:rsidR="00166780" w:rsidRPr="004275C8">
        <w:rPr>
          <w:rStyle w:val="apple-style-span"/>
          <w:sz w:val="28"/>
          <w:szCs w:val="28"/>
        </w:rPr>
        <w:t xml:space="preserve"> фактор вместе с показателем концептуальных способностей, другая часть – </w:t>
      </w:r>
      <w:r w:rsidR="00D34478">
        <w:rPr>
          <w:rStyle w:val="apple-style-span"/>
          <w:sz w:val="28"/>
          <w:szCs w:val="28"/>
        </w:rPr>
        <w:t xml:space="preserve">в один фактор вместе </w:t>
      </w:r>
      <w:r w:rsidR="00166780" w:rsidRPr="004275C8">
        <w:rPr>
          <w:rStyle w:val="apple-style-span"/>
          <w:sz w:val="28"/>
          <w:szCs w:val="28"/>
        </w:rPr>
        <w:t>с показател</w:t>
      </w:r>
      <w:r w:rsidR="00D34478">
        <w:rPr>
          <w:rStyle w:val="apple-style-span"/>
          <w:sz w:val="28"/>
          <w:szCs w:val="28"/>
        </w:rPr>
        <w:t>ем</w:t>
      </w:r>
      <w:r w:rsidR="00166780" w:rsidRPr="004275C8">
        <w:rPr>
          <w:rStyle w:val="apple-style-span"/>
          <w:sz w:val="28"/>
          <w:szCs w:val="28"/>
        </w:rPr>
        <w:t xml:space="preserve"> категориальных способностей.</w:t>
      </w:r>
    </w:p>
    <w:p w:rsidR="00325429" w:rsidRPr="004275C8" w:rsidRDefault="00116662" w:rsidP="00DD50C4">
      <w:pPr>
        <w:spacing w:line="360" w:lineRule="auto"/>
        <w:ind w:firstLine="709"/>
        <w:jc w:val="both"/>
        <w:rPr>
          <w:sz w:val="28"/>
          <w:szCs w:val="28"/>
        </w:rPr>
      </w:pPr>
      <w:r w:rsidRPr="004275C8">
        <w:rPr>
          <w:sz w:val="28"/>
          <w:szCs w:val="28"/>
        </w:rPr>
        <w:t xml:space="preserve">Так, </w:t>
      </w:r>
      <w:r w:rsidR="00F97AAB" w:rsidRPr="004275C8">
        <w:rPr>
          <w:sz w:val="28"/>
          <w:szCs w:val="28"/>
        </w:rPr>
        <w:t xml:space="preserve">в </w:t>
      </w:r>
      <w:r w:rsidR="00F97AAB" w:rsidRPr="004275C8">
        <w:rPr>
          <w:i/>
          <w:sz w:val="28"/>
          <w:szCs w:val="28"/>
        </w:rPr>
        <w:t>первую группу</w:t>
      </w:r>
      <w:r w:rsidR="00C50148">
        <w:rPr>
          <w:i/>
          <w:sz w:val="28"/>
          <w:szCs w:val="28"/>
        </w:rPr>
        <w:t xml:space="preserve"> </w:t>
      </w:r>
      <w:r w:rsidR="001D5142" w:rsidRPr="004275C8">
        <w:rPr>
          <w:sz w:val="28"/>
          <w:szCs w:val="28"/>
        </w:rPr>
        <w:t>качеств мышления</w:t>
      </w:r>
      <w:r w:rsidR="00325429" w:rsidRPr="004275C8">
        <w:rPr>
          <w:sz w:val="28"/>
          <w:szCs w:val="28"/>
        </w:rPr>
        <w:t>, связанных с уровнем концептуальных способностей, вошли</w:t>
      </w:r>
      <w:r w:rsidR="001D5142" w:rsidRPr="004275C8">
        <w:rPr>
          <w:sz w:val="28"/>
          <w:szCs w:val="28"/>
        </w:rPr>
        <w:t>:</w:t>
      </w:r>
      <w:r w:rsidR="00C50148">
        <w:rPr>
          <w:sz w:val="28"/>
          <w:szCs w:val="28"/>
        </w:rPr>
        <w:t xml:space="preserve"> </w:t>
      </w:r>
      <w:r w:rsidR="001D5142" w:rsidRPr="004275C8">
        <w:rPr>
          <w:sz w:val="28"/>
          <w:szCs w:val="28"/>
        </w:rPr>
        <w:t xml:space="preserve">познавательная потребность, </w:t>
      </w:r>
      <w:r w:rsidR="00325429" w:rsidRPr="004275C8">
        <w:rPr>
          <w:sz w:val="28"/>
          <w:szCs w:val="28"/>
        </w:rPr>
        <w:t xml:space="preserve">критичность, гибкость, креативность, </w:t>
      </w:r>
      <w:r w:rsidR="001D5142" w:rsidRPr="004275C8">
        <w:rPr>
          <w:sz w:val="28"/>
          <w:szCs w:val="28"/>
        </w:rPr>
        <w:t>самостоятельность</w:t>
      </w:r>
      <w:r w:rsidR="00325429" w:rsidRPr="004275C8">
        <w:rPr>
          <w:sz w:val="28"/>
          <w:szCs w:val="28"/>
        </w:rPr>
        <w:t xml:space="preserve">, общая умственная культура. В свою очередь, во </w:t>
      </w:r>
      <w:r w:rsidR="00325429" w:rsidRPr="004275C8">
        <w:rPr>
          <w:i/>
          <w:sz w:val="28"/>
          <w:szCs w:val="28"/>
        </w:rPr>
        <w:t>вторую группу</w:t>
      </w:r>
      <w:r w:rsidR="00325429" w:rsidRPr="004275C8">
        <w:rPr>
          <w:sz w:val="28"/>
          <w:szCs w:val="28"/>
        </w:rPr>
        <w:t xml:space="preserve"> качеств мышления, связанных с уровнем категориальных способностей, вошли: избирательность познавательных интересов, рациональность, рефлективность, диалогичность. </w:t>
      </w:r>
    </w:p>
    <w:p w:rsidR="00EB1AE7" w:rsidRDefault="0019066C" w:rsidP="00DD50C4">
      <w:pPr>
        <w:spacing w:line="360" w:lineRule="auto"/>
        <w:ind w:firstLine="709"/>
        <w:jc w:val="both"/>
        <w:rPr>
          <w:sz w:val="28"/>
          <w:szCs w:val="28"/>
        </w:rPr>
      </w:pPr>
      <w:r w:rsidRPr="004275C8">
        <w:rPr>
          <w:sz w:val="28"/>
          <w:szCs w:val="28"/>
        </w:rPr>
        <w:t>Если г</w:t>
      </w:r>
      <w:r w:rsidR="00F97AAB" w:rsidRPr="004275C8">
        <w:rPr>
          <w:sz w:val="28"/>
          <w:szCs w:val="28"/>
        </w:rPr>
        <w:t>овор</w:t>
      </w:r>
      <w:r w:rsidRPr="004275C8">
        <w:rPr>
          <w:sz w:val="28"/>
          <w:szCs w:val="28"/>
        </w:rPr>
        <w:t xml:space="preserve">ить о </w:t>
      </w:r>
      <w:r w:rsidRPr="004275C8">
        <w:rPr>
          <w:i/>
          <w:sz w:val="28"/>
          <w:szCs w:val="28"/>
        </w:rPr>
        <w:t>первой группе</w:t>
      </w:r>
      <w:r w:rsidR="00F97AAB" w:rsidRPr="004275C8">
        <w:rPr>
          <w:sz w:val="28"/>
          <w:szCs w:val="28"/>
        </w:rPr>
        <w:t xml:space="preserve"> качеств мышл</w:t>
      </w:r>
      <w:r w:rsidR="00325429" w:rsidRPr="004275C8">
        <w:rPr>
          <w:sz w:val="28"/>
          <w:szCs w:val="28"/>
        </w:rPr>
        <w:t xml:space="preserve">ения, </w:t>
      </w:r>
      <w:r w:rsidR="00F863BF" w:rsidRPr="004275C8">
        <w:rPr>
          <w:sz w:val="28"/>
          <w:szCs w:val="28"/>
        </w:rPr>
        <w:t>то</w:t>
      </w:r>
      <w:r w:rsidR="00325429" w:rsidRPr="004275C8">
        <w:rPr>
          <w:sz w:val="28"/>
          <w:szCs w:val="28"/>
        </w:rPr>
        <w:t xml:space="preserve"> обращает на себя внимание их мотивационный характер, а именно наличие внутренней мотивации </w:t>
      </w:r>
      <w:r w:rsidR="00F863BF" w:rsidRPr="004275C8">
        <w:rPr>
          <w:sz w:val="28"/>
          <w:szCs w:val="28"/>
        </w:rPr>
        <w:t xml:space="preserve">как их основы </w:t>
      </w:r>
      <w:r w:rsidR="00325429" w:rsidRPr="004275C8">
        <w:rPr>
          <w:sz w:val="28"/>
          <w:szCs w:val="28"/>
        </w:rPr>
        <w:t>(</w:t>
      </w:r>
      <w:r w:rsidRPr="004275C8">
        <w:rPr>
          <w:sz w:val="28"/>
          <w:szCs w:val="28"/>
        </w:rPr>
        <w:t>только при наличии внутренней мотивации у ученика будет высокий уровень познавательной потребности, он будет проявлять критичность, гибкость, креативность и самостоятельность в учебно-познавательной деятельности).</w:t>
      </w:r>
      <w:r w:rsidR="00C50148">
        <w:rPr>
          <w:sz w:val="28"/>
          <w:szCs w:val="28"/>
        </w:rPr>
        <w:t xml:space="preserve">  </w:t>
      </w:r>
      <w:r w:rsidRPr="004275C8">
        <w:rPr>
          <w:sz w:val="28"/>
          <w:szCs w:val="28"/>
        </w:rPr>
        <w:t xml:space="preserve">По-видимому, концептуальные способности </w:t>
      </w:r>
      <w:r w:rsidR="00F863BF" w:rsidRPr="004275C8">
        <w:rPr>
          <w:sz w:val="28"/>
          <w:szCs w:val="28"/>
        </w:rPr>
        <w:t xml:space="preserve">связаны прежде всего с формированием механизмов, лежащих в основе внутренней (порождающей) интеллектуальной активности. </w:t>
      </w:r>
    </w:p>
    <w:p w:rsidR="003316CB" w:rsidRDefault="00F97AAB" w:rsidP="00DD50C4">
      <w:pPr>
        <w:spacing w:line="360" w:lineRule="auto"/>
        <w:ind w:firstLine="709"/>
        <w:jc w:val="both"/>
        <w:rPr>
          <w:sz w:val="28"/>
          <w:szCs w:val="28"/>
        </w:rPr>
      </w:pPr>
      <w:r w:rsidRPr="004275C8">
        <w:rPr>
          <w:i/>
          <w:sz w:val="28"/>
          <w:szCs w:val="28"/>
        </w:rPr>
        <w:lastRenderedPageBreak/>
        <w:t>Вторая группа</w:t>
      </w:r>
      <w:r w:rsidRPr="004275C8">
        <w:rPr>
          <w:sz w:val="28"/>
          <w:szCs w:val="28"/>
        </w:rPr>
        <w:t xml:space="preserve"> качеств характеризуется регуляторной функцией </w:t>
      </w:r>
      <w:r w:rsidR="00F863BF" w:rsidRPr="004275C8">
        <w:rPr>
          <w:sz w:val="28"/>
          <w:szCs w:val="28"/>
        </w:rPr>
        <w:t>(</w:t>
      </w:r>
      <w:r w:rsidRPr="004275C8">
        <w:rPr>
          <w:sz w:val="28"/>
          <w:szCs w:val="28"/>
        </w:rPr>
        <w:t>в случае «избирательности интересов» следует говорить о в</w:t>
      </w:r>
      <w:r w:rsidR="00EA4F4A" w:rsidRPr="004275C8">
        <w:rPr>
          <w:sz w:val="28"/>
          <w:szCs w:val="28"/>
        </w:rPr>
        <w:t xml:space="preserve">ысокой предметной селективности как следствии </w:t>
      </w:r>
      <w:r w:rsidRPr="004275C8">
        <w:rPr>
          <w:sz w:val="28"/>
          <w:szCs w:val="28"/>
        </w:rPr>
        <w:t>предпочтения</w:t>
      </w:r>
      <w:r w:rsidR="00EA4F4A" w:rsidRPr="004275C8">
        <w:rPr>
          <w:sz w:val="28"/>
          <w:szCs w:val="28"/>
        </w:rPr>
        <w:t xml:space="preserve"> определенной предметной области; рациональность характеризует </w:t>
      </w:r>
      <w:r w:rsidR="003316CB" w:rsidRPr="004275C8">
        <w:rPr>
          <w:sz w:val="28"/>
          <w:szCs w:val="28"/>
        </w:rPr>
        <w:t>анализ ситуация и выделение ее существенных признаков; рефлективность свидетельствует о произвольной управляемости интеллектуальной деятельности; диалогичность предполагает построение собственного мнения с учетом позиции других людей).</w:t>
      </w:r>
    </w:p>
    <w:p w:rsidR="0073074A" w:rsidRDefault="00D34478" w:rsidP="00DD50C4">
      <w:pPr>
        <w:spacing w:line="360" w:lineRule="auto"/>
        <w:ind w:firstLine="709"/>
        <w:jc w:val="both"/>
        <w:rPr>
          <w:sz w:val="28"/>
          <w:szCs w:val="28"/>
        </w:rPr>
      </w:pPr>
      <w:r>
        <w:rPr>
          <w:sz w:val="28"/>
          <w:szCs w:val="28"/>
        </w:rPr>
        <w:t xml:space="preserve">Таким образом, мы снова получили факты, свидетельствующие о </w:t>
      </w:r>
      <w:r w:rsidR="00A64007">
        <w:rPr>
          <w:sz w:val="28"/>
          <w:szCs w:val="28"/>
        </w:rPr>
        <w:t>том</w:t>
      </w:r>
      <w:r w:rsidR="0073074A">
        <w:rPr>
          <w:sz w:val="28"/>
          <w:szCs w:val="28"/>
        </w:rPr>
        <w:t>,</w:t>
      </w:r>
      <w:r w:rsidR="00A64007">
        <w:rPr>
          <w:sz w:val="28"/>
          <w:szCs w:val="28"/>
        </w:rPr>
        <w:t xml:space="preserve"> что категориальные и концептуальные способности – это действительно разные виды понятийных способностей со </w:t>
      </w:r>
      <w:r>
        <w:rPr>
          <w:sz w:val="28"/>
          <w:szCs w:val="28"/>
        </w:rPr>
        <w:t>специализаци</w:t>
      </w:r>
      <w:r w:rsidR="00A64007">
        <w:rPr>
          <w:sz w:val="28"/>
          <w:szCs w:val="28"/>
        </w:rPr>
        <w:t>ей</w:t>
      </w:r>
      <w:r w:rsidR="006E1E4D">
        <w:rPr>
          <w:sz w:val="28"/>
          <w:szCs w:val="28"/>
        </w:rPr>
        <w:t xml:space="preserve"> </w:t>
      </w:r>
      <w:r w:rsidR="00A64007">
        <w:rPr>
          <w:sz w:val="28"/>
          <w:szCs w:val="28"/>
        </w:rPr>
        <w:t xml:space="preserve">своих </w:t>
      </w:r>
      <w:r>
        <w:rPr>
          <w:sz w:val="28"/>
          <w:szCs w:val="28"/>
        </w:rPr>
        <w:t>функций</w:t>
      </w:r>
      <w:r w:rsidR="00A64007">
        <w:rPr>
          <w:sz w:val="28"/>
          <w:szCs w:val="28"/>
        </w:rPr>
        <w:t>.</w:t>
      </w:r>
    </w:p>
    <w:p w:rsidR="00FE13DC" w:rsidRDefault="00AF1992" w:rsidP="00AB723E">
      <w:pPr>
        <w:spacing w:line="360" w:lineRule="auto"/>
        <w:ind w:firstLine="709"/>
        <w:jc w:val="both"/>
        <w:rPr>
          <w:sz w:val="28"/>
          <w:szCs w:val="28"/>
        </w:rPr>
      </w:pPr>
      <w:r w:rsidRPr="00AB723E">
        <w:rPr>
          <w:sz w:val="28"/>
          <w:szCs w:val="28"/>
        </w:rPr>
        <w:t>В целом, согласно результат</w:t>
      </w:r>
      <w:r w:rsidR="004816E5">
        <w:rPr>
          <w:sz w:val="28"/>
          <w:szCs w:val="28"/>
        </w:rPr>
        <w:t>ам</w:t>
      </w:r>
      <w:r w:rsidR="00C50148">
        <w:rPr>
          <w:sz w:val="28"/>
          <w:szCs w:val="28"/>
        </w:rPr>
        <w:t xml:space="preserve"> </w:t>
      </w:r>
      <w:r w:rsidRPr="00AB723E">
        <w:rPr>
          <w:i/>
          <w:sz w:val="28"/>
          <w:szCs w:val="28"/>
        </w:rPr>
        <w:t>первой серии</w:t>
      </w:r>
      <w:r w:rsidR="00C50148">
        <w:rPr>
          <w:i/>
          <w:sz w:val="28"/>
          <w:szCs w:val="28"/>
        </w:rPr>
        <w:t xml:space="preserve"> </w:t>
      </w:r>
      <w:r w:rsidRPr="00AB723E">
        <w:rPr>
          <w:sz w:val="28"/>
          <w:szCs w:val="28"/>
        </w:rPr>
        <w:t>исследования, семантические, категориальные и концептуальные способности</w:t>
      </w:r>
      <w:r w:rsidR="00DC6885" w:rsidRPr="00AB723E">
        <w:rPr>
          <w:sz w:val="28"/>
          <w:szCs w:val="28"/>
        </w:rPr>
        <w:t xml:space="preserve"> связаны с уровнем интеллектуальной компетентности</w:t>
      </w:r>
      <w:r w:rsidR="00DC6885">
        <w:rPr>
          <w:sz w:val="28"/>
          <w:szCs w:val="28"/>
        </w:rPr>
        <w:t xml:space="preserve">, причем на первый план выходят концептуальные способности, играющие наиболее значимую роль в структуре интеллектуальной компетентности в старшем подростковом возрасте. </w:t>
      </w:r>
    </w:p>
    <w:p w:rsidR="00FE13DC" w:rsidRDefault="00AB723E" w:rsidP="00AB723E">
      <w:pPr>
        <w:spacing w:line="360" w:lineRule="auto"/>
        <w:ind w:firstLine="709"/>
        <w:jc w:val="both"/>
        <w:rPr>
          <w:sz w:val="28"/>
          <w:szCs w:val="28"/>
        </w:rPr>
      </w:pPr>
      <w:r>
        <w:rPr>
          <w:sz w:val="28"/>
          <w:szCs w:val="28"/>
        </w:rPr>
        <w:t xml:space="preserve">Также было установлено, что концептуальные и категориальные способности, являясь отдельными видами понятийных способностей, выполняют разные функции по отношению к интеллектуальному поведению, что и объясняет их </w:t>
      </w:r>
      <w:r w:rsidR="004816E5">
        <w:rPr>
          <w:sz w:val="28"/>
          <w:szCs w:val="28"/>
        </w:rPr>
        <w:t xml:space="preserve">разную степень </w:t>
      </w:r>
      <w:r>
        <w:rPr>
          <w:sz w:val="28"/>
          <w:szCs w:val="28"/>
        </w:rPr>
        <w:t>представленност</w:t>
      </w:r>
      <w:r w:rsidR="004816E5">
        <w:rPr>
          <w:sz w:val="28"/>
          <w:szCs w:val="28"/>
        </w:rPr>
        <w:t>и</w:t>
      </w:r>
      <w:r>
        <w:rPr>
          <w:sz w:val="28"/>
          <w:szCs w:val="28"/>
        </w:rPr>
        <w:t xml:space="preserve"> в структуре интеллектуальной компетентности. </w:t>
      </w:r>
    </w:p>
    <w:p w:rsidR="00FE13DC" w:rsidRDefault="00AB723E" w:rsidP="00AB723E">
      <w:pPr>
        <w:spacing w:line="360" w:lineRule="auto"/>
        <w:ind w:firstLine="709"/>
        <w:jc w:val="both"/>
        <w:rPr>
          <w:sz w:val="28"/>
          <w:szCs w:val="28"/>
        </w:rPr>
      </w:pPr>
      <w:r>
        <w:rPr>
          <w:sz w:val="28"/>
          <w:szCs w:val="28"/>
        </w:rPr>
        <w:t>Наряду с этим были получены факты</w:t>
      </w:r>
      <w:r w:rsidR="004816E5">
        <w:rPr>
          <w:sz w:val="28"/>
          <w:szCs w:val="28"/>
        </w:rPr>
        <w:t>, свидетельствующие о</w:t>
      </w:r>
      <w:r>
        <w:rPr>
          <w:sz w:val="28"/>
          <w:szCs w:val="28"/>
        </w:rPr>
        <w:t xml:space="preserve"> значимости сенсорно-эмоциональных впечатлений </w:t>
      </w:r>
      <w:r w:rsidR="004816E5">
        <w:rPr>
          <w:sz w:val="28"/>
          <w:szCs w:val="28"/>
        </w:rPr>
        <w:t xml:space="preserve">(как аспекта семантических способностей) </w:t>
      </w:r>
      <w:r>
        <w:rPr>
          <w:sz w:val="28"/>
          <w:szCs w:val="28"/>
        </w:rPr>
        <w:t xml:space="preserve">для продуктивности </w:t>
      </w:r>
      <w:r w:rsidR="00C50148">
        <w:rPr>
          <w:sz w:val="28"/>
          <w:szCs w:val="28"/>
        </w:rPr>
        <w:t xml:space="preserve">текстовой </w:t>
      </w:r>
      <w:r>
        <w:rPr>
          <w:sz w:val="28"/>
          <w:szCs w:val="28"/>
        </w:rPr>
        <w:t>деятельности</w:t>
      </w:r>
      <w:r w:rsidR="004816E5">
        <w:rPr>
          <w:sz w:val="28"/>
          <w:szCs w:val="28"/>
        </w:rPr>
        <w:t>.</w:t>
      </w:r>
    </w:p>
    <w:p w:rsidR="000A453F" w:rsidRPr="000A453F" w:rsidRDefault="009B180D" w:rsidP="000A453F">
      <w:pPr>
        <w:spacing w:line="360" w:lineRule="auto"/>
        <w:ind w:firstLine="709"/>
        <w:jc w:val="both"/>
        <w:rPr>
          <w:sz w:val="28"/>
          <w:szCs w:val="28"/>
        </w:rPr>
      </w:pPr>
      <w:r>
        <w:rPr>
          <w:sz w:val="28"/>
          <w:szCs w:val="28"/>
        </w:rPr>
        <w:t xml:space="preserve">В отношении связи уровня интеллектуальной компетентности и качеств мышления была зафиксирована неоднородность этих связей: </w:t>
      </w:r>
      <w:r>
        <w:rPr>
          <w:rStyle w:val="apple-style-span"/>
          <w:sz w:val="28"/>
          <w:szCs w:val="28"/>
        </w:rPr>
        <w:t>были получены факты связи показателей интеллектуальной компетентности с познавательной потребностью, критичностью, креативностью, гибкостью, общей умственной культурой и самостоятельностью. Связь избирательности интересов, диалогичности, рефлексивности и рациональности с интеллектуальной компетентностью не была выявлена.</w:t>
      </w:r>
      <w:bookmarkStart w:id="63" w:name="_Toc433148956"/>
      <w:bookmarkStart w:id="64" w:name="_Toc441517706"/>
    </w:p>
    <w:p w:rsidR="001F7F59" w:rsidRPr="004275C8" w:rsidRDefault="00171004" w:rsidP="00166780">
      <w:pPr>
        <w:pStyle w:val="af6"/>
        <w:rPr>
          <w:rStyle w:val="apple-style-span"/>
          <w:rFonts w:ascii="Times New Roman" w:hAnsi="Times New Roman"/>
          <w:b/>
          <w:sz w:val="28"/>
          <w:szCs w:val="28"/>
        </w:rPr>
      </w:pPr>
      <w:r w:rsidRPr="004275C8">
        <w:rPr>
          <w:rStyle w:val="apple-style-span"/>
          <w:rFonts w:ascii="Times New Roman" w:hAnsi="Times New Roman"/>
          <w:b/>
          <w:sz w:val="28"/>
          <w:szCs w:val="28"/>
        </w:rPr>
        <w:lastRenderedPageBreak/>
        <w:t>3.2. Результаты второй серии эмпирического исследования</w:t>
      </w:r>
      <w:bookmarkEnd w:id="63"/>
      <w:bookmarkEnd w:id="64"/>
    </w:p>
    <w:p w:rsidR="001F7F59" w:rsidRPr="004275C8" w:rsidRDefault="001F7F59" w:rsidP="006E384F">
      <w:pPr>
        <w:jc w:val="center"/>
        <w:rPr>
          <w:sz w:val="28"/>
          <w:szCs w:val="28"/>
        </w:rPr>
      </w:pPr>
    </w:p>
    <w:p w:rsidR="00DB0454" w:rsidRPr="004275C8" w:rsidRDefault="00DB0454" w:rsidP="006A2A09">
      <w:pPr>
        <w:spacing w:line="360" w:lineRule="auto"/>
        <w:ind w:firstLine="709"/>
        <w:jc w:val="both"/>
        <w:rPr>
          <w:sz w:val="28"/>
          <w:szCs w:val="28"/>
        </w:rPr>
      </w:pPr>
      <w:r w:rsidRPr="004275C8">
        <w:rPr>
          <w:sz w:val="28"/>
          <w:szCs w:val="28"/>
        </w:rPr>
        <w:t xml:space="preserve">Задача </w:t>
      </w:r>
      <w:r w:rsidRPr="004275C8">
        <w:rPr>
          <w:i/>
          <w:sz w:val="28"/>
          <w:szCs w:val="28"/>
        </w:rPr>
        <w:t>второй серии</w:t>
      </w:r>
      <w:r w:rsidRPr="004275C8">
        <w:rPr>
          <w:sz w:val="28"/>
          <w:szCs w:val="28"/>
        </w:rPr>
        <w:t xml:space="preserve"> исследования заключалась в выявлении связей </w:t>
      </w:r>
      <w:r w:rsidR="00F65D43">
        <w:rPr>
          <w:sz w:val="28"/>
          <w:szCs w:val="28"/>
        </w:rPr>
        <w:t xml:space="preserve">уровня </w:t>
      </w:r>
      <w:r w:rsidRPr="004275C8">
        <w:rPr>
          <w:sz w:val="28"/>
          <w:szCs w:val="28"/>
        </w:rPr>
        <w:t xml:space="preserve">интеллектуальной компетентности (измеряемой в терминах </w:t>
      </w:r>
      <w:r w:rsidR="00F65D43">
        <w:rPr>
          <w:sz w:val="28"/>
          <w:szCs w:val="28"/>
        </w:rPr>
        <w:t xml:space="preserve">показателей </w:t>
      </w:r>
      <w:r w:rsidR="00C50148">
        <w:rPr>
          <w:sz w:val="28"/>
          <w:szCs w:val="28"/>
        </w:rPr>
        <w:t xml:space="preserve">текста </w:t>
      </w:r>
      <w:r w:rsidRPr="004275C8">
        <w:rPr>
          <w:sz w:val="28"/>
          <w:szCs w:val="28"/>
        </w:rPr>
        <w:t>интерпретации моральной дилеммы</w:t>
      </w:r>
      <w:r w:rsidRPr="004275C8">
        <w:rPr>
          <w:spacing w:val="-1"/>
          <w:sz w:val="28"/>
          <w:szCs w:val="28"/>
        </w:rPr>
        <w:t xml:space="preserve">) </w:t>
      </w:r>
      <w:r w:rsidR="00F65D43">
        <w:rPr>
          <w:spacing w:val="-1"/>
          <w:sz w:val="28"/>
          <w:szCs w:val="28"/>
        </w:rPr>
        <w:t xml:space="preserve">с показателями </w:t>
      </w:r>
      <w:r w:rsidR="00F65D43">
        <w:rPr>
          <w:sz w:val="28"/>
          <w:szCs w:val="28"/>
        </w:rPr>
        <w:t>концептуальных способностей (способностью</w:t>
      </w:r>
      <w:r w:rsidR="004816E5">
        <w:rPr>
          <w:sz w:val="28"/>
          <w:szCs w:val="28"/>
        </w:rPr>
        <w:t xml:space="preserve"> к понятийному синтезу, или способностью конструировать связи между понятиями на основе не связанных по смыслу слов)</w:t>
      </w:r>
      <w:r w:rsidR="00F65D43">
        <w:rPr>
          <w:sz w:val="28"/>
          <w:szCs w:val="28"/>
        </w:rPr>
        <w:t xml:space="preserve">, </w:t>
      </w:r>
      <w:r w:rsidRPr="004275C8">
        <w:rPr>
          <w:sz w:val="28"/>
          <w:szCs w:val="28"/>
        </w:rPr>
        <w:t>метакогнитивных способностей (</w:t>
      </w:r>
      <w:r w:rsidR="001E6BD8" w:rsidRPr="004275C8">
        <w:rPr>
          <w:sz w:val="28"/>
          <w:szCs w:val="28"/>
        </w:rPr>
        <w:t>уровн</w:t>
      </w:r>
      <w:r w:rsidR="00F65D43">
        <w:rPr>
          <w:sz w:val="28"/>
          <w:szCs w:val="28"/>
        </w:rPr>
        <w:t>ем</w:t>
      </w:r>
      <w:r w:rsidR="001E6BD8" w:rsidRPr="004275C8">
        <w:rPr>
          <w:sz w:val="28"/>
          <w:szCs w:val="28"/>
        </w:rPr>
        <w:t xml:space="preserve"> рефлекси</w:t>
      </w:r>
      <w:r w:rsidR="006A2A09">
        <w:rPr>
          <w:sz w:val="28"/>
          <w:szCs w:val="28"/>
        </w:rPr>
        <w:t>вност</w:t>
      </w:r>
      <w:r w:rsidR="001E6BD8" w:rsidRPr="004275C8">
        <w:rPr>
          <w:sz w:val="28"/>
          <w:szCs w:val="28"/>
        </w:rPr>
        <w:t>и, расс</w:t>
      </w:r>
      <w:r w:rsidR="004275C8">
        <w:rPr>
          <w:sz w:val="28"/>
          <w:szCs w:val="28"/>
        </w:rPr>
        <w:t>матриваемы</w:t>
      </w:r>
      <w:r w:rsidR="00F65D43">
        <w:rPr>
          <w:sz w:val="28"/>
          <w:szCs w:val="28"/>
        </w:rPr>
        <w:t>м</w:t>
      </w:r>
      <w:r w:rsidR="004275C8">
        <w:rPr>
          <w:sz w:val="28"/>
          <w:szCs w:val="28"/>
        </w:rPr>
        <w:t xml:space="preserve"> как референт произвольного </w:t>
      </w:r>
      <w:r w:rsidRPr="004275C8">
        <w:rPr>
          <w:sz w:val="28"/>
          <w:szCs w:val="28"/>
        </w:rPr>
        <w:t>интеллектуального контроля</w:t>
      </w:r>
      <w:r w:rsidR="001E6BD8" w:rsidRPr="004275C8">
        <w:rPr>
          <w:sz w:val="28"/>
          <w:szCs w:val="28"/>
        </w:rPr>
        <w:t>;</w:t>
      </w:r>
      <w:r w:rsidRPr="004275C8">
        <w:rPr>
          <w:sz w:val="28"/>
          <w:szCs w:val="28"/>
        </w:rPr>
        <w:t xml:space="preserve"> и </w:t>
      </w:r>
      <w:r w:rsidR="001E6BD8" w:rsidRPr="004275C8">
        <w:rPr>
          <w:sz w:val="28"/>
          <w:szCs w:val="28"/>
        </w:rPr>
        <w:t>показател</w:t>
      </w:r>
      <w:r w:rsidR="00F65D43">
        <w:rPr>
          <w:sz w:val="28"/>
          <w:szCs w:val="28"/>
        </w:rPr>
        <w:t>ями</w:t>
      </w:r>
      <w:r w:rsidR="001E6BD8" w:rsidRPr="004275C8">
        <w:rPr>
          <w:sz w:val="28"/>
          <w:szCs w:val="28"/>
        </w:rPr>
        <w:t xml:space="preserve"> когнитивного стиля импульсивность</w:t>
      </w:r>
      <w:r w:rsidR="00F65D43">
        <w:rPr>
          <w:sz w:val="28"/>
          <w:szCs w:val="28"/>
        </w:rPr>
        <w:t>/рефлективность, рассматриваемыми</w:t>
      </w:r>
      <w:r w:rsidR="001E6BD8" w:rsidRPr="004275C8">
        <w:rPr>
          <w:sz w:val="28"/>
          <w:szCs w:val="28"/>
        </w:rPr>
        <w:t xml:space="preserve"> как референты </w:t>
      </w:r>
      <w:r w:rsidRPr="004275C8">
        <w:rPr>
          <w:sz w:val="28"/>
          <w:szCs w:val="28"/>
        </w:rPr>
        <w:t xml:space="preserve">непроизвольного интеллектуального контроля) </w:t>
      </w:r>
      <w:r w:rsidR="00F65D43">
        <w:rPr>
          <w:sz w:val="28"/>
          <w:szCs w:val="28"/>
        </w:rPr>
        <w:t xml:space="preserve">и интенциональных способностей (меры выраженности умонастроений при </w:t>
      </w:r>
      <w:r w:rsidR="000B1E31">
        <w:rPr>
          <w:sz w:val="28"/>
          <w:szCs w:val="28"/>
        </w:rPr>
        <w:t xml:space="preserve">поиске ответа </w:t>
      </w:r>
      <w:r w:rsidR="00F65D43">
        <w:rPr>
          <w:sz w:val="28"/>
          <w:szCs w:val="28"/>
        </w:rPr>
        <w:t>в условиях отсутствия необходимых знаний)</w:t>
      </w:r>
      <w:r w:rsidRPr="004275C8">
        <w:rPr>
          <w:sz w:val="28"/>
          <w:szCs w:val="28"/>
        </w:rPr>
        <w:t xml:space="preserve">у </w:t>
      </w:r>
      <w:r w:rsidRPr="004275C8">
        <w:rPr>
          <w:rStyle w:val="apple-style-span"/>
          <w:sz w:val="28"/>
          <w:szCs w:val="28"/>
        </w:rPr>
        <w:t>учащихся 9-х классов общеобразовательной школы</w:t>
      </w:r>
      <w:r w:rsidRPr="004275C8">
        <w:rPr>
          <w:sz w:val="28"/>
          <w:szCs w:val="28"/>
        </w:rPr>
        <w:t>.</w:t>
      </w:r>
    </w:p>
    <w:p w:rsidR="00166780" w:rsidRPr="004275C8" w:rsidRDefault="000A33B2" w:rsidP="00DD50C4">
      <w:pPr>
        <w:spacing w:line="360" w:lineRule="auto"/>
        <w:ind w:firstLine="709"/>
        <w:jc w:val="both"/>
        <w:rPr>
          <w:sz w:val="28"/>
          <w:szCs w:val="28"/>
        </w:rPr>
      </w:pPr>
      <w:r>
        <w:rPr>
          <w:sz w:val="28"/>
          <w:szCs w:val="28"/>
        </w:rPr>
        <w:t>Поскольку</w:t>
      </w:r>
      <w:r w:rsidR="00166780" w:rsidRPr="004275C8">
        <w:rPr>
          <w:sz w:val="28"/>
          <w:szCs w:val="28"/>
        </w:rPr>
        <w:t xml:space="preserve"> распределение ряда переменных не отвечает требованиям нормального распределения, при статистическом анализе данных применялись методы непараметрической статистики – корреляционный анализ методом Спирм</w:t>
      </w:r>
      <w:r w:rsidR="00C50148">
        <w:rPr>
          <w:sz w:val="28"/>
          <w:szCs w:val="28"/>
        </w:rPr>
        <w:t>е</w:t>
      </w:r>
      <w:r w:rsidR="00166780" w:rsidRPr="004275C8">
        <w:rPr>
          <w:sz w:val="28"/>
          <w:szCs w:val="28"/>
        </w:rPr>
        <w:t>на. Для применения параметрический методов нами была осуществлена нормализация показателей, которые мы затем использовали для факторного анализа и дискриминантного (пошагового) анализа.</w:t>
      </w:r>
    </w:p>
    <w:p w:rsidR="00292B66" w:rsidRPr="004275C8" w:rsidRDefault="00292B66" w:rsidP="00632E90">
      <w:pPr>
        <w:pStyle w:val="af6"/>
        <w:rPr>
          <w:rFonts w:ascii="Times New Roman" w:hAnsi="Times New Roman"/>
          <w:sz w:val="28"/>
          <w:szCs w:val="28"/>
        </w:rPr>
      </w:pPr>
    </w:p>
    <w:p w:rsidR="00292B66" w:rsidRPr="004275C8" w:rsidRDefault="00292B66" w:rsidP="00821201">
      <w:pPr>
        <w:pStyle w:val="af6"/>
        <w:spacing w:after="0" w:line="360" w:lineRule="auto"/>
        <w:outlineLvl w:val="2"/>
        <w:rPr>
          <w:rFonts w:ascii="Times New Roman" w:hAnsi="Times New Roman"/>
          <w:i/>
          <w:sz w:val="28"/>
          <w:szCs w:val="28"/>
        </w:rPr>
      </w:pPr>
      <w:bookmarkStart w:id="65" w:name="_Toc433148957"/>
      <w:bookmarkStart w:id="66" w:name="_Toc441517707"/>
      <w:r w:rsidRPr="004275C8">
        <w:rPr>
          <w:rFonts w:ascii="Times New Roman" w:hAnsi="Times New Roman"/>
          <w:i/>
          <w:sz w:val="28"/>
          <w:szCs w:val="28"/>
        </w:rPr>
        <w:t>3.2.1.Корреляционный анализ показател</w:t>
      </w:r>
      <w:r w:rsidR="00821201">
        <w:rPr>
          <w:rFonts w:ascii="Times New Roman" w:hAnsi="Times New Roman"/>
          <w:i/>
          <w:sz w:val="28"/>
          <w:szCs w:val="28"/>
        </w:rPr>
        <w:t>ей</w:t>
      </w:r>
      <w:r w:rsidRPr="004275C8">
        <w:rPr>
          <w:rFonts w:ascii="Times New Roman" w:hAnsi="Times New Roman"/>
          <w:i/>
          <w:sz w:val="28"/>
          <w:szCs w:val="28"/>
        </w:rPr>
        <w:t xml:space="preserve"> интеллектуальной компетентности</w:t>
      </w:r>
      <w:r w:rsidR="00821201">
        <w:rPr>
          <w:rFonts w:ascii="Times New Roman" w:hAnsi="Times New Roman"/>
          <w:i/>
          <w:sz w:val="28"/>
          <w:szCs w:val="28"/>
        </w:rPr>
        <w:t>,</w:t>
      </w:r>
      <w:r w:rsidR="00BF76B3">
        <w:rPr>
          <w:rFonts w:ascii="Times New Roman" w:hAnsi="Times New Roman"/>
          <w:i/>
          <w:sz w:val="28"/>
          <w:szCs w:val="28"/>
        </w:rPr>
        <w:t xml:space="preserve"> </w:t>
      </w:r>
      <w:r w:rsidR="00166780" w:rsidRPr="004275C8">
        <w:rPr>
          <w:rFonts w:ascii="Times New Roman" w:hAnsi="Times New Roman"/>
          <w:i/>
          <w:sz w:val="28"/>
          <w:szCs w:val="28"/>
        </w:rPr>
        <w:t>концептуальных</w:t>
      </w:r>
      <w:r w:rsidR="001E6BD8" w:rsidRPr="004275C8">
        <w:rPr>
          <w:rFonts w:ascii="Times New Roman" w:hAnsi="Times New Roman"/>
          <w:i/>
          <w:sz w:val="28"/>
          <w:szCs w:val="28"/>
        </w:rPr>
        <w:t>,</w:t>
      </w:r>
      <w:r w:rsidR="00BF76B3">
        <w:rPr>
          <w:rFonts w:ascii="Times New Roman" w:hAnsi="Times New Roman"/>
          <w:i/>
          <w:sz w:val="28"/>
          <w:szCs w:val="28"/>
        </w:rPr>
        <w:t xml:space="preserve"> </w:t>
      </w:r>
      <w:r w:rsidRPr="004275C8">
        <w:rPr>
          <w:rFonts w:ascii="Times New Roman" w:hAnsi="Times New Roman"/>
          <w:i/>
          <w:sz w:val="28"/>
          <w:szCs w:val="28"/>
        </w:rPr>
        <w:t xml:space="preserve">метакогнитивных </w:t>
      </w:r>
      <w:r w:rsidR="001E6BD8" w:rsidRPr="004275C8">
        <w:rPr>
          <w:rFonts w:ascii="Times New Roman" w:hAnsi="Times New Roman"/>
          <w:i/>
          <w:sz w:val="28"/>
          <w:szCs w:val="28"/>
        </w:rPr>
        <w:t xml:space="preserve">и интенциональных </w:t>
      </w:r>
      <w:r w:rsidRPr="004275C8">
        <w:rPr>
          <w:rFonts w:ascii="Times New Roman" w:hAnsi="Times New Roman"/>
          <w:i/>
          <w:sz w:val="28"/>
          <w:szCs w:val="28"/>
        </w:rPr>
        <w:t>способностей</w:t>
      </w:r>
      <w:bookmarkEnd w:id="65"/>
      <w:bookmarkEnd w:id="66"/>
    </w:p>
    <w:p w:rsidR="002B25D2" w:rsidRPr="004275C8" w:rsidRDefault="002B25D2" w:rsidP="002B25D2">
      <w:pPr>
        <w:rPr>
          <w:sz w:val="28"/>
          <w:szCs w:val="28"/>
        </w:rPr>
      </w:pPr>
    </w:p>
    <w:p w:rsidR="000A33B2" w:rsidRDefault="002B25D2" w:rsidP="000A33B2">
      <w:pPr>
        <w:spacing w:line="360" w:lineRule="auto"/>
        <w:ind w:firstLine="709"/>
        <w:jc w:val="both"/>
        <w:rPr>
          <w:sz w:val="28"/>
          <w:szCs w:val="28"/>
        </w:rPr>
      </w:pPr>
      <w:r w:rsidRPr="004275C8">
        <w:rPr>
          <w:sz w:val="28"/>
          <w:szCs w:val="28"/>
        </w:rPr>
        <w:t xml:space="preserve">Был </w:t>
      </w:r>
      <w:r w:rsidR="00292B66" w:rsidRPr="004275C8">
        <w:rPr>
          <w:sz w:val="28"/>
          <w:szCs w:val="28"/>
        </w:rPr>
        <w:t xml:space="preserve">проведен </w:t>
      </w:r>
      <w:r w:rsidR="001F7F59" w:rsidRPr="004275C8">
        <w:rPr>
          <w:sz w:val="28"/>
          <w:szCs w:val="28"/>
        </w:rPr>
        <w:t>корреляционн</w:t>
      </w:r>
      <w:r w:rsidRPr="004275C8">
        <w:rPr>
          <w:sz w:val="28"/>
          <w:szCs w:val="28"/>
        </w:rPr>
        <w:t>ый</w:t>
      </w:r>
      <w:r w:rsidR="001F7F59" w:rsidRPr="004275C8">
        <w:rPr>
          <w:sz w:val="28"/>
          <w:szCs w:val="28"/>
        </w:rPr>
        <w:t xml:space="preserve"> анализ </w:t>
      </w:r>
      <w:r w:rsidR="006C569D" w:rsidRPr="004275C8">
        <w:rPr>
          <w:sz w:val="28"/>
          <w:szCs w:val="28"/>
        </w:rPr>
        <w:t xml:space="preserve">(по </w:t>
      </w:r>
      <w:r w:rsidR="001F7F59" w:rsidRPr="004275C8">
        <w:rPr>
          <w:sz w:val="28"/>
          <w:szCs w:val="28"/>
        </w:rPr>
        <w:t>Спирм</w:t>
      </w:r>
      <w:r w:rsidR="006C569D" w:rsidRPr="004275C8">
        <w:rPr>
          <w:sz w:val="28"/>
          <w:szCs w:val="28"/>
        </w:rPr>
        <w:t>е</w:t>
      </w:r>
      <w:r w:rsidR="001F7F59" w:rsidRPr="004275C8">
        <w:rPr>
          <w:sz w:val="28"/>
          <w:szCs w:val="28"/>
        </w:rPr>
        <w:t>н</w:t>
      </w:r>
      <w:r w:rsidR="006C569D" w:rsidRPr="004275C8">
        <w:rPr>
          <w:sz w:val="28"/>
          <w:szCs w:val="28"/>
        </w:rPr>
        <w:t>у</w:t>
      </w:r>
      <w:r w:rsidRPr="004275C8">
        <w:rPr>
          <w:sz w:val="28"/>
          <w:szCs w:val="28"/>
        </w:rPr>
        <w:t>) показателя</w:t>
      </w:r>
      <w:r w:rsidR="00C50148">
        <w:rPr>
          <w:sz w:val="28"/>
          <w:szCs w:val="28"/>
        </w:rPr>
        <w:t xml:space="preserve"> </w:t>
      </w:r>
      <w:r w:rsidR="006C569D" w:rsidRPr="004275C8">
        <w:rPr>
          <w:sz w:val="28"/>
          <w:szCs w:val="28"/>
        </w:rPr>
        <w:t>интеллектуальной компетентности (</w:t>
      </w:r>
      <w:r w:rsidRPr="004275C8">
        <w:rPr>
          <w:sz w:val="28"/>
          <w:szCs w:val="28"/>
        </w:rPr>
        <w:t xml:space="preserve">сложность </w:t>
      </w:r>
      <w:r w:rsidR="00C50148">
        <w:rPr>
          <w:sz w:val="28"/>
          <w:szCs w:val="28"/>
        </w:rPr>
        <w:t xml:space="preserve">текста </w:t>
      </w:r>
      <w:r w:rsidRPr="004275C8">
        <w:rPr>
          <w:sz w:val="28"/>
          <w:szCs w:val="28"/>
        </w:rPr>
        <w:t>интерпретации моральной дилеммы</w:t>
      </w:r>
      <w:r w:rsidR="000A33B2">
        <w:rPr>
          <w:sz w:val="28"/>
          <w:szCs w:val="28"/>
        </w:rPr>
        <w:t>, в баллах</w:t>
      </w:r>
      <w:r w:rsidRPr="004275C8">
        <w:rPr>
          <w:sz w:val="28"/>
          <w:szCs w:val="28"/>
        </w:rPr>
        <w:t>)</w:t>
      </w:r>
      <w:r w:rsidR="00C50148">
        <w:rPr>
          <w:sz w:val="28"/>
          <w:szCs w:val="28"/>
        </w:rPr>
        <w:t xml:space="preserve"> </w:t>
      </w:r>
      <w:r w:rsidR="00BF3262" w:rsidRPr="004275C8">
        <w:rPr>
          <w:sz w:val="28"/>
          <w:szCs w:val="28"/>
        </w:rPr>
        <w:t>с показателями концептуальных способностей (понятийный синтез),</w:t>
      </w:r>
      <w:r w:rsidR="00C50148">
        <w:rPr>
          <w:sz w:val="28"/>
          <w:szCs w:val="28"/>
        </w:rPr>
        <w:t xml:space="preserve"> </w:t>
      </w:r>
      <w:r w:rsidR="001F7F59" w:rsidRPr="004275C8">
        <w:rPr>
          <w:sz w:val="28"/>
          <w:szCs w:val="28"/>
        </w:rPr>
        <w:t>метакогнитивны</w:t>
      </w:r>
      <w:r w:rsidR="00BF3262" w:rsidRPr="004275C8">
        <w:rPr>
          <w:sz w:val="28"/>
          <w:szCs w:val="28"/>
        </w:rPr>
        <w:t>х способностей (уровень рефлекси</w:t>
      </w:r>
      <w:r w:rsidR="006A2A09">
        <w:rPr>
          <w:sz w:val="28"/>
          <w:szCs w:val="28"/>
        </w:rPr>
        <w:t>вност</w:t>
      </w:r>
      <w:r w:rsidR="00BF3262" w:rsidRPr="004275C8">
        <w:rPr>
          <w:sz w:val="28"/>
          <w:szCs w:val="28"/>
        </w:rPr>
        <w:t>и и показатели когнитивного стиля импульсивность/рефлективность</w:t>
      </w:r>
      <w:r w:rsidR="00821201">
        <w:rPr>
          <w:sz w:val="28"/>
          <w:szCs w:val="28"/>
        </w:rPr>
        <w:t xml:space="preserve"> – латентное время первого ответа и количество ошибок</w:t>
      </w:r>
      <w:r w:rsidR="00BF3262" w:rsidRPr="004275C8">
        <w:rPr>
          <w:sz w:val="28"/>
          <w:szCs w:val="28"/>
        </w:rPr>
        <w:t>)</w:t>
      </w:r>
      <w:r w:rsidR="00C50148">
        <w:rPr>
          <w:sz w:val="28"/>
          <w:szCs w:val="28"/>
        </w:rPr>
        <w:t xml:space="preserve"> </w:t>
      </w:r>
      <w:r w:rsidR="00BF3262" w:rsidRPr="004275C8">
        <w:rPr>
          <w:sz w:val="28"/>
          <w:szCs w:val="28"/>
        </w:rPr>
        <w:t xml:space="preserve">и интенциональных способностей </w:t>
      </w:r>
      <w:r w:rsidR="006C569D" w:rsidRPr="004275C8">
        <w:rPr>
          <w:sz w:val="28"/>
          <w:szCs w:val="28"/>
        </w:rPr>
        <w:t>(</w:t>
      </w:r>
      <w:r w:rsidR="00006F22">
        <w:rPr>
          <w:sz w:val="28"/>
          <w:szCs w:val="28"/>
        </w:rPr>
        <w:t xml:space="preserve">мера </w:t>
      </w:r>
      <w:r w:rsidR="00006F22">
        <w:rPr>
          <w:sz w:val="28"/>
          <w:szCs w:val="28"/>
        </w:rPr>
        <w:lastRenderedPageBreak/>
        <w:t xml:space="preserve">выраженности </w:t>
      </w:r>
      <w:r w:rsidR="00BF3262" w:rsidRPr="004275C8">
        <w:rPr>
          <w:sz w:val="28"/>
          <w:szCs w:val="28"/>
        </w:rPr>
        <w:t xml:space="preserve">умонастроения при поиске решения в условиях отсутствия </w:t>
      </w:r>
      <w:r w:rsidR="00BF3262" w:rsidRPr="00AD1EB9">
        <w:rPr>
          <w:sz w:val="28"/>
          <w:szCs w:val="28"/>
        </w:rPr>
        <w:t>необходимых знаний)</w:t>
      </w:r>
      <w:r w:rsidRPr="00AD1EB9">
        <w:rPr>
          <w:sz w:val="28"/>
          <w:szCs w:val="28"/>
        </w:rPr>
        <w:t>.</w:t>
      </w:r>
      <w:r w:rsidR="00C50148">
        <w:rPr>
          <w:sz w:val="28"/>
          <w:szCs w:val="28"/>
        </w:rPr>
        <w:t xml:space="preserve"> </w:t>
      </w:r>
      <w:r w:rsidRPr="00AD1EB9">
        <w:rPr>
          <w:sz w:val="28"/>
          <w:szCs w:val="28"/>
        </w:rPr>
        <w:t>П</w:t>
      </w:r>
      <w:r w:rsidR="00292B66" w:rsidRPr="00AD1EB9">
        <w:rPr>
          <w:sz w:val="28"/>
          <w:szCs w:val="28"/>
        </w:rPr>
        <w:t>олучен</w:t>
      </w:r>
      <w:r w:rsidRPr="00AD1EB9">
        <w:rPr>
          <w:sz w:val="28"/>
          <w:szCs w:val="28"/>
        </w:rPr>
        <w:t>ные</w:t>
      </w:r>
      <w:r w:rsidR="00292B66" w:rsidRPr="00AD1EB9">
        <w:rPr>
          <w:sz w:val="28"/>
          <w:szCs w:val="28"/>
        </w:rPr>
        <w:t xml:space="preserve"> результаты представлены в</w:t>
      </w:r>
      <w:r w:rsidR="001F7F59" w:rsidRPr="00AD1EB9">
        <w:rPr>
          <w:sz w:val="28"/>
          <w:szCs w:val="28"/>
        </w:rPr>
        <w:t xml:space="preserve"> таблице </w:t>
      </w:r>
      <w:r w:rsidR="00CD1E27" w:rsidRPr="00AD1EB9">
        <w:rPr>
          <w:sz w:val="28"/>
          <w:szCs w:val="28"/>
        </w:rPr>
        <w:t>1</w:t>
      </w:r>
      <w:r w:rsidR="000A33B2">
        <w:rPr>
          <w:sz w:val="28"/>
          <w:szCs w:val="28"/>
        </w:rPr>
        <w:t>2</w:t>
      </w:r>
      <w:r w:rsidR="001F7F59" w:rsidRPr="00AD1EB9">
        <w:rPr>
          <w:sz w:val="28"/>
          <w:szCs w:val="28"/>
        </w:rPr>
        <w:t>.</w:t>
      </w:r>
    </w:p>
    <w:p w:rsidR="000A33B2" w:rsidRPr="00AD1EB9" w:rsidRDefault="000A33B2" w:rsidP="000A33B2">
      <w:pPr>
        <w:spacing w:line="360" w:lineRule="auto"/>
        <w:ind w:firstLine="709"/>
        <w:jc w:val="both"/>
        <w:rPr>
          <w:sz w:val="28"/>
          <w:szCs w:val="28"/>
        </w:rPr>
      </w:pPr>
    </w:p>
    <w:p w:rsidR="004275C8" w:rsidRPr="004275C8" w:rsidRDefault="004275C8" w:rsidP="004275C8">
      <w:pPr>
        <w:spacing w:line="360" w:lineRule="auto"/>
        <w:ind w:firstLine="709"/>
        <w:jc w:val="right"/>
        <w:rPr>
          <w:sz w:val="28"/>
          <w:szCs w:val="28"/>
        </w:rPr>
      </w:pPr>
      <w:r w:rsidRPr="004275C8">
        <w:rPr>
          <w:sz w:val="28"/>
          <w:szCs w:val="28"/>
        </w:rPr>
        <w:t xml:space="preserve">Таблица </w:t>
      </w:r>
      <w:r w:rsidR="00CD1E27">
        <w:rPr>
          <w:sz w:val="28"/>
          <w:szCs w:val="28"/>
        </w:rPr>
        <w:t>1</w:t>
      </w:r>
      <w:r w:rsidR="000A33B2">
        <w:rPr>
          <w:sz w:val="28"/>
          <w:szCs w:val="28"/>
        </w:rPr>
        <w:t>2</w:t>
      </w:r>
    </w:p>
    <w:p w:rsidR="002B25D2" w:rsidRPr="004275C8" w:rsidRDefault="004275C8" w:rsidP="000A33B2">
      <w:pPr>
        <w:spacing w:line="360" w:lineRule="auto"/>
        <w:ind w:firstLine="709"/>
        <w:jc w:val="center"/>
        <w:rPr>
          <w:sz w:val="28"/>
          <w:szCs w:val="28"/>
        </w:rPr>
      </w:pPr>
      <w:r w:rsidRPr="004275C8">
        <w:rPr>
          <w:sz w:val="28"/>
          <w:szCs w:val="28"/>
        </w:rPr>
        <w:t>Корреляционный анализ показател</w:t>
      </w:r>
      <w:r w:rsidR="00A23815">
        <w:rPr>
          <w:sz w:val="28"/>
          <w:szCs w:val="28"/>
        </w:rPr>
        <w:t>ей</w:t>
      </w:r>
      <w:r w:rsidRPr="004275C8">
        <w:rPr>
          <w:sz w:val="28"/>
          <w:szCs w:val="28"/>
        </w:rPr>
        <w:t xml:space="preserve"> интеллектуальной компетентности с показателями концептуальных, метакогнитивных и интенциональных способностей.</w:t>
      </w:r>
    </w:p>
    <w:tbl>
      <w:tblPr>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2126"/>
        <w:gridCol w:w="1276"/>
        <w:gridCol w:w="1134"/>
        <w:gridCol w:w="1134"/>
        <w:gridCol w:w="1383"/>
      </w:tblGrid>
      <w:tr w:rsidR="002B25D2" w:rsidRPr="009F21FF" w:rsidTr="000A33B2">
        <w:tc>
          <w:tcPr>
            <w:tcW w:w="3085" w:type="dxa"/>
            <w:tcBorders>
              <w:top w:val="single" w:sz="4" w:space="0" w:color="auto"/>
              <w:left w:val="single" w:sz="4" w:space="0" w:color="auto"/>
              <w:bottom w:val="single" w:sz="4" w:space="0" w:color="auto"/>
              <w:right w:val="single" w:sz="4" w:space="0" w:color="auto"/>
            </w:tcBorders>
            <w:shd w:val="clear" w:color="auto" w:fill="auto"/>
          </w:tcPr>
          <w:p w:rsidR="002B25D2" w:rsidRPr="00821201" w:rsidRDefault="00821201" w:rsidP="00C50148">
            <w:pPr>
              <w:rPr>
                <w:b/>
                <w:i/>
              </w:rPr>
            </w:pPr>
            <w:r w:rsidRPr="00821201">
              <w:rPr>
                <w:b/>
                <w:i/>
              </w:rPr>
              <w:t xml:space="preserve">Показатели </w:t>
            </w:r>
            <w:r w:rsidR="00C50148">
              <w:rPr>
                <w:b/>
                <w:i/>
              </w:rPr>
              <w:t>текста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B25D2" w:rsidRDefault="00821201" w:rsidP="00821201">
            <w:pPr>
              <w:rPr>
                <w:b/>
                <w:i/>
              </w:rPr>
            </w:pPr>
            <w:r>
              <w:rPr>
                <w:b/>
                <w:i/>
              </w:rPr>
              <w:t xml:space="preserve">Концептуальные </w:t>
            </w:r>
          </w:p>
          <w:p w:rsidR="00821201" w:rsidRPr="00821201" w:rsidRDefault="00821201" w:rsidP="00821201">
            <w:pPr>
              <w:rPr>
                <w:b/>
                <w:i/>
              </w:rPr>
            </w:pPr>
            <w:r>
              <w:rPr>
                <w:b/>
                <w:i/>
              </w:rPr>
              <w:t>способности</w:t>
            </w:r>
          </w:p>
        </w:tc>
        <w:tc>
          <w:tcPr>
            <w:tcW w:w="1276" w:type="dxa"/>
            <w:tcBorders>
              <w:top w:val="single" w:sz="4" w:space="0" w:color="auto"/>
              <w:left w:val="single" w:sz="4" w:space="0" w:color="auto"/>
              <w:bottom w:val="single" w:sz="4" w:space="0" w:color="auto"/>
              <w:right w:val="single" w:sz="4" w:space="0" w:color="auto"/>
            </w:tcBorders>
          </w:tcPr>
          <w:p w:rsidR="002B25D2" w:rsidRPr="00821201" w:rsidRDefault="00821201" w:rsidP="0088409F">
            <w:pPr>
              <w:ind w:left="-108" w:firstLine="92"/>
              <w:jc w:val="center"/>
              <w:rPr>
                <w:b/>
                <w:i/>
              </w:rPr>
            </w:pPr>
            <w:r>
              <w:rPr>
                <w:b/>
                <w:i/>
              </w:rPr>
              <w:t>Уровень р</w:t>
            </w:r>
            <w:r w:rsidR="00D12496" w:rsidRPr="00821201">
              <w:rPr>
                <w:b/>
                <w:i/>
              </w:rPr>
              <w:t>еф</w:t>
            </w:r>
            <w:r>
              <w:rPr>
                <w:b/>
                <w:i/>
              </w:rPr>
              <w:t>лекси</w:t>
            </w:r>
            <w:r w:rsidR="006A2A09">
              <w:rPr>
                <w:b/>
                <w:i/>
              </w:rPr>
              <w:t>вност</w:t>
            </w:r>
            <w:r>
              <w:rPr>
                <w:b/>
                <w:i/>
              </w:rPr>
              <w:t>и</w:t>
            </w:r>
          </w:p>
        </w:tc>
        <w:tc>
          <w:tcPr>
            <w:tcW w:w="1134" w:type="dxa"/>
            <w:tcBorders>
              <w:top w:val="single" w:sz="4" w:space="0" w:color="auto"/>
              <w:left w:val="single" w:sz="4" w:space="0" w:color="auto"/>
              <w:bottom w:val="single" w:sz="4" w:space="0" w:color="auto"/>
              <w:right w:val="single" w:sz="4" w:space="0" w:color="auto"/>
            </w:tcBorders>
          </w:tcPr>
          <w:p w:rsidR="00821201" w:rsidRDefault="00821201" w:rsidP="00DF1EC9">
            <w:pPr>
              <w:rPr>
                <w:b/>
                <w:i/>
              </w:rPr>
            </w:pPr>
            <w:r>
              <w:rPr>
                <w:b/>
                <w:i/>
              </w:rPr>
              <w:t>Когнит.</w:t>
            </w:r>
          </w:p>
          <w:p w:rsidR="002B25D2" w:rsidRPr="00821201" w:rsidRDefault="00821201" w:rsidP="00DF1EC9">
            <w:pPr>
              <w:rPr>
                <w:b/>
                <w:i/>
              </w:rPr>
            </w:pPr>
            <w:r>
              <w:rPr>
                <w:b/>
                <w:i/>
              </w:rPr>
              <w:t>т</w:t>
            </w:r>
            <w:r w:rsidR="00D12496" w:rsidRPr="00821201">
              <w:rPr>
                <w:b/>
                <w:i/>
              </w:rPr>
              <w:t>е</w:t>
            </w:r>
            <w:r w:rsidR="002B25D2" w:rsidRPr="00821201">
              <w:rPr>
                <w:b/>
                <w:i/>
              </w:rPr>
              <w:t>мп</w:t>
            </w:r>
          </w:p>
        </w:tc>
        <w:tc>
          <w:tcPr>
            <w:tcW w:w="1134" w:type="dxa"/>
            <w:tcBorders>
              <w:top w:val="single" w:sz="4" w:space="0" w:color="auto"/>
              <w:left w:val="single" w:sz="4" w:space="0" w:color="auto"/>
              <w:bottom w:val="single" w:sz="4" w:space="0" w:color="auto"/>
              <w:right w:val="single" w:sz="4" w:space="0" w:color="auto"/>
            </w:tcBorders>
          </w:tcPr>
          <w:p w:rsidR="00821201" w:rsidRDefault="00821201" w:rsidP="00DF1EC9">
            <w:pPr>
              <w:rPr>
                <w:b/>
                <w:i/>
              </w:rPr>
            </w:pPr>
            <w:r>
              <w:rPr>
                <w:b/>
                <w:i/>
              </w:rPr>
              <w:t>Кол-во</w:t>
            </w:r>
          </w:p>
          <w:p w:rsidR="002B25D2" w:rsidRPr="00821201" w:rsidRDefault="00821201" w:rsidP="00821201">
            <w:pPr>
              <w:rPr>
                <w:b/>
                <w:i/>
              </w:rPr>
            </w:pPr>
            <w:r>
              <w:rPr>
                <w:b/>
                <w:i/>
              </w:rPr>
              <w:t>о</w:t>
            </w:r>
            <w:r w:rsidR="00D12496" w:rsidRPr="00821201">
              <w:rPr>
                <w:b/>
                <w:i/>
              </w:rPr>
              <w:t>шиб</w:t>
            </w:r>
            <w:r>
              <w:rPr>
                <w:b/>
                <w:i/>
              </w:rPr>
              <w:t>ок</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2B25D2" w:rsidRDefault="002B25D2" w:rsidP="00D12496">
            <w:pPr>
              <w:rPr>
                <w:b/>
                <w:i/>
              </w:rPr>
            </w:pPr>
            <w:r w:rsidRPr="00821201">
              <w:rPr>
                <w:b/>
                <w:i/>
              </w:rPr>
              <w:t>Интен</w:t>
            </w:r>
            <w:r w:rsidR="00A23815" w:rsidRPr="00821201">
              <w:rPr>
                <w:b/>
                <w:i/>
              </w:rPr>
              <w:t>ц</w:t>
            </w:r>
            <w:r w:rsidR="00D12496" w:rsidRPr="00821201">
              <w:rPr>
                <w:b/>
                <w:i/>
              </w:rPr>
              <w:t>.</w:t>
            </w:r>
          </w:p>
          <w:p w:rsidR="00821201" w:rsidRPr="00821201" w:rsidRDefault="00821201" w:rsidP="00D12496">
            <w:pPr>
              <w:rPr>
                <w:b/>
                <w:i/>
                <w:highlight w:val="yellow"/>
              </w:rPr>
            </w:pPr>
            <w:r>
              <w:rPr>
                <w:b/>
                <w:i/>
              </w:rPr>
              <w:t>спос</w:t>
            </w:r>
            <w:r w:rsidR="00AD1EB9">
              <w:rPr>
                <w:b/>
                <w:i/>
              </w:rPr>
              <w:t>об</w:t>
            </w:r>
            <w:r>
              <w:rPr>
                <w:b/>
                <w:i/>
              </w:rPr>
              <w:t>-ти</w:t>
            </w:r>
          </w:p>
        </w:tc>
      </w:tr>
      <w:tr w:rsidR="00A243F0" w:rsidRPr="004275C8" w:rsidTr="000A33B2">
        <w:tc>
          <w:tcPr>
            <w:tcW w:w="3085" w:type="dxa"/>
            <w:tcBorders>
              <w:top w:val="single" w:sz="4" w:space="0" w:color="auto"/>
              <w:left w:val="single" w:sz="4" w:space="0" w:color="auto"/>
              <w:bottom w:val="single" w:sz="4" w:space="0" w:color="auto"/>
              <w:right w:val="single" w:sz="4" w:space="0" w:color="auto"/>
            </w:tcBorders>
            <w:shd w:val="clear" w:color="auto" w:fill="auto"/>
          </w:tcPr>
          <w:p w:rsidR="00006F22" w:rsidRPr="009F21FF" w:rsidRDefault="00A243F0" w:rsidP="00C50148">
            <w:r w:rsidRPr="009F21FF">
              <w:t>Интерпретация моральной дилеммы</w:t>
            </w:r>
            <w:r w:rsidR="00006F22">
              <w:t>,</w:t>
            </w:r>
            <w:r w:rsidR="00C50148">
              <w:t xml:space="preserve"> </w:t>
            </w:r>
            <w:r w:rsidR="00006F22" w:rsidRPr="009F21FF">
              <w:t>в баллах</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243F0" w:rsidRPr="00821201" w:rsidRDefault="00A243F0" w:rsidP="00006F22">
            <w:pPr>
              <w:jc w:val="center"/>
            </w:pPr>
            <w:r w:rsidRPr="00821201">
              <w:t>0,31**</w:t>
            </w:r>
          </w:p>
        </w:tc>
        <w:tc>
          <w:tcPr>
            <w:tcW w:w="1276"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0,37***</w:t>
            </w:r>
          </w:p>
        </w:tc>
        <w:tc>
          <w:tcPr>
            <w:tcW w:w="1134"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-0,10</w:t>
            </w:r>
          </w:p>
        </w:tc>
        <w:tc>
          <w:tcPr>
            <w:tcW w:w="1134"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-0,08</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A243F0" w:rsidRPr="00821201" w:rsidRDefault="00A243F0" w:rsidP="00006F22">
            <w:pPr>
              <w:jc w:val="center"/>
            </w:pPr>
            <w:r w:rsidRPr="00821201">
              <w:t>0,31**</w:t>
            </w:r>
          </w:p>
        </w:tc>
      </w:tr>
      <w:tr w:rsidR="00A243F0" w:rsidRPr="00CD1E27" w:rsidTr="000A33B2">
        <w:tc>
          <w:tcPr>
            <w:tcW w:w="3085" w:type="dxa"/>
            <w:tcBorders>
              <w:top w:val="single" w:sz="4" w:space="0" w:color="auto"/>
              <w:left w:val="single" w:sz="4" w:space="0" w:color="auto"/>
              <w:bottom w:val="single" w:sz="4" w:space="0" w:color="auto"/>
              <w:right w:val="single" w:sz="4" w:space="0" w:color="auto"/>
            </w:tcBorders>
            <w:shd w:val="clear" w:color="auto" w:fill="auto"/>
          </w:tcPr>
          <w:p w:rsidR="00821201" w:rsidRPr="004669D8" w:rsidRDefault="00821201" w:rsidP="00821201">
            <w:r w:rsidRPr="004669D8">
              <w:t xml:space="preserve">Предложения </w:t>
            </w:r>
          </w:p>
          <w:p w:rsidR="00A92155" w:rsidRPr="004669D8" w:rsidRDefault="00A243F0" w:rsidP="00821201">
            <w:r w:rsidRPr="004669D8">
              <w:t>фактологического типа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243F0" w:rsidRPr="00821201" w:rsidRDefault="00A243F0" w:rsidP="00402089">
            <w:pPr>
              <w:ind w:hanging="216"/>
              <w:jc w:val="center"/>
            </w:pPr>
            <w:r w:rsidRPr="00821201">
              <w:t>0,16</w:t>
            </w:r>
          </w:p>
        </w:tc>
        <w:tc>
          <w:tcPr>
            <w:tcW w:w="1276"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0,08</w:t>
            </w:r>
          </w:p>
        </w:tc>
        <w:tc>
          <w:tcPr>
            <w:tcW w:w="1134"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0,03</w:t>
            </w:r>
          </w:p>
        </w:tc>
        <w:tc>
          <w:tcPr>
            <w:tcW w:w="1134"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-0,02</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A243F0" w:rsidRPr="00821201" w:rsidRDefault="00A243F0" w:rsidP="00402089">
            <w:pPr>
              <w:ind w:hanging="358"/>
              <w:jc w:val="center"/>
            </w:pPr>
            <w:r w:rsidRPr="00821201">
              <w:t>0,15</w:t>
            </w:r>
          </w:p>
        </w:tc>
      </w:tr>
      <w:tr w:rsidR="00A243F0" w:rsidRPr="00CD1E27" w:rsidTr="000A33B2">
        <w:tc>
          <w:tcPr>
            <w:tcW w:w="3085" w:type="dxa"/>
            <w:tcBorders>
              <w:top w:val="single" w:sz="4" w:space="0" w:color="auto"/>
              <w:left w:val="single" w:sz="4" w:space="0" w:color="auto"/>
              <w:bottom w:val="single" w:sz="4" w:space="0" w:color="auto"/>
              <w:right w:val="single" w:sz="4" w:space="0" w:color="auto"/>
            </w:tcBorders>
            <w:shd w:val="clear" w:color="auto" w:fill="auto"/>
          </w:tcPr>
          <w:p w:rsidR="00821201" w:rsidRPr="004669D8" w:rsidRDefault="00821201" w:rsidP="00DF1EC9">
            <w:r w:rsidRPr="004669D8">
              <w:t xml:space="preserve">Предложения </w:t>
            </w:r>
          </w:p>
          <w:p w:rsidR="00A92155" w:rsidRPr="004669D8" w:rsidRDefault="00A243F0" w:rsidP="00DF1EC9">
            <w:r w:rsidRPr="004669D8">
              <w:t>аргументирующего типа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243F0" w:rsidRPr="00821201" w:rsidRDefault="00A243F0" w:rsidP="00006F22">
            <w:pPr>
              <w:jc w:val="center"/>
            </w:pPr>
            <w:r w:rsidRPr="00821201">
              <w:t>0,35**</w:t>
            </w:r>
          </w:p>
        </w:tc>
        <w:tc>
          <w:tcPr>
            <w:tcW w:w="1276"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0,24*</w:t>
            </w:r>
          </w:p>
        </w:tc>
        <w:tc>
          <w:tcPr>
            <w:tcW w:w="1134"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-0,25*</w:t>
            </w:r>
          </w:p>
        </w:tc>
        <w:tc>
          <w:tcPr>
            <w:tcW w:w="1134"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-0,27*</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A243F0" w:rsidRPr="00821201" w:rsidRDefault="00A243F0" w:rsidP="00402089">
            <w:pPr>
              <w:ind w:hanging="358"/>
              <w:jc w:val="center"/>
            </w:pPr>
            <w:r w:rsidRPr="00821201">
              <w:t>0,27*</w:t>
            </w:r>
          </w:p>
        </w:tc>
      </w:tr>
      <w:tr w:rsidR="00A243F0" w:rsidRPr="004275C8" w:rsidTr="000A33B2">
        <w:tc>
          <w:tcPr>
            <w:tcW w:w="3085" w:type="dxa"/>
            <w:tcBorders>
              <w:top w:val="single" w:sz="4" w:space="0" w:color="auto"/>
              <w:left w:val="single" w:sz="4" w:space="0" w:color="auto"/>
              <w:bottom w:val="single" w:sz="4" w:space="0" w:color="auto"/>
              <w:right w:val="single" w:sz="4" w:space="0" w:color="auto"/>
            </w:tcBorders>
            <w:shd w:val="clear" w:color="auto" w:fill="auto"/>
          </w:tcPr>
          <w:p w:rsidR="00821201" w:rsidRPr="004669D8" w:rsidRDefault="00821201" w:rsidP="00DF1EC9">
            <w:r w:rsidRPr="004669D8">
              <w:t xml:space="preserve">Предложения </w:t>
            </w:r>
          </w:p>
          <w:p w:rsidR="00A92155" w:rsidRPr="004669D8" w:rsidRDefault="00821201" w:rsidP="00DF1EC9">
            <w:r w:rsidRPr="004669D8">
              <w:t>с</w:t>
            </w:r>
            <w:r w:rsidR="00A243F0" w:rsidRPr="004669D8">
              <w:t>истематизирующего типа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243F0" w:rsidRPr="00821201" w:rsidRDefault="00A243F0" w:rsidP="00402089">
            <w:pPr>
              <w:ind w:hanging="74"/>
              <w:jc w:val="center"/>
            </w:pPr>
            <w:r w:rsidRPr="00821201">
              <w:t>0,10</w:t>
            </w:r>
          </w:p>
        </w:tc>
        <w:tc>
          <w:tcPr>
            <w:tcW w:w="1276"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0,02</w:t>
            </w:r>
          </w:p>
        </w:tc>
        <w:tc>
          <w:tcPr>
            <w:tcW w:w="1134"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0,10</w:t>
            </w:r>
          </w:p>
        </w:tc>
        <w:tc>
          <w:tcPr>
            <w:tcW w:w="1134"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-0,04</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A243F0" w:rsidRPr="00821201" w:rsidRDefault="00A243F0" w:rsidP="00402089">
            <w:pPr>
              <w:ind w:hanging="216"/>
              <w:jc w:val="center"/>
            </w:pPr>
            <w:r w:rsidRPr="00821201">
              <w:t>0,09</w:t>
            </w:r>
          </w:p>
        </w:tc>
      </w:tr>
      <w:tr w:rsidR="00A243F0" w:rsidRPr="004275C8" w:rsidTr="000A33B2">
        <w:tc>
          <w:tcPr>
            <w:tcW w:w="3085" w:type="dxa"/>
            <w:tcBorders>
              <w:top w:val="single" w:sz="4" w:space="0" w:color="auto"/>
              <w:left w:val="single" w:sz="4" w:space="0" w:color="auto"/>
              <w:bottom w:val="single" w:sz="4" w:space="0" w:color="auto"/>
              <w:right w:val="single" w:sz="4" w:space="0" w:color="auto"/>
            </w:tcBorders>
            <w:shd w:val="clear" w:color="auto" w:fill="auto"/>
          </w:tcPr>
          <w:p w:rsidR="00821201" w:rsidRPr="004669D8" w:rsidRDefault="00821201" w:rsidP="00D12496">
            <w:r w:rsidRPr="004669D8">
              <w:t xml:space="preserve">Предложения </w:t>
            </w:r>
          </w:p>
          <w:p w:rsidR="00A92155" w:rsidRPr="004669D8" w:rsidRDefault="00A243F0" w:rsidP="00D12496">
            <w:r w:rsidRPr="004669D8">
              <w:t>вопросительного типа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243F0" w:rsidRPr="00821201" w:rsidRDefault="00A243F0" w:rsidP="00006F22">
            <w:pPr>
              <w:jc w:val="center"/>
            </w:pPr>
            <w:r w:rsidRPr="00821201">
              <w:t>0,42***</w:t>
            </w:r>
          </w:p>
        </w:tc>
        <w:tc>
          <w:tcPr>
            <w:tcW w:w="1276"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0,19</w:t>
            </w:r>
          </w:p>
        </w:tc>
        <w:tc>
          <w:tcPr>
            <w:tcW w:w="1134"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0,12</w:t>
            </w:r>
          </w:p>
        </w:tc>
        <w:tc>
          <w:tcPr>
            <w:tcW w:w="1134"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-0,13</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A243F0" w:rsidRPr="00821201" w:rsidRDefault="00A243F0" w:rsidP="00006F22">
            <w:pPr>
              <w:jc w:val="center"/>
            </w:pPr>
            <w:r w:rsidRPr="00821201">
              <w:t>0,3</w:t>
            </w:r>
            <w:r w:rsidR="00D554BA">
              <w:t>0</w:t>
            </w:r>
            <w:r w:rsidRPr="00821201">
              <w:t>**</w:t>
            </w:r>
          </w:p>
        </w:tc>
      </w:tr>
      <w:tr w:rsidR="00A243F0" w:rsidRPr="004275C8" w:rsidTr="000A33B2">
        <w:tc>
          <w:tcPr>
            <w:tcW w:w="3085" w:type="dxa"/>
            <w:tcBorders>
              <w:top w:val="single" w:sz="4" w:space="0" w:color="auto"/>
              <w:left w:val="single" w:sz="4" w:space="0" w:color="auto"/>
              <w:bottom w:val="single" w:sz="4" w:space="0" w:color="auto"/>
              <w:right w:val="single" w:sz="4" w:space="0" w:color="auto"/>
            </w:tcBorders>
            <w:shd w:val="clear" w:color="auto" w:fill="auto"/>
          </w:tcPr>
          <w:p w:rsidR="00821201" w:rsidRPr="004669D8" w:rsidRDefault="00821201" w:rsidP="00DF1EC9">
            <w:r w:rsidRPr="004669D8">
              <w:t xml:space="preserve">Предложения </w:t>
            </w:r>
          </w:p>
          <w:p w:rsidR="00A92155" w:rsidRPr="004669D8" w:rsidRDefault="00A243F0" w:rsidP="00DF1EC9">
            <w:r w:rsidRPr="004669D8">
              <w:t>интерпретирующего типа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243F0" w:rsidRPr="00821201" w:rsidRDefault="00A243F0" w:rsidP="00006F22">
            <w:pPr>
              <w:jc w:val="center"/>
            </w:pPr>
            <w:r w:rsidRPr="00821201">
              <w:t>0,41***</w:t>
            </w:r>
          </w:p>
        </w:tc>
        <w:tc>
          <w:tcPr>
            <w:tcW w:w="1276"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0,26*</w:t>
            </w:r>
          </w:p>
        </w:tc>
        <w:tc>
          <w:tcPr>
            <w:tcW w:w="1134"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0,01</w:t>
            </w:r>
          </w:p>
        </w:tc>
        <w:tc>
          <w:tcPr>
            <w:tcW w:w="1134"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-0,20*</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A243F0" w:rsidRPr="00821201" w:rsidRDefault="00A243F0" w:rsidP="00006F22">
            <w:pPr>
              <w:jc w:val="center"/>
            </w:pPr>
            <w:r w:rsidRPr="00821201">
              <w:t>0,42***</w:t>
            </w:r>
          </w:p>
        </w:tc>
      </w:tr>
      <w:tr w:rsidR="00A243F0" w:rsidRPr="004275C8" w:rsidTr="000A33B2">
        <w:tc>
          <w:tcPr>
            <w:tcW w:w="3085" w:type="dxa"/>
            <w:tcBorders>
              <w:top w:val="single" w:sz="4" w:space="0" w:color="auto"/>
              <w:left w:val="single" w:sz="4" w:space="0" w:color="auto"/>
              <w:bottom w:val="single" w:sz="4" w:space="0" w:color="auto"/>
              <w:right w:val="single" w:sz="4" w:space="0" w:color="auto"/>
            </w:tcBorders>
            <w:shd w:val="clear" w:color="auto" w:fill="auto"/>
          </w:tcPr>
          <w:p w:rsidR="00821201" w:rsidRPr="004669D8" w:rsidRDefault="00821201" w:rsidP="00D12496">
            <w:r w:rsidRPr="004669D8">
              <w:t xml:space="preserve">Предложения </w:t>
            </w:r>
          </w:p>
          <w:p w:rsidR="00A243F0" w:rsidRPr="004669D8" w:rsidRDefault="00A243F0" w:rsidP="00D12496">
            <w:r w:rsidRPr="004669D8">
              <w:t>эмоционально-оценочного содержательноготипа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243F0" w:rsidRPr="00821201" w:rsidRDefault="00A243F0" w:rsidP="00006F22">
            <w:pPr>
              <w:jc w:val="center"/>
            </w:pPr>
            <w:r w:rsidRPr="00821201">
              <w:t>0,29*</w:t>
            </w:r>
          </w:p>
        </w:tc>
        <w:tc>
          <w:tcPr>
            <w:tcW w:w="1276"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0,14</w:t>
            </w:r>
          </w:p>
        </w:tc>
        <w:tc>
          <w:tcPr>
            <w:tcW w:w="1134"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0,12</w:t>
            </w:r>
          </w:p>
        </w:tc>
        <w:tc>
          <w:tcPr>
            <w:tcW w:w="1134"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-0,18</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A243F0" w:rsidRPr="00821201" w:rsidRDefault="00A243F0" w:rsidP="00006F22">
            <w:pPr>
              <w:jc w:val="center"/>
            </w:pPr>
            <w:r w:rsidRPr="00821201">
              <w:t>0,35**</w:t>
            </w:r>
          </w:p>
        </w:tc>
      </w:tr>
      <w:tr w:rsidR="00A243F0" w:rsidRPr="004275C8" w:rsidTr="000A33B2">
        <w:tc>
          <w:tcPr>
            <w:tcW w:w="3085" w:type="dxa"/>
            <w:tcBorders>
              <w:top w:val="single" w:sz="4" w:space="0" w:color="auto"/>
              <w:left w:val="single" w:sz="4" w:space="0" w:color="auto"/>
              <w:bottom w:val="single" w:sz="4" w:space="0" w:color="auto"/>
              <w:right w:val="single" w:sz="4" w:space="0" w:color="auto"/>
            </w:tcBorders>
            <w:shd w:val="clear" w:color="auto" w:fill="auto"/>
          </w:tcPr>
          <w:p w:rsidR="00821201" w:rsidRPr="004669D8" w:rsidRDefault="00821201" w:rsidP="00D12496">
            <w:r w:rsidRPr="004669D8">
              <w:t xml:space="preserve">Предложения </w:t>
            </w:r>
          </w:p>
          <w:p w:rsidR="00821201" w:rsidRPr="004669D8" w:rsidRDefault="00A243F0" w:rsidP="00D12496">
            <w:r w:rsidRPr="004669D8">
              <w:t>эмоционально-оценочного</w:t>
            </w:r>
          </w:p>
          <w:p w:rsidR="00A243F0" w:rsidRPr="004669D8" w:rsidRDefault="00A243F0" w:rsidP="00D12496">
            <w:r w:rsidRPr="004669D8">
              <w:t>личностного типа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243F0" w:rsidRPr="00821201" w:rsidRDefault="00A243F0" w:rsidP="00006F22">
            <w:pPr>
              <w:jc w:val="center"/>
            </w:pPr>
            <w:r w:rsidRPr="00821201">
              <w:t>0,48***</w:t>
            </w:r>
          </w:p>
        </w:tc>
        <w:tc>
          <w:tcPr>
            <w:tcW w:w="1276"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0,30**</w:t>
            </w:r>
          </w:p>
        </w:tc>
        <w:tc>
          <w:tcPr>
            <w:tcW w:w="1134"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-0,09</w:t>
            </w:r>
          </w:p>
        </w:tc>
        <w:tc>
          <w:tcPr>
            <w:tcW w:w="1134" w:type="dxa"/>
            <w:tcBorders>
              <w:top w:val="single" w:sz="4" w:space="0" w:color="auto"/>
              <w:left w:val="single" w:sz="4" w:space="0" w:color="auto"/>
              <w:bottom w:val="single" w:sz="4" w:space="0" w:color="auto"/>
              <w:right w:val="single" w:sz="4" w:space="0" w:color="auto"/>
            </w:tcBorders>
          </w:tcPr>
          <w:p w:rsidR="00A243F0" w:rsidRPr="00821201" w:rsidRDefault="00A243F0" w:rsidP="00006F22">
            <w:pPr>
              <w:jc w:val="center"/>
            </w:pPr>
            <w:r w:rsidRPr="00821201">
              <w:t>-0,19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A243F0" w:rsidRPr="00821201" w:rsidRDefault="00A243F0" w:rsidP="00006F22">
            <w:pPr>
              <w:jc w:val="center"/>
            </w:pPr>
            <w:r w:rsidRPr="00821201">
              <w:t>0,44***</w:t>
            </w:r>
          </w:p>
        </w:tc>
      </w:tr>
    </w:tbl>
    <w:p w:rsidR="002B25D2" w:rsidRPr="00C7527A" w:rsidRDefault="0088409F" w:rsidP="000B1E31">
      <w:pPr>
        <w:jc w:val="both"/>
        <w:rPr>
          <w:i/>
        </w:rPr>
      </w:pPr>
      <w:r>
        <w:rPr>
          <w:i/>
        </w:rPr>
        <w:t xml:space="preserve">       </w:t>
      </w:r>
      <w:r w:rsidR="002B25D2" w:rsidRPr="00C7527A">
        <w:rPr>
          <w:i/>
        </w:rPr>
        <w:t xml:space="preserve">Примечания: </w:t>
      </w:r>
      <w:r w:rsidR="006F3E32" w:rsidRPr="00C7527A">
        <w:rPr>
          <w:i/>
        </w:rPr>
        <w:t>Уровень рефлекси</w:t>
      </w:r>
      <w:r w:rsidR="006A2A09">
        <w:rPr>
          <w:i/>
        </w:rPr>
        <w:t>вност</w:t>
      </w:r>
      <w:r w:rsidR="006F3E32" w:rsidRPr="00C7527A">
        <w:rPr>
          <w:i/>
        </w:rPr>
        <w:t>и</w:t>
      </w:r>
      <w:r w:rsidR="00AD1EB9" w:rsidRPr="00C7527A">
        <w:rPr>
          <w:i/>
        </w:rPr>
        <w:t xml:space="preserve"> - показатель </w:t>
      </w:r>
      <w:r w:rsidR="000A33B2" w:rsidRPr="00C7527A">
        <w:rPr>
          <w:i/>
        </w:rPr>
        <w:t>рефлективности, в баллах (</w:t>
      </w:r>
      <w:r w:rsidR="00AD1EB9" w:rsidRPr="00C7527A">
        <w:rPr>
          <w:i/>
        </w:rPr>
        <w:t>произвольны</w:t>
      </w:r>
      <w:r w:rsidR="000A33B2" w:rsidRPr="00C7527A">
        <w:rPr>
          <w:i/>
        </w:rPr>
        <w:t>е</w:t>
      </w:r>
      <w:r w:rsidR="00AD1EB9" w:rsidRPr="00C7527A">
        <w:rPr>
          <w:i/>
        </w:rPr>
        <w:t xml:space="preserve"> метакогнитивны</w:t>
      </w:r>
      <w:r w:rsidR="000A33B2" w:rsidRPr="00C7527A">
        <w:rPr>
          <w:i/>
        </w:rPr>
        <w:t>е</w:t>
      </w:r>
      <w:r w:rsidR="00AD1EB9" w:rsidRPr="00C7527A">
        <w:rPr>
          <w:i/>
        </w:rPr>
        <w:t xml:space="preserve"> способност</w:t>
      </w:r>
      <w:r w:rsidR="000A33B2" w:rsidRPr="00C7527A">
        <w:rPr>
          <w:i/>
        </w:rPr>
        <w:t>и)</w:t>
      </w:r>
      <w:r w:rsidR="006F3E32" w:rsidRPr="00C7527A">
        <w:rPr>
          <w:i/>
        </w:rPr>
        <w:t>; когнит. темп.</w:t>
      </w:r>
      <w:r w:rsidR="000A33B2" w:rsidRPr="00C7527A">
        <w:rPr>
          <w:i/>
        </w:rPr>
        <w:t>–время первого ответа в когнитивном стиле «импульсивность/рефлективность» (</w:t>
      </w:r>
      <w:r w:rsidR="00AD1EB9" w:rsidRPr="00C7527A">
        <w:rPr>
          <w:i/>
        </w:rPr>
        <w:t>непроизвольны</w:t>
      </w:r>
      <w:r w:rsidR="000A33B2" w:rsidRPr="00C7527A">
        <w:rPr>
          <w:i/>
        </w:rPr>
        <w:t>е</w:t>
      </w:r>
      <w:r w:rsidR="00AD1EB9" w:rsidRPr="00C7527A">
        <w:rPr>
          <w:i/>
        </w:rPr>
        <w:t xml:space="preserve"> метакогнитивны</w:t>
      </w:r>
      <w:r w:rsidR="000A33B2" w:rsidRPr="00C7527A">
        <w:rPr>
          <w:i/>
        </w:rPr>
        <w:t>е</w:t>
      </w:r>
      <w:r w:rsidR="00AD1EB9" w:rsidRPr="00C7527A">
        <w:rPr>
          <w:i/>
        </w:rPr>
        <w:t xml:space="preserve"> способност</w:t>
      </w:r>
      <w:r w:rsidR="000A33B2" w:rsidRPr="00C7527A">
        <w:rPr>
          <w:i/>
        </w:rPr>
        <w:t>и)</w:t>
      </w:r>
      <w:r w:rsidR="006F3E32" w:rsidRPr="00C7527A">
        <w:rPr>
          <w:i/>
        </w:rPr>
        <w:t>; кол-во ошибок</w:t>
      </w:r>
      <w:r w:rsidR="000A33B2" w:rsidRPr="00C7527A">
        <w:rPr>
          <w:i/>
        </w:rPr>
        <w:t xml:space="preserve">–количество ошибок в когнитивном стиле «импульсивность/рефлективност» (непроизвольные метакогнитивные способности); </w:t>
      </w:r>
      <w:r w:rsidR="006F3E32" w:rsidRPr="00C7527A">
        <w:rPr>
          <w:i/>
        </w:rPr>
        <w:t>интенц. способ-ти</w:t>
      </w:r>
      <w:r w:rsidR="00C50148">
        <w:rPr>
          <w:i/>
        </w:rPr>
        <w:t xml:space="preserve"> </w:t>
      </w:r>
      <w:r w:rsidR="000A33B2" w:rsidRPr="00C7527A">
        <w:rPr>
          <w:i/>
        </w:rPr>
        <w:t>–</w:t>
      </w:r>
      <w:r w:rsidR="00C50148">
        <w:rPr>
          <w:i/>
        </w:rPr>
        <w:t xml:space="preserve"> </w:t>
      </w:r>
      <w:r w:rsidR="000A33B2" w:rsidRPr="00C7527A">
        <w:rPr>
          <w:i/>
        </w:rPr>
        <w:t>способност</w:t>
      </w:r>
      <w:r w:rsidR="00C50148">
        <w:rPr>
          <w:i/>
        </w:rPr>
        <w:t>ь</w:t>
      </w:r>
      <w:r w:rsidR="000A33B2" w:rsidRPr="00C7527A">
        <w:rPr>
          <w:i/>
        </w:rPr>
        <w:t xml:space="preserve"> опираться на </w:t>
      </w:r>
      <w:r w:rsidR="00C50148">
        <w:rPr>
          <w:i/>
        </w:rPr>
        <w:t xml:space="preserve">интуитивные </w:t>
      </w:r>
      <w:r w:rsidR="000A33B2" w:rsidRPr="00C7527A">
        <w:rPr>
          <w:i/>
        </w:rPr>
        <w:t>умонастроения при поиске ответа в условиях отсутствия необходимых знаний, в баллах</w:t>
      </w:r>
      <w:r w:rsidR="00AD1EB9" w:rsidRPr="00C7527A">
        <w:rPr>
          <w:i/>
        </w:rPr>
        <w:t>;</w:t>
      </w:r>
      <w:r w:rsidR="002B25D2" w:rsidRPr="00C7527A">
        <w:rPr>
          <w:i/>
        </w:rPr>
        <w:t>* p</w:t>
      </w:r>
      <w:r w:rsidR="00AD1EB9" w:rsidRPr="00C7527A">
        <w:rPr>
          <w:rStyle w:val="apple-style-span"/>
          <w:i/>
        </w:rPr>
        <w:t>≤</w:t>
      </w:r>
      <w:r w:rsidR="002B25D2" w:rsidRPr="00C7527A">
        <w:rPr>
          <w:i/>
        </w:rPr>
        <w:t>0,0</w:t>
      </w:r>
      <w:r w:rsidR="00364FE8" w:rsidRPr="00C7527A">
        <w:rPr>
          <w:i/>
        </w:rPr>
        <w:t>5; ** p</w:t>
      </w:r>
      <w:r w:rsidR="00AD1EB9" w:rsidRPr="00C7527A">
        <w:rPr>
          <w:rStyle w:val="apple-style-span"/>
          <w:i/>
        </w:rPr>
        <w:t>≤</w:t>
      </w:r>
      <w:r w:rsidR="00D94B98" w:rsidRPr="00C7527A">
        <w:rPr>
          <w:rStyle w:val="apple-style-span"/>
          <w:i/>
          <w:sz w:val="28"/>
          <w:szCs w:val="28"/>
        </w:rPr>
        <w:t>0</w:t>
      </w:r>
      <w:r w:rsidR="002B25D2" w:rsidRPr="00C7527A">
        <w:rPr>
          <w:i/>
        </w:rPr>
        <w:t>,01; *** p</w:t>
      </w:r>
      <w:r w:rsidR="00AD1EB9" w:rsidRPr="00C7527A">
        <w:rPr>
          <w:rStyle w:val="apple-style-span"/>
          <w:i/>
        </w:rPr>
        <w:t>≤</w:t>
      </w:r>
      <w:r w:rsidR="002B25D2" w:rsidRPr="00C7527A">
        <w:rPr>
          <w:i/>
        </w:rPr>
        <w:t>0,001.</w:t>
      </w:r>
    </w:p>
    <w:p w:rsidR="003C5691" w:rsidRPr="003C5691" w:rsidRDefault="003C5691" w:rsidP="006F3E32">
      <w:pPr>
        <w:spacing w:line="360" w:lineRule="auto"/>
        <w:rPr>
          <w:sz w:val="28"/>
          <w:szCs w:val="28"/>
        </w:rPr>
      </w:pPr>
    </w:p>
    <w:p w:rsidR="001C37A9" w:rsidRDefault="001C37A9" w:rsidP="00286E7E">
      <w:pPr>
        <w:spacing w:line="360" w:lineRule="auto"/>
        <w:ind w:firstLine="709"/>
        <w:jc w:val="both"/>
        <w:rPr>
          <w:sz w:val="28"/>
          <w:szCs w:val="28"/>
        </w:rPr>
      </w:pPr>
      <w:r>
        <w:rPr>
          <w:sz w:val="28"/>
          <w:szCs w:val="28"/>
        </w:rPr>
        <w:t>В первую очередь</w:t>
      </w:r>
      <w:r w:rsidR="00C50148">
        <w:rPr>
          <w:sz w:val="28"/>
          <w:szCs w:val="28"/>
        </w:rPr>
        <w:t>,</w:t>
      </w:r>
      <w:r>
        <w:rPr>
          <w:sz w:val="28"/>
          <w:szCs w:val="28"/>
        </w:rPr>
        <w:t xml:space="preserve"> следует сказать, что переменная «устойчивость умонастроений» как субъективная уверенность в правильности своих догадок и верности выбранного направления рассуждений в ситуации дефицита необходимой информации (один из показателей интенциональных способностей) оказалась неинформативной: значимых корреляций этой </w:t>
      </w:r>
      <w:r>
        <w:rPr>
          <w:sz w:val="28"/>
          <w:szCs w:val="28"/>
        </w:rPr>
        <w:lastRenderedPageBreak/>
        <w:t>переменной с другими переменными выявлено не было. Основываясь на этих данных</w:t>
      </w:r>
      <w:r w:rsidR="000B1E31">
        <w:rPr>
          <w:sz w:val="28"/>
          <w:szCs w:val="28"/>
        </w:rPr>
        <w:t>,</w:t>
      </w:r>
      <w:r w:rsidR="00C50148">
        <w:rPr>
          <w:sz w:val="28"/>
          <w:szCs w:val="28"/>
        </w:rPr>
        <w:t xml:space="preserve"> </w:t>
      </w:r>
      <w:r w:rsidR="000B1E31">
        <w:rPr>
          <w:sz w:val="28"/>
          <w:szCs w:val="28"/>
        </w:rPr>
        <w:t xml:space="preserve">переменная «устойчивость умонастроений» была исключена </w:t>
      </w:r>
      <w:r>
        <w:rPr>
          <w:sz w:val="28"/>
          <w:szCs w:val="28"/>
        </w:rPr>
        <w:t>из дальнейшего анализа</w:t>
      </w:r>
      <w:r w:rsidR="000B1E31">
        <w:rPr>
          <w:sz w:val="28"/>
          <w:szCs w:val="28"/>
        </w:rPr>
        <w:t>.</w:t>
      </w:r>
    </w:p>
    <w:p w:rsidR="003316CB" w:rsidRPr="004275C8" w:rsidRDefault="000A33B2" w:rsidP="00DD50C4">
      <w:pPr>
        <w:spacing w:line="360" w:lineRule="auto"/>
        <w:ind w:firstLine="709"/>
        <w:jc w:val="both"/>
        <w:rPr>
          <w:sz w:val="28"/>
          <w:szCs w:val="28"/>
        </w:rPr>
      </w:pPr>
      <w:r>
        <w:rPr>
          <w:sz w:val="28"/>
          <w:szCs w:val="28"/>
        </w:rPr>
        <w:t xml:space="preserve">Согласно </w:t>
      </w:r>
      <w:r w:rsidR="002B25D2" w:rsidRPr="004275C8">
        <w:rPr>
          <w:sz w:val="28"/>
          <w:szCs w:val="28"/>
        </w:rPr>
        <w:t xml:space="preserve">таблице </w:t>
      </w:r>
      <w:r w:rsidR="00CD1E27">
        <w:rPr>
          <w:sz w:val="28"/>
          <w:szCs w:val="28"/>
        </w:rPr>
        <w:t>1</w:t>
      </w:r>
      <w:r>
        <w:rPr>
          <w:sz w:val="28"/>
          <w:szCs w:val="28"/>
        </w:rPr>
        <w:t>2</w:t>
      </w:r>
      <w:r w:rsidR="002B25D2" w:rsidRPr="004275C8">
        <w:rPr>
          <w:sz w:val="28"/>
          <w:szCs w:val="28"/>
        </w:rPr>
        <w:t xml:space="preserve">, показатель интеллектуальной компетентности </w:t>
      </w:r>
      <w:r>
        <w:rPr>
          <w:sz w:val="28"/>
          <w:szCs w:val="28"/>
        </w:rPr>
        <w:t xml:space="preserve">(общий балл) </w:t>
      </w:r>
      <w:r w:rsidR="002B25D2" w:rsidRPr="004275C8">
        <w:rPr>
          <w:sz w:val="28"/>
          <w:szCs w:val="28"/>
        </w:rPr>
        <w:t xml:space="preserve">значимо связан с концептуальными способностями (Rs=0,31; </w:t>
      </w:r>
      <w:r w:rsidR="002B25D2" w:rsidRPr="004669D8">
        <w:rPr>
          <w:sz w:val="28"/>
          <w:szCs w:val="28"/>
        </w:rPr>
        <w:t>p</w:t>
      </w:r>
      <w:r w:rsidR="004669D8" w:rsidRPr="009C0EFF">
        <w:rPr>
          <w:rStyle w:val="apple-style-span"/>
          <w:i/>
        </w:rPr>
        <w:t>≤</w:t>
      </w:r>
      <w:r w:rsidR="002B25D2" w:rsidRPr="004669D8">
        <w:rPr>
          <w:sz w:val="28"/>
          <w:szCs w:val="28"/>
        </w:rPr>
        <w:t xml:space="preserve">0,01), </w:t>
      </w:r>
      <w:r w:rsidR="00006F22" w:rsidRPr="004669D8">
        <w:rPr>
          <w:sz w:val="28"/>
          <w:szCs w:val="28"/>
        </w:rPr>
        <w:t>уровнем рефлекси</w:t>
      </w:r>
      <w:r w:rsidR="006A2A09">
        <w:rPr>
          <w:sz w:val="28"/>
          <w:szCs w:val="28"/>
        </w:rPr>
        <w:t>вност</w:t>
      </w:r>
      <w:r w:rsidR="00006F22" w:rsidRPr="004669D8">
        <w:rPr>
          <w:sz w:val="28"/>
          <w:szCs w:val="28"/>
        </w:rPr>
        <w:t>и (Rs=0,37; p</w:t>
      </w:r>
      <w:r w:rsidR="004669D8" w:rsidRPr="009C0EFF">
        <w:rPr>
          <w:rStyle w:val="apple-style-span"/>
          <w:i/>
        </w:rPr>
        <w:t>≤</w:t>
      </w:r>
      <w:r w:rsidR="00006F22" w:rsidRPr="004669D8">
        <w:rPr>
          <w:sz w:val="28"/>
          <w:szCs w:val="28"/>
        </w:rPr>
        <w:t xml:space="preserve">0,001) и </w:t>
      </w:r>
      <w:r w:rsidR="000B1E31">
        <w:rPr>
          <w:sz w:val="28"/>
          <w:szCs w:val="28"/>
        </w:rPr>
        <w:t>мерой выраженности интенциональных способностей (</w:t>
      </w:r>
      <w:r w:rsidR="002B25D2" w:rsidRPr="004669D8">
        <w:rPr>
          <w:sz w:val="28"/>
          <w:szCs w:val="28"/>
        </w:rPr>
        <w:t>способностью опираться</w:t>
      </w:r>
      <w:r w:rsidR="002B25D2" w:rsidRPr="004275C8">
        <w:rPr>
          <w:sz w:val="28"/>
          <w:szCs w:val="28"/>
        </w:rPr>
        <w:t xml:space="preserve"> на собственные умонастроения при поиске ответа в условиях отсут</w:t>
      </w:r>
      <w:r w:rsidR="009F21FF">
        <w:rPr>
          <w:sz w:val="28"/>
          <w:szCs w:val="28"/>
        </w:rPr>
        <w:t xml:space="preserve">ствия </w:t>
      </w:r>
      <w:r w:rsidR="001C37A9">
        <w:rPr>
          <w:sz w:val="28"/>
          <w:szCs w:val="28"/>
        </w:rPr>
        <w:t xml:space="preserve">необходимых </w:t>
      </w:r>
      <w:r w:rsidR="009F21FF">
        <w:rPr>
          <w:sz w:val="28"/>
          <w:szCs w:val="28"/>
        </w:rPr>
        <w:t>знаний (Rs=0,31; p</w:t>
      </w:r>
      <w:r w:rsidR="004669D8" w:rsidRPr="009C0EFF">
        <w:rPr>
          <w:rStyle w:val="apple-style-span"/>
          <w:i/>
        </w:rPr>
        <w:t>≤</w:t>
      </w:r>
      <w:r w:rsidR="009F21FF">
        <w:rPr>
          <w:sz w:val="28"/>
          <w:szCs w:val="28"/>
        </w:rPr>
        <w:t>0,01).</w:t>
      </w:r>
      <w:r w:rsidR="00C50148">
        <w:rPr>
          <w:sz w:val="28"/>
          <w:szCs w:val="28"/>
        </w:rPr>
        <w:t xml:space="preserve"> </w:t>
      </w:r>
      <w:r w:rsidR="00DD0AB8" w:rsidRPr="004275C8">
        <w:rPr>
          <w:sz w:val="28"/>
          <w:szCs w:val="28"/>
        </w:rPr>
        <w:t xml:space="preserve">С показателями </w:t>
      </w:r>
      <w:r w:rsidR="00006F22" w:rsidRPr="004275C8">
        <w:rPr>
          <w:sz w:val="28"/>
          <w:szCs w:val="28"/>
        </w:rPr>
        <w:t xml:space="preserve">когнитивного стиля «импульсивность/рефлективность» </w:t>
      </w:r>
      <w:r w:rsidR="00DD0AB8" w:rsidRPr="004275C8">
        <w:rPr>
          <w:sz w:val="28"/>
          <w:szCs w:val="28"/>
        </w:rPr>
        <w:t>–</w:t>
      </w:r>
      <w:r w:rsidR="00006F22">
        <w:rPr>
          <w:sz w:val="28"/>
          <w:szCs w:val="28"/>
        </w:rPr>
        <w:t xml:space="preserve"> когнитивным темпом и точностью перцептивного сканирования </w:t>
      </w:r>
      <w:r w:rsidR="00601388" w:rsidRPr="004275C8">
        <w:rPr>
          <w:sz w:val="28"/>
          <w:szCs w:val="28"/>
        </w:rPr>
        <w:t xml:space="preserve">(как индикаторами </w:t>
      </w:r>
      <w:r w:rsidR="00006F22">
        <w:rPr>
          <w:sz w:val="28"/>
          <w:szCs w:val="28"/>
        </w:rPr>
        <w:t>не</w:t>
      </w:r>
      <w:r w:rsidR="00601388" w:rsidRPr="004275C8">
        <w:rPr>
          <w:sz w:val="28"/>
          <w:szCs w:val="28"/>
        </w:rPr>
        <w:t>произвольн</w:t>
      </w:r>
      <w:r w:rsidR="001C37A9">
        <w:rPr>
          <w:sz w:val="28"/>
          <w:szCs w:val="28"/>
        </w:rPr>
        <w:t>ых</w:t>
      </w:r>
      <w:r w:rsidR="00C50148">
        <w:rPr>
          <w:sz w:val="28"/>
          <w:szCs w:val="28"/>
        </w:rPr>
        <w:t xml:space="preserve"> </w:t>
      </w:r>
      <w:r w:rsidR="001C37A9">
        <w:rPr>
          <w:sz w:val="28"/>
          <w:szCs w:val="28"/>
        </w:rPr>
        <w:t>метакогнитивных способностей</w:t>
      </w:r>
      <w:r w:rsidR="00601388" w:rsidRPr="004275C8">
        <w:rPr>
          <w:sz w:val="28"/>
          <w:szCs w:val="28"/>
        </w:rPr>
        <w:t xml:space="preserve">) </w:t>
      </w:r>
      <w:r w:rsidR="00DD0AB8" w:rsidRPr="004275C8">
        <w:rPr>
          <w:sz w:val="28"/>
          <w:szCs w:val="28"/>
        </w:rPr>
        <w:t>–</w:t>
      </w:r>
      <w:r w:rsidR="00006F22">
        <w:rPr>
          <w:sz w:val="28"/>
          <w:szCs w:val="28"/>
        </w:rPr>
        <w:t xml:space="preserve"> уровень </w:t>
      </w:r>
      <w:r w:rsidR="00DD0AB8" w:rsidRPr="004275C8">
        <w:rPr>
          <w:sz w:val="28"/>
          <w:szCs w:val="28"/>
        </w:rPr>
        <w:t>интеллектуальной компетентности не</w:t>
      </w:r>
      <w:r w:rsidR="00C50148">
        <w:rPr>
          <w:sz w:val="28"/>
          <w:szCs w:val="28"/>
        </w:rPr>
        <w:t xml:space="preserve"> коррелирует</w:t>
      </w:r>
      <w:r w:rsidR="00DD0AB8" w:rsidRPr="004275C8">
        <w:rPr>
          <w:sz w:val="28"/>
          <w:szCs w:val="28"/>
        </w:rPr>
        <w:t>.</w:t>
      </w:r>
    </w:p>
    <w:p w:rsidR="004C77FB" w:rsidRPr="00732523" w:rsidRDefault="001F7F59" w:rsidP="00DD50C4">
      <w:pPr>
        <w:spacing w:line="360" w:lineRule="auto"/>
        <w:ind w:firstLine="709"/>
        <w:jc w:val="both"/>
        <w:rPr>
          <w:strike/>
          <w:sz w:val="28"/>
          <w:szCs w:val="28"/>
        </w:rPr>
      </w:pPr>
      <w:r w:rsidRPr="004275C8">
        <w:rPr>
          <w:sz w:val="28"/>
          <w:szCs w:val="28"/>
        </w:rPr>
        <w:t xml:space="preserve">Таким образом, </w:t>
      </w:r>
      <w:r w:rsidR="00CF74B3" w:rsidRPr="004275C8">
        <w:rPr>
          <w:sz w:val="28"/>
          <w:szCs w:val="28"/>
        </w:rPr>
        <w:t>формирование интеллектуальной компетентности в старшем подростковом возрасте связано</w:t>
      </w:r>
      <w:r w:rsidR="00C50148">
        <w:rPr>
          <w:sz w:val="28"/>
          <w:szCs w:val="28"/>
        </w:rPr>
        <w:t xml:space="preserve"> </w:t>
      </w:r>
      <w:r w:rsidR="00601388" w:rsidRPr="004275C8">
        <w:rPr>
          <w:sz w:val="28"/>
          <w:szCs w:val="28"/>
        </w:rPr>
        <w:t xml:space="preserve">прежде всего </w:t>
      </w:r>
      <w:r w:rsidR="00CF74B3" w:rsidRPr="004275C8">
        <w:rPr>
          <w:sz w:val="28"/>
          <w:szCs w:val="28"/>
        </w:rPr>
        <w:t xml:space="preserve">с </w:t>
      </w:r>
      <w:r w:rsidRPr="004275C8">
        <w:rPr>
          <w:sz w:val="28"/>
          <w:szCs w:val="28"/>
        </w:rPr>
        <w:t>произвольны</w:t>
      </w:r>
      <w:r w:rsidR="00CF74B3" w:rsidRPr="004275C8">
        <w:rPr>
          <w:sz w:val="28"/>
          <w:szCs w:val="28"/>
        </w:rPr>
        <w:t>ми</w:t>
      </w:r>
      <w:r w:rsidRPr="004275C8">
        <w:rPr>
          <w:sz w:val="28"/>
          <w:szCs w:val="28"/>
        </w:rPr>
        <w:t xml:space="preserve"> метакогнитивны</w:t>
      </w:r>
      <w:r w:rsidR="00CF74B3" w:rsidRPr="004275C8">
        <w:rPr>
          <w:sz w:val="28"/>
          <w:szCs w:val="28"/>
        </w:rPr>
        <w:t>ми</w:t>
      </w:r>
      <w:r w:rsidRPr="004275C8">
        <w:rPr>
          <w:sz w:val="28"/>
          <w:szCs w:val="28"/>
        </w:rPr>
        <w:t xml:space="preserve"> способност</w:t>
      </w:r>
      <w:r w:rsidR="00CF74B3" w:rsidRPr="004275C8">
        <w:rPr>
          <w:sz w:val="28"/>
          <w:szCs w:val="28"/>
        </w:rPr>
        <w:t>ями. Данный факт согласуется с положе</w:t>
      </w:r>
      <w:r w:rsidR="00CF3B50" w:rsidRPr="004275C8">
        <w:rPr>
          <w:sz w:val="28"/>
          <w:szCs w:val="28"/>
        </w:rPr>
        <w:t>н</w:t>
      </w:r>
      <w:r w:rsidR="00CF74B3" w:rsidRPr="004275C8">
        <w:rPr>
          <w:sz w:val="28"/>
          <w:szCs w:val="28"/>
        </w:rPr>
        <w:t>и</w:t>
      </w:r>
      <w:r w:rsidR="00CF3B50" w:rsidRPr="004275C8">
        <w:rPr>
          <w:sz w:val="28"/>
          <w:szCs w:val="28"/>
        </w:rPr>
        <w:t>е</w:t>
      </w:r>
      <w:r w:rsidR="00CF74B3" w:rsidRPr="004275C8">
        <w:rPr>
          <w:sz w:val="28"/>
          <w:szCs w:val="28"/>
        </w:rPr>
        <w:t>м Л.С.</w:t>
      </w:r>
      <w:r w:rsidR="00CF3B50" w:rsidRPr="004275C8">
        <w:rPr>
          <w:sz w:val="28"/>
          <w:szCs w:val="28"/>
        </w:rPr>
        <w:t xml:space="preserve"> Выготского о том, </w:t>
      </w:r>
      <w:r w:rsidR="00CF74B3" w:rsidRPr="004275C8">
        <w:rPr>
          <w:sz w:val="28"/>
          <w:szCs w:val="28"/>
        </w:rPr>
        <w:t xml:space="preserve">что </w:t>
      </w:r>
      <w:r w:rsidR="004275C8">
        <w:rPr>
          <w:sz w:val="28"/>
          <w:szCs w:val="28"/>
        </w:rPr>
        <w:t>«</w:t>
      </w:r>
      <w:r w:rsidR="00CF74B3" w:rsidRPr="004275C8">
        <w:rPr>
          <w:sz w:val="28"/>
          <w:szCs w:val="28"/>
        </w:rPr>
        <w:t>на пике</w:t>
      </w:r>
      <w:r w:rsidR="004275C8">
        <w:rPr>
          <w:sz w:val="28"/>
          <w:szCs w:val="28"/>
        </w:rPr>
        <w:t>»</w:t>
      </w:r>
      <w:r w:rsidR="00CF74B3" w:rsidRPr="004275C8">
        <w:rPr>
          <w:sz w:val="28"/>
          <w:szCs w:val="28"/>
        </w:rPr>
        <w:t xml:space="preserve"> развития понятийного мышления </w:t>
      </w:r>
      <w:r w:rsidR="00CF3B50" w:rsidRPr="004275C8">
        <w:rPr>
          <w:sz w:val="28"/>
          <w:szCs w:val="28"/>
        </w:rPr>
        <w:t xml:space="preserve">в подростковом возрасте </w:t>
      </w:r>
      <w:r w:rsidR="00CF74B3" w:rsidRPr="004275C8">
        <w:rPr>
          <w:sz w:val="28"/>
          <w:szCs w:val="28"/>
        </w:rPr>
        <w:t xml:space="preserve">наблюдается рост способности к произвольному управлению </w:t>
      </w:r>
      <w:r w:rsidR="00CF3B50" w:rsidRPr="004275C8">
        <w:rPr>
          <w:sz w:val="28"/>
          <w:szCs w:val="28"/>
        </w:rPr>
        <w:t>и познавательной деятельности, и индивидуального поведения в целом.</w:t>
      </w:r>
      <w:r w:rsidR="00601388" w:rsidRPr="004275C8">
        <w:rPr>
          <w:sz w:val="28"/>
          <w:szCs w:val="28"/>
        </w:rPr>
        <w:t xml:space="preserve"> Действительно, интеллектуальная компетентность как способность к продуктивным действиям в какой-либо предметной области с необходимостью требует контроля за инициированием цели деятельности, выбором способа деятельности, контролем хода деятельности и оценкой полученного результата.</w:t>
      </w:r>
    </w:p>
    <w:p w:rsidR="001F7F59" w:rsidRDefault="00420F9C" w:rsidP="00DD50C4">
      <w:pPr>
        <w:spacing w:line="360" w:lineRule="auto"/>
        <w:ind w:firstLine="709"/>
        <w:jc w:val="both"/>
        <w:rPr>
          <w:sz w:val="28"/>
          <w:szCs w:val="28"/>
        </w:rPr>
      </w:pPr>
      <w:r w:rsidRPr="004275C8">
        <w:rPr>
          <w:sz w:val="28"/>
          <w:szCs w:val="28"/>
        </w:rPr>
        <w:t xml:space="preserve">Таким образом, </w:t>
      </w:r>
      <w:r w:rsidR="001F7F59" w:rsidRPr="004275C8">
        <w:rPr>
          <w:sz w:val="28"/>
          <w:szCs w:val="28"/>
        </w:rPr>
        <w:t>интеллектуальная компетентность связана с понятийными</w:t>
      </w:r>
      <w:r w:rsidR="00C50148">
        <w:rPr>
          <w:sz w:val="28"/>
          <w:szCs w:val="28"/>
        </w:rPr>
        <w:t xml:space="preserve"> </w:t>
      </w:r>
      <w:r w:rsidR="002B25D2" w:rsidRPr="004669D8">
        <w:rPr>
          <w:sz w:val="28"/>
          <w:szCs w:val="28"/>
        </w:rPr>
        <w:t>(концептуальными)</w:t>
      </w:r>
      <w:r w:rsidR="000F124B" w:rsidRPr="004669D8">
        <w:rPr>
          <w:sz w:val="28"/>
          <w:szCs w:val="28"/>
        </w:rPr>
        <w:t xml:space="preserve">, метакогнитивными </w:t>
      </w:r>
      <w:r w:rsidR="00006F22" w:rsidRPr="004669D8">
        <w:rPr>
          <w:sz w:val="28"/>
          <w:szCs w:val="28"/>
        </w:rPr>
        <w:t xml:space="preserve">(произвольными) </w:t>
      </w:r>
      <w:r w:rsidR="001F7F59" w:rsidRPr="004669D8">
        <w:rPr>
          <w:sz w:val="28"/>
          <w:szCs w:val="28"/>
        </w:rPr>
        <w:t>и интенциональными</w:t>
      </w:r>
      <w:r w:rsidR="001F7F59" w:rsidRPr="001D02A4">
        <w:rPr>
          <w:sz w:val="28"/>
          <w:szCs w:val="28"/>
        </w:rPr>
        <w:t xml:space="preserve"> способностями</w:t>
      </w:r>
      <w:r w:rsidR="00C02B41">
        <w:rPr>
          <w:sz w:val="28"/>
          <w:szCs w:val="28"/>
        </w:rPr>
        <w:t xml:space="preserve"> (умонастроениями)</w:t>
      </w:r>
      <w:r w:rsidR="001F7F59" w:rsidRPr="001D02A4">
        <w:rPr>
          <w:sz w:val="28"/>
          <w:szCs w:val="28"/>
        </w:rPr>
        <w:t>.</w:t>
      </w:r>
    </w:p>
    <w:p w:rsidR="003C5691" w:rsidRPr="001D02A4" w:rsidRDefault="00286E7E" w:rsidP="00DD50C4">
      <w:pPr>
        <w:spacing w:line="360" w:lineRule="auto"/>
        <w:ind w:firstLine="709"/>
        <w:jc w:val="both"/>
        <w:rPr>
          <w:sz w:val="28"/>
          <w:szCs w:val="28"/>
        </w:rPr>
      </w:pPr>
      <w:r>
        <w:rPr>
          <w:sz w:val="28"/>
          <w:szCs w:val="28"/>
        </w:rPr>
        <w:t>О</w:t>
      </w:r>
      <w:r w:rsidR="003C5691">
        <w:rPr>
          <w:sz w:val="28"/>
          <w:szCs w:val="28"/>
        </w:rPr>
        <w:t xml:space="preserve">тдельные единицы </w:t>
      </w:r>
      <w:r w:rsidR="00C50148">
        <w:rPr>
          <w:sz w:val="28"/>
          <w:szCs w:val="28"/>
        </w:rPr>
        <w:t xml:space="preserve">текста </w:t>
      </w:r>
      <w:r w:rsidR="003C5691">
        <w:rPr>
          <w:sz w:val="28"/>
          <w:szCs w:val="28"/>
        </w:rPr>
        <w:t>(типы предложений) связаны только с концептуальными и интенциональными способностями, причем достаточно избирательно: концептуальные способности – с предложениями вопросительно</w:t>
      </w:r>
      <w:r>
        <w:rPr>
          <w:sz w:val="28"/>
          <w:szCs w:val="28"/>
        </w:rPr>
        <w:t>го</w:t>
      </w:r>
      <w:r w:rsidR="003C5691">
        <w:rPr>
          <w:sz w:val="28"/>
          <w:szCs w:val="28"/>
        </w:rPr>
        <w:t xml:space="preserve">, интерпретирующего, аргументирующего </w:t>
      </w:r>
      <w:r>
        <w:rPr>
          <w:sz w:val="28"/>
          <w:szCs w:val="28"/>
        </w:rPr>
        <w:t xml:space="preserve">и </w:t>
      </w:r>
      <w:r w:rsidR="003C5691" w:rsidRPr="003C5691">
        <w:rPr>
          <w:sz w:val="28"/>
          <w:szCs w:val="28"/>
        </w:rPr>
        <w:t>эмоционально-</w:t>
      </w:r>
      <w:r w:rsidR="003C5691" w:rsidRPr="003C5691">
        <w:rPr>
          <w:sz w:val="28"/>
          <w:szCs w:val="28"/>
        </w:rPr>
        <w:lastRenderedPageBreak/>
        <w:t>оценочного</w:t>
      </w:r>
      <w:r w:rsidR="00306301">
        <w:rPr>
          <w:sz w:val="28"/>
          <w:szCs w:val="28"/>
        </w:rPr>
        <w:t xml:space="preserve"> </w:t>
      </w:r>
      <w:r w:rsidR="003C5691" w:rsidRPr="003C5691">
        <w:rPr>
          <w:sz w:val="28"/>
          <w:szCs w:val="28"/>
        </w:rPr>
        <w:t>личностного тип</w:t>
      </w:r>
      <w:r w:rsidR="00A04ABA">
        <w:rPr>
          <w:sz w:val="28"/>
          <w:szCs w:val="28"/>
        </w:rPr>
        <w:t>ов</w:t>
      </w:r>
      <w:r w:rsidR="003C5691">
        <w:rPr>
          <w:sz w:val="28"/>
          <w:szCs w:val="28"/>
        </w:rPr>
        <w:t>; интенциональные способности – с</w:t>
      </w:r>
      <w:r w:rsidR="00306301">
        <w:rPr>
          <w:sz w:val="28"/>
          <w:szCs w:val="28"/>
        </w:rPr>
        <w:t xml:space="preserve"> </w:t>
      </w:r>
      <w:r w:rsidR="003C5691">
        <w:rPr>
          <w:sz w:val="28"/>
          <w:szCs w:val="28"/>
        </w:rPr>
        <w:t>предложениями вопросительно</w:t>
      </w:r>
      <w:r w:rsidR="00A04ABA">
        <w:rPr>
          <w:sz w:val="28"/>
          <w:szCs w:val="28"/>
        </w:rPr>
        <w:t>го</w:t>
      </w:r>
      <w:r w:rsidR="003C5691">
        <w:rPr>
          <w:sz w:val="28"/>
          <w:szCs w:val="28"/>
        </w:rPr>
        <w:t>, интерпретирующего, эмоционально-оценочн</w:t>
      </w:r>
      <w:r w:rsidR="00A04ABA">
        <w:rPr>
          <w:sz w:val="28"/>
          <w:szCs w:val="28"/>
        </w:rPr>
        <w:t>ого</w:t>
      </w:r>
      <w:r w:rsidR="003C5691">
        <w:rPr>
          <w:sz w:val="28"/>
          <w:szCs w:val="28"/>
        </w:rPr>
        <w:t xml:space="preserve"> содержательн</w:t>
      </w:r>
      <w:r w:rsidR="00A04ABA">
        <w:rPr>
          <w:sz w:val="28"/>
          <w:szCs w:val="28"/>
        </w:rPr>
        <w:t>ого</w:t>
      </w:r>
      <w:r w:rsidR="003C5691">
        <w:rPr>
          <w:sz w:val="28"/>
          <w:szCs w:val="28"/>
        </w:rPr>
        <w:t xml:space="preserve"> и эмоционально-оценочн</w:t>
      </w:r>
      <w:r w:rsidR="00A04ABA">
        <w:rPr>
          <w:sz w:val="28"/>
          <w:szCs w:val="28"/>
        </w:rPr>
        <w:t>ого</w:t>
      </w:r>
      <w:r w:rsidR="003C5691">
        <w:rPr>
          <w:sz w:val="28"/>
          <w:szCs w:val="28"/>
        </w:rPr>
        <w:t xml:space="preserve"> личностн</w:t>
      </w:r>
      <w:r w:rsidR="00A04ABA">
        <w:rPr>
          <w:sz w:val="28"/>
          <w:szCs w:val="28"/>
        </w:rPr>
        <w:t>ого типов</w:t>
      </w:r>
      <w:r w:rsidR="003C5691">
        <w:rPr>
          <w:sz w:val="28"/>
          <w:szCs w:val="28"/>
        </w:rPr>
        <w:t>.</w:t>
      </w:r>
    </w:p>
    <w:p w:rsidR="00A04ABA" w:rsidRDefault="00757F30" w:rsidP="00DD50C4">
      <w:pPr>
        <w:spacing w:line="360" w:lineRule="auto"/>
        <w:ind w:firstLine="709"/>
        <w:jc w:val="both"/>
        <w:rPr>
          <w:sz w:val="28"/>
          <w:szCs w:val="28"/>
        </w:rPr>
      </w:pPr>
      <w:r>
        <w:rPr>
          <w:sz w:val="28"/>
          <w:szCs w:val="28"/>
        </w:rPr>
        <w:t xml:space="preserve">Обращает на себя внимание тот факт, что </w:t>
      </w:r>
      <w:r w:rsidR="00A04ABA">
        <w:rPr>
          <w:sz w:val="28"/>
          <w:szCs w:val="28"/>
        </w:rPr>
        <w:t xml:space="preserve">на уровне отдельных единиц </w:t>
      </w:r>
      <w:r w:rsidR="00C50148">
        <w:rPr>
          <w:sz w:val="28"/>
          <w:szCs w:val="28"/>
        </w:rPr>
        <w:t xml:space="preserve"> текста </w:t>
      </w:r>
      <w:r w:rsidR="00A04ABA">
        <w:rPr>
          <w:sz w:val="28"/>
          <w:szCs w:val="28"/>
        </w:rPr>
        <w:t xml:space="preserve">(предложений аргументирующего и интерпретирующего типов) появились связи с </w:t>
      </w:r>
      <w:r>
        <w:rPr>
          <w:sz w:val="28"/>
          <w:szCs w:val="28"/>
        </w:rPr>
        <w:t>проявлениями непроизвольных метакогнитивных способностей</w:t>
      </w:r>
      <w:r w:rsidR="00A04ABA">
        <w:rPr>
          <w:sz w:val="28"/>
          <w:szCs w:val="28"/>
        </w:rPr>
        <w:t xml:space="preserve"> –</w:t>
      </w:r>
      <w:r>
        <w:rPr>
          <w:sz w:val="28"/>
          <w:szCs w:val="28"/>
        </w:rPr>
        <w:t xml:space="preserve"> с </w:t>
      </w:r>
      <w:r w:rsidR="00364FE8">
        <w:rPr>
          <w:sz w:val="28"/>
          <w:szCs w:val="28"/>
        </w:rPr>
        <w:t>когнитивным темпом и количеством ошибок (</w:t>
      </w:r>
      <w:r w:rsidR="00364FE8" w:rsidRPr="00732523">
        <w:rPr>
          <w:sz w:val="28"/>
          <w:szCs w:val="28"/>
        </w:rPr>
        <w:t>Rs</w:t>
      </w:r>
      <w:r w:rsidR="00C50148">
        <w:rPr>
          <w:sz w:val="28"/>
          <w:szCs w:val="28"/>
        </w:rPr>
        <w:t xml:space="preserve"> </w:t>
      </w:r>
      <w:r w:rsidR="00364FE8" w:rsidRPr="00732523">
        <w:rPr>
          <w:sz w:val="28"/>
          <w:szCs w:val="28"/>
        </w:rPr>
        <w:t>=</w:t>
      </w:r>
      <w:r w:rsidR="00A04ABA">
        <w:rPr>
          <w:sz w:val="28"/>
          <w:szCs w:val="28"/>
        </w:rPr>
        <w:t xml:space="preserve"> –</w:t>
      </w:r>
      <w:r w:rsidR="00364FE8" w:rsidRPr="00732523">
        <w:rPr>
          <w:sz w:val="28"/>
          <w:szCs w:val="28"/>
        </w:rPr>
        <w:t>0,2</w:t>
      </w:r>
      <w:r w:rsidR="00364FE8">
        <w:rPr>
          <w:sz w:val="28"/>
          <w:szCs w:val="28"/>
        </w:rPr>
        <w:t>5</w:t>
      </w:r>
      <w:r w:rsidR="00364FE8" w:rsidRPr="00732523">
        <w:rPr>
          <w:sz w:val="28"/>
          <w:szCs w:val="28"/>
        </w:rPr>
        <w:t>; p</w:t>
      </w:r>
      <w:r w:rsidR="004669D8" w:rsidRPr="009C0EFF">
        <w:rPr>
          <w:rStyle w:val="apple-style-span"/>
          <w:i/>
        </w:rPr>
        <w:t>≤</w:t>
      </w:r>
      <w:r w:rsidR="00364FE8" w:rsidRPr="00732523">
        <w:rPr>
          <w:sz w:val="28"/>
          <w:szCs w:val="28"/>
        </w:rPr>
        <w:t>0,05</w:t>
      </w:r>
      <w:r w:rsidR="00A04ABA">
        <w:rPr>
          <w:sz w:val="28"/>
          <w:szCs w:val="28"/>
        </w:rPr>
        <w:t>;</w:t>
      </w:r>
      <w:r w:rsidR="00364FE8" w:rsidRPr="00732523">
        <w:rPr>
          <w:sz w:val="28"/>
          <w:szCs w:val="28"/>
        </w:rPr>
        <w:t>Rs</w:t>
      </w:r>
      <w:r w:rsidR="00C50148">
        <w:rPr>
          <w:sz w:val="28"/>
          <w:szCs w:val="28"/>
        </w:rPr>
        <w:t xml:space="preserve"> </w:t>
      </w:r>
      <w:r w:rsidR="00364FE8" w:rsidRPr="00732523">
        <w:rPr>
          <w:sz w:val="28"/>
          <w:szCs w:val="28"/>
        </w:rPr>
        <w:t>=</w:t>
      </w:r>
      <w:r w:rsidR="00A04ABA">
        <w:rPr>
          <w:sz w:val="28"/>
          <w:szCs w:val="28"/>
        </w:rPr>
        <w:t xml:space="preserve"> –</w:t>
      </w:r>
      <w:r w:rsidR="00364FE8" w:rsidRPr="00732523">
        <w:rPr>
          <w:sz w:val="28"/>
          <w:szCs w:val="28"/>
        </w:rPr>
        <w:t>0,2</w:t>
      </w:r>
      <w:r w:rsidR="00364FE8">
        <w:rPr>
          <w:sz w:val="28"/>
          <w:szCs w:val="28"/>
        </w:rPr>
        <w:t>7</w:t>
      </w:r>
      <w:r w:rsidR="00364FE8" w:rsidRPr="00732523">
        <w:rPr>
          <w:sz w:val="28"/>
          <w:szCs w:val="28"/>
        </w:rPr>
        <w:t>; p</w:t>
      </w:r>
      <w:r w:rsidR="004669D8" w:rsidRPr="009C0EFF">
        <w:rPr>
          <w:rStyle w:val="apple-style-span"/>
          <w:i/>
        </w:rPr>
        <w:t>≤</w:t>
      </w:r>
      <w:r w:rsidR="00364FE8" w:rsidRPr="00732523">
        <w:rPr>
          <w:sz w:val="28"/>
          <w:szCs w:val="28"/>
        </w:rPr>
        <w:t>0,05</w:t>
      </w:r>
      <w:r w:rsidR="00A04ABA">
        <w:rPr>
          <w:sz w:val="28"/>
          <w:szCs w:val="28"/>
        </w:rPr>
        <w:t xml:space="preserve">; </w:t>
      </w:r>
      <w:r w:rsidR="00A04ABA" w:rsidRPr="00732523">
        <w:rPr>
          <w:sz w:val="28"/>
          <w:szCs w:val="28"/>
        </w:rPr>
        <w:t>Rs</w:t>
      </w:r>
      <w:r w:rsidR="00C50148">
        <w:rPr>
          <w:sz w:val="28"/>
          <w:szCs w:val="28"/>
        </w:rPr>
        <w:t xml:space="preserve"> </w:t>
      </w:r>
      <w:r w:rsidR="00A04ABA" w:rsidRPr="00732523">
        <w:rPr>
          <w:sz w:val="28"/>
          <w:szCs w:val="28"/>
        </w:rPr>
        <w:t>=</w:t>
      </w:r>
      <w:r w:rsidR="00A04ABA">
        <w:rPr>
          <w:sz w:val="28"/>
          <w:szCs w:val="28"/>
        </w:rPr>
        <w:t xml:space="preserve"> –</w:t>
      </w:r>
      <w:r w:rsidR="00A04ABA" w:rsidRPr="00732523">
        <w:rPr>
          <w:sz w:val="28"/>
          <w:szCs w:val="28"/>
        </w:rPr>
        <w:t>0,2</w:t>
      </w:r>
      <w:r w:rsidR="00A04ABA">
        <w:rPr>
          <w:sz w:val="28"/>
          <w:szCs w:val="28"/>
        </w:rPr>
        <w:t>0</w:t>
      </w:r>
      <w:r w:rsidR="00A04ABA" w:rsidRPr="00732523">
        <w:rPr>
          <w:sz w:val="28"/>
          <w:szCs w:val="28"/>
        </w:rPr>
        <w:t>; p</w:t>
      </w:r>
      <w:r w:rsidR="004669D8" w:rsidRPr="009C0EFF">
        <w:rPr>
          <w:rStyle w:val="apple-style-span"/>
          <w:i/>
        </w:rPr>
        <w:t>≤</w:t>
      </w:r>
      <w:r w:rsidR="00A04ABA" w:rsidRPr="00732523">
        <w:rPr>
          <w:sz w:val="28"/>
          <w:szCs w:val="28"/>
        </w:rPr>
        <w:t>0,05</w:t>
      </w:r>
      <w:r w:rsidR="00364FE8">
        <w:rPr>
          <w:sz w:val="28"/>
          <w:szCs w:val="28"/>
        </w:rPr>
        <w:t xml:space="preserve"> соответственно). </w:t>
      </w:r>
      <w:r w:rsidR="009E75F5">
        <w:rPr>
          <w:sz w:val="28"/>
          <w:szCs w:val="28"/>
        </w:rPr>
        <w:t xml:space="preserve">Содержательный смысл этих связей таков: чем быстрее принимается решение в ситуации множественного выбора и чем меньше при этом допускается ошибок (то есть чем более сформирован механизм непроизвольного интеллектуального контроля), тем чаще при построении </w:t>
      </w:r>
      <w:r w:rsidR="00C50148">
        <w:rPr>
          <w:sz w:val="28"/>
          <w:szCs w:val="28"/>
        </w:rPr>
        <w:t xml:space="preserve">интерпретации </w:t>
      </w:r>
      <w:r w:rsidR="009E75F5">
        <w:rPr>
          <w:sz w:val="28"/>
          <w:szCs w:val="28"/>
        </w:rPr>
        <w:t>используются предложения аргументирую</w:t>
      </w:r>
      <w:r w:rsidR="004669D8">
        <w:rPr>
          <w:sz w:val="28"/>
          <w:szCs w:val="28"/>
        </w:rPr>
        <w:t>щего и интерпретирующего типа.</w:t>
      </w:r>
    </w:p>
    <w:p w:rsidR="001D02A4" w:rsidRDefault="00BD63D0" w:rsidP="00DD50C4">
      <w:pPr>
        <w:spacing w:line="360" w:lineRule="auto"/>
        <w:ind w:firstLine="709"/>
        <w:jc w:val="both"/>
        <w:rPr>
          <w:sz w:val="28"/>
          <w:szCs w:val="28"/>
          <w:highlight w:val="yellow"/>
        </w:rPr>
      </w:pPr>
      <w:r>
        <w:rPr>
          <w:sz w:val="28"/>
          <w:szCs w:val="28"/>
        </w:rPr>
        <w:t xml:space="preserve">Поскольку </w:t>
      </w:r>
      <w:r w:rsidR="00C44998" w:rsidRPr="00C44998">
        <w:rPr>
          <w:sz w:val="28"/>
          <w:szCs w:val="28"/>
        </w:rPr>
        <w:t>моральн</w:t>
      </w:r>
      <w:r>
        <w:rPr>
          <w:sz w:val="28"/>
          <w:szCs w:val="28"/>
        </w:rPr>
        <w:t>ая</w:t>
      </w:r>
      <w:r w:rsidR="00C44998" w:rsidRPr="00C44998">
        <w:rPr>
          <w:sz w:val="28"/>
          <w:szCs w:val="28"/>
        </w:rPr>
        <w:t xml:space="preserve"> дилемм</w:t>
      </w:r>
      <w:r>
        <w:rPr>
          <w:sz w:val="28"/>
          <w:szCs w:val="28"/>
        </w:rPr>
        <w:t>а</w:t>
      </w:r>
      <w:r w:rsidR="00C44998" w:rsidRPr="00C44998">
        <w:rPr>
          <w:sz w:val="28"/>
          <w:szCs w:val="28"/>
        </w:rPr>
        <w:t xml:space="preserve"> предполагают множество вариантов решения, ни </w:t>
      </w:r>
      <w:r w:rsidR="00286E7E">
        <w:rPr>
          <w:sz w:val="28"/>
          <w:szCs w:val="28"/>
        </w:rPr>
        <w:t>по одному</w:t>
      </w:r>
      <w:r w:rsidR="00C44998" w:rsidRPr="00C44998">
        <w:rPr>
          <w:sz w:val="28"/>
          <w:szCs w:val="28"/>
        </w:rPr>
        <w:t xml:space="preserve"> из которых нельзя дать однозначной оценки о его правильности и</w:t>
      </w:r>
      <w:r w:rsidR="00286E7E">
        <w:rPr>
          <w:sz w:val="28"/>
          <w:szCs w:val="28"/>
        </w:rPr>
        <w:t>ли</w:t>
      </w:r>
      <w:r w:rsidR="00C44998" w:rsidRPr="00C44998">
        <w:rPr>
          <w:sz w:val="28"/>
          <w:szCs w:val="28"/>
        </w:rPr>
        <w:t xml:space="preserve">, напротив, </w:t>
      </w:r>
      <w:r w:rsidR="00286E7E">
        <w:rPr>
          <w:sz w:val="28"/>
          <w:szCs w:val="28"/>
        </w:rPr>
        <w:t>неправильности</w:t>
      </w:r>
      <w:r w:rsidR="00C44998" w:rsidRPr="00C44998">
        <w:rPr>
          <w:sz w:val="28"/>
          <w:szCs w:val="28"/>
        </w:rPr>
        <w:t xml:space="preserve">. </w:t>
      </w:r>
      <w:r w:rsidR="00C44998">
        <w:rPr>
          <w:sz w:val="28"/>
          <w:szCs w:val="28"/>
        </w:rPr>
        <w:t>Это ситуаци</w:t>
      </w:r>
      <w:r w:rsidR="000B1E31">
        <w:rPr>
          <w:sz w:val="28"/>
          <w:szCs w:val="28"/>
        </w:rPr>
        <w:t>я</w:t>
      </w:r>
      <w:r w:rsidR="00C44998">
        <w:rPr>
          <w:sz w:val="28"/>
          <w:szCs w:val="28"/>
        </w:rPr>
        <w:t>, в котор</w:t>
      </w:r>
      <w:r w:rsidR="000B1E31">
        <w:rPr>
          <w:sz w:val="28"/>
          <w:szCs w:val="28"/>
        </w:rPr>
        <w:t>ой</w:t>
      </w:r>
      <w:r w:rsidR="00C44998">
        <w:rPr>
          <w:sz w:val="28"/>
          <w:szCs w:val="28"/>
        </w:rPr>
        <w:t xml:space="preserve"> знания не являются решающим фактором выбора ответа. Для ответа на поставленные вопросы человек </w:t>
      </w:r>
      <w:r w:rsidR="003A079C">
        <w:rPr>
          <w:sz w:val="28"/>
          <w:szCs w:val="28"/>
        </w:rPr>
        <w:t xml:space="preserve">использует другие </w:t>
      </w:r>
      <w:r w:rsidR="00286E7E">
        <w:rPr>
          <w:sz w:val="28"/>
          <w:szCs w:val="28"/>
        </w:rPr>
        <w:t xml:space="preserve">ментальные </w:t>
      </w:r>
      <w:r w:rsidR="003A079C">
        <w:rPr>
          <w:sz w:val="28"/>
          <w:szCs w:val="28"/>
        </w:rPr>
        <w:t>ресурсы, с</w:t>
      </w:r>
      <w:r w:rsidR="00C44998">
        <w:rPr>
          <w:sz w:val="28"/>
          <w:szCs w:val="28"/>
        </w:rPr>
        <w:t xml:space="preserve">реди которых </w:t>
      </w:r>
      <w:r w:rsidR="009E75F5">
        <w:rPr>
          <w:sz w:val="28"/>
          <w:szCs w:val="28"/>
        </w:rPr>
        <w:t xml:space="preserve">на первый план выходят </w:t>
      </w:r>
      <w:r w:rsidR="00C44998">
        <w:rPr>
          <w:sz w:val="28"/>
          <w:szCs w:val="28"/>
        </w:rPr>
        <w:t>интенциональные способности</w:t>
      </w:r>
      <w:r w:rsidR="00C44998" w:rsidRPr="003A079C">
        <w:rPr>
          <w:sz w:val="28"/>
          <w:szCs w:val="28"/>
        </w:rPr>
        <w:t xml:space="preserve">. </w:t>
      </w:r>
      <w:r w:rsidR="003A079C" w:rsidRPr="003A079C">
        <w:rPr>
          <w:sz w:val="28"/>
          <w:szCs w:val="28"/>
        </w:rPr>
        <w:t xml:space="preserve">В нашей точки зрения, именно этим можно </w:t>
      </w:r>
      <w:r w:rsidR="009E75F5">
        <w:rPr>
          <w:sz w:val="28"/>
          <w:szCs w:val="28"/>
        </w:rPr>
        <w:t xml:space="preserve"> объяснить </w:t>
      </w:r>
      <w:r w:rsidR="003A079C" w:rsidRPr="003A079C">
        <w:rPr>
          <w:sz w:val="28"/>
          <w:szCs w:val="28"/>
        </w:rPr>
        <w:t>высокие</w:t>
      </w:r>
      <w:r w:rsidR="001F7F59" w:rsidRPr="003A079C">
        <w:rPr>
          <w:sz w:val="28"/>
          <w:szCs w:val="28"/>
        </w:rPr>
        <w:t xml:space="preserve"> корреляции в отношении </w:t>
      </w:r>
      <w:r w:rsidR="009E75F5">
        <w:rPr>
          <w:sz w:val="28"/>
          <w:szCs w:val="28"/>
        </w:rPr>
        <w:t xml:space="preserve"> меры выраженности </w:t>
      </w:r>
      <w:r w:rsidR="001F7F59" w:rsidRPr="003A079C">
        <w:rPr>
          <w:sz w:val="28"/>
          <w:szCs w:val="28"/>
        </w:rPr>
        <w:t xml:space="preserve">умонастроений и </w:t>
      </w:r>
      <w:r w:rsidR="009E75F5">
        <w:rPr>
          <w:sz w:val="28"/>
          <w:szCs w:val="28"/>
        </w:rPr>
        <w:t xml:space="preserve">количеством </w:t>
      </w:r>
      <w:r w:rsidR="001F7F59" w:rsidRPr="003A079C">
        <w:rPr>
          <w:sz w:val="28"/>
          <w:szCs w:val="28"/>
        </w:rPr>
        <w:t>нарративов вопросительного (Rs=0,30; p</w:t>
      </w:r>
      <w:r w:rsidR="004669D8" w:rsidRPr="009C0EFF">
        <w:rPr>
          <w:rStyle w:val="apple-style-span"/>
          <w:i/>
        </w:rPr>
        <w:t>≤</w:t>
      </w:r>
      <w:r w:rsidR="001F7F59" w:rsidRPr="003A079C">
        <w:rPr>
          <w:sz w:val="28"/>
          <w:szCs w:val="28"/>
        </w:rPr>
        <w:t>0,01), эмоционально-оценочного содержательного (Rs=0,35; p</w:t>
      </w:r>
      <w:r w:rsidR="004669D8" w:rsidRPr="009C0EFF">
        <w:rPr>
          <w:rStyle w:val="apple-style-span"/>
          <w:i/>
        </w:rPr>
        <w:t>≤</w:t>
      </w:r>
      <w:r w:rsidR="001F7F59" w:rsidRPr="003A079C">
        <w:rPr>
          <w:sz w:val="28"/>
          <w:szCs w:val="28"/>
        </w:rPr>
        <w:t>0,01) и эмоционально-оценочного личностного типа (Rs=0,44</w:t>
      </w:r>
      <w:r w:rsidR="00C44998" w:rsidRPr="003A079C">
        <w:rPr>
          <w:sz w:val="28"/>
          <w:szCs w:val="28"/>
        </w:rPr>
        <w:t>; p</w:t>
      </w:r>
      <w:r w:rsidR="004669D8" w:rsidRPr="009C0EFF">
        <w:rPr>
          <w:rStyle w:val="apple-style-span"/>
          <w:i/>
        </w:rPr>
        <w:t>≤</w:t>
      </w:r>
      <w:r w:rsidR="00C44998" w:rsidRPr="003A079C">
        <w:rPr>
          <w:sz w:val="28"/>
          <w:szCs w:val="28"/>
        </w:rPr>
        <w:t>0,00</w:t>
      </w:r>
      <w:r w:rsidR="001D02A4" w:rsidRPr="003A079C">
        <w:rPr>
          <w:sz w:val="28"/>
          <w:szCs w:val="28"/>
        </w:rPr>
        <w:t>1).</w:t>
      </w:r>
      <w:r w:rsidR="005B3830">
        <w:rPr>
          <w:sz w:val="28"/>
          <w:szCs w:val="28"/>
        </w:rPr>
        <w:t>То есть по своим ресурсным функциям интенциональные способности сход</w:t>
      </w:r>
      <w:r w:rsidR="000B1E31">
        <w:rPr>
          <w:sz w:val="28"/>
          <w:szCs w:val="28"/>
        </w:rPr>
        <w:t>н</w:t>
      </w:r>
      <w:r w:rsidR="005B3830">
        <w:rPr>
          <w:sz w:val="28"/>
          <w:szCs w:val="28"/>
        </w:rPr>
        <w:t xml:space="preserve">ы с концептуальными: оба вида способностей </w:t>
      </w:r>
      <w:r w:rsidR="004669D8">
        <w:rPr>
          <w:sz w:val="28"/>
          <w:szCs w:val="28"/>
        </w:rPr>
        <w:t>«</w:t>
      </w:r>
      <w:r w:rsidR="005B3830">
        <w:rPr>
          <w:sz w:val="28"/>
          <w:szCs w:val="28"/>
        </w:rPr>
        <w:t>отвечают</w:t>
      </w:r>
      <w:r w:rsidR="004669D8">
        <w:rPr>
          <w:sz w:val="28"/>
          <w:szCs w:val="28"/>
        </w:rPr>
        <w:t>»</w:t>
      </w:r>
      <w:r w:rsidR="005B3830">
        <w:rPr>
          <w:sz w:val="28"/>
          <w:szCs w:val="28"/>
        </w:rPr>
        <w:t xml:space="preserve"> за м</w:t>
      </w:r>
      <w:r w:rsidR="004669D8">
        <w:rPr>
          <w:sz w:val="28"/>
          <w:szCs w:val="28"/>
        </w:rPr>
        <w:t>обилизацию эмоционального опыта</w:t>
      </w:r>
      <w:r w:rsidR="00286E7E">
        <w:rPr>
          <w:sz w:val="28"/>
          <w:szCs w:val="28"/>
        </w:rPr>
        <w:t xml:space="preserve"> личности</w:t>
      </w:r>
      <w:r w:rsidR="004669D8">
        <w:rPr>
          <w:sz w:val="28"/>
          <w:szCs w:val="28"/>
        </w:rPr>
        <w:t>.</w:t>
      </w:r>
    </w:p>
    <w:p w:rsidR="00C44998" w:rsidRDefault="003A079C" w:rsidP="00DD50C4">
      <w:pPr>
        <w:spacing w:line="360" w:lineRule="auto"/>
        <w:ind w:firstLine="709"/>
        <w:jc w:val="both"/>
        <w:rPr>
          <w:sz w:val="28"/>
          <w:szCs w:val="28"/>
        </w:rPr>
      </w:pPr>
      <w:r>
        <w:rPr>
          <w:sz w:val="28"/>
          <w:szCs w:val="28"/>
        </w:rPr>
        <w:t xml:space="preserve">Таким образом, </w:t>
      </w:r>
      <w:r w:rsidR="00286E7E">
        <w:rPr>
          <w:sz w:val="28"/>
          <w:szCs w:val="28"/>
        </w:rPr>
        <w:t xml:space="preserve">согласно результатам второй серии исследования, </w:t>
      </w:r>
      <w:r>
        <w:rPr>
          <w:sz w:val="28"/>
          <w:szCs w:val="28"/>
        </w:rPr>
        <w:t>интеллектуальная компетентность предполагает одновременное участие концептуальных, произвольных метакогнитивных и интенциональных способностей</w:t>
      </w:r>
      <w:r w:rsidR="00291074">
        <w:rPr>
          <w:sz w:val="28"/>
          <w:szCs w:val="28"/>
        </w:rPr>
        <w:t>.</w:t>
      </w:r>
    </w:p>
    <w:p w:rsidR="001F7F59" w:rsidRDefault="007C36D6" w:rsidP="00291074">
      <w:pPr>
        <w:pStyle w:val="ae"/>
        <w:spacing w:after="0" w:line="360" w:lineRule="auto"/>
        <w:ind w:left="0" w:firstLine="709"/>
        <w:jc w:val="center"/>
        <w:outlineLvl w:val="2"/>
        <w:rPr>
          <w:rFonts w:ascii="Times New Roman" w:hAnsi="Times New Roman"/>
          <w:i/>
          <w:sz w:val="28"/>
          <w:szCs w:val="28"/>
        </w:rPr>
      </w:pPr>
      <w:bookmarkStart w:id="67" w:name="_Toc441517708"/>
      <w:r w:rsidRPr="003958D1">
        <w:rPr>
          <w:rFonts w:ascii="Times New Roman" w:hAnsi="Times New Roman"/>
          <w:i/>
          <w:sz w:val="28"/>
          <w:szCs w:val="28"/>
        </w:rPr>
        <w:lastRenderedPageBreak/>
        <w:t>3.2.</w:t>
      </w:r>
      <w:r w:rsidR="003958D1" w:rsidRPr="003958D1">
        <w:rPr>
          <w:rFonts w:ascii="Times New Roman" w:hAnsi="Times New Roman"/>
          <w:i/>
          <w:sz w:val="28"/>
          <w:szCs w:val="28"/>
        </w:rPr>
        <w:t>2</w:t>
      </w:r>
      <w:r w:rsidRPr="003958D1">
        <w:rPr>
          <w:rFonts w:ascii="Times New Roman" w:hAnsi="Times New Roman"/>
          <w:i/>
          <w:sz w:val="28"/>
          <w:szCs w:val="28"/>
        </w:rPr>
        <w:t xml:space="preserve">. </w:t>
      </w:r>
      <w:r w:rsidR="00052A62" w:rsidRPr="003958D1">
        <w:rPr>
          <w:rFonts w:ascii="Times New Roman" w:hAnsi="Times New Roman"/>
          <w:i/>
          <w:sz w:val="28"/>
          <w:szCs w:val="28"/>
        </w:rPr>
        <w:t xml:space="preserve">Дискриминантный анализ </w:t>
      </w:r>
      <w:r w:rsidR="00BB669C" w:rsidRPr="00BB669C">
        <w:rPr>
          <w:rFonts w:ascii="Times New Roman" w:hAnsi="Times New Roman"/>
          <w:i/>
          <w:sz w:val="28"/>
          <w:szCs w:val="28"/>
        </w:rPr>
        <w:t>показателей понятийных (концептуальных), метакогнитивных</w:t>
      </w:r>
      <w:r w:rsidR="00BB669C">
        <w:rPr>
          <w:rFonts w:ascii="Times New Roman" w:hAnsi="Times New Roman"/>
          <w:i/>
          <w:sz w:val="28"/>
          <w:szCs w:val="28"/>
        </w:rPr>
        <w:t>,</w:t>
      </w:r>
      <w:r w:rsidR="00BB669C" w:rsidRPr="00BB669C">
        <w:rPr>
          <w:rFonts w:ascii="Times New Roman" w:hAnsi="Times New Roman"/>
          <w:i/>
          <w:sz w:val="28"/>
          <w:szCs w:val="28"/>
        </w:rPr>
        <w:t xml:space="preserve"> интенциональных способностей и интеллектуальной компетентности</w:t>
      </w:r>
      <w:bookmarkEnd w:id="67"/>
    </w:p>
    <w:p w:rsidR="00306301" w:rsidRPr="003958D1" w:rsidRDefault="00306301" w:rsidP="00291074">
      <w:pPr>
        <w:pStyle w:val="ae"/>
        <w:spacing w:after="0" w:line="360" w:lineRule="auto"/>
        <w:ind w:left="0" w:firstLine="709"/>
        <w:jc w:val="center"/>
        <w:outlineLvl w:val="2"/>
        <w:rPr>
          <w:rFonts w:ascii="Times New Roman" w:hAnsi="Times New Roman"/>
          <w:i/>
          <w:sz w:val="28"/>
          <w:szCs w:val="28"/>
        </w:rPr>
      </w:pPr>
    </w:p>
    <w:p w:rsidR="001F7F59" w:rsidRPr="004275C8" w:rsidRDefault="001F7F59" w:rsidP="00291074">
      <w:pPr>
        <w:spacing w:line="360" w:lineRule="auto"/>
        <w:ind w:firstLine="709"/>
        <w:jc w:val="both"/>
        <w:rPr>
          <w:sz w:val="28"/>
          <w:szCs w:val="28"/>
        </w:rPr>
      </w:pPr>
      <w:r w:rsidRPr="004275C8">
        <w:rPr>
          <w:sz w:val="28"/>
          <w:szCs w:val="28"/>
        </w:rPr>
        <w:t xml:space="preserve">Для определения того, какие именно показатели – </w:t>
      </w:r>
      <w:r w:rsidR="000F124B" w:rsidRPr="004275C8">
        <w:rPr>
          <w:sz w:val="28"/>
          <w:szCs w:val="28"/>
        </w:rPr>
        <w:t xml:space="preserve">показатели </w:t>
      </w:r>
      <w:r w:rsidRPr="004275C8">
        <w:rPr>
          <w:sz w:val="28"/>
          <w:szCs w:val="28"/>
        </w:rPr>
        <w:t>концептуальны</w:t>
      </w:r>
      <w:r w:rsidR="000F124B" w:rsidRPr="004275C8">
        <w:rPr>
          <w:sz w:val="28"/>
          <w:szCs w:val="28"/>
        </w:rPr>
        <w:t>х</w:t>
      </w:r>
      <w:r w:rsidRPr="004275C8">
        <w:rPr>
          <w:sz w:val="28"/>
          <w:szCs w:val="28"/>
        </w:rPr>
        <w:t>, метакогнитивны</w:t>
      </w:r>
      <w:r w:rsidR="001C1640" w:rsidRPr="004275C8">
        <w:rPr>
          <w:sz w:val="28"/>
          <w:szCs w:val="28"/>
        </w:rPr>
        <w:t>х</w:t>
      </w:r>
      <w:r w:rsidRPr="004275C8">
        <w:rPr>
          <w:sz w:val="28"/>
          <w:szCs w:val="28"/>
        </w:rPr>
        <w:t xml:space="preserve"> или интенциональны</w:t>
      </w:r>
      <w:r w:rsidR="001C1640" w:rsidRPr="004275C8">
        <w:rPr>
          <w:sz w:val="28"/>
          <w:szCs w:val="28"/>
        </w:rPr>
        <w:t>х</w:t>
      </w:r>
      <w:r w:rsidRPr="004275C8">
        <w:rPr>
          <w:sz w:val="28"/>
          <w:szCs w:val="28"/>
        </w:rPr>
        <w:t xml:space="preserve"> способност</w:t>
      </w:r>
      <w:r w:rsidR="001C1640" w:rsidRPr="004275C8">
        <w:rPr>
          <w:sz w:val="28"/>
          <w:szCs w:val="28"/>
        </w:rPr>
        <w:t>ей</w:t>
      </w:r>
      <w:r w:rsidRPr="004275C8">
        <w:rPr>
          <w:sz w:val="28"/>
          <w:szCs w:val="28"/>
        </w:rPr>
        <w:t xml:space="preserve"> – обладают предсказательной силой по отношению </w:t>
      </w:r>
      <w:r w:rsidR="00815D80" w:rsidRPr="004275C8">
        <w:rPr>
          <w:sz w:val="28"/>
          <w:szCs w:val="28"/>
        </w:rPr>
        <w:t>к проявлениям интеллектуальной</w:t>
      </w:r>
      <w:r w:rsidRPr="004275C8">
        <w:rPr>
          <w:sz w:val="28"/>
          <w:szCs w:val="28"/>
        </w:rPr>
        <w:t xml:space="preserve"> компетентности</w:t>
      </w:r>
      <w:r w:rsidR="00DD0B9C" w:rsidRPr="004275C8">
        <w:rPr>
          <w:sz w:val="28"/>
          <w:szCs w:val="28"/>
        </w:rPr>
        <w:t>,</w:t>
      </w:r>
      <w:r w:rsidRPr="004275C8">
        <w:rPr>
          <w:sz w:val="28"/>
          <w:szCs w:val="28"/>
        </w:rPr>
        <w:t xml:space="preserve"> был проведен дискриминантный (пошаговый) анализ.</w:t>
      </w:r>
    </w:p>
    <w:p w:rsidR="001F7F59" w:rsidRPr="004275C8" w:rsidRDefault="001F7F59" w:rsidP="00DD50C4">
      <w:pPr>
        <w:spacing w:line="360" w:lineRule="auto"/>
        <w:ind w:firstLine="709"/>
        <w:jc w:val="both"/>
        <w:rPr>
          <w:sz w:val="28"/>
          <w:szCs w:val="28"/>
        </w:rPr>
      </w:pPr>
      <w:r w:rsidRPr="004275C8">
        <w:rPr>
          <w:sz w:val="28"/>
          <w:szCs w:val="28"/>
        </w:rPr>
        <w:t>В резу</w:t>
      </w:r>
      <w:r w:rsidR="002D107B" w:rsidRPr="004275C8">
        <w:rPr>
          <w:sz w:val="28"/>
          <w:szCs w:val="28"/>
        </w:rPr>
        <w:t>льтате дискриминантного анализа</w:t>
      </w:r>
      <w:r w:rsidRPr="004275C8">
        <w:rPr>
          <w:sz w:val="28"/>
          <w:szCs w:val="28"/>
        </w:rPr>
        <w:t xml:space="preserve"> были получены три канонические функции (табл. </w:t>
      </w:r>
      <w:r w:rsidR="00CD1E27">
        <w:rPr>
          <w:sz w:val="28"/>
          <w:szCs w:val="28"/>
        </w:rPr>
        <w:t>1</w:t>
      </w:r>
      <w:r w:rsidR="00286E7E">
        <w:rPr>
          <w:sz w:val="28"/>
          <w:szCs w:val="28"/>
        </w:rPr>
        <w:t>3</w:t>
      </w:r>
      <w:r w:rsidRPr="004275C8">
        <w:rPr>
          <w:sz w:val="28"/>
          <w:szCs w:val="28"/>
        </w:rPr>
        <w:t>).</w:t>
      </w:r>
    </w:p>
    <w:p w:rsidR="001F7F59" w:rsidRPr="004275C8" w:rsidRDefault="001F7F59" w:rsidP="00AF5E3A">
      <w:pPr>
        <w:ind w:firstLine="709"/>
        <w:jc w:val="right"/>
        <w:rPr>
          <w:sz w:val="28"/>
          <w:szCs w:val="28"/>
        </w:rPr>
      </w:pPr>
      <w:r w:rsidRPr="004275C8">
        <w:rPr>
          <w:sz w:val="28"/>
          <w:szCs w:val="28"/>
        </w:rPr>
        <w:t xml:space="preserve">Таблица </w:t>
      </w:r>
      <w:r w:rsidR="00CD1E27">
        <w:rPr>
          <w:sz w:val="28"/>
          <w:szCs w:val="28"/>
        </w:rPr>
        <w:t>1</w:t>
      </w:r>
      <w:r w:rsidR="00286E7E">
        <w:rPr>
          <w:sz w:val="28"/>
          <w:szCs w:val="28"/>
        </w:rPr>
        <w:t>3</w:t>
      </w:r>
      <w:r w:rsidR="00AF5E3A">
        <w:rPr>
          <w:sz w:val="28"/>
          <w:szCs w:val="28"/>
        </w:rPr>
        <w:t>.</w:t>
      </w:r>
    </w:p>
    <w:p w:rsidR="001F7F59" w:rsidRPr="004275C8" w:rsidRDefault="00286E7E" w:rsidP="0088409F">
      <w:pPr>
        <w:spacing w:line="360" w:lineRule="auto"/>
        <w:ind w:firstLine="709"/>
        <w:jc w:val="center"/>
        <w:rPr>
          <w:sz w:val="28"/>
          <w:szCs w:val="28"/>
        </w:rPr>
      </w:pPr>
      <w:r w:rsidRPr="004275C8">
        <w:rPr>
          <w:sz w:val="28"/>
          <w:szCs w:val="28"/>
        </w:rPr>
        <w:t>Дискриминантн</w:t>
      </w:r>
      <w:r>
        <w:rPr>
          <w:sz w:val="28"/>
          <w:szCs w:val="28"/>
        </w:rPr>
        <w:t>ый анализ компонентов интеллектуальной компетентности:</w:t>
      </w:r>
      <w:r w:rsidR="001F7F59" w:rsidRPr="004275C8">
        <w:rPr>
          <w:sz w:val="28"/>
          <w:szCs w:val="28"/>
        </w:rPr>
        <w:t xml:space="preserve"> концептуальные, метакогнитивные </w:t>
      </w:r>
      <w:r w:rsidR="001C1640" w:rsidRPr="004275C8">
        <w:rPr>
          <w:sz w:val="28"/>
          <w:szCs w:val="28"/>
        </w:rPr>
        <w:t xml:space="preserve">и </w:t>
      </w:r>
      <w:r w:rsidR="001F7F59" w:rsidRPr="004275C8">
        <w:rPr>
          <w:sz w:val="28"/>
          <w:szCs w:val="28"/>
        </w:rPr>
        <w:t>интенциональные способности.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1276"/>
        <w:gridCol w:w="1134"/>
        <w:gridCol w:w="1559"/>
        <w:gridCol w:w="1134"/>
        <w:gridCol w:w="766"/>
      </w:tblGrid>
      <w:tr w:rsidR="004669D8" w:rsidRPr="004275C8" w:rsidTr="000B1E31">
        <w:trPr>
          <w:trHeight w:val="680"/>
          <w:jc w:val="center"/>
        </w:trPr>
        <w:tc>
          <w:tcPr>
            <w:tcW w:w="3521" w:type="dxa"/>
            <w:vAlign w:val="center"/>
          </w:tcPr>
          <w:p w:rsidR="004669D8" w:rsidRPr="00286E7E" w:rsidRDefault="004669D8" w:rsidP="00350EF1">
            <w:pPr>
              <w:spacing w:line="360" w:lineRule="auto"/>
              <w:jc w:val="center"/>
              <w:rPr>
                <w:b/>
              </w:rPr>
            </w:pPr>
            <w:r w:rsidRPr="00286E7E">
              <w:rPr>
                <w:b/>
              </w:rPr>
              <w:t>Дескрипторы</w:t>
            </w:r>
          </w:p>
        </w:tc>
        <w:tc>
          <w:tcPr>
            <w:tcW w:w="1276" w:type="dxa"/>
            <w:vAlign w:val="center"/>
          </w:tcPr>
          <w:p w:rsidR="004669D8" w:rsidRPr="00286E7E" w:rsidRDefault="004669D8" w:rsidP="00350EF1">
            <w:pPr>
              <w:spacing w:line="360" w:lineRule="auto"/>
              <w:jc w:val="center"/>
              <w:rPr>
                <w:b/>
              </w:rPr>
            </w:pPr>
            <w:r w:rsidRPr="00286E7E">
              <w:rPr>
                <w:b/>
              </w:rPr>
              <w:t>Функции</w:t>
            </w:r>
          </w:p>
        </w:tc>
        <w:tc>
          <w:tcPr>
            <w:tcW w:w="1134" w:type="dxa"/>
            <w:vAlign w:val="center"/>
          </w:tcPr>
          <w:p w:rsidR="004669D8" w:rsidRPr="00286E7E" w:rsidRDefault="004669D8" w:rsidP="00350EF1">
            <w:pPr>
              <w:spacing w:line="360" w:lineRule="auto"/>
              <w:jc w:val="center"/>
              <w:rPr>
                <w:b/>
                <w:bCs/>
              </w:rPr>
            </w:pPr>
            <w:r w:rsidRPr="00286E7E">
              <w:rPr>
                <w:b/>
              </w:rPr>
              <w:t>λ-Вилкса</w:t>
            </w:r>
          </w:p>
        </w:tc>
        <w:tc>
          <w:tcPr>
            <w:tcW w:w="1559" w:type="dxa"/>
            <w:vAlign w:val="center"/>
          </w:tcPr>
          <w:p w:rsidR="004669D8" w:rsidRPr="00286E7E" w:rsidRDefault="004669D8" w:rsidP="00350EF1">
            <w:pPr>
              <w:spacing w:line="360" w:lineRule="auto"/>
              <w:jc w:val="center"/>
              <w:rPr>
                <w:b/>
                <w:bCs/>
              </w:rPr>
            </w:pPr>
            <w:r w:rsidRPr="00286E7E">
              <w:rPr>
                <w:b/>
                <w:bCs/>
                <w:color w:val="000000"/>
              </w:rPr>
              <w:t>F-включение</w:t>
            </w:r>
          </w:p>
        </w:tc>
        <w:tc>
          <w:tcPr>
            <w:tcW w:w="1134" w:type="dxa"/>
            <w:vAlign w:val="center"/>
          </w:tcPr>
          <w:p w:rsidR="004669D8" w:rsidRPr="00286E7E" w:rsidRDefault="004669D8" w:rsidP="00350EF1">
            <w:pPr>
              <w:spacing w:line="360" w:lineRule="auto"/>
              <w:jc w:val="center"/>
              <w:rPr>
                <w:b/>
                <w:bCs/>
              </w:rPr>
            </w:pPr>
            <w:r w:rsidRPr="00286E7E">
              <w:rPr>
                <w:b/>
                <w:bCs/>
                <w:color w:val="000000"/>
              </w:rPr>
              <w:t>p-уровень</w:t>
            </w:r>
          </w:p>
        </w:tc>
        <w:tc>
          <w:tcPr>
            <w:tcW w:w="766" w:type="dxa"/>
            <w:vAlign w:val="center"/>
          </w:tcPr>
          <w:p w:rsidR="004669D8" w:rsidRPr="00286E7E" w:rsidRDefault="004669D8" w:rsidP="00350EF1">
            <w:pPr>
              <w:spacing w:line="360" w:lineRule="auto"/>
              <w:jc w:val="center"/>
              <w:rPr>
                <w:b/>
                <w:bCs/>
                <w:i/>
              </w:rPr>
            </w:pPr>
            <w:r w:rsidRPr="00286E7E">
              <w:rPr>
                <w:b/>
                <w:noProof/>
              </w:rPr>
              <w:drawing>
                <wp:inline distT="0" distB="0" distL="0" distR="0">
                  <wp:extent cx="154370" cy="242582"/>
                  <wp:effectExtent l="19050" t="0" r="0" b="0"/>
                  <wp:docPr id="11"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3">
                            <a:clrChange>
                              <a:clrFrom>
                                <a:srgbClr val="FFFFFF"/>
                              </a:clrFrom>
                              <a:clrTo>
                                <a:srgbClr val="FFFFFF">
                                  <a:alpha val="0"/>
                                </a:srgbClr>
                              </a:clrTo>
                            </a:clrChange>
                          </a:blip>
                          <a:srcRect/>
                          <a:stretch>
                            <a:fillRect/>
                          </a:stretch>
                        </pic:blipFill>
                        <pic:spPr bwMode="auto">
                          <a:xfrm>
                            <a:off x="0" y="0"/>
                            <a:ext cx="166388" cy="261468"/>
                          </a:xfrm>
                          <a:prstGeom prst="rect">
                            <a:avLst/>
                          </a:prstGeom>
                          <a:noFill/>
                          <a:ln w="9525">
                            <a:noFill/>
                            <a:miter lim="800000"/>
                            <a:headEnd/>
                            <a:tailEnd/>
                          </a:ln>
                        </pic:spPr>
                      </pic:pic>
                    </a:graphicData>
                  </a:graphic>
                </wp:inline>
              </w:drawing>
            </w:r>
          </w:p>
        </w:tc>
      </w:tr>
      <w:tr w:rsidR="004669D8" w:rsidRPr="004275C8" w:rsidTr="000B1E31">
        <w:trPr>
          <w:trHeight w:val="737"/>
          <w:jc w:val="center"/>
        </w:trPr>
        <w:tc>
          <w:tcPr>
            <w:tcW w:w="3521" w:type="dxa"/>
            <w:vAlign w:val="center"/>
          </w:tcPr>
          <w:p w:rsidR="00A92155" w:rsidRPr="00D24603" w:rsidRDefault="004669D8" w:rsidP="00DD0B9C">
            <w:pPr>
              <w:rPr>
                <w:bCs/>
              </w:rPr>
            </w:pPr>
            <w:r w:rsidRPr="00D24603">
              <w:rPr>
                <w:bCs/>
              </w:rPr>
              <w:t>Концептуальные способности: понятийный синтез</w:t>
            </w:r>
          </w:p>
        </w:tc>
        <w:tc>
          <w:tcPr>
            <w:tcW w:w="1276" w:type="dxa"/>
            <w:vAlign w:val="center"/>
          </w:tcPr>
          <w:p w:rsidR="004669D8" w:rsidRPr="00D24603" w:rsidRDefault="004669D8" w:rsidP="00350EF1">
            <w:pPr>
              <w:jc w:val="center"/>
            </w:pPr>
            <w:r w:rsidRPr="00D24603">
              <w:t>1</w:t>
            </w:r>
          </w:p>
        </w:tc>
        <w:tc>
          <w:tcPr>
            <w:tcW w:w="1134" w:type="dxa"/>
            <w:vAlign w:val="center"/>
          </w:tcPr>
          <w:p w:rsidR="004669D8" w:rsidRPr="00D24603" w:rsidRDefault="004669D8" w:rsidP="00806E76">
            <w:r>
              <w:rPr>
                <w:color w:val="000000"/>
              </w:rPr>
              <w:t>0,89</w:t>
            </w:r>
          </w:p>
        </w:tc>
        <w:tc>
          <w:tcPr>
            <w:tcW w:w="1559" w:type="dxa"/>
            <w:vAlign w:val="center"/>
          </w:tcPr>
          <w:p w:rsidR="004669D8" w:rsidRPr="00D24603" w:rsidRDefault="004669D8" w:rsidP="00D24603">
            <w:r w:rsidRPr="00D24603">
              <w:rPr>
                <w:color w:val="000000"/>
              </w:rPr>
              <w:t>5, 2</w:t>
            </w:r>
            <w:r>
              <w:rPr>
                <w:color w:val="000000"/>
              </w:rPr>
              <w:t>6</w:t>
            </w:r>
          </w:p>
        </w:tc>
        <w:tc>
          <w:tcPr>
            <w:tcW w:w="1134" w:type="dxa"/>
            <w:vAlign w:val="center"/>
          </w:tcPr>
          <w:p w:rsidR="004669D8" w:rsidRPr="00D24603" w:rsidRDefault="004669D8" w:rsidP="00D24603">
            <w:r w:rsidRPr="00D24603">
              <w:rPr>
                <w:color w:val="000000"/>
              </w:rPr>
              <w:t>0,00</w:t>
            </w:r>
            <w:r>
              <w:rPr>
                <w:color w:val="000000"/>
              </w:rPr>
              <w:t>7</w:t>
            </w:r>
          </w:p>
        </w:tc>
        <w:tc>
          <w:tcPr>
            <w:tcW w:w="766" w:type="dxa"/>
            <w:vAlign w:val="center"/>
          </w:tcPr>
          <w:p w:rsidR="004669D8" w:rsidRPr="00D24603" w:rsidRDefault="004669D8" w:rsidP="00D24603">
            <w:r w:rsidRPr="00D24603">
              <w:rPr>
                <w:color w:val="000000"/>
              </w:rPr>
              <w:t>0,0</w:t>
            </w:r>
            <w:r>
              <w:rPr>
                <w:color w:val="000000"/>
              </w:rPr>
              <w:t>0</w:t>
            </w:r>
          </w:p>
        </w:tc>
      </w:tr>
      <w:tr w:rsidR="004669D8" w:rsidRPr="004275C8" w:rsidTr="000B1E31">
        <w:trPr>
          <w:trHeight w:val="737"/>
          <w:jc w:val="center"/>
        </w:trPr>
        <w:tc>
          <w:tcPr>
            <w:tcW w:w="3521" w:type="dxa"/>
            <w:vAlign w:val="center"/>
          </w:tcPr>
          <w:p w:rsidR="00A92155" w:rsidRPr="00D24603" w:rsidRDefault="004669D8" w:rsidP="00DD0B9C">
            <w:pPr>
              <w:rPr>
                <w:bCs/>
              </w:rPr>
            </w:pPr>
            <w:r w:rsidRPr="00D24603">
              <w:rPr>
                <w:bCs/>
              </w:rPr>
              <w:t>Метакогнитивные способности: уровень рефлекси</w:t>
            </w:r>
            <w:r w:rsidR="006A2A09">
              <w:rPr>
                <w:bCs/>
              </w:rPr>
              <w:t>вност</w:t>
            </w:r>
            <w:r w:rsidRPr="00D24603">
              <w:rPr>
                <w:bCs/>
              </w:rPr>
              <w:t>и</w:t>
            </w:r>
          </w:p>
        </w:tc>
        <w:tc>
          <w:tcPr>
            <w:tcW w:w="1276" w:type="dxa"/>
            <w:vAlign w:val="center"/>
          </w:tcPr>
          <w:p w:rsidR="004669D8" w:rsidRPr="00D24603" w:rsidRDefault="004669D8" w:rsidP="00350EF1">
            <w:pPr>
              <w:jc w:val="center"/>
            </w:pPr>
            <w:r w:rsidRPr="00D24603">
              <w:t>2</w:t>
            </w:r>
          </w:p>
        </w:tc>
        <w:tc>
          <w:tcPr>
            <w:tcW w:w="1134" w:type="dxa"/>
            <w:vAlign w:val="center"/>
          </w:tcPr>
          <w:p w:rsidR="004669D8" w:rsidRPr="00D24603" w:rsidRDefault="004669D8" w:rsidP="00D24603">
            <w:r w:rsidRPr="00D24603">
              <w:rPr>
                <w:color w:val="000000"/>
              </w:rPr>
              <w:t>0,8</w:t>
            </w:r>
            <w:r>
              <w:rPr>
                <w:color w:val="000000"/>
              </w:rPr>
              <w:t>5</w:t>
            </w:r>
          </w:p>
        </w:tc>
        <w:tc>
          <w:tcPr>
            <w:tcW w:w="1559" w:type="dxa"/>
            <w:vAlign w:val="center"/>
          </w:tcPr>
          <w:p w:rsidR="004669D8" w:rsidRPr="00D24603" w:rsidRDefault="004669D8" w:rsidP="00D24603">
            <w:r>
              <w:rPr>
                <w:color w:val="000000"/>
              </w:rPr>
              <w:t>7</w:t>
            </w:r>
            <w:r w:rsidRPr="00D24603">
              <w:rPr>
                <w:color w:val="000000"/>
              </w:rPr>
              <w:t>,4</w:t>
            </w:r>
            <w:r>
              <w:rPr>
                <w:color w:val="000000"/>
              </w:rPr>
              <w:t>0</w:t>
            </w:r>
          </w:p>
        </w:tc>
        <w:tc>
          <w:tcPr>
            <w:tcW w:w="1134" w:type="dxa"/>
            <w:vAlign w:val="center"/>
          </w:tcPr>
          <w:p w:rsidR="004669D8" w:rsidRPr="00D24603" w:rsidRDefault="004669D8" w:rsidP="00D24603">
            <w:r w:rsidRPr="00D24603">
              <w:rPr>
                <w:color w:val="000000"/>
              </w:rPr>
              <w:t>0,0</w:t>
            </w:r>
            <w:r>
              <w:rPr>
                <w:color w:val="000000"/>
              </w:rPr>
              <w:t>01</w:t>
            </w:r>
          </w:p>
        </w:tc>
        <w:tc>
          <w:tcPr>
            <w:tcW w:w="766" w:type="dxa"/>
            <w:vAlign w:val="center"/>
          </w:tcPr>
          <w:p w:rsidR="004669D8" w:rsidRPr="00D24603" w:rsidRDefault="004669D8" w:rsidP="00D24603">
            <w:r w:rsidRPr="00D24603">
              <w:rPr>
                <w:color w:val="000000"/>
              </w:rPr>
              <w:t>0,0</w:t>
            </w:r>
            <w:r>
              <w:rPr>
                <w:color w:val="000000"/>
              </w:rPr>
              <w:t>0</w:t>
            </w:r>
          </w:p>
        </w:tc>
      </w:tr>
      <w:tr w:rsidR="004669D8" w:rsidRPr="004275C8" w:rsidTr="00286E7E">
        <w:trPr>
          <w:jc w:val="center"/>
        </w:trPr>
        <w:tc>
          <w:tcPr>
            <w:tcW w:w="3521" w:type="dxa"/>
            <w:vAlign w:val="center"/>
          </w:tcPr>
          <w:p w:rsidR="004669D8" w:rsidRPr="00D24603" w:rsidRDefault="004669D8" w:rsidP="00291074">
            <w:pPr>
              <w:rPr>
                <w:bCs/>
              </w:rPr>
            </w:pPr>
            <w:r w:rsidRPr="00D24603">
              <w:rPr>
                <w:bCs/>
              </w:rPr>
              <w:t xml:space="preserve">Интенциональные способности: </w:t>
            </w:r>
            <w:r>
              <w:rPr>
                <w:bCs/>
              </w:rPr>
              <w:t xml:space="preserve">мера выраженности </w:t>
            </w:r>
            <w:r w:rsidRPr="00D24603">
              <w:rPr>
                <w:bCs/>
              </w:rPr>
              <w:t>умонастроений</w:t>
            </w:r>
          </w:p>
        </w:tc>
        <w:tc>
          <w:tcPr>
            <w:tcW w:w="1276" w:type="dxa"/>
            <w:vAlign w:val="center"/>
          </w:tcPr>
          <w:p w:rsidR="004669D8" w:rsidRPr="00D24603" w:rsidRDefault="004669D8" w:rsidP="00350EF1">
            <w:pPr>
              <w:jc w:val="center"/>
            </w:pPr>
            <w:r w:rsidRPr="00D24603">
              <w:t>3</w:t>
            </w:r>
          </w:p>
        </w:tc>
        <w:tc>
          <w:tcPr>
            <w:tcW w:w="1134" w:type="dxa"/>
            <w:vAlign w:val="center"/>
          </w:tcPr>
          <w:p w:rsidR="004669D8" w:rsidRPr="00D24603" w:rsidRDefault="004669D8" w:rsidP="00D24603">
            <w:r w:rsidRPr="00D24603">
              <w:rPr>
                <w:color w:val="000000"/>
              </w:rPr>
              <w:t>0,</w:t>
            </w:r>
            <w:r>
              <w:rPr>
                <w:color w:val="000000"/>
              </w:rPr>
              <w:t>8</w:t>
            </w:r>
            <w:r w:rsidRPr="00D24603">
              <w:rPr>
                <w:color w:val="000000"/>
              </w:rPr>
              <w:t>8</w:t>
            </w:r>
          </w:p>
        </w:tc>
        <w:tc>
          <w:tcPr>
            <w:tcW w:w="1559" w:type="dxa"/>
            <w:vAlign w:val="center"/>
          </w:tcPr>
          <w:p w:rsidR="004669D8" w:rsidRPr="00D24603" w:rsidRDefault="004669D8" w:rsidP="00D24603">
            <w:r>
              <w:rPr>
                <w:color w:val="000000"/>
              </w:rPr>
              <w:t>5</w:t>
            </w:r>
            <w:r w:rsidRPr="00D24603">
              <w:rPr>
                <w:color w:val="000000"/>
              </w:rPr>
              <w:t>,</w:t>
            </w:r>
            <w:r>
              <w:rPr>
                <w:color w:val="000000"/>
              </w:rPr>
              <w:t>82</w:t>
            </w:r>
          </w:p>
        </w:tc>
        <w:tc>
          <w:tcPr>
            <w:tcW w:w="1134" w:type="dxa"/>
            <w:vAlign w:val="center"/>
          </w:tcPr>
          <w:p w:rsidR="004669D8" w:rsidRPr="00D24603" w:rsidRDefault="004669D8" w:rsidP="00D24603">
            <w:r w:rsidRPr="00D24603">
              <w:rPr>
                <w:color w:val="000000"/>
              </w:rPr>
              <w:t>0,</w:t>
            </w:r>
            <w:r>
              <w:rPr>
                <w:color w:val="000000"/>
              </w:rPr>
              <w:t>0</w:t>
            </w:r>
            <w:r w:rsidRPr="00D24603">
              <w:rPr>
                <w:color w:val="000000"/>
              </w:rPr>
              <w:t>0</w:t>
            </w:r>
            <w:r>
              <w:rPr>
                <w:color w:val="000000"/>
              </w:rPr>
              <w:t>4</w:t>
            </w:r>
          </w:p>
        </w:tc>
        <w:tc>
          <w:tcPr>
            <w:tcW w:w="766" w:type="dxa"/>
            <w:vAlign w:val="center"/>
          </w:tcPr>
          <w:p w:rsidR="004669D8" w:rsidRPr="00D24603" w:rsidRDefault="004669D8" w:rsidP="00D24603">
            <w:r w:rsidRPr="00D24603">
              <w:rPr>
                <w:color w:val="000000"/>
              </w:rPr>
              <w:t>0,0</w:t>
            </w:r>
            <w:r>
              <w:rPr>
                <w:color w:val="000000"/>
              </w:rPr>
              <w:t>0</w:t>
            </w:r>
          </w:p>
        </w:tc>
      </w:tr>
    </w:tbl>
    <w:p w:rsidR="00C50148" w:rsidRDefault="00C50148" w:rsidP="00DD50C4">
      <w:pPr>
        <w:spacing w:line="360" w:lineRule="auto"/>
        <w:ind w:firstLine="709"/>
        <w:jc w:val="both"/>
        <w:rPr>
          <w:sz w:val="28"/>
          <w:szCs w:val="28"/>
        </w:rPr>
      </w:pPr>
    </w:p>
    <w:p w:rsidR="00D24603" w:rsidRDefault="001F7F59" w:rsidP="00DD50C4">
      <w:pPr>
        <w:spacing w:line="360" w:lineRule="auto"/>
        <w:ind w:firstLine="709"/>
        <w:jc w:val="both"/>
        <w:rPr>
          <w:sz w:val="28"/>
          <w:szCs w:val="28"/>
        </w:rPr>
      </w:pPr>
      <w:r w:rsidRPr="004275C8">
        <w:rPr>
          <w:sz w:val="28"/>
          <w:szCs w:val="28"/>
        </w:rPr>
        <w:t xml:space="preserve">Как следует из таблицы </w:t>
      </w:r>
      <w:r w:rsidR="00CD1E27">
        <w:rPr>
          <w:sz w:val="28"/>
          <w:szCs w:val="28"/>
        </w:rPr>
        <w:t>1</w:t>
      </w:r>
      <w:r w:rsidR="00286E7E">
        <w:rPr>
          <w:sz w:val="28"/>
          <w:szCs w:val="28"/>
        </w:rPr>
        <w:t>3</w:t>
      </w:r>
      <w:r w:rsidRPr="004275C8">
        <w:rPr>
          <w:sz w:val="28"/>
          <w:szCs w:val="28"/>
        </w:rPr>
        <w:t xml:space="preserve">, </w:t>
      </w:r>
      <w:r w:rsidR="00291074" w:rsidRPr="004275C8">
        <w:rPr>
          <w:sz w:val="28"/>
          <w:szCs w:val="28"/>
        </w:rPr>
        <w:t>в старшем подростковом возрасте</w:t>
      </w:r>
      <w:r w:rsidR="00C50148">
        <w:rPr>
          <w:sz w:val="28"/>
          <w:szCs w:val="28"/>
        </w:rPr>
        <w:t xml:space="preserve"> </w:t>
      </w:r>
      <w:r w:rsidR="00D24603">
        <w:rPr>
          <w:sz w:val="28"/>
          <w:szCs w:val="28"/>
        </w:rPr>
        <w:t>три</w:t>
      </w:r>
      <w:r w:rsidRPr="004275C8">
        <w:rPr>
          <w:sz w:val="28"/>
          <w:szCs w:val="28"/>
        </w:rPr>
        <w:t xml:space="preserve"> вида способностей предсказывают проявления интеллектуальной компетентности </w:t>
      </w:r>
      <w:r w:rsidR="00291074">
        <w:rPr>
          <w:sz w:val="28"/>
          <w:szCs w:val="28"/>
        </w:rPr>
        <w:t xml:space="preserve">(в терминах меры сложности </w:t>
      </w:r>
      <w:r w:rsidR="00C50148">
        <w:rPr>
          <w:sz w:val="28"/>
          <w:szCs w:val="28"/>
        </w:rPr>
        <w:t xml:space="preserve">текста </w:t>
      </w:r>
      <w:r w:rsidR="00291074">
        <w:rPr>
          <w:sz w:val="28"/>
          <w:szCs w:val="28"/>
        </w:rPr>
        <w:t>интерпретации моральной дилеммы)</w:t>
      </w:r>
      <w:r w:rsidRPr="004275C8">
        <w:rPr>
          <w:sz w:val="28"/>
          <w:szCs w:val="28"/>
        </w:rPr>
        <w:t>: концептуальные (способность конструировать реально отсутствующие связи между понятиями</w:t>
      </w:r>
      <w:r w:rsidR="00AF5E3A">
        <w:rPr>
          <w:sz w:val="28"/>
          <w:szCs w:val="28"/>
        </w:rPr>
        <w:t>)</w:t>
      </w:r>
      <w:r w:rsidR="00D24603">
        <w:rPr>
          <w:sz w:val="28"/>
          <w:szCs w:val="28"/>
        </w:rPr>
        <w:t>,</w:t>
      </w:r>
      <w:r w:rsidRPr="004275C8">
        <w:rPr>
          <w:sz w:val="28"/>
          <w:szCs w:val="28"/>
        </w:rPr>
        <w:t xml:space="preserve"> мета</w:t>
      </w:r>
      <w:r w:rsidR="00806E76">
        <w:rPr>
          <w:sz w:val="28"/>
          <w:szCs w:val="28"/>
        </w:rPr>
        <w:t xml:space="preserve">когнитивные </w:t>
      </w:r>
      <w:r w:rsidR="00D24603">
        <w:rPr>
          <w:sz w:val="28"/>
          <w:szCs w:val="28"/>
        </w:rPr>
        <w:t>(</w:t>
      </w:r>
      <w:r w:rsidR="00AF5E3A">
        <w:rPr>
          <w:sz w:val="28"/>
          <w:szCs w:val="28"/>
        </w:rPr>
        <w:t>способность произвольно контр</w:t>
      </w:r>
      <w:r w:rsidR="00306301">
        <w:rPr>
          <w:sz w:val="28"/>
          <w:szCs w:val="28"/>
        </w:rPr>
        <w:t>о</w:t>
      </w:r>
      <w:r w:rsidR="00AF5E3A">
        <w:rPr>
          <w:sz w:val="28"/>
          <w:szCs w:val="28"/>
        </w:rPr>
        <w:t xml:space="preserve">лировать свое интеллектуальное поведение, или </w:t>
      </w:r>
      <w:r w:rsidR="00D24603">
        <w:rPr>
          <w:sz w:val="28"/>
          <w:szCs w:val="28"/>
        </w:rPr>
        <w:t>уровень рефлекси</w:t>
      </w:r>
      <w:r w:rsidR="006A2A09">
        <w:rPr>
          <w:sz w:val="28"/>
          <w:szCs w:val="28"/>
        </w:rPr>
        <w:t>вност</w:t>
      </w:r>
      <w:r w:rsidR="00D24603">
        <w:rPr>
          <w:sz w:val="28"/>
          <w:szCs w:val="28"/>
        </w:rPr>
        <w:t>и) и</w:t>
      </w:r>
      <w:r w:rsidR="00306301">
        <w:rPr>
          <w:sz w:val="28"/>
          <w:szCs w:val="28"/>
        </w:rPr>
        <w:t xml:space="preserve"> </w:t>
      </w:r>
      <w:r w:rsidR="00D24603">
        <w:rPr>
          <w:sz w:val="28"/>
          <w:szCs w:val="28"/>
        </w:rPr>
        <w:t>и</w:t>
      </w:r>
      <w:r w:rsidRPr="004275C8">
        <w:rPr>
          <w:sz w:val="28"/>
          <w:szCs w:val="28"/>
        </w:rPr>
        <w:t xml:space="preserve">нтенциональные </w:t>
      </w:r>
      <w:r w:rsidR="00306301">
        <w:rPr>
          <w:sz w:val="28"/>
          <w:szCs w:val="28"/>
        </w:rPr>
        <w:t xml:space="preserve">способности </w:t>
      </w:r>
      <w:r w:rsidRPr="004275C8">
        <w:rPr>
          <w:sz w:val="28"/>
          <w:szCs w:val="28"/>
        </w:rPr>
        <w:t xml:space="preserve">(способность опираться на </w:t>
      </w:r>
      <w:r w:rsidR="00AF5E3A">
        <w:rPr>
          <w:sz w:val="28"/>
          <w:szCs w:val="28"/>
        </w:rPr>
        <w:t xml:space="preserve">интуитивные </w:t>
      </w:r>
      <w:r w:rsidRPr="004275C8">
        <w:rPr>
          <w:sz w:val="28"/>
          <w:szCs w:val="28"/>
        </w:rPr>
        <w:t xml:space="preserve">догадки при поиске </w:t>
      </w:r>
      <w:r w:rsidR="00AF5E3A">
        <w:rPr>
          <w:sz w:val="28"/>
          <w:szCs w:val="28"/>
        </w:rPr>
        <w:t xml:space="preserve">ответа </w:t>
      </w:r>
      <w:r w:rsidRPr="004275C8">
        <w:rPr>
          <w:sz w:val="28"/>
          <w:szCs w:val="28"/>
        </w:rPr>
        <w:t xml:space="preserve">в условиях недостатка </w:t>
      </w:r>
      <w:r w:rsidR="00362AE7" w:rsidRPr="00D24603">
        <w:rPr>
          <w:sz w:val="28"/>
          <w:szCs w:val="28"/>
        </w:rPr>
        <w:t xml:space="preserve">необходимых </w:t>
      </w:r>
      <w:r w:rsidR="002D107B" w:rsidRPr="00D24603">
        <w:rPr>
          <w:sz w:val="28"/>
          <w:szCs w:val="28"/>
        </w:rPr>
        <w:t>знаний).</w:t>
      </w:r>
    </w:p>
    <w:p w:rsidR="001F7F59" w:rsidRPr="004669D8" w:rsidRDefault="0029754E" w:rsidP="00DD50C4">
      <w:pPr>
        <w:spacing w:line="360" w:lineRule="auto"/>
        <w:ind w:firstLine="709"/>
        <w:jc w:val="both"/>
        <w:rPr>
          <w:sz w:val="28"/>
          <w:szCs w:val="28"/>
        </w:rPr>
      </w:pPr>
      <w:r w:rsidRPr="004275C8">
        <w:rPr>
          <w:sz w:val="28"/>
          <w:szCs w:val="28"/>
        </w:rPr>
        <w:lastRenderedPageBreak/>
        <w:t xml:space="preserve">В исследовании А.В. Трифоновой было показано, что концептуальные способности играют центральную роль в системе индивидуальных интеллектуальных ресурсов </w:t>
      </w:r>
      <w:r w:rsidR="00B1214D" w:rsidRPr="004275C8">
        <w:rPr>
          <w:sz w:val="28"/>
          <w:szCs w:val="28"/>
        </w:rPr>
        <w:t xml:space="preserve">в старшем подростковом возрасте </w:t>
      </w:r>
      <w:r w:rsidRPr="004275C8">
        <w:rPr>
          <w:sz w:val="28"/>
          <w:szCs w:val="28"/>
        </w:rPr>
        <w:t>(Трифонова, 2015</w:t>
      </w:r>
      <w:r w:rsidR="000E0346">
        <w:rPr>
          <w:sz w:val="28"/>
          <w:szCs w:val="28"/>
        </w:rPr>
        <w:t>а</w:t>
      </w:r>
      <w:r w:rsidRPr="004275C8">
        <w:rPr>
          <w:sz w:val="28"/>
          <w:szCs w:val="28"/>
        </w:rPr>
        <w:t xml:space="preserve">). Аналогичный результат получен </w:t>
      </w:r>
      <w:r w:rsidR="00C11F8E" w:rsidRPr="004275C8">
        <w:rPr>
          <w:sz w:val="28"/>
          <w:szCs w:val="28"/>
        </w:rPr>
        <w:t xml:space="preserve">и </w:t>
      </w:r>
      <w:r w:rsidRPr="004275C8">
        <w:rPr>
          <w:sz w:val="28"/>
          <w:szCs w:val="28"/>
        </w:rPr>
        <w:t xml:space="preserve">нами в отношении интеллектуальной компетентности. </w:t>
      </w:r>
      <w:r w:rsidR="001F7F59" w:rsidRPr="004669D8">
        <w:rPr>
          <w:sz w:val="28"/>
          <w:szCs w:val="28"/>
        </w:rPr>
        <w:t xml:space="preserve">Следует отметить, что концептуальные способности, с одной стороны, являются одним из трех </w:t>
      </w:r>
      <w:r w:rsidR="00291074" w:rsidRPr="004669D8">
        <w:rPr>
          <w:sz w:val="28"/>
          <w:szCs w:val="28"/>
        </w:rPr>
        <w:t xml:space="preserve">видов </w:t>
      </w:r>
      <w:r w:rsidR="001F7F59" w:rsidRPr="004669D8">
        <w:rPr>
          <w:sz w:val="28"/>
          <w:szCs w:val="28"/>
        </w:rPr>
        <w:t>понятийных способностей</w:t>
      </w:r>
      <w:r w:rsidRPr="004669D8">
        <w:rPr>
          <w:sz w:val="28"/>
          <w:szCs w:val="28"/>
        </w:rPr>
        <w:t>,</w:t>
      </w:r>
      <w:r w:rsidR="001F7F59" w:rsidRPr="004669D8">
        <w:rPr>
          <w:sz w:val="28"/>
          <w:szCs w:val="28"/>
        </w:rPr>
        <w:t xml:space="preserve"> наряду с </w:t>
      </w:r>
      <w:r w:rsidRPr="004669D8">
        <w:rPr>
          <w:sz w:val="28"/>
          <w:szCs w:val="28"/>
        </w:rPr>
        <w:t xml:space="preserve">семантическими и </w:t>
      </w:r>
      <w:r w:rsidR="001F7F59" w:rsidRPr="004669D8">
        <w:rPr>
          <w:sz w:val="28"/>
          <w:szCs w:val="28"/>
        </w:rPr>
        <w:t xml:space="preserve">категориальными способностями. С другой стороны, концепты </w:t>
      </w:r>
      <w:r w:rsidR="00DA3137" w:rsidRPr="004669D8">
        <w:rPr>
          <w:sz w:val="28"/>
          <w:szCs w:val="28"/>
        </w:rPr>
        <w:t>(ко</w:t>
      </w:r>
      <w:r w:rsidR="00291074" w:rsidRPr="004669D8">
        <w:rPr>
          <w:sz w:val="28"/>
          <w:szCs w:val="28"/>
        </w:rPr>
        <w:t>нцептуальные</w:t>
      </w:r>
      <w:r w:rsidR="00DA3137" w:rsidRPr="004669D8">
        <w:rPr>
          <w:sz w:val="28"/>
          <w:szCs w:val="28"/>
        </w:rPr>
        <w:t xml:space="preserve"> структуры) как </w:t>
      </w:r>
      <w:r w:rsidR="001F7F59" w:rsidRPr="004669D8">
        <w:rPr>
          <w:sz w:val="28"/>
          <w:szCs w:val="28"/>
        </w:rPr>
        <w:t>носител</w:t>
      </w:r>
      <w:r w:rsidR="00DA3137" w:rsidRPr="004669D8">
        <w:rPr>
          <w:sz w:val="28"/>
          <w:szCs w:val="28"/>
        </w:rPr>
        <w:t>и</w:t>
      </w:r>
      <w:r w:rsidR="00C50148">
        <w:rPr>
          <w:sz w:val="28"/>
          <w:szCs w:val="28"/>
        </w:rPr>
        <w:t xml:space="preserve"> </w:t>
      </w:r>
      <w:r w:rsidR="00291074" w:rsidRPr="004669D8">
        <w:rPr>
          <w:sz w:val="28"/>
          <w:szCs w:val="28"/>
        </w:rPr>
        <w:t xml:space="preserve">концептуальных </w:t>
      </w:r>
      <w:r w:rsidR="00DA3137" w:rsidRPr="004669D8">
        <w:rPr>
          <w:sz w:val="28"/>
          <w:szCs w:val="28"/>
        </w:rPr>
        <w:t xml:space="preserve">способностей являются интегральными когнитивными образованиями </w:t>
      </w:r>
      <w:r w:rsidR="001F7F59" w:rsidRPr="004669D8">
        <w:rPr>
          <w:sz w:val="28"/>
          <w:szCs w:val="28"/>
        </w:rPr>
        <w:t xml:space="preserve">и </w:t>
      </w:r>
      <w:r w:rsidR="00DA3137" w:rsidRPr="004669D8">
        <w:rPr>
          <w:sz w:val="28"/>
          <w:szCs w:val="28"/>
        </w:rPr>
        <w:t>осуществляют регуляцию всех видов интеллектуальной деятельности</w:t>
      </w:r>
      <w:r w:rsidR="00E716B2" w:rsidRPr="004669D8">
        <w:rPr>
          <w:sz w:val="28"/>
          <w:szCs w:val="28"/>
        </w:rPr>
        <w:t xml:space="preserve"> (</w:t>
      </w:r>
      <w:r w:rsidR="00DA3137" w:rsidRPr="004669D8">
        <w:rPr>
          <w:sz w:val="28"/>
          <w:szCs w:val="28"/>
        </w:rPr>
        <w:t xml:space="preserve">Веккер, 1976; </w:t>
      </w:r>
      <w:r w:rsidR="00E716B2" w:rsidRPr="004669D8">
        <w:rPr>
          <w:sz w:val="28"/>
          <w:szCs w:val="28"/>
        </w:rPr>
        <w:t>Холодная, 2012)</w:t>
      </w:r>
      <w:r w:rsidR="00DA3137" w:rsidRPr="004669D8">
        <w:rPr>
          <w:sz w:val="28"/>
          <w:szCs w:val="28"/>
        </w:rPr>
        <w:t>.</w:t>
      </w:r>
      <w:r w:rsidR="001F7F59" w:rsidRPr="004669D8">
        <w:rPr>
          <w:sz w:val="28"/>
          <w:szCs w:val="28"/>
        </w:rPr>
        <w:t xml:space="preserve"> В этой связи становится понятным тот первостепенный вклад, который вносят концептуальные способности </w:t>
      </w:r>
      <w:r w:rsidR="00C11F8E" w:rsidRPr="004669D8">
        <w:rPr>
          <w:sz w:val="28"/>
          <w:szCs w:val="28"/>
        </w:rPr>
        <w:t xml:space="preserve">в </w:t>
      </w:r>
      <w:r w:rsidR="001F7F59" w:rsidRPr="004669D8">
        <w:rPr>
          <w:sz w:val="28"/>
          <w:szCs w:val="28"/>
        </w:rPr>
        <w:t>интеллектуальн</w:t>
      </w:r>
      <w:r w:rsidR="00C11F8E" w:rsidRPr="004669D8">
        <w:rPr>
          <w:sz w:val="28"/>
          <w:szCs w:val="28"/>
        </w:rPr>
        <w:t>ую</w:t>
      </w:r>
      <w:r w:rsidR="001F7F59" w:rsidRPr="004669D8">
        <w:rPr>
          <w:sz w:val="28"/>
          <w:szCs w:val="28"/>
        </w:rPr>
        <w:t xml:space="preserve"> компетентност</w:t>
      </w:r>
      <w:r w:rsidR="00C11F8E" w:rsidRPr="004669D8">
        <w:rPr>
          <w:sz w:val="28"/>
          <w:szCs w:val="28"/>
        </w:rPr>
        <w:t>ь</w:t>
      </w:r>
      <w:r w:rsidR="001F7F59" w:rsidRPr="004669D8">
        <w:rPr>
          <w:sz w:val="28"/>
          <w:szCs w:val="28"/>
        </w:rPr>
        <w:t>.</w:t>
      </w:r>
    </w:p>
    <w:p w:rsidR="001F7F59" w:rsidRPr="004275C8" w:rsidRDefault="001F7F59" w:rsidP="00DD50C4">
      <w:pPr>
        <w:spacing w:line="360" w:lineRule="auto"/>
        <w:ind w:firstLine="709"/>
        <w:jc w:val="both"/>
        <w:rPr>
          <w:sz w:val="28"/>
          <w:szCs w:val="28"/>
        </w:rPr>
      </w:pPr>
      <w:r w:rsidRPr="004669D8">
        <w:rPr>
          <w:sz w:val="28"/>
          <w:szCs w:val="28"/>
        </w:rPr>
        <w:t>Говоря о метакогнитивных</w:t>
      </w:r>
      <w:r w:rsidRPr="004275C8">
        <w:rPr>
          <w:sz w:val="28"/>
          <w:szCs w:val="28"/>
        </w:rPr>
        <w:t xml:space="preserve"> способностях, следует в первую очередь акцентировать внимание на их регуляторной</w:t>
      </w:r>
      <w:r w:rsidR="00DA3137" w:rsidRPr="004275C8">
        <w:rPr>
          <w:sz w:val="28"/>
          <w:szCs w:val="28"/>
        </w:rPr>
        <w:t xml:space="preserve"> функции</w:t>
      </w:r>
      <w:r w:rsidRPr="004275C8">
        <w:rPr>
          <w:sz w:val="28"/>
          <w:szCs w:val="28"/>
        </w:rPr>
        <w:t xml:space="preserve">. В нашем исследовании выявлена значимость произвольного интеллектуального контроля – рефлексивности. Эти данные соотносятся </w:t>
      </w:r>
      <w:r w:rsidR="00052A62" w:rsidRPr="004275C8">
        <w:rPr>
          <w:sz w:val="28"/>
          <w:szCs w:val="28"/>
        </w:rPr>
        <w:t>с исследованиями А.В. Карпова (Карпов, 2006)</w:t>
      </w:r>
      <w:r w:rsidRPr="004275C8">
        <w:rPr>
          <w:sz w:val="28"/>
          <w:szCs w:val="28"/>
        </w:rPr>
        <w:t xml:space="preserve">, в которых </w:t>
      </w:r>
      <w:r w:rsidR="00AF5E3A">
        <w:rPr>
          <w:sz w:val="28"/>
          <w:szCs w:val="28"/>
        </w:rPr>
        <w:t xml:space="preserve">подчеркивается </w:t>
      </w:r>
      <w:r w:rsidRPr="004275C8">
        <w:rPr>
          <w:sz w:val="28"/>
          <w:szCs w:val="28"/>
        </w:rPr>
        <w:t xml:space="preserve">важность не столько самих знаний </w:t>
      </w:r>
      <w:r w:rsidR="00DA3137" w:rsidRPr="004275C8">
        <w:rPr>
          <w:sz w:val="28"/>
          <w:szCs w:val="28"/>
        </w:rPr>
        <w:t>и когнитивных процессов,</w:t>
      </w:r>
      <w:r w:rsidRPr="004275C8">
        <w:rPr>
          <w:sz w:val="28"/>
          <w:szCs w:val="28"/>
        </w:rPr>
        <w:t xml:space="preserve"> сколько способности управлять своими знаниями и</w:t>
      </w:r>
      <w:r w:rsidR="00DA3137" w:rsidRPr="004275C8">
        <w:rPr>
          <w:sz w:val="28"/>
          <w:szCs w:val="28"/>
        </w:rPr>
        <w:t xml:space="preserve"> когнитивными процессами </w:t>
      </w:r>
      <w:r w:rsidRPr="004275C8">
        <w:rPr>
          <w:sz w:val="28"/>
          <w:szCs w:val="28"/>
        </w:rPr>
        <w:t xml:space="preserve"> для достижения конкретных целей </w:t>
      </w:r>
      <w:r w:rsidR="00DA3137" w:rsidRPr="004275C8">
        <w:rPr>
          <w:sz w:val="28"/>
          <w:szCs w:val="28"/>
        </w:rPr>
        <w:t>(</w:t>
      </w:r>
      <w:r w:rsidR="00AF5E3A">
        <w:rPr>
          <w:sz w:val="28"/>
          <w:szCs w:val="28"/>
        </w:rPr>
        <w:t xml:space="preserve">то есть роль </w:t>
      </w:r>
      <w:r w:rsidRPr="004275C8">
        <w:rPr>
          <w:sz w:val="28"/>
          <w:szCs w:val="28"/>
        </w:rPr>
        <w:t>метакогниций</w:t>
      </w:r>
      <w:r w:rsidR="00DA3137" w:rsidRPr="004275C8">
        <w:rPr>
          <w:sz w:val="28"/>
          <w:szCs w:val="28"/>
        </w:rPr>
        <w:t>, или метакогнитивных способностей).</w:t>
      </w:r>
    </w:p>
    <w:p w:rsidR="00B9477C" w:rsidRPr="004275C8" w:rsidRDefault="001F7F59" w:rsidP="00DD50C4">
      <w:pPr>
        <w:spacing w:line="360" w:lineRule="auto"/>
        <w:ind w:firstLine="709"/>
        <w:jc w:val="both"/>
        <w:rPr>
          <w:sz w:val="28"/>
          <w:szCs w:val="28"/>
        </w:rPr>
      </w:pPr>
      <w:r w:rsidRPr="004275C8">
        <w:rPr>
          <w:sz w:val="28"/>
          <w:szCs w:val="28"/>
        </w:rPr>
        <w:t>Вместе с тем, на</w:t>
      </w:r>
      <w:r w:rsidR="00C619D4" w:rsidRPr="004275C8">
        <w:rPr>
          <w:sz w:val="28"/>
          <w:szCs w:val="28"/>
        </w:rPr>
        <w:t>м</w:t>
      </w:r>
      <w:r w:rsidRPr="004275C8">
        <w:rPr>
          <w:sz w:val="28"/>
          <w:szCs w:val="28"/>
        </w:rPr>
        <w:t xml:space="preserve"> не удалось выявить </w:t>
      </w:r>
      <w:r w:rsidR="00286E7E">
        <w:rPr>
          <w:sz w:val="28"/>
          <w:szCs w:val="28"/>
        </w:rPr>
        <w:t>связь</w:t>
      </w:r>
      <w:r w:rsidRPr="004275C8">
        <w:rPr>
          <w:sz w:val="28"/>
          <w:szCs w:val="28"/>
        </w:rPr>
        <w:t xml:space="preserve"> непроизвольных метакогнитивных способностей </w:t>
      </w:r>
      <w:r w:rsidR="00286E7E">
        <w:rPr>
          <w:sz w:val="28"/>
          <w:szCs w:val="28"/>
        </w:rPr>
        <w:t xml:space="preserve">с уровнем </w:t>
      </w:r>
      <w:r w:rsidRPr="004275C8">
        <w:rPr>
          <w:sz w:val="28"/>
          <w:szCs w:val="28"/>
        </w:rPr>
        <w:t xml:space="preserve"> интеллектуальной компетентности</w:t>
      </w:r>
      <w:r w:rsidR="00052A62" w:rsidRPr="004275C8">
        <w:rPr>
          <w:sz w:val="28"/>
          <w:szCs w:val="28"/>
        </w:rPr>
        <w:t>. В исс</w:t>
      </w:r>
      <w:r w:rsidR="00CD1E27">
        <w:rPr>
          <w:sz w:val="28"/>
          <w:szCs w:val="28"/>
        </w:rPr>
        <w:t>ледованиях Е.</w:t>
      </w:r>
      <w:r w:rsidR="00052A62" w:rsidRPr="004275C8">
        <w:rPr>
          <w:sz w:val="28"/>
          <w:szCs w:val="28"/>
        </w:rPr>
        <w:t>Ю. Савина (Савин, 2002)</w:t>
      </w:r>
      <w:r w:rsidRPr="004275C8">
        <w:rPr>
          <w:sz w:val="28"/>
          <w:szCs w:val="28"/>
        </w:rPr>
        <w:t xml:space="preserve"> непроизвольный интеллектуальный контроль, </w:t>
      </w:r>
      <w:r w:rsidR="00B9477C" w:rsidRPr="004275C8">
        <w:rPr>
          <w:sz w:val="28"/>
          <w:szCs w:val="28"/>
        </w:rPr>
        <w:t xml:space="preserve">в терминах показателей </w:t>
      </w:r>
      <w:r w:rsidRPr="004275C8">
        <w:rPr>
          <w:sz w:val="28"/>
          <w:szCs w:val="28"/>
        </w:rPr>
        <w:t>когнитивного стиля «импульсивность/рефлективность», оказался связан с проявлениями интеллектуальной компетентности</w:t>
      </w:r>
      <w:r w:rsidR="00B9477C" w:rsidRPr="004275C8">
        <w:rPr>
          <w:sz w:val="28"/>
          <w:szCs w:val="28"/>
        </w:rPr>
        <w:t xml:space="preserve"> взрослых </w:t>
      </w:r>
      <w:r w:rsidR="002D107B" w:rsidRPr="004275C8">
        <w:rPr>
          <w:sz w:val="28"/>
          <w:szCs w:val="28"/>
        </w:rPr>
        <w:t>«</w:t>
      </w:r>
      <w:r w:rsidR="00B9477C" w:rsidRPr="004275C8">
        <w:rPr>
          <w:sz w:val="28"/>
          <w:szCs w:val="28"/>
        </w:rPr>
        <w:t>экспертов</w:t>
      </w:r>
      <w:r w:rsidR="002D107B" w:rsidRPr="004275C8">
        <w:rPr>
          <w:sz w:val="28"/>
          <w:szCs w:val="28"/>
        </w:rPr>
        <w:t>»</w:t>
      </w:r>
      <w:r w:rsidR="00B9477C" w:rsidRPr="004275C8">
        <w:rPr>
          <w:sz w:val="28"/>
          <w:szCs w:val="28"/>
        </w:rPr>
        <w:t xml:space="preserve"> (преподавателей физики)</w:t>
      </w:r>
      <w:r w:rsidRPr="004275C8">
        <w:rPr>
          <w:sz w:val="28"/>
          <w:szCs w:val="28"/>
        </w:rPr>
        <w:t xml:space="preserve">, – </w:t>
      </w:r>
      <w:r w:rsidR="00B9477C" w:rsidRPr="004275C8">
        <w:rPr>
          <w:sz w:val="28"/>
          <w:szCs w:val="28"/>
        </w:rPr>
        <w:t xml:space="preserve">сравнительно с </w:t>
      </w:r>
      <w:r w:rsidR="002D107B" w:rsidRPr="004275C8">
        <w:rPr>
          <w:sz w:val="28"/>
          <w:szCs w:val="28"/>
        </w:rPr>
        <w:t>«</w:t>
      </w:r>
      <w:r w:rsidR="00B9477C" w:rsidRPr="004275C8">
        <w:rPr>
          <w:sz w:val="28"/>
          <w:szCs w:val="28"/>
        </w:rPr>
        <w:t>новичками</w:t>
      </w:r>
      <w:r w:rsidR="002D107B" w:rsidRPr="004275C8">
        <w:rPr>
          <w:sz w:val="28"/>
          <w:szCs w:val="28"/>
        </w:rPr>
        <w:t>»</w:t>
      </w:r>
      <w:r w:rsidR="00B9477C" w:rsidRPr="004275C8">
        <w:rPr>
          <w:sz w:val="28"/>
          <w:szCs w:val="28"/>
        </w:rPr>
        <w:t xml:space="preserve"> (</w:t>
      </w:r>
      <w:r w:rsidRPr="004275C8">
        <w:rPr>
          <w:sz w:val="28"/>
          <w:szCs w:val="28"/>
        </w:rPr>
        <w:t>студент</w:t>
      </w:r>
      <w:r w:rsidR="00B9477C" w:rsidRPr="004275C8">
        <w:rPr>
          <w:sz w:val="28"/>
          <w:szCs w:val="28"/>
        </w:rPr>
        <w:t>ами физического факультета университета)</w:t>
      </w:r>
      <w:r w:rsidRPr="004275C8">
        <w:rPr>
          <w:sz w:val="28"/>
          <w:szCs w:val="28"/>
        </w:rPr>
        <w:t xml:space="preserve">. </w:t>
      </w:r>
      <w:r w:rsidR="00B9477C" w:rsidRPr="004275C8">
        <w:rPr>
          <w:sz w:val="28"/>
          <w:szCs w:val="28"/>
        </w:rPr>
        <w:t>В свою очередь</w:t>
      </w:r>
      <w:r w:rsidR="00CD1E27">
        <w:rPr>
          <w:sz w:val="28"/>
          <w:szCs w:val="28"/>
        </w:rPr>
        <w:t>, исследования М.А. Холодной и О.</w:t>
      </w:r>
      <w:r w:rsidRPr="004275C8">
        <w:rPr>
          <w:sz w:val="28"/>
          <w:szCs w:val="28"/>
        </w:rPr>
        <w:t xml:space="preserve">Г. Берестневой </w:t>
      </w:r>
      <w:r w:rsidR="00E716B2" w:rsidRPr="004275C8">
        <w:rPr>
          <w:sz w:val="28"/>
          <w:szCs w:val="28"/>
        </w:rPr>
        <w:t xml:space="preserve">(Холодная, Берестнева, 2005) </w:t>
      </w:r>
      <w:r w:rsidR="00286E7E">
        <w:rPr>
          <w:sz w:val="28"/>
          <w:szCs w:val="28"/>
        </w:rPr>
        <w:t>также показали</w:t>
      </w:r>
      <w:r w:rsidRPr="004275C8">
        <w:rPr>
          <w:sz w:val="28"/>
          <w:szCs w:val="28"/>
        </w:rPr>
        <w:t>, что</w:t>
      </w:r>
      <w:r w:rsidR="00286E7E">
        <w:rPr>
          <w:sz w:val="28"/>
          <w:szCs w:val="28"/>
        </w:rPr>
        <w:t xml:space="preserve"> компетентные</w:t>
      </w:r>
      <w:r w:rsidR="00C50148">
        <w:rPr>
          <w:sz w:val="28"/>
          <w:szCs w:val="28"/>
        </w:rPr>
        <w:t xml:space="preserve"> </w:t>
      </w:r>
      <w:r w:rsidR="00B9477C" w:rsidRPr="004275C8">
        <w:rPr>
          <w:sz w:val="28"/>
          <w:szCs w:val="28"/>
        </w:rPr>
        <w:lastRenderedPageBreak/>
        <w:t>студенты-</w:t>
      </w:r>
      <w:r w:rsidRPr="004275C8">
        <w:rPr>
          <w:sz w:val="28"/>
          <w:szCs w:val="28"/>
        </w:rPr>
        <w:t xml:space="preserve">старшекурсники </w:t>
      </w:r>
      <w:r w:rsidR="00286E7E" w:rsidRPr="004275C8">
        <w:rPr>
          <w:sz w:val="28"/>
          <w:szCs w:val="28"/>
        </w:rPr>
        <w:t xml:space="preserve">(успешные по критерию реальных интеллектуальных достижений) </w:t>
      </w:r>
      <w:r w:rsidRPr="004275C8">
        <w:rPr>
          <w:sz w:val="28"/>
          <w:szCs w:val="28"/>
        </w:rPr>
        <w:t>характеризуются рефлективностью</w:t>
      </w:r>
      <w:r w:rsidR="00B9477C" w:rsidRPr="004275C8">
        <w:rPr>
          <w:sz w:val="28"/>
          <w:szCs w:val="28"/>
        </w:rPr>
        <w:t xml:space="preserve"> в рамках измерения когнитивного стиля «импульсивность/рефлективность»</w:t>
      </w:r>
      <w:r w:rsidR="002D107B" w:rsidRPr="004275C8">
        <w:rPr>
          <w:sz w:val="28"/>
          <w:szCs w:val="28"/>
        </w:rPr>
        <w:t>по методике Дж. Кагана.</w:t>
      </w:r>
    </w:p>
    <w:p w:rsidR="004C297A" w:rsidRDefault="00B9477C" w:rsidP="00DD50C4">
      <w:pPr>
        <w:spacing w:line="360" w:lineRule="auto"/>
        <w:ind w:firstLine="709"/>
        <w:jc w:val="both"/>
        <w:rPr>
          <w:sz w:val="28"/>
          <w:szCs w:val="28"/>
        </w:rPr>
      </w:pPr>
      <w:r w:rsidRPr="004275C8">
        <w:rPr>
          <w:rStyle w:val="apple-style-span"/>
          <w:sz w:val="28"/>
          <w:szCs w:val="28"/>
        </w:rPr>
        <w:t>В</w:t>
      </w:r>
      <w:r w:rsidR="001F7F59" w:rsidRPr="004275C8">
        <w:rPr>
          <w:sz w:val="28"/>
          <w:szCs w:val="28"/>
        </w:rPr>
        <w:t>озможно</w:t>
      </w:r>
      <w:r w:rsidRPr="004275C8">
        <w:rPr>
          <w:sz w:val="28"/>
          <w:szCs w:val="28"/>
        </w:rPr>
        <w:t>,</w:t>
      </w:r>
      <w:r w:rsidR="001F7F59" w:rsidRPr="004275C8">
        <w:rPr>
          <w:sz w:val="28"/>
          <w:szCs w:val="28"/>
        </w:rPr>
        <w:t xml:space="preserve"> в старшем подростковом возрасте в связи со становлением понятийного </w:t>
      </w:r>
      <w:r w:rsidRPr="004275C8">
        <w:rPr>
          <w:sz w:val="28"/>
          <w:szCs w:val="28"/>
        </w:rPr>
        <w:t>мышления</w:t>
      </w:r>
      <w:r w:rsidR="00C50148">
        <w:rPr>
          <w:sz w:val="28"/>
          <w:szCs w:val="28"/>
        </w:rPr>
        <w:t xml:space="preserve"> </w:t>
      </w:r>
      <w:r w:rsidR="001F7F59" w:rsidRPr="004275C8">
        <w:rPr>
          <w:sz w:val="28"/>
          <w:szCs w:val="28"/>
        </w:rPr>
        <w:t xml:space="preserve">ведущим регуляторным </w:t>
      </w:r>
      <w:r w:rsidR="00E326CA" w:rsidRPr="004275C8">
        <w:rPr>
          <w:sz w:val="28"/>
          <w:szCs w:val="28"/>
        </w:rPr>
        <w:t xml:space="preserve">фактором </w:t>
      </w:r>
      <w:r w:rsidR="001F7F59" w:rsidRPr="004275C8">
        <w:rPr>
          <w:sz w:val="28"/>
          <w:szCs w:val="28"/>
        </w:rPr>
        <w:t xml:space="preserve">становится вербальный </w:t>
      </w:r>
      <w:r w:rsidR="00E326CA" w:rsidRPr="004275C8">
        <w:rPr>
          <w:sz w:val="28"/>
          <w:szCs w:val="28"/>
        </w:rPr>
        <w:t xml:space="preserve">(следовательно, </w:t>
      </w:r>
      <w:r w:rsidR="001F7F59" w:rsidRPr="004275C8">
        <w:rPr>
          <w:sz w:val="28"/>
          <w:szCs w:val="28"/>
        </w:rPr>
        <w:t>произвольный</w:t>
      </w:r>
      <w:r w:rsidR="00E326CA" w:rsidRPr="004275C8">
        <w:rPr>
          <w:sz w:val="28"/>
          <w:szCs w:val="28"/>
        </w:rPr>
        <w:t>)</w:t>
      </w:r>
      <w:r w:rsidR="001F7F59" w:rsidRPr="004275C8">
        <w:rPr>
          <w:sz w:val="28"/>
          <w:szCs w:val="28"/>
        </w:rPr>
        <w:t xml:space="preserve"> контрол</w:t>
      </w:r>
      <w:r w:rsidR="00E326CA" w:rsidRPr="004275C8">
        <w:rPr>
          <w:sz w:val="28"/>
          <w:szCs w:val="28"/>
        </w:rPr>
        <w:t>ь</w:t>
      </w:r>
      <w:r w:rsidR="001F7F59" w:rsidRPr="004275C8">
        <w:rPr>
          <w:sz w:val="28"/>
          <w:szCs w:val="28"/>
        </w:rPr>
        <w:t xml:space="preserve"> интеллектуальной деятельности. </w:t>
      </w:r>
      <w:r w:rsidR="004C297A">
        <w:rPr>
          <w:sz w:val="28"/>
          <w:szCs w:val="28"/>
        </w:rPr>
        <w:t>Поэтому роль непроизвольного интеллектуального контроля в структуре интеллектуальной компетентности в этом возрасте минимизирована.</w:t>
      </w:r>
    </w:p>
    <w:p w:rsidR="00ED57DA" w:rsidRPr="004275C8" w:rsidRDefault="00362AE7" w:rsidP="00DD50C4">
      <w:pPr>
        <w:spacing w:line="360" w:lineRule="auto"/>
        <w:ind w:firstLine="709"/>
        <w:jc w:val="both"/>
        <w:rPr>
          <w:sz w:val="28"/>
          <w:szCs w:val="28"/>
        </w:rPr>
      </w:pPr>
      <w:r w:rsidRPr="004275C8">
        <w:rPr>
          <w:sz w:val="28"/>
          <w:szCs w:val="28"/>
        </w:rPr>
        <w:t xml:space="preserve">Еще одним </w:t>
      </w:r>
      <w:r w:rsidR="001F7F59" w:rsidRPr="004275C8">
        <w:rPr>
          <w:sz w:val="28"/>
          <w:szCs w:val="28"/>
        </w:rPr>
        <w:t>компонентом интеллектуальной компетентности</w:t>
      </w:r>
      <w:r w:rsidR="00ED57DA" w:rsidRPr="004275C8">
        <w:rPr>
          <w:sz w:val="28"/>
          <w:szCs w:val="28"/>
        </w:rPr>
        <w:t xml:space="preserve"> в рамках  нашего исследования </w:t>
      </w:r>
      <w:r w:rsidR="001F7F59" w:rsidRPr="004275C8">
        <w:rPr>
          <w:sz w:val="28"/>
          <w:szCs w:val="28"/>
        </w:rPr>
        <w:t>выступают интенциональные способности,</w:t>
      </w:r>
      <w:r w:rsidR="00CD1E27">
        <w:rPr>
          <w:sz w:val="28"/>
          <w:szCs w:val="28"/>
        </w:rPr>
        <w:t xml:space="preserve"> значимость которых отмечает М.</w:t>
      </w:r>
      <w:r w:rsidR="001F7F59" w:rsidRPr="004275C8">
        <w:rPr>
          <w:sz w:val="28"/>
          <w:szCs w:val="28"/>
        </w:rPr>
        <w:t xml:space="preserve">А. Холодная </w:t>
      </w:r>
      <w:r w:rsidR="00052A62" w:rsidRPr="004275C8">
        <w:rPr>
          <w:sz w:val="28"/>
          <w:szCs w:val="28"/>
        </w:rPr>
        <w:t>(Холодная, 2002)</w:t>
      </w:r>
      <w:r w:rsidR="001F7F59" w:rsidRPr="004275C8">
        <w:rPr>
          <w:sz w:val="28"/>
          <w:szCs w:val="28"/>
        </w:rPr>
        <w:t xml:space="preserve">, подразделяя интенциональный опыт на умонастроения, убеждения и </w:t>
      </w:r>
      <w:r w:rsidR="00CD1E27">
        <w:rPr>
          <w:sz w:val="28"/>
          <w:szCs w:val="28"/>
        </w:rPr>
        <w:t xml:space="preserve">склонности. </w:t>
      </w:r>
      <w:r w:rsidR="00ED57DA" w:rsidRPr="004275C8">
        <w:rPr>
          <w:sz w:val="28"/>
          <w:szCs w:val="28"/>
        </w:rPr>
        <w:t xml:space="preserve">Согласно нашим данным, </w:t>
      </w:r>
      <w:r w:rsidR="001F7F59" w:rsidRPr="004275C8">
        <w:rPr>
          <w:sz w:val="28"/>
          <w:szCs w:val="28"/>
        </w:rPr>
        <w:t>интенциональны</w:t>
      </w:r>
      <w:r w:rsidR="00ED57DA" w:rsidRPr="004275C8">
        <w:rPr>
          <w:sz w:val="28"/>
          <w:szCs w:val="28"/>
        </w:rPr>
        <w:t>е</w:t>
      </w:r>
      <w:r w:rsidR="001F7F59" w:rsidRPr="004275C8">
        <w:rPr>
          <w:sz w:val="28"/>
          <w:szCs w:val="28"/>
        </w:rPr>
        <w:t xml:space="preserve"> способност</w:t>
      </w:r>
      <w:r w:rsidR="00ED57DA" w:rsidRPr="004275C8">
        <w:rPr>
          <w:sz w:val="28"/>
          <w:szCs w:val="28"/>
        </w:rPr>
        <w:t xml:space="preserve">и, в терминах </w:t>
      </w:r>
      <w:r w:rsidR="004C297A">
        <w:rPr>
          <w:sz w:val="28"/>
          <w:szCs w:val="28"/>
        </w:rPr>
        <w:t xml:space="preserve">меры выраженности </w:t>
      </w:r>
      <w:r w:rsidR="00ED57DA" w:rsidRPr="004275C8">
        <w:rPr>
          <w:sz w:val="28"/>
          <w:szCs w:val="28"/>
        </w:rPr>
        <w:t>умонастроений в процессе поиска решений при отсутствии необходимых знаний, являются одним из предикторов</w:t>
      </w:r>
      <w:r w:rsidR="001F7F59" w:rsidRPr="004275C8">
        <w:rPr>
          <w:sz w:val="28"/>
          <w:szCs w:val="28"/>
        </w:rPr>
        <w:t xml:space="preserve"> интеллектуальной компетентности</w:t>
      </w:r>
      <w:r w:rsidR="004C297A">
        <w:rPr>
          <w:sz w:val="28"/>
          <w:szCs w:val="28"/>
        </w:rPr>
        <w:t xml:space="preserve"> в</w:t>
      </w:r>
      <w:r w:rsidR="00306301">
        <w:rPr>
          <w:sz w:val="28"/>
          <w:szCs w:val="28"/>
        </w:rPr>
        <w:t xml:space="preserve"> </w:t>
      </w:r>
      <w:r w:rsidR="004C297A" w:rsidRPr="004275C8">
        <w:rPr>
          <w:sz w:val="28"/>
          <w:szCs w:val="28"/>
        </w:rPr>
        <w:t>старшем подростковом возрасте</w:t>
      </w:r>
      <w:r w:rsidR="00ED57DA" w:rsidRPr="004275C8">
        <w:rPr>
          <w:sz w:val="28"/>
          <w:szCs w:val="28"/>
        </w:rPr>
        <w:t>.</w:t>
      </w:r>
    </w:p>
    <w:p w:rsidR="00B1214D" w:rsidRPr="004275C8" w:rsidRDefault="001F7F59" w:rsidP="00DD50C4">
      <w:pPr>
        <w:spacing w:line="360" w:lineRule="auto"/>
        <w:ind w:firstLine="709"/>
        <w:jc w:val="both"/>
        <w:rPr>
          <w:rStyle w:val="apple-style-span"/>
          <w:sz w:val="28"/>
          <w:szCs w:val="28"/>
        </w:rPr>
      </w:pPr>
      <w:r w:rsidRPr="004275C8">
        <w:rPr>
          <w:sz w:val="28"/>
          <w:szCs w:val="28"/>
        </w:rPr>
        <w:t xml:space="preserve">Таким образом, в соответствии с полученными результатами, есть основания заключить, что к старшему подростковому возрасту понятийное мышление сформировано в достаточной мере для того, чтобы обеспечивать качественное повышение интеллектуальных ресурсов подростка. К данному возрастному этапу </w:t>
      </w:r>
      <w:r w:rsidR="00ED57DA" w:rsidRPr="004275C8">
        <w:rPr>
          <w:sz w:val="28"/>
          <w:szCs w:val="28"/>
        </w:rPr>
        <w:t>нарастает интеграция</w:t>
      </w:r>
      <w:r w:rsidR="00B1214D" w:rsidRPr="004275C8">
        <w:rPr>
          <w:sz w:val="28"/>
          <w:szCs w:val="28"/>
        </w:rPr>
        <w:t xml:space="preserve"> механизмов переработки инф</w:t>
      </w:r>
      <w:r w:rsidR="00362AE7" w:rsidRPr="004275C8">
        <w:rPr>
          <w:sz w:val="28"/>
          <w:szCs w:val="28"/>
        </w:rPr>
        <w:t>о</w:t>
      </w:r>
      <w:r w:rsidR="00B1214D" w:rsidRPr="004275C8">
        <w:rPr>
          <w:sz w:val="28"/>
          <w:szCs w:val="28"/>
        </w:rPr>
        <w:t>рмации разного уровня</w:t>
      </w:r>
      <w:r w:rsidRPr="004275C8">
        <w:rPr>
          <w:rStyle w:val="apple-style-span"/>
          <w:sz w:val="28"/>
          <w:szCs w:val="28"/>
        </w:rPr>
        <w:t xml:space="preserve">, начиная с первичного эмоционально-оценочного восприятия объекта </w:t>
      </w:r>
      <w:r w:rsidR="00ED57DA" w:rsidRPr="004275C8">
        <w:rPr>
          <w:rStyle w:val="apple-style-span"/>
          <w:sz w:val="28"/>
          <w:szCs w:val="28"/>
        </w:rPr>
        <w:t>(</w:t>
      </w:r>
      <w:r w:rsidRPr="004275C8">
        <w:rPr>
          <w:rStyle w:val="apple-style-span"/>
          <w:sz w:val="28"/>
          <w:szCs w:val="28"/>
        </w:rPr>
        <w:t>семантически</w:t>
      </w:r>
      <w:r w:rsidR="00ED57DA" w:rsidRPr="004275C8">
        <w:rPr>
          <w:rStyle w:val="apple-style-span"/>
          <w:sz w:val="28"/>
          <w:szCs w:val="28"/>
        </w:rPr>
        <w:t>е</w:t>
      </w:r>
      <w:r w:rsidRPr="004275C8">
        <w:rPr>
          <w:rStyle w:val="apple-style-span"/>
          <w:sz w:val="28"/>
          <w:szCs w:val="28"/>
        </w:rPr>
        <w:t xml:space="preserve"> способност</w:t>
      </w:r>
      <w:r w:rsidR="00ED57DA" w:rsidRPr="004275C8">
        <w:rPr>
          <w:rStyle w:val="apple-style-span"/>
          <w:sz w:val="28"/>
          <w:szCs w:val="28"/>
        </w:rPr>
        <w:t>и)</w:t>
      </w:r>
      <w:r w:rsidRPr="004275C8">
        <w:rPr>
          <w:rStyle w:val="apple-style-span"/>
          <w:sz w:val="28"/>
          <w:szCs w:val="28"/>
        </w:rPr>
        <w:t xml:space="preserve">, проходя </w:t>
      </w:r>
      <w:r w:rsidR="00ED57DA" w:rsidRPr="004275C8">
        <w:rPr>
          <w:rStyle w:val="apple-style-span"/>
          <w:sz w:val="28"/>
          <w:szCs w:val="28"/>
        </w:rPr>
        <w:t xml:space="preserve">процесс </w:t>
      </w:r>
      <w:r w:rsidRPr="004275C8">
        <w:rPr>
          <w:rStyle w:val="apple-style-span"/>
          <w:sz w:val="28"/>
          <w:szCs w:val="28"/>
        </w:rPr>
        <w:t>категоризаци</w:t>
      </w:r>
      <w:r w:rsidR="00ED57DA" w:rsidRPr="004275C8">
        <w:rPr>
          <w:rStyle w:val="apple-style-span"/>
          <w:sz w:val="28"/>
          <w:szCs w:val="28"/>
        </w:rPr>
        <w:t>и (категориальные способности)</w:t>
      </w:r>
      <w:r w:rsidRPr="004275C8">
        <w:rPr>
          <w:rStyle w:val="apple-style-span"/>
          <w:sz w:val="28"/>
          <w:szCs w:val="28"/>
        </w:rPr>
        <w:t xml:space="preserve"> и </w:t>
      </w:r>
      <w:r w:rsidR="00ED57DA" w:rsidRPr="004275C8">
        <w:rPr>
          <w:rStyle w:val="apple-style-span"/>
          <w:sz w:val="28"/>
          <w:szCs w:val="28"/>
        </w:rPr>
        <w:t>включая уровень концептуализации происходящего (</w:t>
      </w:r>
      <w:r w:rsidRPr="004275C8">
        <w:rPr>
          <w:rStyle w:val="apple-style-span"/>
          <w:sz w:val="28"/>
          <w:szCs w:val="28"/>
        </w:rPr>
        <w:t>концептуальны</w:t>
      </w:r>
      <w:r w:rsidR="00ED57DA" w:rsidRPr="004275C8">
        <w:rPr>
          <w:rStyle w:val="apple-style-span"/>
          <w:sz w:val="28"/>
          <w:szCs w:val="28"/>
        </w:rPr>
        <w:t>е</w:t>
      </w:r>
      <w:r w:rsidRPr="004275C8">
        <w:rPr>
          <w:rStyle w:val="apple-style-span"/>
          <w:sz w:val="28"/>
          <w:szCs w:val="28"/>
        </w:rPr>
        <w:t xml:space="preserve"> способност</w:t>
      </w:r>
      <w:r w:rsidR="00ED57DA" w:rsidRPr="004275C8">
        <w:rPr>
          <w:rStyle w:val="apple-style-span"/>
          <w:sz w:val="28"/>
          <w:szCs w:val="28"/>
        </w:rPr>
        <w:t>и).</w:t>
      </w:r>
      <w:r w:rsidR="00C50148">
        <w:rPr>
          <w:rStyle w:val="apple-style-span"/>
          <w:sz w:val="28"/>
          <w:szCs w:val="28"/>
        </w:rPr>
        <w:t xml:space="preserve"> </w:t>
      </w:r>
      <w:r w:rsidR="00B1214D" w:rsidRPr="004275C8">
        <w:rPr>
          <w:rStyle w:val="apple-style-span"/>
          <w:sz w:val="28"/>
          <w:szCs w:val="28"/>
        </w:rPr>
        <w:t xml:space="preserve">Одновременно формируются связи между </w:t>
      </w:r>
      <w:r w:rsidR="00EA5DE2" w:rsidRPr="004275C8">
        <w:rPr>
          <w:rStyle w:val="apple-style-span"/>
          <w:sz w:val="28"/>
          <w:szCs w:val="28"/>
        </w:rPr>
        <w:t>понятийными (концептуальными), метакогнитивными (уровнем рефлекси</w:t>
      </w:r>
      <w:r w:rsidR="006A2A09">
        <w:rPr>
          <w:rStyle w:val="apple-style-span"/>
          <w:sz w:val="28"/>
          <w:szCs w:val="28"/>
        </w:rPr>
        <w:t>вност</w:t>
      </w:r>
      <w:r w:rsidR="00EA5DE2" w:rsidRPr="004275C8">
        <w:rPr>
          <w:rStyle w:val="apple-style-span"/>
          <w:sz w:val="28"/>
          <w:szCs w:val="28"/>
        </w:rPr>
        <w:t xml:space="preserve">и) и интенциональными </w:t>
      </w:r>
      <w:r w:rsidR="00362AE7" w:rsidRPr="004275C8">
        <w:rPr>
          <w:rStyle w:val="apple-style-span"/>
          <w:sz w:val="28"/>
          <w:szCs w:val="28"/>
        </w:rPr>
        <w:t xml:space="preserve">(уровень умонастроений) </w:t>
      </w:r>
      <w:r w:rsidR="00EA5DE2" w:rsidRPr="004275C8">
        <w:rPr>
          <w:rStyle w:val="apple-style-span"/>
          <w:sz w:val="28"/>
          <w:szCs w:val="28"/>
        </w:rPr>
        <w:t>способностями.</w:t>
      </w:r>
    </w:p>
    <w:p w:rsidR="001F7F59" w:rsidRPr="004275C8" w:rsidRDefault="001F7F59" w:rsidP="00DD50C4">
      <w:pPr>
        <w:spacing w:line="360" w:lineRule="auto"/>
        <w:ind w:firstLine="709"/>
        <w:jc w:val="both"/>
        <w:rPr>
          <w:sz w:val="28"/>
          <w:szCs w:val="28"/>
        </w:rPr>
      </w:pPr>
      <w:r w:rsidRPr="004275C8">
        <w:rPr>
          <w:sz w:val="28"/>
          <w:szCs w:val="28"/>
        </w:rPr>
        <w:t>Соответственно, исследовательск</w:t>
      </w:r>
      <w:r w:rsidR="00ED57DA" w:rsidRPr="004275C8">
        <w:rPr>
          <w:sz w:val="28"/>
          <w:szCs w:val="28"/>
        </w:rPr>
        <w:t>ая</w:t>
      </w:r>
      <w:r w:rsidRPr="004275C8">
        <w:rPr>
          <w:sz w:val="28"/>
          <w:szCs w:val="28"/>
        </w:rPr>
        <w:t xml:space="preserve"> гипотез</w:t>
      </w:r>
      <w:r w:rsidR="00ED57DA" w:rsidRPr="004275C8">
        <w:rPr>
          <w:sz w:val="28"/>
          <w:szCs w:val="28"/>
        </w:rPr>
        <w:t>а</w:t>
      </w:r>
      <w:r w:rsidR="00C50148">
        <w:rPr>
          <w:sz w:val="28"/>
          <w:szCs w:val="28"/>
        </w:rPr>
        <w:t xml:space="preserve"> </w:t>
      </w:r>
      <w:r w:rsidR="00ED57DA" w:rsidRPr="004275C8">
        <w:rPr>
          <w:sz w:val="28"/>
          <w:szCs w:val="28"/>
        </w:rPr>
        <w:t>была подтверждена</w:t>
      </w:r>
      <w:r w:rsidR="00065749">
        <w:rPr>
          <w:sz w:val="28"/>
          <w:szCs w:val="28"/>
        </w:rPr>
        <w:t xml:space="preserve"> в более конкретизированном виде</w:t>
      </w:r>
      <w:r w:rsidR="007C049B">
        <w:rPr>
          <w:sz w:val="28"/>
          <w:szCs w:val="28"/>
        </w:rPr>
        <w:t xml:space="preserve"> с точки зрения уточнения вклада разных </w:t>
      </w:r>
      <w:r w:rsidR="007C049B">
        <w:rPr>
          <w:sz w:val="28"/>
          <w:szCs w:val="28"/>
        </w:rPr>
        <w:lastRenderedPageBreak/>
        <w:t>способностей</w:t>
      </w:r>
      <w:r w:rsidRPr="004275C8">
        <w:rPr>
          <w:sz w:val="28"/>
          <w:szCs w:val="28"/>
        </w:rPr>
        <w:t xml:space="preserve">: </w:t>
      </w:r>
      <w:r w:rsidR="007C049B" w:rsidRPr="004275C8">
        <w:rPr>
          <w:sz w:val="28"/>
          <w:szCs w:val="28"/>
        </w:rPr>
        <w:t>с проявлениями интеллектуальной компетентности в старшем по</w:t>
      </w:r>
      <w:r w:rsidR="007C049B">
        <w:rPr>
          <w:sz w:val="28"/>
          <w:szCs w:val="28"/>
        </w:rPr>
        <w:t xml:space="preserve">дростковом возрасте связаны </w:t>
      </w:r>
      <w:r w:rsidRPr="004275C8">
        <w:rPr>
          <w:sz w:val="28"/>
          <w:szCs w:val="28"/>
        </w:rPr>
        <w:t>показатели понятийных (концептуальных</w:t>
      </w:r>
      <w:r w:rsidR="00ED57DA" w:rsidRPr="004275C8">
        <w:rPr>
          <w:sz w:val="28"/>
          <w:szCs w:val="28"/>
        </w:rPr>
        <w:t xml:space="preserve"> способностей</w:t>
      </w:r>
      <w:r w:rsidRPr="004275C8">
        <w:rPr>
          <w:sz w:val="28"/>
          <w:szCs w:val="28"/>
        </w:rPr>
        <w:t>), метакогнитивных (произвольных</w:t>
      </w:r>
      <w:r w:rsidR="00EA5DE2" w:rsidRPr="004275C8">
        <w:rPr>
          <w:sz w:val="28"/>
          <w:szCs w:val="28"/>
        </w:rPr>
        <w:t>)</w:t>
      </w:r>
      <w:r w:rsidRPr="004275C8">
        <w:rPr>
          <w:sz w:val="28"/>
          <w:szCs w:val="28"/>
        </w:rPr>
        <w:t xml:space="preserve"> способностей и интенциональных </w:t>
      </w:r>
      <w:r w:rsidR="00EA5DE2" w:rsidRPr="004275C8">
        <w:rPr>
          <w:sz w:val="28"/>
          <w:szCs w:val="28"/>
        </w:rPr>
        <w:t xml:space="preserve">способностей </w:t>
      </w:r>
      <w:r w:rsidRPr="004275C8">
        <w:rPr>
          <w:sz w:val="28"/>
          <w:szCs w:val="28"/>
        </w:rPr>
        <w:t>(</w:t>
      </w:r>
      <w:r w:rsidR="00ED57DA" w:rsidRPr="004275C8">
        <w:rPr>
          <w:sz w:val="28"/>
          <w:szCs w:val="28"/>
        </w:rPr>
        <w:t xml:space="preserve">способности мобилизовать </w:t>
      </w:r>
      <w:r w:rsidR="00C02B85" w:rsidRPr="004275C8">
        <w:rPr>
          <w:sz w:val="28"/>
          <w:szCs w:val="28"/>
        </w:rPr>
        <w:t>умонастроения в процессе поиска решения в условиях отсутствия необходимых знаний)</w:t>
      </w:r>
      <w:r w:rsidR="007C049B">
        <w:rPr>
          <w:sz w:val="28"/>
          <w:szCs w:val="28"/>
        </w:rPr>
        <w:t>.</w:t>
      </w:r>
      <w:r w:rsidRPr="004275C8">
        <w:rPr>
          <w:sz w:val="28"/>
          <w:szCs w:val="28"/>
        </w:rPr>
        <w:t xml:space="preserve"> </w:t>
      </w:r>
    </w:p>
    <w:p w:rsidR="00AA3C4B" w:rsidRDefault="00AA3C4B" w:rsidP="00DD00DB">
      <w:pPr>
        <w:spacing w:line="360" w:lineRule="auto"/>
        <w:rPr>
          <w:i/>
          <w:sz w:val="28"/>
          <w:szCs w:val="28"/>
        </w:rPr>
      </w:pPr>
      <w:bookmarkStart w:id="68" w:name="_Toc433148964"/>
    </w:p>
    <w:p w:rsidR="00017FF6" w:rsidRDefault="00052A62" w:rsidP="007F193C">
      <w:pPr>
        <w:pStyle w:val="af6"/>
        <w:spacing w:after="0" w:line="360" w:lineRule="auto"/>
        <w:outlineLvl w:val="2"/>
        <w:rPr>
          <w:rFonts w:ascii="Times New Roman" w:hAnsi="Times New Roman"/>
          <w:i/>
          <w:sz w:val="28"/>
          <w:szCs w:val="28"/>
        </w:rPr>
      </w:pPr>
      <w:bookmarkStart w:id="69" w:name="_Toc441517709"/>
      <w:r w:rsidRPr="003958D1">
        <w:rPr>
          <w:rFonts w:ascii="Times New Roman" w:hAnsi="Times New Roman"/>
          <w:i/>
          <w:sz w:val="28"/>
          <w:szCs w:val="28"/>
        </w:rPr>
        <w:t>3.2</w:t>
      </w:r>
      <w:r w:rsidR="00606DE3" w:rsidRPr="003958D1">
        <w:rPr>
          <w:rFonts w:ascii="Times New Roman" w:hAnsi="Times New Roman"/>
          <w:i/>
          <w:sz w:val="28"/>
          <w:szCs w:val="28"/>
        </w:rPr>
        <w:t>.</w:t>
      </w:r>
      <w:r w:rsidR="003958D1" w:rsidRPr="003958D1">
        <w:rPr>
          <w:rFonts w:ascii="Times New Roman" w:hAnsi="Times New Roman"/>
          <w:i/>
          <w:sz w:val="28"/>
          <w:szCs w:val="28"/>
        </w:rPr>
        <w:t>3</w:t>
      </w:r>
      <w:r w:rsidRPr="003958D1">
        <w:rPr>
          <w:rFonts w:ascii="Times New Roman" w:hAnsi="Times New Roman"/>
          <w:i/>
          <w:sz w:val="28"/>
          <w:szCs w:val="28"/>
        </w:rPr>
        <w:t>. Факторная структура интеллектуальной компетентности (концептуальные, метакогнитивные и интенциональные компоненты)</w:t>
      </w:r>
      <w:bookmarkEnd w:id="68"/>
      <w:bookmarkEnd w:id="69"/>
    </w:p>
    <w:p w:rsidR="00DD00DB" w:rsidRPr="00DD00DB" w:rsidRDefault="00DD00DB" w:rsidP="00DD00DB"/>
    <w:p w:rsidR="00E0393C" w:rsidRDefault="00C02B85" w:rsidP="00DD50C4">
      <w:pPr>
        <w:spacing w:line="360" w:lineRule="auto"/>
        <w:ind w:firstLine="709"/>
        <w:jc w:val="both"/>
        <w:rPr>
          <w:sz w:val="28"/>
          <w:szCs w:val="28"/>
        </w:rPr>
      </w:pPr>
      <w:r w:rsidRPr="004275C8">
        <w:rPr>
          <w:sz w:val="28"/>
          <w:szCs w:val="28"/>
        </w:rPr>
        <w:t>П</w:t>
      </w:r>
      <w:r w:rsidR="00017FF6" w:rsidRPr="004275C8">
        <w:rPr>
          <w:sz w:val="28"/>
          <w:szCs w:val="28"/>
        </w:rPr>
        <w:t>роцедур</w:t>
      </w:r>
      <w:r w:rsidR="00362AE7" w:rsidRPr="004275C8">
        <w:rPr>
          <w:sz w:val="28"/>
          <w:szCs w:val="28"/>
        </w:rPr>
        <w:t>е</w:t>
      </w:r>
      <w:r w:rsidR="00017FF6" w:rsidRPr="004275C8">
        <w:rPr>
          <w:sz w:val="28"/>
          <w:szCs w:val="28"/>
        </w:rPr>
        <w:t xml:space="preserve"> факторного анализа </w:t>
      </w:r>
      <w:r w:rsidR="00362AE7" w:rsidRPr="004275C8">
        <w:rPr>
          <w:sz w:val="28"/>
          <w:szCs w:val="28"/>
        </w:rPr>
        <w:t>подверглись следующие показатели: сложность интерпретации моральной дилеммы как индикатор</w:t>
      </w:r>
      <w:r w:rsidR="00286E7E">
        <w:rPr>
          <w:sz w:val="28"/>
          <w:szCs w:val="28"/>
        </w:rPr>
        <w:t xml:space="preserve"> уровня</w:t>
      </w:r>
      <w:r w:rsidR="00017FF6" w:rsidRPr="004275C8">
        <w:rPr>
          <w:sz w:val="28"/>
          <w:szCs w:val="28"/>
        </w:rPr>
        <w:t xml:space="preserve"> интеллектуальной компетентности</w:t>
      </w:r>
      <w:r w:rsidR="00362AE7" w:rsidRPr="004275C8">
        <w:rPr>
          <w:sz w:val="28"/>
          <w:szCs w:val="28"/>
        </w:rPr>
        <w:t>,</w:t>
      </w:r>
      <w:r w:rsidR="007C049B">
        <w:rPr>
          <w:sz w:val="28"/>
          <w:szCs w:val="28"/>
        </w:rPr>
        <w:t xml:space="preserve"> </w:t>
      </w:r>
      <w:r w:rsidR="00362AE7" w:rsidRPr="004275C8">
        <w:rPr>
          <w:sz w:val="28"/>
          <w:szCs w:val="28"/>
        </w:rPr>
        <w:t>п</w:t>
      </w:r>
      <w:r w:rsidRPr="004275C8">
        <w:rPr>
          <w:sz w:val="28"/>
          <w:szCs w:val="28"/>
        </w:rPr>
        <w:t xml:space="preserve">оказатели </w:t>
      </w:r>
      <w:r w:rsidR="00362AE7" w:rsidRPr="004275C8">
        <w:rPr>
          <w:sz w:val="28"/>
          <w:szCs w:val="28"/>
        </w:rPr>
        <w:t>концептуальных способностей (понятийный синтез)</w:t>
      </w:r>
      <w:r w:rsidR="00017FF6" w:rsidRPr="004275C8">
        <w:rPr>
          <w:sz w:val="28"/>
          <w:szCs w:val="28"/>
        </w:rPr>
        <w:t>, метакогнитивны</w:t>
      </w:r>
      <w:r w:rsidRPr="004275C8">
        <w:rPr>
          <w:sz w:val="28"/>
          <w:szCs w:val="28"/>
        </w:rPr>
        <w:t>х</w:t>
      </w:r>
      <w:r w:rsidR="007C049B">
        <w:rPr>
          <w:sz w:val="28"/>
          <w:szCs w:val="28"/>
        </w:rPr>
        <w:t xml:space="preserve"> </w:t>
      </w:r>
      <w:r w:rsidR="00362AE7" w:rsidRPr="004275C8">
        <w:rPr>
          <w:sz w:val="28"/>
          <w:szCs w:val="28"/>
        </w:rPr>
        <w:t>способностей (уровень рефлекси</w:t>
      </w:r>
      <w:r w:rsidR="006A2A09">
        <w:rPr>
          <w:sz w:val="28"/>
          <w:szCs w:val="28"/>
        </w:rPr>
        <w:t>вност</w:t>
      </w:r>
      <w:r w:rsidR="00362AE7" w:rsidRPr="004275C8">
        <w:rPr>
          <w:sz w:val="28"/>
          <w:szCs w:val="28"/>
        </w:rPr>
        <w:t>и как индикатор произвольного контроля</w:t>
      </w:r>
      <w:r w:rsidR="00DF1EC9" w:rsidRPr="004275C8">
        <w:rPr>
          <w:sz w:val="28"/>
          <w:szCs w:val="28"/>
        </w:rPr>
        <w:t xml:space="preserve">; когнитивный темп и </w:t>
      </w:r>
      <w:r w:rsidR="00362AE7" w:rsidRPr="004275C8">
        <w:rPr>
          <w:sz w:val="28"/>
          <w:szCs w:val="28"/>
        </w:rPr>
        <w:t>количество ошибок как индикатор</w:t>
      </w:r>
      <w:r w:rsidR="00DF1EC9" w:rsidRPr="004275C8">
        <w:rPr>
          <w:sz w:val="28"/>
          <w:szCs w:val="28"/>
        </w:rPr>
        <w:t>ы</w:t>
      </w:r>
      <w:r w:rsidR="00362AE7" w:rsidRPr="004275C8">
        <w:rPr>
          <w:sz w:val="28"/>
          <w:szCs w:val="28"/>
        </w:rPr>
        <w:t xml:space="preserve"> непроизвольного контроля</w:t>
      </w:r>
      <w:r w:rsidR="00DF1EC9" w:rsidRPr="004275C8">
        <w:rPr>
          <w:sz w:val="28"/>
          <w:szCs w:val="28"/>
        </w:rPr>
        <w:t>)</w:t>
      </w:r>
      <w:r w:rsidR="0088409F">
        <w:rPr>
          <w:sz w:val="28"/>
          <w:szCs w:val="28"/>
        </w:rPr>
        <w:t xml:space="preserve"> </w:t>
      </w:r>
      <w:r w:rsidR="00017FF6" w:rsidRPr="004275C8">
        <w:rPr>
          <w:sz w:val="28"/>
          <w:szCs w:val="28"/>
        </w:rPr>
        <w:t>и интенциональны</w:t>
      </w:r>
      <w:r w:rsidRPr="004275C8">
        <w:rPr>
          <w:sz w:val="28"/>
          <w:szCs w:val="28"/>
        </w:rPr>
        <w:t>х</w:t>
      </w:r>
      <w:r w:rsidR="00017FF6" w:rsidRPr="004275C8">
        <w:rPr>
          <w:sz w:val="28"/>
          <w:szCs w:val="28"/>
        </w:rPr>
        <w:t xml:space="preserve"> способност</w:t>
      </w:r>
      <w:r w:rsidRPr="004275C8">
        <w:rPr>
          <w:sz w:val="28"/>
          <w:szCs w:val="28"/>
        </w:rPr>
        <w:t>ей</w:t>
      </w:r>
      <w:r w:rsidR="00362AE7" w:rsidRPr="004275C8">
        <w:rPr>
          <w:sz w:val="28"/>
          <w:szCs w:val="28"/>
        </w:rPr>
        <w:t xml:space="preserve"> (уровень умонастроений).</w:t>
      </w:r>
      <w:r w:rsidR="007C049B">
        <w:rPr>
          <w:sz w:val="28"/>
          <w:szCs w:val="28"/>
        </w:rPr>
        <w:t xml:space="preserve"> </w:t>
      </w:r>
      <w:r w:rsidR="002D107B" w:rsidRPr="004275C8">
        <w:rPr>
          <w:sz w:val="28"/>
          <w:szCs w:val="28"/>
        </w:rPr>
        <w:t>Были выделены три фактора</w:t>
      </w:r>
      <w:r w:rsidR="00286E7E">
        <w:rPr>
          <w:sz w:val="28"/>
          <w:szCs w:val="28"/>
        </w:rPr>
        <w:t xml:space="preserve"> по кр</w:t>
      </w:r>
      <w:r w:rsidR="00E0393C">
        <w:rPr>
          <w:sz w:val="28"/>
          <w:szCs w:val="28"/>
        </w:rPr>
        <w:t>итери</w:t>
      </w:r>
      <w:r w:rsidR="00286E7E">
        <w:rPr>
          <w:sz w:val="28"/>
          <w:szCs w:val="28"/>
        </w:rPr>
        <w:t xml:space="preserve">ю </w:t>
      </w:r>
      <w:r w:rsidR="00E0393C">
        <w:rPr>
          <w:sz w:val="28"/>
          <w:szCs w:val="28"/>
        </w:rPr>
        <w:t xml:space="preserve">Кайзера </w:t>
      </w:r>
      <w:r w:rsidR="007C049B">
        <w:rPr>
          <w:sz w:val="28"/>
          <w:szCs w:val="28"/>
        </w:rPr>
        <w:t>(</w:t>
      </w:r>
      <w:r w:rsidR="00E0393C">
        <w:rPr>
          <w:sz w:val="28"/>
          <w:szCs w:val="28"/>
        </w:rPr>
        <w:t>собственные значения</w:t>
      </w:r>
      <w:r w:rsidR="00286E7E">
        <w:rPr>
          <w:sz w:val="28"/>
          <w:szCs w:val="28"/>
        </w:rPr>
        <w:t xml:space="preserve"> которых </w:t>
      </w:r>
      <w:r w:rsidR="00E0393C">
        <w:rPr>
          <w:sz w:val="28"/>
          <w:szCs w:val="28"/>
        </w:rPr>
        <w:t xml:space="preserve"> превышают 1</w:t>
      </w:r>
      <w:r w:rsidR="007C049B">
        <w:rPr>
          <w:sz w:val="28"/>
          <w:szCs w:val="28"/>
        </w:rPr>
        <w:t>)</w:t>
      </w:r>
      <w:r w:rsidR="00286E7E">
        <w:rPr>
          <w:sz w:val="28"/>
          <w:szCs w:val="28"/>
        </w:rPr>
        <w:t xml:space="preserve"> (т</w:t>
      </w:r>
      <w:r w:rsidR="00921C82">
        <w:rPr>
          <w:sz w:val="28"/>
          <w:szCs w:val="28"/>
        </w:rPr>
        <w:t>абл</w:t>
      </w:r>
      <w:r w:rsidR="00286E7E">
        <w:rPr>
          <w:sz w:val="28"/>
          <w:szCs w:val="28"/>
        </w:rPr>
        <w:t>.</w:t>
      </w:r>
      <w:r w:rsidR="00E0393C">
        <w:rPr>
          <w:rStyle w:val="apple-style-span"/>
          <w:sz w:val="28"/>
          <w:szCs w:val="28"/>
        </w:rPr>
        <w:t xml:space="preserve"> 1</w:t>
      </w:r>
      <w:r w:rsidR="00286E7E">
        <w:rPr>
          <w:rStyle w:val="apple-style-span"/>
          <w:sz w:val="28"/>
          <w:szCs w:val="28"/>
        </w:rPr>
        <w:t>4)</w:t>
      </w:r>
      <w:r w:rsidR="007C049B">
        <w:rPr>
          <w:rStyle w:val="apple-style-span"/>
          <w:sz w:val="28"/>
          <w:szCs w:val="28"/>
        </w:rPr>
        <w:t>.</w:t>
      </w:r>
    </w:p>
    <w:p w:rsidR="002D107B" w:rsidRPr="004275C8" w:rsidRDefault="009D2F71" w:rsidP="002D107B">
      <w:pPr>
        <w:spacing w:line="360" w:lineRule="auto"/>
        <w:ind w:firstLine="284"/>
        <w:jc w:val="right"/>
        <w:rPr>
          <w:sz w:val="28"/>
          <w:szCs w:val="28"/>
        </w:rPr>
      </w:pPr>
      <w:r w:rsidRPr="004275C8">
        <w:rPr>
          <w:sz w:val="28"/>
          <w:szCs w:val="28"/>
        </w:rPr>
        <w:t xml:space="preserve">Таблица </w:t>
      </w:r>
      <w:r w:rsidR="00CD1E27">
        <w:rPr>
          <w:sz w:val="28"/>
          <w:szCs w:val="28"/>
        </w:rPr>
        <w:t>1</w:t>
      </w:r>
      <w:r w:rsidR="00286E7E">
        <w:rPr>
          <w:sz w:val="28"/>
          <w:szCs w:val="28"/>
        </w:rPr>
        <w:t>4</w:t>
      </w:r>
      <w:r w:rsidR="0088409F">
        <w:rPr>
          <w:sz w:val="28"/>
          <w:szCs w:val="28"/>
        </w:rPr>
        <w:t>.</w:t>
      </w:r>
    </w:p>
    <w:p w:rsidR="009D2F71" w:rsidRPr="004275C8" w:rsidRDefault="009D2F71" w:rsidP="004C297A">
      <w:pPr>
        <w:spacing w:line="360" w:lineRule="auto"/>
        <w:ind w:firstLine="284"/>
        <w:jc w:val="right"/>
        <w:rPr>
          <w:sz w:val="28"/>
          <w:szCs w:val="28"/>
        </w:rPr>
      </w:pPr>
      <w:r w:rsidRPr="004275C8">
        <w:rPr>
          <w:sz w:val="28"/>
          <w:szCs w:val="28"/>
        </w:rPr>
        <w:t>Факторная матрица показателей интеллектуальной компетентности, концептуальных, метакогнитивных и интенциональных способностей.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843"/>
        <w:gridCol w:w="1984"/>
        <w:gridCol w:w="1843"/>
      </w:tblGrid>
      <w:tr w:rsidR="00DF1EC9" w:rsidRPr="004275C8" w:rsidTr="007F193C">
        <w:tc>
          <w:tcPr>
            <w:tcW w:w="4361" w:type="dxa"/>
            <w:noWrap/>
            <w:hideMark/>
          </w:tcPr>
          <w:p w:rsidR="00DF1EC9" w:rsidRPr="00850394" w:rsidRDefault="00850394" w:rsidP="00850394">
            <w:pPr>
              <w:jc w:val="both"/>
              <w:rPr>
                <w:b/>
                <w:bCs/>
              </w:rPr>
            </w:pPr>
            <w:r w:rsidRPr="00850394">
              <w:rPr>
                <w:b/>
                <w:bCs/>
              </w:rPr>
              <w:t>Показатели компетентности/</w:t>
            </w:r>
          </w:p>
          <w:p w:rsidR="00850394" w:rsidRPr="00850394" w:rsidRDefault="00850394" w:rsidP="00850394">
            <w:pPr>
              <w:tabs>
                <w:tab w:val="left" w:pos="2268"/>
              </w:tabs>
              <w:jc w:val="both"/>
              <w:rPr>
                <w:bCs/>
              </w:rPr>
            </w:pPr>
            <w:r w:rsidRPr="00850394">
              <w:rPr>
                <w:b/>
                <w:bCs/>
              </w:rPr>
              <w:t>концепт</w:t>
            </w:r>
            <w:r w:rsidR="00286E7E">
              <w:rPr>
                <w:b/>
                <w:bCs/>
              </w:rPr>
              <w:t>у</w:t>
            </w:r>
            <w:r w:rsidRPr="00850394">
              <w:rPr>
                <w:b/>
                <w:bCs/>
              </w:rPr>
              <w:t>альных,</w:t>
            </w:r>
            <w:r w:rsidR="007C049B">
              <w:rPr>
                <w:b/>
                <w:bCs/>
              </w:rPr>
              <w:t xml:space="preserve"> </w:t>
            </w:r>
            <w:r w:rsidRPr="00850394">
              <w:rPr>
                <w:b/>
                <w:bCs/>
              </w:rPr>
              <w:t>метакогнитивных, интенциональных способностей</w:t>
            </w:r>
          </w:p>
        </w:tc>
        <w:tc>
          <w:tcPr>
            <w:tcW w:w="1843" w:type="dxa"/>
            <w:noWrap/>
            <w:hideMark/>
          </w:tcPr>
          <w:p w:rsidR="00DF1EC9" w:rsidRPr="00850394" w:rsidRDefault="00DF1EC9" w:rsidP="00DF1EC9">
            <w:pPr>
              <w:jc w:val="center"/>
              <w:rPr>
                <w:b/>
                <w:bCs/>
              </w:rPr>
            </w:pPr>
            <w:r w:rsidRPr="00850394">
              <w:rPr>
                <w:b/>
                <w:bCs/>
                <w:color w:val="000000"/>
              </w:rPr>
              <w:t xml:space="preserve">Фактор 1 </w:t>
            </w:r>
            <w:r w:rsidRPr="00850394">
              <w:rPr>
                <w:bCs/>
                <w:color w:val="000000"/>
              </w:rPr>
              <w:t>(27,6%)</w:t>
            </w:r>
          </w:p>
        </w:tc>
        <w:tc>
          <w:tcPr>
            <w:tcW w:w="1984" w:type="dxa"/>
            <w:noWrap/>
            <w:hideMark/>
          </w:tcPr>
          <w:p w:rsidR="00DF1EC9" w:rsidRPr="00850394" w:rsidRDefault="00DF1EC9" w:rsidP="00DF1EC9">
            <w:pPr>
              <w:jc w:val="center"/>
              <w:rPr>
                <w:b/>
                <w:bCs/>
                <w:color w:val="000000"/>
              </w:rPr>
            </w:pPr>
            <w:r w:rsidRPr="00850394">
              <w:rPr>
                <w:b/>
                <w:bCs/>
                <w:color w:val="000000"/>
              </w:rPr>
              <w:t>Фактор 2</w:t>
            </w:r>
          </w:p>
          <w:p w:rsidR="00DF1EC9" w:rsidRPr="00850394" w:rsidRDefault="00DF1EC9" w:rsidP="00DF1EC9">
            <w:pPr>
              <w:jc w:val="center"/>
              <w:rPr>
                <w:bCs/>
              </w:rPr>
            </w:pPr>
            <w:r w:rsidRPr="00850394">
              <w:rPr>
                <w:bCs/>
                <w:color w:val="000000"/>
              </w:rPr>
              <w:t>(26,6%)</w:t>
            </w:r>
          </w:p>
        </w:tc>
        <w:tc>
          <w:tcPr>
            <w:tcW w:w="1843" w:type="dxa"/>
          </w:tcPr>
          <w:p w:rsidR="00DF1EC9" w:rsidRPr="00850394" w:rsidRDefault="00DF1EC9" w:rsidP="00DF1EC9">
            <w:pPr>
              <w:jc w:val="center"/>
              <w:rPr>
                <w:b/>
                <w:bCs/>
                <w:color w:val="000000"/>
              </w:rPr>
            </w:pPr>
            <w:r w:rsidRPr="00850394">
              <w:rPr>
                <w:b/>
                <w:bCs/>
                <w:color w:val="000000"/>
              </w:rPr>
              <w:t>Фактор 3</w:t>
            </w:r>
          </w:p>
          <w:p w:rsidR="00DF1EC9" w:rsidRPr="00850394" w:rsidRDefault="00DF1EC9" w:rsidP="00DF1EC9">
            <w:pPr>
              <w:jc w:val="center"/>
              <w:rPr>
                <w:bCs/>
                <w:color w:val="000000"/>
              </w:rPr>
            </w:pPr>
            <w:r w:rsidRPr="00850394">
              <w:rPr>
                <w:bCs/>
                <w:color w:val="000000"/>
              </w:rPr>
              <w:t>(17,3%)</w:t>
            </w:r>
          </w:p>
        </w:tc>
      </w:tr>
      <w:tr w:rsidR="00DF1EC9" w:rsidRPr="004275C8" w:rsidTr="00402089">
        <w:trPr>
          <w:trHeight w:val="567"/>
        </w:trPr>
        <w:tc>
          <w:tcPr>
            <w:tcW w:w="4361" w:type="dxa"/>
            <w:noWrap/>
            <w:hideMark/>
          </w:tcPr>
          <w:p w:rsidR="00921C82" w:rsidRPr="00850394" w:rsidRDefault="00DF1EC9" w:rsidP="00DF1EC9">
            <w:pPr>
              <w:rPr>
                <w:bCs/>
              </w:rPr>
            </w:pPr>
            <w:r w:rsidRPr="00850394">
              <w:rPr>
                <w:bCs/>
              </w:rPr>
              <w:t>Интерпретация</w:t>
            </w:r>
            <w:r w:rsidR="00752313">
              <w:rPr>
                <w:bCs/>
              </w:rPr>
              <w:t xml:space="preserve"> моральной дилеммы</w:t>
            </w:r>
            <w:r w:rsidRPr="00850394">
              <w:rPr>
                <w:bCs/>
              </w:rPr>
              <w:t>, в баллах</w:t>
            </w:r>
          </w:p>
        </w:tc>
        <w:tc>
          <w:tcPr>
            <w:tcW w:w="1843" w:type="dxa"/>
            <w:noWrap/>
            <w:hideMark/>
          </w:tcPr>
          <w:p w:rsidR="00065749" w:rsidRPr="00850394" w:rsidRDefault="00DF1EC9" w:rsidP="004275C8">
            <w:pPr>
              <w:ind w:firstLine="323"/>
              <w:jc w:val="center"/>
            </w:pPr>
            <w:r w:rsidRPr="00850394">
              <w:t>0,154</w:t>
            </w:r>
          </w:p>
        </w:tc>
        <w:tc>
          <w:tcPr>
            <w:tcW w:w="1984" w:type="dxa"/>
            <w:noWrap/>
            <w:hideMark/>
          </w:tcPr>
          <w:p w:rsidR="00DF1EC9" w:rsidRPr="00850394" w:rsidRDefault="00DF1EC9" w:rsidP="004275C8">
            <w:pPr>
              <w:ind w:firstLine="323"/>
              <w:rPr>
                <w:b/>
              </w:rPr>
            </w:pPr>
            <w:r w:rsidRPr="00850394">
              <w:rPr>
                <w:b/>
              </w:rPr>
              <w:t>0,751</w:t>
            </w:r>
          </w:p>
        </w:tc>
        <w:tc>
          <w:tcPr>
            <w:tcW w:w="1843" w:type="dxa"/>
          </w:tcPr>
          <w:p w:rsidR="00DF1EC9" w:rsidRPr="00850394" w:rsidRDefault="00D25976" w:rsidP="004275C8">
            <w:pPr>
              <w:ind w:firstLine="323"/>
              <w:jc w:val="center"/>
            </w:pPr>
            <w:r w:rsidRPr="00850394">
              <w:t>–0,055</w:t>
            </w:r>
          </w:p>
        </w:tc>
      </w:tr>
      <w:tr w:rsidR="00DF1EC9" w:rsidRPr="004275C8" w:rsidTr="007F193C">
        <w:tc>
          <w:tcPr>
            <w:tcW w:w="4361" w:type="dxa"/>
            <w:noWrap/>
            <w:hideMark/>
          </w:tcPr>
          <w:p w:rsidR="00A92155" w:rsidRPr="00850394" w:rsidRDefault="00DF1EC9" w:rsidP="00DF1EC9">
            <w:pPr>
              <w:rPr>
                <w:bCs/>
              </w:rPr>
            </w:pPr>
            <w:r w:rsidRPr="00850394">
              <w:rPr>
                <w:bCs/>
              </w:rPr>
              <w:t>Концептуальные способности: понятийный синтез, в баллах</w:t>
            </w:r>
          </w:p>
        </w:tc>
        <w:tc>
          <w:tcPr>
            <w:tcW w:w="1843" w:type="dxa"/>
            <w:noWrap/>
            <w:hideMark/>
          </w:tcPr>
          <w:p w:rsidR="00DF1EC9" w:rsidRPr="00850394" w:rsidRDefault="00DF1EC9" w:rsidP="004275C8">
            <w:pPr>
              <w:ind w:firstLine="323"/>
              <w:jc w:val="center"/>
              <w:rPr>
                <w:b/>
              </w:rPr>
            </w:pPr>
            <w:r w:rsidRPr="00850394">
              <w:rPr>
                <w:b/>
              </w:rPr>
              <w:t>0,730</w:t>
            </w:r>
          </w:p>
        </w:tc>
        <w:tc>
          <w:tcPr>
            <w:tcW w:w="1984" w:type="dxa"/>
            <w:noWrap/>
            <w:hideMark/>
          </w:tcPr>
          <w:p w:rsidR="00DF1EC9" w:rsidRPr="00850394" w:rsidRDefault="00DF1EC9" w:rsidP="004275C8">
            <w:pPr>
              <w:ind w:firstLine="323"/>
            </w:pPr>
            <w:r w:rsidRPr="00850394">
              <w:t>0,314</w:t>
            </w:r>
          </w:p>
        </w:tc>
        <w:tc>
          <w:tcPr>
            <w:tcW w:w="1843" w:type="dxa"/>
          </w:tcPr>
          <w:p w:rsidR="00DF1EC9" w:rsidRPr="00850394" w:rsidRDefault="00D25976" w:rsidP="004275C8">
            <w:pPr>
              <w:ind w:firstLine="323"/>
              <w:jc w:val="center"/>
            </w:pPr>
            <w:r w:rsidRPr="00850394">
              <w:t>–0,207</w:t>
            </w:r>
          </w:p>
        </w:tc>
      </w:tr>
      <w:tr w:rsidR="00DF1EC9" w:rsidRPr="004275C8" w:rsidTr="007F193C">
        <w:tc>
          <w:tcPr>
            <w:tcW w:w="4361" w:type="dxa"/>
            <w:noWrap/>
            <w:hideMark/>
          </w:tcPr>
          <w:p w:rsidR="00A92155" w:rsidRPr="00850394" w:rsidRDefault="00DF1EC9" w:rsidP="007F193C">
            <w:pPr>
              <w:rPr>
                <w:bCs/>
              </w:rPr>
            </w:pPr>
            <w:r w:rsidRPr="00850394">
              <w:rPr>
                <w:bCs/>
              </w:rPr>
              <w:t>Метакогнитивные (произвольные) способности: уровень рефлекси</w:t>
            </w:r>
            <w:r w:rsidR="006A2A09">
              <w:rPr>
                <w:bCs/>
              </w:rPr>
              <w:t>вност</w:t>
            </w:r>
            <w:r w:rsidRPr="00850394">
              <w:rPr>
                <w:bCs/>
              </w:rPr>
              <w:t>и, в баллах</w:t>
            </w:r>
          </w:p>
        </w:tc>
        <w:tc>
          <w:tcPr>
            <w:tcW w:w="1843" w:type="dxa"/>
            <w:noWrap/>
            <w:hideMark/>
          </w:tcPr>
          <w:p w:rsidR="00DF1EC9" w:rsidRPr="00850394" w:rsidRDefault="00DF1EC9" w:rsidP="004275C8">
            <w:pPr>
              <w:ind w:firstLine="323"/>
              <w:jc w:val="center"/>
            </w:pPr>
            <w:r w:rsidRPr="00850394">
              <w:t>–0,001</w:t>
            </w:r>
          </w:p>
        </w:tc>
        <w:tc>
          <w:tcPr>
            <w:tcW w:w="1984" w:type="dxa"/>
            <w:noWrap/>
            <w:hideMark/>
          </w:tcPr>
          <w:p w:rsidR="00DF1EC9" w:rsidRPr="00850394" w:rsidRDefault="00DF1EC9" w:rsidP="004275C8">
            <w:pPr>
              <w:ind w:firstLine="323"/>
              <w:rPr>
                <w:b/>
              </w:rPr>
            </w:pPr>
            <w:r w:rsidRPr="00850394">
              <w:rPr>
                <w:b/>
              </w:rPr>
              <w:t>0,822</w:t>
            </w:r>
          </w:p>
        </w:tc>
        <w:tc>
          <w:tcPr>
            <w:tcW w:w="1843" w:type="dxa"/>
          </w:tcPr>
          <w:p w:rsidR="00DF1EC9" w:rsidRPr="00850394" w:rsidRDefault="00D25976" w:rsidP="004275C8">
            <w:pPr>
              <w:ind w:firstLine="323"/>
              <w:jc w:val="center"/>
            </w:pPr>
            <w:r w:rsidRPr="00850394">
              <w:t>0,016</w:t>
            </w:r>
          </w:p>
        </w:tc>
      </w:tr>
      <w:tr w:rsidR="00DF1EC9" w:rsidRPr="004275C8" w:rsidTr="007F193C">
        <w:tc>
          <w:tcPr>
            <w:tcW w:w="4361" w:type="dxa"/>
            <w:noWrap/>
            <w:hideMark/>
          </w:tcPr>
          <w:p w:rsidR="00A92155" w:rsidRPr="00065749" w:rsidRDefault="00DF1EC9" w:rsidP="00DF1EC9">
            <w:pPr>
              <w:rPr>
                <w:bCs/>
                <w:color w:val="000000"/>
              </w:rPr>
            </w:pPr>
            <w:r w:rsidRPr="00850394">
              <w:rPr>
                <w:bCs/>
                <w:color w:val="000000"/>
              </w:rPr>
              <w:t>Метакогнитивные (непроизвольные) способности: когнитивный темп</w:t>
            </w:r>
          </w:p>
        </w:tc>
        <w:tc>
          <w:tcPr>
            <w:tcW w:w="1843" w:type="dxa"/>
            <w:noWrap/>
            <w:hideMark/>
          </w:tcPr>
          <w:p w:rsidR="00DF1EC9" w:rsidRPr="00850394" w:rsidRDefault="00DF1EC9" w:rsidP="004275C8">
            <w:pPr>
              <w:ind w:firstLine="323"/>
              <w:jc w:val="center"/>
            </w:pPr>
            <w:r w:rsidRPr="00850394">
              <w:t>–0,111</w:t>
            </w:r>
          </w:p>
        </w:tc>
        <w:tc>
          <w:tcPr>
            <w:tcW w:w="1984" w:type="dxa"/>
            <w:noWrap/>
            <w:hideMark/>
          </w:tcPr>
          <w:p w:rsidR="00DF1EC9" w:rsidRPr="00850394" w:rsidRDefault="00DF1EC9" w:rsidP="004275C8">
            <w:pPr>
              <w:ind w:firstLine="323"/>
              <w:rPr>
                <w:b/>
              </w:rPr>
            </w:pPr>
            <w:r w:rsidRPr="00850394">
              <w:rPr>
                <w:b/>
              </w:rPr>
              <w:t>–</w:t>
            </w:r>
            <w:r w:rsidRPr="00850394">
              <w:t>0,022</w:t>
            </w:r>
          </w:p>
        </w:tc>
        <w:tc>
          <w:tcPr>
            <w:tcW w:w="1843" w:type="dxa"/>
          </w:tcPr>
          <w:p w:rsidR="00DF1EC9" w:rsidRPr="00850394" w:rsidRDefault="00D25976" w:rsidP="004275C8">
            <w:pPr>
              <w:ind w:firstLine="323"/>
              <w:jc w:val="center"/>
              <w:rPr>
                <w:b/>
              </w:rPr>
            </w:pPr>
            <w:r w:rsidRPr="00850394">
              <w:rPr>
                <w:b/>
              </w:rPr>
              <w:t>0,981</w:t>
            </w:r>
          </w:p>
        </w:tc>
      </w:tr>
      <w:tr w:rsidR="00DF1EC9" w:rsidRPr="004275C8" w:rsidTr="007F193C">
        <w:tc>
          <w:tcPr>
            <w:tcW w:w="4361" w:type="dxa"/>
            <w:noWrap/>
            <w:hideMark/>
          </w:tcPr>
          <w:p w:rsidR="00A92155" w:rsidRPr="00065749" w:rsidRDefault="00DF1EC9" w:rsidP="00DF1EC9">
            <w:pPr>
              <w:rPr>
                <w:bCs/>
                <w:color w:val="000000"/>
              </w:rPr>
            </w:pPr>
            <w:r w:rsidRPr="00850394">
              <w:rPr>
                <w:bCs/>
                <w:color w:val="000000"/>
              </w:rPr>
              <w:t>Метакогнитивные (непроизвольные) способности: количество ошибок</w:t>
            </w:r>
          </w:p>
        </w:tc>
        <w:tc>
          <w:tcPr>
            <w:tcW w:w="1843" w:type="dxa"/>
            <w:noWrap/>
            <w:hideMark/>
          </w:tcPr>
          <w:p w:rsidR="00DF1EC9" w:rsidRPr="00850394" w:rsidRDefault="00DF1EC9" w:rsidP="004275C8">
            <w:pPr>
              <w:ind w:firstLine="323"/>
              <w:jc w:val="center"/>
              <w:rPr>
                <w:b/>
              </w:rPr>
            </w:pPr>
            <w:r w:rsidRPr="00850394">
              <w:rPr>
                <w:b/>
              </w:rPr>
              <w:t>–0,808</w:t>
            </w:r>
          </w:p>
        </w:tc>
        <w:tc>
          <w:tcPr>
            <w:tcW w:w="1984" w:type="dxa"/>
            <w:noWrap/>
            <w:hideMark/>
          </w:tcPr>
          <w:p w:rsidR="00DF1EC9" w:rsidRPr="00850394" w:rsidRDefault="00DF1EC9" w:rsidP="004275C8">
            <w:pPr>
              <w:ind w:firstLine="323"/>
            </w:pPr>
            <w:r w:rsidRPr="00850394">
              <w:t>0,1</w:t>
            </w:r>
            <w:r w:rsidR="00D25976" w:rsidRPr="00850394">
              <w:t>69</w:t>
            </w:r>
          </w:p>
        </w:tc>
        <w:tc>
          <w:tcPr>
            <w:tcW w:w="1843" w:type="dxa"/>
          </w:tcPr>
          <w:p w:rsidR="00DF1EC9" w:rsidRPr="00850394" w:rsidRDefault="00D25976" w:rsidP="004275C8">
            <w:pPr>
              <w:ind w:firstLine="323"/>
              <w:jc w:val="center"/>
            </w:pPr>
            <w:r w:rsidRPr="00850394">
              <w:t>–0,040</w:t>
            </w:r>
          </w:p>
        </w:tc>
      </w:tr>
      <w:tr w:rsidR="00DF1EC9" w:rsidRPr="004275C8" w:rsidTr="007F193C">
        <w:tc>
          <w:tcPr>
            <w:tcW w:w="4361" w:type="dxa"/>
            <w:noWrap/>
            <w:hideMark/>
          </w:tcPr>
          <w:p w:rsidR="00A92155" w:rsidRPr="00065749" w:rsidRDefault="00DF1EC9" w:rsidP="00FE434E">
            <w:pPr>
              <w:rPr>
                <w:bCs/>
                <w:color w:val="000000"/>
              </w:rPr>
            </w:pPr>
            <w:r w:rsidRPr="00850394">
              <w:rPr>
                <w:bCs/>
                <w:color w:val="000000"/>
              </w:rPr>
              <w:t>Интенциональные способности: мера выраженности умонастроений, в баллах</w:t>
            </w:r>
          </w:p>
        </w:tc>
        <w:tc>
          <w:tcPr>
            <w:tcW w:w="1843" w:type="dxa"/>
            <w:noWrap/>
            <w:hideMark/>
          </w:tcPr>
          <w:p w:rsidR="00DF1EC9" w:rsidRPr="00850394" w:rsidRDefault="004275C8" w:rsidP="004275C8">
            <w:pPr>
              <w:ind w:firstLine="323"/>
              <w:jc w:val="center"/>
              <w:rPr>
                <w:b/>
              </w:rPr>
            </w:pPr>
            <w:r w:rsidRPr="00850394">
              <w:rPr>
                <w:b/>
              </w:rPr>
              <w:t>0,</w:t>
            </w:r>
            <w:r w:rsidR="00DF1EC9" w:rsidRPr="00850394">
              <w:rPr>
                <w:b/>
              </w:rPr>
              <w:t>656</w:t>
            </w:r>
          </w:p>
        </w:tc>
        <w:tc>
          <w:tcPr>
            <w:tcW w:w="1984" w:type="dxa"/>
            <w:noWrap/>
            <w:hideMark/>
          </w:tcPr>
          <w:p w:rsidR="00DF1EC9" w:rsidRPr="00850394" w:rsidRDefault="00DF1EC9" w:rsidP="004275C8">
            <w:pPr>
              <w:ind w:firstLine="323"/>
              <w:rPr>
                <w:b/>
              </w:rPr>
            </w:pPr>
            <w:r w:rsidRPr="00850394">
              <w:rPr>
                <w:b/>
              </w:rPr>
              <w:t>0,4</w:t>
            </w:r>
            <w:r w:rsidR="00D25976" w:rsidRPr="00850394">
              <w:rPr>
                <w:b/>
              </w:rPr>
              <w:t>79</w:t>
            </w:r>
          </w:p>
        </w:tc>
        <w:tc>
          <w:tcPr>
            <w:tcW w:w="1843" w:type="dxa"/>
          </w:tcPr>
          <w:p w:rsidR="00DF1EC9" w:rsidRPr="00850394" w:rsidRDefault="00D25976" w:rsidP="004275C8">
            <w:pPr>
              <w:ind w:firstLine="323"/>
              <w:jc w:val="center"/>
              <w:rPr>
                <w:b/>
              </w:rPr>
            </w:pPr>
            <w:r w:rsidRPr="00850394">
              <w:rPr>
                <w:b/>
              </w:rPr>
              <w:t>–</w:t>
            </w:r>
            <w:r w:rsidRPr="00850394">
              <w:t>0,164</w:t>
            </w:r>
          </w:p>
        </w:tc>
      </w:tr>
    </w:tbl>
    <w:p w:rsidR="00362AE7" w:rsidRPr="00402089" w:rsidRDefault="00362AE7" w:rsidP="00362AE7">
      <w:pPr>
        <w:ind w:firstLine="284"/>
        <w:rPr>
          <w:i/>
        </w:rPr>
      </w:pPr>
      <w:r w:rsidRPr="00402089">
        <w:rPr>
          <w:i/>
        </w:rPr>
        <w:t>Примечани</w:t>
      </w:r>
      <w:r w:rsidR="00402089">
        <w:rPr>
          <w:i/>
        </w:rPr>
        <w:t>е</w:t>
      </w:r>
      <w:r w:rsidRPr="00402089">
        <w:rPr>
          <w:i/>
        </w:rPr>
        <w:t>: п</w:t>
      </w:r>
      <w:r w:rsidR="002D107B" w:rsidRPr="00402089">
        <w:rPr>
          <w:i/>
        </w:rPr>
        <w:t>олужирным</w:t>
      </w:r>
      <w:r w:rsidRPr="00402089">
        <w:rPr>
          <w:i/>
        </w:rPr>
        <w:t xml:space="preserve"> шрифтом выделены нагрузки &gt;</w:t>
      </w:r>
      <w:r w:rsidR="00850394" w:rsidRPr="00402089">
        <w:rPr>
          <w:i/>
        </w:rPr>
        <w:t>0</w:t>
      </w:r>
      <w:r w:rsidRPr="00402089">
        <w:rPr>
          <w:i/>
        </w:rPr>
        <w:t>,</w:t>
      </w:r>
      <w:r w:rsidR="00850394" w:rsidRPr="00402089">
        <w:rPr>
          <w:i/>
        </w:rPr>
        <w:t>45</w:t>
      </w:r>
      <w:r w:rsidR="00012869" w:rsidRPr="00402089">
        <w:rPr>
          <w:i/>
        </w:rPr>
        <w:t>.</w:t>
      </w:r>
    </w:p>
    <w:p w:rsidR="00362AE7" w:rsidRPr="00402089" w:rsidRDefault="00362AE7" w:rsidP="00362AE7">
      <w:pPr>
        <w:spacing w:line="360" w:lineRule="auto"/>
        <w:ind w:firstLine="284"/>
        <w:rPr>
          <w:i/>
          <w:sz w:val="28"/>
          <w:szCs w:val="28"/>
        </w:rPr>
      </w:pPr>
    </w:p>
    <w:p w:rsidR="00D85A59" w:rsidRPr="004275C8" w:rsidRDefault="00017FF6" w:rsidP="00DD50C4">
      <w:pPr>
        <w:spacing w:line="360" w:lineRule="auto"/>
        <w:ind w:firstLine="709"/>
        <w:jc w:val="both"/>
        <w:rPr>
          <w:sz w:val="28"/>
          <w:szCs w:val="28"/>
        </w:rPr>
      </w:pPr>
      <w:r w:rsidRPr="00CD1E27">
        <w:rPr>
          <w:sz w:val="28"/>
          <w:szCs w:val="28"/>
        </w:rPr>
        <w:lastRenderedPageBreak/>
        <w:t xml:space="preserve">Как следует из таблицы </w:t>
      </w:r>
      <w:r w:rsidR="00CD1E27" w:rsidRPr="00CD1E27">
        <w:rPr>
          <w:sz w:val="28"/>
          <w:szCs w:val="28"/>
        </w:rPr>
        <w:t>1</w:t>
      </w:r>
      <w:r w:rsidR="00286E7E">
        <w:rPr>
          <w:sz w:val="28"/>
          <w:szCs w:val="28"/>
        </w:rPr>
        <w:t>4</w:t>
      </w:r>
      <w:r w:rsidRPr="00CD1E27">
        <w:rPr>
          <w:sz w:val="28"/>
          <w:szCs w:val="28"/>
        </w:rPr>
        <w:t xml:space="preserve">, </w:t>
      </w:r>
      <w:r w:rsidR="00493AA1" w:rsidRPr="00CD1E27">
        <w:rPr>
          <w:sz w:val="28"/>
          <w:szCs w:val="28"/>
        </w:rPr>
        <w:t>показатель интеллектуальной компетентности</w:t>
      </w:r>
      <w:r w:rsidR="00493AA1" w:rsidRPr="004275C8">
        <w:rPr>
          <w:sz w:val="28"/>
          <w:szCs w:val="28"/>
        </w:rPr>
        <w:t xml:space="preserve"> входит в фактор </w:t>
      </w:r>
      <w:r w:rsidR="00D85A59" w:rsidRPr="004275C8">
        <w:rPr>
          <w:sz w:val="28"/>
          <w:szCs w:val="28"/>
        </w:rPr>
        <w:t xml:space="preserve">2 </w:t>
      </w:r>
      <w:r w:rsidR="00493AA1" w:rsidRPr="004275C8">
        <w:rPr>
          <w:sz w:val="28"/>
          <w:szCs w:val="28"/>
        </w:rPr>
        <w:t xml:space="preserve">вместе с </w:t>
      </w:r>
      <w:r w:rsidRPr="004275C8">
        <w:rPr>
          <w:sz w:val="28"/>
          <w:szCs w:val="28"/>
        </w:rPr>
        <w:t>произвольны</w:t>
      </w:r>
      <w:r w:rsidR="00493AA1" w:rsidRPr="004275C8">
        <w:rPr>
          <w:sz w:val="28"/>
          <w:szCs w:val="28"/>
        </w:rPr>
        <w:t>ми</w:t>
      </w:r>
      <w:r w:rsidRPr="004275C8">
        <w:rPr>
          <w:sz w:val="28"/>
          <w:szCs w:val="28"/>
        </w:rPr>
        <w:t xml:space="preserve"> метакогнитивны</w:t>
      </w:r>
      <w:r w:rsidR="00493AA1" w:rsidRPr="004275C8">
        <w:rPr>
          <w:sz w:val="28"/>
          <w:szCs w:val="28"/>
        </w:rPr>
        <w:t>ми</w:t>
      </w:r>
      <w:r w:rsidRPr="004275C8">
        <w:rPr>
          <w:sz w:val="28"/>
          <w:szCs w:val="28"/>
        </w:rPr>
        <w:t xml:space="preserve"> способност</w:t>
      </w:r>
      <w:r w:rsidR="00493AA1" w:rsidRPr="004275C8">
        <w:rPr>
          <w:sz w:val="28"/>
          <w:szCs w:val="28"/>
        </w:rPr>
        <w:t>ями (уровнем рефлекси</w:t>
      </w:r>
      <w:r w:rsidR="006A2A09">
        <w:rPr>
          <w:sz w:val="28"/>
          <w:szCs w:val="28"/>
        </w:rPr>
        <w:t>вност</w:t>
      </w:r>
      <w:r w:rsidR="00493AA1" w:rsidRPr="004275C8">
        <w:rPr>
          <w:sz w:val="28"/>
          <w:szCs w:val="28"/>
        </w:rPr>
        <w:t>и)</w:t>
      </w:r>
      <w:r w:rsidR="00D85A59" w:rsidRPr="004275C8">
        <w:rPr>
          <w:sz w:val="28"/>
          <w:szCs w:val="28"/>
        </w:rPr>
        <w:t xml:space="preserve">, </w:t>
      </w:r>
      <w:r w:rsidR="00850394">
        <w:rPr>
          <w:sz w:val="28"/>
          <w:szCs w:val="28"/>
        </w:rPr>
        <w:t xml:space="preserve">частично </w:t>
      </w:r>
      <w:r w:rsidR="00A8215A" w:rsidRPr="004275C8">
        <w:rPr>
          <w:sz w:val="28"/>
          <w:szCs w:val="28"/>
        </w:rPr>
        <w:t>за</w:t>
      </w:r>
      <w:r w:rsidR="00D85A59" w:rsidRPr="004275C8">
        <w:rPr>
          <w:sz w:val="28"/>
          <w:szCs w:val="28"/>
        </w:rPr>
        <w:t>хватывая</w:t>
      </w:r>
      <w:r w:rsidRPr="004275C8">
        <w:rPr>
          <w:sz w:val="28"/>
          <w:szCs w:val="28"/>
        </w:rPr>
        <w:t xml:space="preserve"> интенциональны</w:t>
      </w:r>
      <w:r w:rsidR="00D85A59" w:rsidRPr="004275C8">
        <w:rPr>
          <w:sz w:val="28"/>
          <w:szCs w:val="28"/>
        </w:rPr>
        <w:t>е</w:t>
      </w:r>
      <w:r w:rsidR="00493AA1" w:rsidRPr="004275C8">
        <w:rPr>
          <w:sz w:val="28"/>
          <w:szCs w:val="28"/>
        </w:rPr>
        <w:t xml:space="preserve"> способности(мер</w:t>
      </w:r>
      <w:r w:rsidR="00D85A59" w:rsidRPr="004275C8">
        <w:rPr>
          <w:sz w:val="28"/>
          <w:szCs w:val="28"/>
        </w:rPr>
        <w:t>у</w:t>
      </w:r>
      <w:r w:rsidR="00493AA1" w:rsidRPr="004275C8">
        <w:rPr>
          <w:sz w:val="28"/>
          <w:szCs w:val="28"/>
        </w:rPr>
        <w:t xml:space="preserve"> выраженности </w:t>
      </w:r>
      <w:r w:rsidRPr="004275C8">
        <w:rPr>
          <w:sz w:val="28"/>
          <w:szCs w:val="28"/>
        </w:rPr>
        <w:t>умонастроени</w:t>
      </w:r>
      <w:r w:rsidR="00493AA1" w:rsidRPr="004275C8">
        <w:rPr>
          <w:sz w:val="28"/>
          <w:szCs w:val="28"/>
        </w:rPr>
        <w:t>й).</w:t>
      </w:r>
      <w:r w:rsidR="00D85A59" w:rsidRPr="004275C8">
        <w:rPr>
          <w:sz w:val="28"/>
          <w:szCs w:val="28"/>
        </w:rPr>
        <w:t xml:space="preserve"> В состав ф</w:t>
      </w:r>
      <w:r w:rsidRPr="004275C8">
        <w:rPr>
          <w:sz w:val="28"/>
          <w:szCs w:val="28"/>
        </w:rPr>
        <w:t>актор</w:t>
      </w:r>
      <w:r w:rsidR="00D85A59" w:rsidRPr="004275C8">
        <w:rPr>
          <w:sz w:val="28"/>
          <w:szCs w:val="28"/>
        </w:rPr>
        <w:t>а 1</w:t>
      </w:r>
      <w:r w:rsidR="00A8215A" w:rsidRPr="004275C8">
        <w:rPr>
          <w:sz w:val="28"/>
          <w:szCs w:val="28"/>
        </w:rPr>
        <w:t xml:space="preserve">с высокими весами </w:t>
      </w:r>
      <w:r w:rsidR="00D85A59" w:rsidRPr="004275C8">
        <w:rPr>
          <w:sz w:val="28"/>
          <w:szCs w:val="28"/>
        </w:rPr>
        <w:t xml:space="preserve">входят </w:t>
      </w:r>
      <w:r w:rsidRPr="004275C8">
        <w:rPr>
          <w:sz w:val="28"/>
          <w:szCs w:val="28"/>
        </w:rPr>
        <w:t xml:space="preserve">концептуальные способности, </w:t>
      </w:r>
      <w:r w:rsidR="00D85A59" w:rsidRPr="004275C8">
        <w:rPr>
          <w:sz w:val="28"/>
          <w:szCs w:val="28"/>
        </w:rPr>
        <w:t xml:space="preserve">непроизвольные метакогнитивные способности (высокая </w:t>
      </w:r>
      <w:r w:rsidR="00493AA1" w:rsidRPr="004275C8">
        <w:rPr>
          <w:sz w:val="28"/>
          <w:szCs w:val="28"/>
        </w:rPr>
        <w:t>точн</w:t>
      </w:r>
      <w:r w:rsidR="00D85A59" w:rsidRPr="004275C8">
        <w:rPr>
          <w:sz w:val="28"/>
          <w:szCs w:val="28"/>
        </w:rPr>
        <w:t xml:space="preserve">ость сканирования при </w:t>
      </w:r>
      <w:r w:rsidR="00493AA1" w:rsidRPr="004275C8">
        <w:rPr>
          <w:sz w:val="28"/>
          <w:szCs w:val="28"/>
        </w:rPr>
        <w:t>приняти</w:t>
      </w:r>
      <w:r w:rsidR="00D85A59" w:rsidRPr="004275C8">
        <w:rPr>
          <w:sz w:val="28"/>
          <w:szCs w:val="28"/>
        </w:rPr>
        <w:t>и</w:t>
      </w:r>
      <w:r w:rsidR="00493AA1" w:rsidRPr="004275C8">
        <w:rPr>
          <w:sz w:val="28"/>
          <w:szCs w:val="28"/>
        </w:rPr>
        <w:t xml:space="preserve"> решения в ситуации множественного выбора</w:t>
      </w:r>
      <w:r w:rsidR="00D85A59" w:rsidRPr="004275C8">
        <w:rPr>
          <w:sz w:val="28"/>
          <w:szCs w:val="28"/>
        </w:rPr>
        <w:t>) и интенциональные способности(мера выраженности умонастроений).</w:t>
      </w:r>
      <w:r w:rsidR="007C049B">
        <w:rPr>
          <w:sz w:val="28"/>
          <w:szCs w:val="28"/>
        </w:rPr>
        <w:t xml:space="preserve"> </w:t>
      </w:r>
      <w:r w:rsidR="00D25976" w:rsidRPr="004275C8">
        <w:rPr>
          <w:sz w:val="28"/>
          <w:szCs w:val="28"/>
        </w:rPr>
        <w:t xml:space="preserve">Обращает на себя внимание тот факт, что показатели когнитивного темпа (латентное время первого ответа в ситуации принятия решения в условиях множественного выбора) образует автономный фактор (фактор 3), что в очередной раз подтверждает точку зрения, согласно которой именно показатель </w:t>
      </w:r>
      <w:r w:rsidR="002D107B" w:rsidRPr="004275C8">
        <w:rPr>
          <w:sz w:val="28"/>
          <w:szCs w:val="28"/>
        </w:rPr>
        <w:t>«</w:t>
      </w:r>
      <w:r w:rsidR="00D25976" w:rsidRPr="004275C8">
        <w:rPr>
          <w:sz w:val="28"/>
          <w:szCs w:val="28"/>
        </w:rPr>
        <w:t>количество ошибок</w:t>
      </w:r>
      <w:r w:rsidR="002D107B" w:rsidRPr="004275C8">
        <w:rPr>
          <w:sz w:val="28"/>
          <w:szCs w:val="28"/>
        </w:rPr>
        <w:t>»</w:t>
      </w:r>
      <w:r w:rsidR="00850394">
        <w:rPr>
          <w:sz w:val="28"/>
          <w:szCs w:val="28"/>
        </w:rPr>
        <w:t>, характеризующий эффективность перцептивного сканирования,</w:t>
      </w:r>
      <w:r w:rsidR="00D25976" w:rsidRPr="004275C8">
        <w:rPr>
          <w:sz w:val="28"/>
          <w:szCs w:val="28"/>
        </w:rPr>
        <w:t xml:space="preserve"> являетс</w:t>
      </w:r>
      <w:r w:rsidR="002D107B" w:rsidRPr="004275C8">
        <w:rPr>
          <w:sz w:val="28"/>
          <w:szCs w:val="28"/>
        </w:rPr>
        <w:t>я ключевым в когнитивном стиле «</w:t>
      </w:r>
      <w:r w:rsidR="00D25976" w:rsidRPr="004275C8">
        <w:rPr>
          <w:sz w:val="28"/>
          <w:szCs w:val="28"/>
        </w:rPr>
        <w:t>импульсивность/рефлективность</w:t>
      </w:r>
      <w:r w:rsidR="002D107B" w:rsidRPr="004275C8">
        <w:rPr>
          <w:sz w:val="28"/>
          <w:szCs w:val="28"/>
        </w:rPr>
        <w:t>»</w:t>
      </w:r>
      <w:r w:rsidR="004275C8">
        <w:rPr>
          <w:sz w:val="28"/>
          <w:szCs w:val="28"/>
        </w:rPr>
        <w:t xml:space="preserve"> (Холодная, 2004).</w:t>
      </w:r>
    </w:p>
    <w:p w:rsidR="000617D8" w:rsidRDefault="00017FF6" w:rsidP="00DD50C4">
      <w:pPr>
        <w:spacing w:line="360" w:lineRule="auto"/>
        <w:ind w:firstLine="709"/>
        <w:jc w:val="both"/>
        <w:rPr>
          <w:sz w:val="28"/>
          <w:szCs w:val="28"/>
        </w:rPr>
      </w:pPr>
      <w:r w:rsidRPr="004275C8">
        <w:rPr>
          <w:sz w:val="28"/>
          <w:szCs w:val="28"/>
        </w:rPr>
        <w:t xml:space="preserve">Таким образом, </w:t>
      </w:r>
      <w:r w:rsidR="004275C8" w:rsidRPr="004275C8">
        <w:rPr>
          <w:sz w:val="28"/>
          <w:szCs w:val="28"/>
        </w:rPr>
        <w:t xml:space="preserve">в структуре </w:t>
      </w:r>
      <w:r w:rsidR="00850394">
        <w:rPr>
          <w:sz w:val="28"/>
          <w:szCs w:val="28"/>
        </w:rPr>
        <w:t>интеллектуальной компетентности</w:t>
      </w:r>
      <w:r w:rsidR="004275C8" w:rsidRPr="004275C8">
        <w:rPr>
          <w:sz w:val="28"/>
          <w:szCs w:val="28"/>
        </w:rPr>
        <w:t xml:space="preserve"> присутствуют регуляторные способности – метакогниции, </w:t>
      </w:r>
      <w:r w:rsidR="00850394">
        <w:rPr>
          <w:sz w:val="28"/>
          <w:szCs w:val="28"/>
        </w:rPr>
        <w:t>–</w:t>
      </w:r>
      <w:r w:rsidR="004275C8" w:rsidRPr="004275C8">
        <w:rPr>
          <w:sz w:val="28"/>
          <w:szCs w:val="28"/>
        </w:rPr>
        <w:t xml:space="preserve"> и неявные, мотивирующие и направляющие интеллектуальную деятельность способности – интенции. Обращает на себя внимание тот факт, что интенциональные способности, которые в проведенном эмпирическом исследовании </w:t>
      </w:r>
      <w:r w:rsidR="00065749">
        <w:rPr>
          <w:sz w:val="28"/>
          <w:szCs w:val="28"/>
        </w:rPr>
        <w:t xml:space="preserve">были измерены </w:t>
      </w:r>
      <w:r w:rsidR="004275C8" w:rsidRPr="004275C8">
        <w:rPr>
          <w:sz w:val="28"/>
          <w:szCs w:val="28"/>
        </w:rPr>
        <w:t xml:space="preserve">в терминах меры выраженности умонастроений, связаны также с концептуальными способностями, основной функцией которых является интеграция понятийного опыта субъекта и порождение нового ментального </w:t>
      </w:r>
      <w:r w:rsidR="007F193C">
        <w:rPr>
          <w:sz w:val="28"/>
          <w:szCs w:val="28"/>
        </w:rPr>
        <w:t>содержания</w:t>
      </w:r>
      <w:r w:rsidR="004275C8" w:rsidRPr="004275C8">
        <w:rPr>
          <w:sz w:val="28"/>
          <w:szCs w:val="28"/>
        </w:rPr>
        <w:t xml:space="preserve">. Этот сложный процесс образования нового </w:t>
      </w:r>
      <w:r w:rsidR="000617D8">
        <w:rPr>
          <w:sz w:val="28"/>
          <w:szCs w:val="28"/>
        </w:rPr>
        <w:t xml:space="preserve">ментального </w:t>
      </w:r>
      <w:r w:rsidR="004275C8" w:rsidRPr="004275C8">
        <w:rPr>
          <w:sz w:val="28"/>
          <w:szCs w:val="28"/>
        </w:rPr>
        <w:t xml:space="preserve">продукта </w:t>
      </w:r>
      <w:r w:rsidR="000617D8">
        <w:rPr>
          <w:sz w:val="28"/>
          <w:szCs w:val="28"/>
        </w:rPr>
        <w:t>(в том числе в виде самостоятельно порожденного</w:t>
      </w:r>
      <w:r w:rsidR="0088409F">
        <w:rPr>
          <w:sz w:val="28"/>
          <w:szCs w:val="28"/>
        </w:rPr>
        <w:t xml:space="preserve"> текста</w:t>
      </w:r>
      <w:r w:rsidR="000617D8">
        <w:rPr>
          <w:sz w:val="28"/>
          <w:szCs w:val="28"/>
        </w:rPr>
        <w:t xml:space="preserve">) предполагает высокий уровень </w:t>
      </w:r>
      <w:r w:rsidR="004275C8" w:rsidRPr="004275C8">
        <w:rPr>
          <w:sz w:val="28"/>
          <w:szCs w:val="28"/>
        </w:rPr>
        <w:t>и</w:t>
      </w:r>
      <w:r w:rsidR="003072BD">
        <w:rPr>
          <w:sz w:val="28"/>
          <w:szCs w:val="28"/>
        </w:rPr>
        <w:t>нтеллектуальной компетентности.</w:t>
      </w:r>
    </w:p>
    <w:p w:rsidR="00703651" w:rsidRDefault="00703651" w:rsidP="00DD50C4">
      <w:pPr>
        <w:spacing w:line="360" w:lineRule="auto"/>
        <w:ind w:firstLine="709"/>
        <w:jc w:val="both"/>
        <w:rPr>
          <w:sz w:val="28"/>
          <w:szCs w:val="28"/>
        </w:rPr>
      </w:pPr>
    </w:p>
    <w:p w:rsidR="00703651" w:rsidRPr="00674DD5" w:rsidRDefault="00703651" w:rsidP="007F193C">
      <w:pPr>
        <w:pStyle w:val="af6"/>
        <w:spacing w:after="0" w:line="360" w:lineRule="auto"/>
        <w:outlineLvl w:val="2"/>
        <w:rPr>
          <w:rFonts w:ascii="Times New Roman" w:hAnsi="Times New Roman"/>
          <w:i/>
          <w:sz w:val="28"/>
          <w:szCs w:val="28"/>
        </w:rPr>
      </w:pPr>
      <w:bookmarkStart w:id="70" w:name="_Toc440052079"/>
      <w:bookmarkStart w:id="71" w:name="_Toc441517710"/>
      <w:bookmarkStart w:id="72" w:name="_Toc433148966"/>
      <w:r w:rsidRPr="00674DD5">
        <w:rPr>
          <w:rFonts w:ascii="Times New Roman" w:hAnsi="Times New Roman"/>
          <w:i/>
          <w:sz w:val="28"/>
          <w:szCs w:val="28"/>
        </w:rPr>
        <w:t xml:space="preserve">3.2.4. </w:t>
      </w:r>
      <w:r w:rsidRPr="00674DD5">
        <w:rPr>
          <w:rStyle w:val="apple-style-span"/>
          <w:rFonts w:ascii="Times New Roman" w:hAnsi="Times New Roman"/>
          <w:i/>
          <w:sz w:val="28"/>
          <w:szCs w:val="28"/>
        </w:rPr>
        <w:t>Регрессионный (множественный) анализ компонентов интеллектуальной компетентности</w:t>
      </w:r>
      <w:r w:rsidRPr="00674DD5">
        <w:rPr>
          <w:rFonts w:ascii="Times New Roman" w:hAnsi="Times New Roman"/>
          <w:i/>
          <w:sz w:val="28"/>
          <w:szCs w:val="28"/>
        </w:rPr>
        <w:t xml:space="preserve"> (концептуальные, метакогнитивные и интенциональные компоненты)</w:t>
      </w:r>
      <w:bookmarkEnd w:id="70"/>
      <w:bookmarkEnd w:id="71"/>
      <w:r w:rsidR="007F193C">
        <w:rPr>
          <w:rFonts w:ascii="Times New Roman" w:hAnsi="Times New Roman"/>
          <w:i/>
          <w:sz w:val="28"/>
          <w:szCs w:val="28"/>
        </w:rPr>
        <w:t>.</w:t>
      </w:r>
    </w:p>
    <w:p w:rsidR="00CC25E8" w:rsidRDefault="00703651" w:rsidP="007F193C">
      <w:pPr>
        <w:autoSpaceDE w:val="0"/>
        <w:autoSpaceDN w:val="0"/>
        <w:adjustRightInd w:val="0"/>
        <w:spacing w:line="360" w:lineRule="auto"/>
        <w:ind w:firstLine="709"/>
        <w:jc w:val="both"/>
        <w:rPr>
          <w:rFonts w:eastAsia="Calibri"/>
          <w:sz w:val="28"/>
          <w:szCs w:val="28"/>
        </w:rPr>
      </w:pPr>
      <w:r w:rsidRPr="00674DD5">
        <w:rPr>
          <w:rFonts w:eastAsia="Calibri"/>
          <w:sz w:val="28"/>
          <w:szCs w:val="28"/>
        </w:rPr>
        <w:lastRenderedPageBreak/>
        <w:t xml:space="preserve">С целью изучения </w:t>
      </w:r>
      <w:r w:rsidR="007F193C">
        <w:rPr>
          <w:rFonts w:eastAsia="Calibri"/>
          <w:sz w:val="28"/>
          <w:szCs w:val="28"/>
        </w:rPr>
        <w:t xml:space="preserve">возможного </w:t>
      </w:r>
      <w:r w:rsidRPr="00674DD5">
        <w:rPr>
          <w:rFonts w:eastAsia="Calibri"/>
          <w:sz w:val="28"/>
          <w:szCs w:val="28"/>
        </w:rPr>
        <w:t>влияния понятийных, метакогнитивных и интенциональных способностей на проявления интеллектуальной компетентности был проведен регрессионный анализ</w:t>
      </w:r>
      <w:r w:rsidR="00065749">
        <w:rPr>
          <w:rFonts w:eastAsia="Calibri"/>
          <w:sz w:val="28"/>
          <w:szCs w:val="28"/>
        </w:rPr>
        <w:t xml:space="preserve"> дан</w:t>
      </w:r>
      <w:r w:rsidR="0086652A">
        <w:rPr>
          <w:rFonts w:eastAsia="Calibri"/>
          <w:sz w:val="28"/>
          <w:szCs w:val="28"/>
        </w:rPr>
        <w:t>н</w:t>
      </w:r>
      <w:r w:rsidR="00065749">
        <w:rPr>
          <w:rFonts w:eastAsia="Calibri"/>
          <w:sz w:val="28"/>
          <w:szCs w:val="28"/>
        </w:rPr>
        <w:t>ых.</w:t>
      </w:r>
      <w:r w:rsidRPr="00674DD5">
        <w:rPr>
          <w:rFonts w:eastAsia="Calibri"/>
          <w:sz w:val="28"/>
          <w:szCs w:val="28"/>
        </w:rPr>
        <w:t xml:space="preserve"> Для анализа были взяты показатели категориальных способностей, произвольных и непроизвольных метакогнитивных способностей и интенциональных способностей </w:t>
      </w:r>
      <w:r w:rsidR="007F193C">
        <w:rPr>
          <w:rFonts w:eastAsia="Calibri"/>
          <w:sz w:val="28"/>
          <w:szCs w:val="28"/>
        </w:rPr>
        <w:t>(умонастроений),</w:t>
      </w:r>
      <w:r w:rsidR="00306301">
        <w:rPr>
          <w:rFonts w:eastAsia="Calibri"/>
          <w:sz w:val="28"/>
          <w:szCs w:val="28"/>
        </w:rPr>
        <w:t xml:space="preserve"> </w:t>
      </w:r>
      <w:r w:rsidR="007F193C">
        <w:rPr>
          <w:rFonts w:eastAsia="Calibri"/>
          <w:sz w:val="28"/>
          <w:szCs w:val="28"/>
        </w:rPr>
        <w:t xml:space="preserve">показатель интеллектуальной компетентности (в баллах), </w:t>
      </w:r>
      <w:r w:rsidR="00CC25E8" w:rsidRPr="00F32821">
        <w:rPr>
          <w:rFonts w:eastAsia="Calibri"/>
          <w:sz w:val="28"/>
          <w:szCs w:val="28"/>
        </w:rPr>
        <w:t xml:space="preserve">частные </w:t>
      </w:r>
      <w:r w:rsidRPr="00F32821">
        <w:rPr>
          <w:rFonts w:eastAsia="Calibri"/>
          <w:sz w:val="28"/>
          <w:szCs w:val="28"/>
        </w:rPr>
        <w:t>показател</w:t>
      </w:r>
      <w:r w:rsidR="00CC25E8" w:rsidRPr="00F32821">
        <w:rPr>
          <w:rFonts w:eastAsia="Calibri"/>
          <w:sz w:val="28"/>
          <w:szCs w:val="28"/>
        </w:rPr>
        <w:t>и</w:t>
      </w:r>
      <w:r w:rsidRPr="00F32821">
        <w:rPr>
          <w:rFonts w:eastAsia="Calibri"/>
          <w:sz w:val="28"/>
          <w:szCs w:val="28"/>
        </w:rPr>
        <w:t xml:space="preserve"> интеллектуальной компетентности</w:t>
      </w:r>
      <w:r w:rsidR="00CC25E8">
        <w:rPr>
          <w:rFonts w:eastAsia="Calibri"/>
          <w:sz w:val="28"/>
          <w:szCs w:val="28"/>
        </w:rPr>
        <w:t xml:space="preserve"> (предложения различного типа)</w:t>
      </w:r>
      <w:r w:rsidRPr="00674DD5">
        <w:rPr>
          <w:rFonts w:eastAsia="Calibri"/>
          <w:sz w:val="28"/>
          <w:szCs w:val="28"/>
        </w:rPr>
        <w:t>.</w:t>
      </w:r>
    </w:p>
    <w:p w:rsidR="00012869" w:rsidRDefault="007F193C" w:rsidP="003072BD">
      <w:pPr>
        <w:autoSpaceDE w:val="0"/>
        <w:autoSpaceDN w:val="0"/>
        <w:adjustRightInd w:val="0"/>
        <w:spacing w:line="360" w:lineRule="auto"/>
        <w:ind w:firstLine="709"/>
        <w:jc w:val="both"/>
        <w:rPr>
          <w:rFonts w:eastAsia="Calibri"/>
          <w:sz w:val="28"/>
          <w:szCs w:val="28"/>
        </w:rPr>
      </w:pPr>
      <w:r>
        <w:rPr>
          <w:rFonts w:eastAsia="Calibri"/>
          <w:sz w:val="28"/>
          <w:szCs w:val="28"/>
        </w:rPr>
        <w:t>Были получены два уравнения</w:t>
      </w:r>
      <w:r w:rsidR="00065749">
        <w:rPr>
          <w:rFonts w:eastAsia="Calibri"/>
          <w:sz w:val="28"/>
          <w:szCs w:val="28"/>
        </w:rPr>
        <w:t xml:space="preserve">, </w:t>
      </w:r>
      <w:r w:rsidR="00065749">
        <w:rPr>
          <w:color w:val="000000"/>
          <w:sz w:val="28"/>
          <w:szCs w:val="28"/>
        </w:rPr>
        <w:t xml:space="preserve">где </w:t>
      </w:r>
      <m:oMath>
        <m:acc>
          <m:accPr>
            <m:ctrlPr>
              <w:rPr>
                <w:rFonts w:ascii="Cambria Math" w:eastAsia="Calibri" w:hAnsi="Cambria Math"/>
                <w:i/>
                <w:sz w:val="28"/>
                <w:szCs w:val="28"/>
                <w:vertAlign w:val="superscript"/>
              </w:rPr>
            </m:ctrlPr>
          </m:accPr>
          <m:e>
            <m:r>
              <w:rPr>
                <w:rFonts w:ascii="Cambria Math" w:eastAsia="Calibri" w:hAnsi="Cambria Math"/>
                <w:sz w:val="28"/>
                <w:szCs w:val="28"/>
                <w:lang w:val="en-US"/>
              </w:rPr>
              <m:t>Y</m:t>
            </m:r>
          </m:e>
        </m:acc>
      </m:oMath>
      <w:r w:rsidR="00065749">
        <w:rPr>
          <w:color w:val="000000"/>
          <w:sz w:val="28"/>
          <w:szCs w:val="28"/>
        </w:rPr>
        <w:t xml:space="preserve"> – зависимая переменная (интеллектуальная компетентность, или ИК)</w:t>
      </w:r>
      <w:r w:rsidR="002864E5">
        <w:rPr>
          <w:rFonts w:eastAsia="Calibri"/>
          <w:sz w:val="28"/>
          <w:szCs w:val="28"/>
        </w:rPr>
        <w:t>:</w:t>
      </w:r>
    </w:p>
    <w:p w:rsidR="007C049B" w:rsidRDefault="007C049B" w:rsidP="003072BD">
      <w:pPr>
        <w:autoSpaceDE w:val="0"/>
        <w:autoSpaceDN w:val="0"/>
        <w:adjustRightInd w:val="0"/>
        <w:spacing w:line="360" w:lineRule="auto"/>
        <w:ind w:firstLine="709"/>
        <w:jc w:val="both"/>
        <w:rPr>
          <w:rFonts w:eastAsia="Calibri"/>
          <w:sz w:val="28"/>
          <w:szCs w:val="28"/>
        </w:rPr>
      </w:pPr>
      <w:r>
        <w:rPr>
          <w:rFonts w:eastAsia="Calibri"/>
          <w:sz w:val="28"/>
          <w:szCs w:val="28"/>
        </w:rPr>
        <w:t xml:space="preserve">  </w:t>
      </w:r>
    </w:p>
    <w:p w:rsidR="002864E5" w:rsidRDefault="00895D81" w:rsidP="007C049B">
      <w:pPr>
        <w:spacing w:line="360" w:lineRule="auto"/>
        <w:ind w:left="709"/>
        <w:rPr>
          <w:color w:val="000000"/>
          <w:sz w:val="28"/>
          <w:szCs w:val="28"/>
        </w:rPr>
      </w:pPr>
      <m:oMath>
        <m:acc>
          <m:accPr>
            <m:ctrlPr>
              <w:rPr>
                <w:rFonts w:ascii="Cambria Math" w:eastAsia="Calibri" w:hAnsi="Cambria Math"/>
                <w:i/>
                <w:sz w:val="28"/>
                <w:szCs w:val="28"/>
                <w:vertAlign w:val="superscript"/>
              </w:rPr>
            </m:ctrlPr>
          </m:accPr>
          <m:e>
            <m:r>
              <w:rPr>
                <w:rFonts w:ascii="Cambria Math" w:eastAsia="Calibri" w:hAnsi="Cambria Math"/>
                <w:sz w:val="28"/>
                <w:szCs w:val="28"/>
                <w:lang w:val="en-US"/>
              </w:rPr>
              <m:t>Y</m:t>
            </m:r>
          </m:e>
        </m:acc>
        <m:d>
          <m:dPr>
            <m:ctrlPr>
              <w:rPr>
                <w:rFonts w:ascii="Cambria Math" w:eastAsia="Calibri" w:hAnsi="Cambria Math"/>
                <w:i/>
                <w:sz w:val="28"/>
                <w:szCs w:val="28"/>
                <w:vertAlign w:val="superscript"/>
              </w:rPr>
            </m:ctrlPr>
          </m:dPr>
          <m:e>
            <m:r>
              <w:rPr>
                <w:rFonts w:ascii="Cambria Math" w:eastAsia="Calibri" w:hAnsi="Cambria Math"/>
                <w:sz w:val="28"/>
                <w:szCs w:val="28"/>
                <w:vertAlign w:val="superscript"/>
              </w:rPr>
              <m:t>ИК,предложения разного типа</m:t>
            </m:r>
          </m:e>
        </m:d>
        <m:r>
          <w:rPr>
            <w:rFonts w:ascii="Cambria Math" w:eastAsia="Calibri" w:hAnsi="Cambria Math"/>
            <w:sz w:val="28"/>
            <w:szCs w:val="28"/>
            <w:vertAlign w:val="superscript"/>
          </w:rPr>
          <m:t xml:space="preserve"> </m:t>
        </m:r>
      </m:oMath>
      <w:r w:rsidR="00D95DE9" w:rsidRPr="00D95DE9">
        <w:rPr>
          <w:color w:val="000000"/>
          <w:sz w:val="28"/>
          <w:szCs w:val="28"/>
        </w:rPr>
        <w:t>=</w:t>
      </w:r>
      <w:r w:rsidR="007C049B">
        <w:rPr>
          <w:color w:val="000000"/>
          <w:sz w:val="28"/>
          <w:szCs w:val="28"/>
        </w:rPr>
        <w:t xml:space="preserve"> </w:t>
      </w:r>
      <w:r w:rsidR="00065749">
        <w:rPr>
          <w:color w:val="000000"/>
          <w:sz w:val="28"/>
          <w:szCs w:val="28"/>
        </w:rPr>
        <w:t>–</w:t>
      </w:r>
      <w:r w:rsidR="002864E5" w:rsidRPr="00D95DE9">
        <w:rPr>
          <w:color w:val="000000"/>
          <w:sz w:val="28"/>
          <w:szCs w:val="28"/>
        </w:rPr>
        <w:t>0,774</w:t>
      </w:r>
      <w:r w:rsidR="007C049B">
        <w:rPr>
          <w:color w:val="000000"/>
          <w:sz w:val="28"/>
          <w:szCs w:val="28"/>
        </w:rPr>
        <w:t xml:space="preserve"> </w:t>
      </w:r>
      <w:r w:rsidR="002864E5" w:rsidRPr="00D95DE9">
        <w:rPr>
          <w:color w:val="000000"/>
          <w:sz w:val="28"/>
          <w:szCs w:val="28"/>
        </w:rPr>
        <w:t>+</w:t>
      </w:r>
      <w:r w:rsidR="007C049B">
        <w:rPr>
          <w:color w:val="000000"/>
          <w:sz w:val="28"/>
          <w:szCs w:val="28"/>
        </w:rPr>
        <w:t xml:space="preserve"> </w:t>
      </w:r>
      <w:r w:rsidR="002864E5" w:rsidRPr="00D95DE9">
        <w:rPr>
          <w:color w:val="000000"/>
          <w:sz w:val="28"/>
          <w:szCs w:val="28"/>
        </w:rPr>
        <w:t>0,125(концептуальные способности)</w:t>
      </w:r>
      <w:r w:rsidR="007C049B">
        <w:rPr>
          <w:color w:val="000000"/>
          <w:sz w:val="28"/>
          <w:szCs w:val="28"/>
        </w:rPr>
        <w:t xml:space="preserve"> </w:t>
      </w:r>
      <w:r w:rsidR="002864E5" w:rsidRPr="00D95DE9">
        <w:rPr>
          <w:color w:val="000000"/>
          <w:sz w:val="28"/>
          <w:szCs w:val="28"/>
        </w:rPr>
        <w:t>+</w:t>
      </w:r>
      <w:r w:rsidR="007C049B">
        <w:rPr>
          <w:color w:val="000000"/>
          <w:sz w:val="28"/>
          <w:szCs w:val="28"/>
        </w:rPr>
        <w:t xml:space="preserve"> </w:t>
      </w:r>
      <w:r w:rsidR="002864E5" w:rsidRPr="00D95DE9">
        <w:rPr>
          <w:color w:val="000000"/>
          <w:sz w:val="28"/>
          <w:szCs w:val="28"/>
        </w:rPr>
        <w:t>0,050(интенциональные способности)</w:t>
      </w:r>
      <w:r w:rsidR="007C049B">
        <w:rPr>
          <w:color w:val="000000"/>
          <w:sz w:val="28"/>
          <w:szCs w:val="28"/>
        </w:rPr>
        <w:t xml:space="preserve"> </w:t>
      </w:r>
      <w:r w:rsidR="002864E5" w:rsidRPr="00D95DE9">
        <w:rPr>
          <w:color w:val="000000"/>
          <w:sz w:val="28"/>
          <w:szCs w:val="28"/>
        </w:rPr>
        <w:t>+</w:t>
      </w:r>
      <w:r w:rsidR="007C049B">
        <w:rPr>
          <w:color w:val="000000"/>
          <w:sz w:val="28"/>
          <w:szCs w:val="28"/>
        </w:rPr>
        <w:t xml:space="preserve"> </w:t>
      </w:r>
      <w:r w:rsidR="002864E5" w:rsidRPr="00D95DE9">
        <w:rPr>
          <w:color w:val="000000"/>
          <w:sz w:val="28"/>
          <w:szCs w:val="28"/>
        </w:rPr>
        <w:t>0,002(</w:t>
      </w:r>
      <w:r w:rsidR="00F32821">
        <w:rPr>
          <w:color w:val="000000"/>
          <w:sz w:val="28"/>
          <w:szCs w:val="28"/>
        </w:rPr>
        <w:t>когнитивный темп</w:t>
      </w:r>
      <w:r w:rsidR="002864E5" w:rsidRPr="00D95DE9">
        <w:rPr>
          <w:color w:val="000000"/>
          <w:sz w:val="28"/>
          <w:szCs w:val="28"/>
        </w:rPr>
        <w:t>)</w:t>
      </w:r>
      <w:r w:rsidR="00120AE2">
        <w:rPr>
          <w:color w:val="000000"/>
          <w:sz w:val="28"/>
          <w:szCs w:val="28"/>
        </w:rPr>
        <w:t xml:space="preserve">, </w:t>
      </w:r>
    </w:p>
    <w:p w:rsidR="007C049B" w:rsidRPr="00D95DE9" w:rsidRDefault="007C049B" w:rsidP="007C049B">
      <w:pPr>
        <w:spacing w:line="360" w:lineRule="auto"/>
        <w:ind w:left="709"/>
        <w:rPr>
          <w:sz w:val="28"/>
          <w:szCs w:val="28"/>
        </w:rPr>
      </w:pPr>
    </w:p>
    <w:p w:rsidR="002864E5" w:rsidRPr="00D95DE9" w:rsidRDefault="00895D81" w:rsidP="007C049B">
      <w:pPr>
        <w:autoSpaceDE w:val="0"/>
        <w:autoSpaceDN w:val="0"/>
        <w:adjustRightInd w:val="0"/>
        <w:spacing w:line="360" w:lineRule="auto"/>
        <w:ind w:firstLine="709"/>
        <w:rPr>
          <w:rFonts w:eastAsia="Calibri"/>
          <w:sz w:val="28"/>
          <w:szCs w:val="28"/>
        </w:rPr>
      </w:pPr>
      <m:oMath>
        <m:acc>
          <m:accPr>
            <m:ctrlPr>
              <w:rPr>
                <w:rFonts w:ascii="Cambria Math" w:eastAsia="Calibri" w:hAnsi="Cambria Math"/>
                <w:i/>
                <w:sz w:val="28"/>
                <w:szCs w:val="28"/>
                <w:vertAlign w:val="superscript"/>
              </w:rPr>
            </m:ctrlPr>
          </m:accPr>
          <m:e>
            <m:r>
              <w:rPr>
                <w:rFonts w:ascii="Cambria Math" w:eastAsia="Calibri" w:hAnsi="Cambria Math"/>
                <w:sz w:val="28"/>
                <w:szCs w:val="28"/>
                <w:lang w:val="en-US"/>
              </w:rPr>
              <m:t>Y</m:t>
            </m:r>
          </m:e>
        </m:acc>
        <m:d>
          <m:dPr>
            <m:ctrlPr>
              <w:rPr>
                <w:rFonts w:ascii="Cambria Math" w:hAnsi="Cambria Math"/>
                <w:color w:val="000000"/>
                <w:sz w:val="28"/>
                <w:szCs w:val="28"/>
              </w:rPr>
            </m:ctrlPr>
          </m:dPr>
          <m:e>
            <m:r>
              <m:rPr>
                <m:sty m:val="p"/>
              </m:rPr>
              <w:rPr>
                <w:rFonts w:ascii="Cambria Math" w:hAnsi="Cambria Math"/>
                <w:color w:val="000000"/>
                <w:sz w:val="28"/>
                <w:szCs w:val="28"/>
              </w:rPr>
              <m:t>ИК,</m:t>
            </m:r>
            <m:r>
              <m:rPr>
                <m:sty m:val="p"/>
              </m:rPr>
              <w:rPr>
                <w:rFonts w:ascii="Cambria Math"/>
                <w:color w:val="000000"/>
                <w:sz w:val="28"/>
                <w:szCs w:val="28"/>
              </w:rPr>
              <m:t>общийбалл</m:t>
            </m:r>
          </m:e>
        </m:d>
      </m:oMath>
      <w:r w:rsidR="007C049B">
        <w:rPr>
          <w:color w:val="000000"/>
          <w:sz w:val="28"/>
          <w:szCs w:val="28"/>
        </w:rPr>
        <w:t xml:space="preserve"> </w:t>
      </w:r>
      <w:r w:rsidR="00D95DE9">
        <w:rPr>
          <w:color w:val="000000"/>
          <w:sz w:val="28"/>
          <w:szCs w:val="28"/>
        </w:rPr>
        <w:t>= 0,241 + 0,015</w:t>
      </w:r>
      <w:r w:rsidR="008D05E8" w:rsidRPr="008D05E8">
        <w:rPr>
          <w:color w:val="000000"/>
          <w:sz w:val="28"/>
          <w:szCs w:val="28"/>
        </w:rPr>
        <w:t>(</w:t>
      </w:r>
      <w:r w:rsidR="00065749">
        <w:rPr>
          <w:color w:val="000000"/>
          <w:sz w:val="28"/>
          <w:szCs w:val="28"/>
        </w:rPr>
        <w:t xml:space="preserve">уровень </w:t>
      </w:r>
      <w:r w:rsidR="008D05E8">
        <w:rPr>
          <w:rFonts w:eastAsia="Calibri"/>
          <w:sz w:val="28"/>
          <w:szCs w:val="28"/>
        </w:rPr>
        <w:t>рефлексивност</w:t>
      </w:r>
      <w:r w:rsidR="00065749">
        <w:rPr>
          <w:rFonts w:eastAsia="Calibri"/>
          <w:sz w:val="28"/>
          <w:szCs w:val="28"/>
        </w:rPr>
        <w:t>и</w:t>
      </w:r>
      <w:r w:rsidR="008D05E8">
        <w:rPr>
          <w:rFonts w:eastAsia="Calibri"/>
          <w:sz w:val="28"/>
          <w:szCs w:val="28"/>
        </w:rPr>
        <w:t>)</w:t>
      </w:r>
      <w:r w:rsidR="00D95DE9">
        <w:rPr>
          <w:color w:val="000000"/>
          <w:sz w:val="28"/>
          <w:szCs w:val="28"/>
        </w:rPr>
        <w:t>.</w:t>
      </w:r>
    </w:p>
    <w:p w:rsidR="00402089" w:rsidRDefault="00402089" w:rsidP="00E95BF7">
      <w:pPr>
        <w:autoSpaceDE w:val="0"/>
        <w:autoSpaceDN w:val="0"/>
        <w:adjustRightInd w:val="0"/>
        <w:spacing w:line="360" w:lineRule="auto"/>
        <w:ind w:firstLine="709"/>
        <w:jc w:val="both"/>
        <w:rPr>
          <w:rFonts w:eastAsia="Calibri"/>
          <w:sz w:val="28"/>
          <w:szCs w:val="28"/>
        </w:rPr>
      </w:pPr>
    </w:p>
    <w:p w:rsidR="00CB014E" w:rsidRDefault="00703651" w:rsidP="00E95BF7">
      <w:pPr>
        <w:autoSpaceDE w:val="0"/>
        <w:autoSpaceDN w:val="0"/>
        <w:adjustRightInd w:val="0"/>
        <w:spacing w:line="360" w:lineRule="auto"/>
        <w:ind w:firstLine="709"/>
        <w:jc w:val="both"/>
        <w:rPr>
          <w:rFonts w:eastAsia="Calibri"/>
          <w:sz w:val="28"/>
          <w:szCs w:val="28"/>
        </w:rPr>
      </w:pPr>
      <w:r w:rsidRPr="004669D8">
        <w:rPr>
          <w:rFonts w:eastAsia="Calibri"/>
          <w:sz w:val="28"/>
          <w:szCs w:val="28"/>
        </w:rPr>
        <w:t xml:space="preserve">Таким образом, результаты регрессионного анализа воспроизводят тот же основной факт, а именно: в старшем подростковом в составе интеллектуальной компетентности </w:t>
      </w:r>
      <w:r w:rsidR="007F193C">
        <w:rPr>
          <w:rFonts w:eastAsia="Calibri"/>
          <w:sz w:val="28"/>
          <w:szCs w:val="28"/>
        </w:rPr>
        <w:t>наиболее важную роль играют</w:t>
      </w:r>
      <w:r w:rsidRPr="004669D8">
        <w:rPr>
          <w:rFonts w:eastAsia="Calibri"/>
          <w:sz w:val="28"/>
          <w:szCs w:val="28"/>
        </w:rPr>
        <w:t xml:space="preserve"> понятийные (концептуальные)</w:t>
      </w:r>
      <w:r w:rsidR="00D64769">
        <w:rPr>
          <w:rFonts w:eastAsia="Calibri"/>
          <w:sz w:val="28"/>
          <w:szCs w:val="28"/>
        </w:rPr>
        <w:t>, интенциональные</w:t>
      </w:r>
      <w:r w:rsidRPr="004669D8">
        <w:rPr>
          <w:rFonts w:eastAsia="Calibri"/>
          <w:sz w:val="28"/>
          <w:szCs w:val="28"/>
        </w:rPr>
        <w:t xml:space="preserve"> и произвольные метакогнитивные способности. С другой стороны, эта форма анализа данных позволила продемонстрировать и роль непроизвольн</w:t>
      </w:r>
      <w:r w:rsidR="00CB014E">
        <w:rPr>
          <w:rFonts w:eastAsia="Calibri"/>
          <w:sz w:val="28"/>
          <w:szCs w:val="28"/>
        </w:rPr>
        <w:t xml:space="preserve">ых метакогнитивных способностей, а именно когнитивного темпа принятия решений в </w:t>
      </w:r>
      <w:r w:rsidR="000E0346">
        <w:rPr>
          <w:rFonts w:eastAsia="Calibri"/>
          <w:sz w:val="28"/>
          <w:szCs w:val="28"/>
        </w:rPr>
        <w:t>условиях множественного выбора.</w:t>
      </w:r>
      <w:r w:rsidR="00CB014E">
        <w:rPr>
          <w:rFonts w:eastAsia="Calibri"/>
          <w:sz w:val="28"/>
          <w:szCs w:val="28"/>
        </w:rPr>
        <w:t xml:space="preserve"> Смысл этой связи таков: более высокий уровень интеллектуальной компетентности предполагает более замедленный темп принятия решения как аспект непроизвольного контроля процессов переработки информации.</w:t>
      </w:r>
    </w:p>
    <w:p w:rsidR="006344C7" w:rsidRDefault="00703651" w:rsidP="007C049B">
      <w:pPr>
        <w:autoSpaceDE w:val="0"/>
        <w:autoSpaceDN w:val="0"/>
        <w:adjustRightInd w:val="0"/>
        <w:spacing w:line="360" w:lineRule="auto"/>
        <w:ind w:firstLine="709"/>
        <w:jc w:val="both"/>
        <w:rPr>
          <w:rFonts w:eastAsia="Calibri"/>
          <w:sz w:val="28"/>
          <w:szCs w:val="28"/>
        </w:rPr>
      </w:pPr>
      <w:r w:rsidRPr="004669D8">
        <w:rPr>
          <w:rFonts w:eastAsia="Calibri"/>
          <w:sz w:val="28"/>
          <w:szCs w:val="28"/>
        </w:rPr>
        <w:t xml:space="preserve">Важно отметить, что роль непроизвольных метакогнитивных способностей в составе интеллектуальной компетентности удалось выявить за счет качественного анализа текстов интерпретаций, который позволил описать </w:t>
      </w:r>
      <w:r w:rsidRPr="004669D8">
        <w:rPr>
          <w:rFonts w:eastAsia="Calibri"/>
          <w:sz w:val="28"/>
          <w:szCs w:val="28"/>
        </w:rPr>
        <w:lastRenderedPageBreak/>
        <w:t xml:space="preserve">характеристики </w:t>
      </w:r>
      <w:r w:rsidR="007C049B">
        <w:rPr>
          <w:rFonts w:eastAsia="Calibri"/>
          <w:sz w:val="28"/>
          <w:szCs w:val="28"/>
        </w:rPr>
        <w:t xml:space="preserve">текста </w:t>
      </w:r>
      <w:r w:rsidRPr="004669D8">
        <w:rPr>
          <w:rFonts w:eastAsia="Calibri"/>
          <w:sz w:val="28"/>
          <w:szCs w:val="28"/>
        </w:rPr>
        <w:t xml:space="preserve">с учетом </w:t>
      </w:r>
      <w:r w:rsidR="00CB014E">
        <w:rPr>
          <w:rFonts w:eastAsia="Calibri"/>
          <w:sz w:val="28"/>
          <w:szCs w:val="28"/>
        </w:rPr>
        <w:t xml:space="preserve">одновременного использования разных типов предложений, то есть </w:t>
      </w:r>
      <w:r w:rsidRPr="004669D8">
        <w:rPr>
          <w:rFonts w:eastAsia="Calibri"/>
          <w:sz w:val="28"/>
          <w:szCs w:val="28"/>
        </w:rPr>
        <w:t>разных способов кодирования информации (как словесно-логического, так и эмоционально-оценочног</w:t>
      </w:r>
      <w:r w:rsidR="004669D8">
        <w:rPr>
          <w:rFonts w:eastAsia="Calibri"/>
          <w:sz w:val="28"/>
          <w:szCs w:val="28"/>
        </w:rPr>
        <w:t>о).</w:t>
      </w:r>
    </w:p>
    <w:p w:rsidR="007C049B" w:rsidRDefault="007C049B" w:rsidP="007C049B">
      <w:pPr>
        <w:autoSpaceDE w:val="0"/>
        <w:autoSpaceDN w:val="0"/>
        <w:adjustRightInd w:val="0"/>
        <w:spacing w:line="360" w:lineRule="auto"/>
        <w:ind w:firstLine="709"/>
        <w:jc w:val="both"/>
        <w:rPr>
          <w:rFonts w:eastAsia="Calibri"/>
          <w:sz w:val="28"/>
          <w:szCs w:val="28"/>
        </w:rPr>
      </w:pPr>
    </w:p>
    <w:p w:rsidR="00511503" w:rsidRPr="009E696A" w:rsidRDefault="007C049B" w:rsidP="007C049B">
      <w:pPr>
        <w:pStyle w:val="1"/>
        <w:spacing w:before="0" w:after="0" w:line="360" w:lineRule="auto"/>
        <w:jc w:val="center"/>
        <w:rPr>
          <w:rStyle w:val="apple-style-span"/>
          <w:rFonts w:ascii="Times New Roman" w:hAnsi="Times New Roman"/>
        </w:rPr>
      </w:pPr>
      <w:bookmarkStart w:id="73" w:name="_Toc441517711"/>
      <w:r>
        <w:rPr>
          <w:rStyle w:val="apple-style-span"/>
          <w:rFonts w:ascii="Times New Roman" w:hAnsi="Times New Roman"/>
        </w:rPr>
        <w:t xml:space="preserve">3.3. </w:t>
      </w:r>
      <w:r w:rsidR="00511503" w:rsidRPr="009E696A">
        <w:rPr>
          <w:rStyle w:val="apple-style-span"/>
          <w:rFonts w:ascii="Times New Roman" w:hAnsi="Times New Roman"/>
        </w:rPr>
        <w:t>Обсуждение и выводы к главе 3</w:t>
      </w:r>
      <w:bookmarkEnd w:id="73"/>
    </w:p>
    <w:p w:rsidR="00511503" w:rsidRPr="009E696A" w:rsidRDefault="00511503" w:rsidP="007C049B">
      <w:pPr>
        <w:spacing w:line="360" w:lineRule="auto"/>
        <w:ind w:firstLine="709"/>
        <w:jc w:val="both"/>
        <w:rPr>
          <w:rStyle w:val="apple-style-span"/>
        </w:rPr>
      </w:pPr>
    </w:p>
    <w:p w:rsidR="00511503" w:rsidRDefault="00511503" w:rsidP="00511503">
      <w:pPr>
        <w:spacing w:line="360" w:lineRule="auto"/>
        <w:ind w:firstLine="709"/>
        <w:jc w:val="both"/>
        <w:rPr>
          <w:sz w:val="28"/>
          <w:szCs w:val="28"/>
        </w:rPr>
      </w:pPr>
      <w:r>
        <w:rPr>
          <w:sz w:val="28"/>
          <w:szCs w:val="28"/>
        </w:rPr>
        <w:t xml:space="preserve">Целью </w:t>
      </w:r>
      <w:r w:rsidRPr="009E696A">
        <w:rPr>
          <w:i/>
          <w:sz w:val="28"/>
          <w:szCs w:val="28"/>
        </w:rPr>
        <w:t>первой серии</w:t>
      </w:r>
      <w:r w:rsidRPr="009E696A">
        <w:rPr>
          <w:sz w:val="28"/>
          <w:szCs w:val="28"/>
        </w:rPr>
        <w:t xml:space="preserve"> исследования было изучение </w:t>
      </w:r>
      <w:r>
        <w:rPr>
          <w:sz w:val="28"/>
          <w:szCs w:val="28"/>
        </w:rPr>
        <w:t>структуры</w:t>
      </w:r>
      <w:r w:rsidRPr="009E696A">
        <w:rPr>
          <w:sz w:val="28"/>
          <w:szCs w:val="28"/>
        </w:rPr>
        <w:t xml:space="preserve"> интеллектуальной компетентности (в терминах показателей текста сочинения) с точки зрения представленности в ее составе разных видов понятийных способностей</w:t>
      </w:r>
      <w:r>
        <w:rPr>
          <w:sz w:val="28"/>
          <w:szCs w:val="28"/>
        </w:rPr>
        <w:t xml:space="preserve"> (</w:t>
      </w:r>
      <w:r w:rsidRPr="009E696A">
        <w:rPr>
          <w:sz w:val="28"/>
          <w:szCs w:val="28"/>
        </w:rPr>
        <w:t>семантических, категориальных и концептуальных способностей</w:t>
      </w:r>
      <w:r>
        <w:rPr>
          <w:sz w:val="28"/>
          <w:szCs w:val="28"/>
        </w:rPr>
        <w:t>)</w:t>
      </w:r>
      <w:r w:rsidRPr="009E696A">
        <w:rPr>
          <w:sz w:val="28"/>
          <w:szCs w:val="28"/>
        </w:rPr>
        <w:t xml:space="preserve">, </w:t>
      </w:r>
      <w:r>
        <w:rPr>
          <w:sz w:val="28"/>
          <w:szCs w:val="28"/>
        </w:rPr>
        <w:t xml:space="preserve">а также определенных качеств мышления.  </w:t>
      </w:r>
    </w:p>
    <w:p w:rsidR="00511503" w:rsidRPr="009E696A" w:rsidRDefault="00511503" w:rsidP="00511503">
      <w:pPr>
        <w:spacing w:line="360" w:lineRule="auto"/>
        <w:ind w:firstLine="709"/>
        <w:jc w:val="both"/>
        <w:rPr>
          <w:sz w:val="28"/>
          <w:szCs w:val="28"/>
        </w:rPr>
      </w:pPr>
      <w:r>
        <w:rPr>
          <w:sz w:val="28"/>
          <w:szCs w:val="28"/>
        </w:rPr>
        <w:t xml:space="preserve">Были получены результаты, свидетельствующие о разной роли категориальных и концептуальных способностей в структуре интеллектуальной компетентности. В частности, </w:t>
      </w:r>
      <w:r w:rsidRPr="009E696A">
        <w:rPr>
          <w:sz w:val="28"/>
          <w:szCs w:val="28"/>
        </w:rPr>
        <w:t>общ</w:t>
      </w:r>
      <w:r>
        <w:rPr>
          <w:sz w:val="28"/>
          <w:szCs w:val="28"/>
        </w:rPr>
        <w:t>ий</w:t>
      </w:r>
      <w:r w:rsidRPr="009E696A">
        <w:rPr>
          <w:sz w:val="28"/>
          <w:szCs w:val="28"/>
        </w:rPr>
        <w:t xml:space="preserve"> показател</w:t>
      </w:r>
      <w:r>
        <w:rPr>
          <w:sz w:val="28"/>
          <w:szCs w:val="28"/>
        </w:rPr>
        <w:t>ь</w:t>
      </w:r>
      <w:r w:rsidRPr="009E696A">
        <w:rPr>
          <w:sz w:val="28"/>
          <w:szCs w:val="28"/>
        </w:rPr>
        <w:t xml:space="preserve"> интеллектуальной компетентности значим</w:t>
      </w:r>
      <w:r>
        <w:rPr>
          <w:sz w:val="28"/>
          <w:szCs w:val="28"/>
        </w:rPr>
        <w:t>о</w:t>
      </w:r>
      <w:r w:rsidR="0088409F">
        <w:rPr>
          <w:sz w:val="28"/>
          <w:szCs w:val="28"/>
        </w:rPr>
        <w:t xml:space="preserve"> </w:t>
      </w:r>
      <w:r>
        <w:rPr>
          <w:sz w:val="28"/>
          <w:szCs w:val="28"/>
        </w:rPr>
        <w:t>коррелирует</w:t>
      </w:r>
      <w:r w:rsidRPr="009E696A">
        <w:rPr>
          <w:sz w:val="28"/>
          <w:szCs w:val="28"/>
        </w:rPr>
        <w:t xml:space="preserve"> только с концептуальными способностями, тогда как его связь с категор</w:t>
      </w:r>
      <w:r w:rsidR="000E0346">
        <w:rPr>
          <w:sz w:val="28"/>
          <w:szCs w:val="28"/>
        </w:rPr>
        <w:t>иальными способностями отсутст</w:t>
      </w:r>
      <w:r w:rsidRPr="009E696A">
        <w:rPr>
          <w:sz w:val="28"/>
          <w:szCs w:val="28"/>
        </w:rPr>
        <w:t>в</w:t>
      </w:r>
      <w:r>
        <w:rPr>
          <w:sz w:val="28"/>
          <w:szCs w:val="28"/>
        </w:rPr>
        <w:t>ует</w:t>
      </w:r>
      <w:r w:rsidRPr="009E696A">
        <w:rPr>
          <w:sz w:val="28"/>
          <w:szCs w:val="28"/>
        </w:rPr>
        <w:t>.</w:t>
      </w:r>
    </w:p>
    <w:p w:rsidR="00511503" w:rsidRPr="0086652A" w:rsidRDefault="00511503" w:rsidP="00511503">
      <w:pPr>
        <w:spacing w:line="360" w:lineRule="auto"/>
        <w:ind w:firstLine="709"/>
        <w:jc w:val="both"/>
        <w:rPr>
          <w:rStyle w:val="apple-style-span"/>
          <w:sz w:val="28"/>
          <w:szCs w:val="28"/>
        </w:rPr>
      </w:pPr>
      <w:r w:rsidRPr="0086652A">
        <w:rPr>
          <w:sz w:val="28"/>
          <w:szCs w:val="28"/>
        </w:rPr>
        <w:t>Однако при качественном анализе текста сочинений</w:t>
      </w:r>
      <w:r w:rsidRPr="0086652A">
        <w:rPr>
          <w:rStyle w:val="apple-style-span"/>
          <w:sz w:val="28"/>
          <w:szCs w:val="28"/>
        </w:rPr>
        <w:t xml:space="preserve"> (выделении предложений фактологического, систематизирующего, аргументирующего, вопросительного, интерпретационного, эмоционально-оценочного содержательного и эмоционально-оценочного личностного типа) были выявлены корреляционные связи количества предложений разного типа с показателями и концептуальных, и категориальных способностей.</w:t>
      </w:r>
    </w:p>
    <w:p w:rsidR="00511503" w:rsidRPr="0086652A" w:rsidRDefault="00511503" w:rsidP="00511503">
      <w:pPr>
        <w:spacing w:line="360" w:lineRule="auto"/>
        <w:ind w:firstLine="709"/>
        <w:jc w:val="both"/>
        <w:rPr>
          <w:rStyle w:val="apple-style-span"/>
          <w:sz w:val="28"/>
          <w:szCs w:val="28"/>
        </w:rPr>
      </w:pPr>
      <w:r w:rsidRPr="0086652A">
        <w:rPr>
          <w:rStyle w:val="apple-style-span"/>
          <w:sz w:val="28"/>
          <w:szCs w:val="28"/>
        </w:rPr>
        <w:t xml:space="preserve">При этом некоторые типы предложений оказались связаны исключительно с концептуальными способностями (предложения вопросительного и эмоционально-оценочного личностного типа), а другие типы предложений (предложения фактологического, систематизирующего и аргументирующего типа) – исключительно с категориальными способностями. Особо следует отметить, что некоторые типы предложений (предложения интерпретирующего </w:t>
      </w:r>
      <w:r w:rsidRPr="0086652A">
        <w:rPr>
          <w:rStyle w:val="apple-style-span"/>
          <w:sz w:val="28"/>
          <w:szCs w:val="28"/>
        </w:rPr>
        <w:lastRenderedPageBreak/>
        <w:t>и эмоционально-оценочного содержательного типа) – были связаны одновременно и с концептуальными, и с категориальными способностями.</w:t>
      </w:r>
    </w:p>
    <w:p w:rsidR="00511503" w:rsidRPr="0086652A" w:rsidRDefault="00511503" w:rsidP="00511503">
      <w:pPr>
        <w:spacing w:line="360" w:lineRule="auto"/>
        <w:ind w:firstLine="709"/>
        <w:jc w:val="both"/>
        <w:rPr>
          <w:rStyle w:val="apple-style-span"/>
          <w:sz w:val="28"/>
          <w:szCs w:val="28"/>
        </w:rPr>
      </w:pPr>
      <w:r w:rsidRPr="0086652A">
        <w:rPr>
          <w:rStyle w:val="apple-style-span"/>
          <w:sz w:val="28"/>
          <w:szCs w:val="28"/>
        </w:rPr>
        <w:t>Таким образом, хотя в составе интеллектуальной компетентности представлены и категориальные, и концептуальные способности, тем не менее можно говорить о том, что это разные виды понятийных способностей, которые различаются по своим функциональным возможностям и в разной степени  влияют на проявления интеллектуальной компетентности.</w:t>
      </w:r>
    </w:p>
    <w:p w:rsidR="00511503" w:rsidRPr="0086652A" w:rsidRDefault="00511503" w:rsidP="00511503">
      <w:pPr>
        <w:spacing w:line="360" w:lineRule="auto"/>
        <w:ind w:firstLine="709"/>
        <w:jc w:val="both"/>
        <w:rPr>
          <w:sz w:val="28"/>
          <w:szCs w:val="28"/>
        </w:rPr>
      </w:pPr>
      <w:r w:rsidRPr="0086652A">
        <w:rPr>
          <w:rStyle w:val="apple-style-span"/>
          <w:sz w:val="28"/>
          <w:szCs w:val="28"/>
        </w:rPr>
        <w:t>Дополнительным аргументом в пользу того, что эти два вида понятийных способностей имеют разную функциональную нагрузку в рамках индивидуального интеллекта, являются результаты факторного анализа связей категориальных и концептуальных способностей с качествами мышления.  Так, одна часть</w:t>
      </w:r>
      <w:r w:rsidR="007C049B">
        <w:rPr>
          <w:rStyle w:val="apple-style-span"/>
          <w:sz w:val="28"/>
          <w:szCs w:val="28"/>
        </w:rPr>
        <w:t xml:space="preserve"> </w:t>
      </w:r>
      <w:r w:rsidRPr="0086652A">
        <w:rPr>
          <w:rStyle w:val="apple-style-span"/>
          <w:sz w:val="28"/>
          <w:szCs w:val="28"/>
        </w:rPr>
        <w:t>качеств мышления (</w:t>
      </w:r>
      <w:r w:rsidRPr="0086652A">
        <w:rPr>
          <w:sz w:val="28"/>
          <w:szCs w:val="28"/>
        </w:rPr>
        <w:t>познавательная потребность, критичность, гибкость, креативность, самостоятельность и общая умственная культура)</w:t>
      </w:r>
      <w:r w:rsidRPr="0086652A">
        <w:rPr>
          <w:rStyle w:val="apple-style-span"/>
          <w:sz w:val="28"/>
          <w:szCs w:val="28"/>
        </w:rPr>
        <w:t xml:space="preserve"> вошла в общий фактор только с показателем концептуальных способностей, другая часть качеств мышления </w:t>
      </w:r>
      <w:r w:rsidRPr="0086652A">
        <w:rPr>
          <w:sz w:val="28"/>
          <w:szCs w:val="28"/>
        </w:rPr>
        <w:t xml:space="preserve">(избирательность познавательных интересов, рациональность, рефлективность, диалогичность) </w:t>
      </w:r>
      <w:r w:rsidRPr="0086652A">
        <w:rPr>
          <w:rStyle w:val="apple-style-span"/>
          <w:sz w:val="28"/>
          <w:szCs w:val="28"/>
        </w:rPr>
        <w:t>– в общий фактор только с показателем категориальных способностей.</w:t>
      </w:r>
      <w:r w:rsidRPr="0086652A">
        <w:rPr>
          <w:sz w:val="28"/>
          <w:szCs w:val="28"/>
        </w:rPr>
        <w:t xml:space="preserve"> Нами был сделан вывод о том, что концептуальные способности </w:t>
      </w:r>
      <w:r w:rsidR="007C049B">
        <w:rPr>
          <w:sz w:val="28"/>
          <w:szCs w:val="28"/>
        </w:rPr>
        <w:t xml:space="preserve">в большей степени </w:t>
      </w:r>
      <w:r w:rsidRPr="0086652A">
        <w:rPr>
          <w:sz w:val="28"/>
          <w:szCs w:val="28"/>
        </w:rPr>
        <w:t>имеют отношение к мотивационной основе качеств мышления (на первый план выходит внутренняя мотивация интеллектуального поведения), тогда как категориальные – к их регуляторной основе (на первый план выходит селекция и осознанная организация интеллектуального поведения).</w:t>
      </w:r>
    </w:p>
    <w:p w:rsidR="00511503" w:rsidRPr="0086652A" w:rsidRDefault="00511503" w:rsidP="00511503">
      <w:pPr>
        <w:spacing w:line="360" w:lineRule="auto"/>
        <w:ind w:firstLine="709"/>
        <w:jc w:val="both"/>
        <w:rPr>
          <w:sz w:val="28"/>
          <w:szCs w:val="28"/>
        </w:rPr>
      </w:pPr>
      <w:r w:rsidRPr="0086652A">
        <w:rPr>
          <w:sz w:val="28"/>
          <w:szCs w:val="28"/>
        </w:rPr>
        <w:t xml:space="preserve">Что касается семантических способностей (способности к семантической интерпретации неопределенных визуальных форм, образованию семантических признаков при их описании и дифференцированному участию сенсорно-эмоциональных впечатлений при их оценке), то, согласно результатам корреляционного анализа, общий показатель интеллектуальной компетентности (степень сложности сочинения) значимо связан, во-первых, </w:t>
      </w:r>
      <w:r w:rsidRPr="0086652A">
        <w:rPr>
          <w:rStyle w:val="apple-style-span"/>
          <w:sz w:val="28"/>
          <w:szCs w:val="28"/>
        </w:rPr>
        <w:t xml:space="preserve">с общим количеством семантических интерпретаций и количеством семантических интерпретаций предметного типа при описании неопределенных визуальных </w:t>
      </w:r>
      <w:r w:rsidRPr="0086652A">
        <w:rPr>
          <w:rStyle w:val="apple-style-span"/>
          <w:sz w:val="28"/>
          <w:szCs w:val="28"/>
        </w:rPr>
        <w:lastRenderedPageBreak/>
        <w:t>форм; во-вторых, со способностью к порождению семантических признаков при описании неопределенных визуальных форм, при этом большая часть корреляций приходится на семантические признаки сенсорного типа и</w:t>
      </w:r>
      <w:r w:rsidR="007C049B">
        <w:rPr>
          <w:rStyle w:val="apple-style-span"/>
          <w:sz w:val="28"/>
          <w:szCs w:val="28"/>
        </w:rPr>
        <w:t xml:space="preserve"> </w:t>
      </w:r>
      <w:r w:rsidRPr="0086652A">
        <w:rPr>
          <w:rStyle w:val="apple-style-span"/>
          <w:sz w:val="28"/>
          <w:szCs w:val="28"/>
        </w:rPr>
        <w:t xml:space="preserve">эмоционально-личностного типа, что позволяет высказать предположение об особой роли сенсорных и эмоциональных компонентов индивидуального ментального опыта в формировании интеллектуальной компетентности; в-третьих, с </w:t>
      </w:r>
      <w:r w:rsidRPr="0086652A">
        <w:rPr>
          <w:sz w:val="28"/>
          <w:szCs w:val="28"/>
        </w:rPr>
        <w:t>мерой включенности сенсорно-эмоциональных впечатлений</w:t>
      </w:r>
      <w:r w:rsidRPr="0086652A">
        <w:rPr>
          <w:rStyle w:val="apple-style-span"/>
          <w:sz w:val="28"/>
          <w:szCs w:val="28"/>
        </w:rPr>
        <w:t xml:space="preserve"> при описании неопределенных визуальных форм: положительно – с мерой </w:t>
      </w:r>
      <w:r w:rsidRPr="0086652A">
        <w:rPr>
          <w:sz w:val="28"/>
          <w:szCs w:val="28"/>
        </w:rPr>
        <w:t>дифференцированного участия сенсорно-эмоциональных впечатлений и отрицательно – с недостаточной либо чрезмерной их выраженно</w:t>
      </w:r>
      <w:r w:rsidRPr="009E696A">
        <w:rPr>
          <w:sz w:val="28"/>
          <w:szCs w:val="28"/>
        </w:rPr>
        <w:t xml:space="preserve">стью (то есть </w:t>
      </w:r>
      <w:r w:rsidRPr="0086652A">
        <w:rPr>
          <w:sz w:val="28"/>
          <w:szCs w:val="28"/>
        </w:rPr>
        <w:t xml:space="preserve">имеет место инвертированная </w:t>
      </w:r>
      <w:r w:rsidRPr="0086652A">
        <w:rPr>
          <w:sz w:val="28"/>
          <w:szCs w:val="28"/>
          <w:lang w:val="en-US"/>
        </w:rPr>
        <w:t>U</w:t>
      </w:r>
      <w:r w:rsidRPr="0086652A">
        <w:rPr>
          <w:sz w:val="28"/>
          <w:szCs w:val="28"/>
        </w:rPr>
        <w:t>-образная зависимость).</w:t>
      </w:r>
    </w:p>
    <w:p w:rsidR="00511503" w:rsidRPr="0086652A" w:rsidRDefault="00511503" w:rsidP="00511503">
      <w:pPr>
        <w:spacing w:line="360" w:lineRule="auto"/>
        <w:ind w:firstLine="709"/>
        <w:jc w:val="both"/>
        <w:rPr>
          <w:rStyle w:val="apple-style-span"/>
          <w:sz w:val="28"/>
          <w:szCs w:val="28"/>
        </w:rPr>
      </w:pPr>
      <w:r w:rsidRPr="0086652A">
        <w:rPr>
          <w:rStyle w:val="apple-style-span"/>
          <w:sz w:val="28"/>
          <w:szCs w:val="28"/>
        </w:rPr>
        <w:t xml:space="preserve">Полученные результаты позволяют сделать вывод о том, что более высокие показатели интеллектуальной компетентности связаны с более высоким уровнем семантических способностей, в том числе активной опорой на сенсорный и эмоциональный опыт (при условии его дифференциации). Данное обстоятельство подчеркивает важность способности использовать разные способы кодирования информации для эффективной </w:t>
      </w:r>
      <w:r w:rsidR="007C049B">
        <w:rPr>
          <w:rStyle w:val="apple-style-span"/>
          <w:sz w:val="28"/>
          <w:szCs w:val="28"/>
        </w:rPr>
        <w:t xml:space="preserve">текстовой </w:t>
      </w:r>
      <w:r w:rsidRPr="0086652A">
        <w:rPr>
          <w:rStyle w:val="apple-style-span"/>
          <w:sz w:val="28"/>
          <w:szCs w:val="28"/>
        </w:rPr>
        <w:t>деятельности.</w:t>
      </w:r>
    </w:p>
    <w:p w:rsidR="00511503" w:rsidRPr="00222E54" w:rsidRDefault="00511503" w:rsidP="00511503">
      <w:pPr>
        <w:spacing w:line="360" w:lineRule="auto"/>
        <w:ind w:firstLine="709"/>
        <w:jc w:val="both"/>
        <w:rPr>
          <w:rStyle w:val="apple-style-span"/>
          <w:sz w:val="28"/>
          <w:szCs w:val="28"/>
        </w:rPr>
      </w:pPr>
      <w:r w:rsidRPr="0086652A">
        <w:rPr>
          <w:rStyle w:val="apple-style-span"/>
          <w:sz w:val="28"/>
          <w:szCs w:val="28"/>
        </w:rPr>
        <w:t>Что касается</w:t>
      </w:r>
      <w:r w:rsidRPr="0086652A">
        <w:rPr>
          <w:sz w:val="28"/>
          <w:szCs w:val="28"/>
        </w:rPr>
        <w:t xml:space="preserve"> результатов корреляционного анализа связей уровня интеллектуальной компетентности с качествами мышления,</w:t>
      </w:r>
      <w:r w:rsidRPr="0086652A">
        <w:rPr>
          <w:rStyle w:val="apple-style-span"/>
          <w:sz w:val="28"/>
          <w:szCs w:val="28"/>
        </w:rPr>
        <w:t xml:space="preserve"> то, согласно нашим </w:t>
      </w:r>
      <w:r w:rsidRPr="00222E54">
        <w:rPr>
          <w:rStyle w:val="apple-style-span"/>
          <w:sz w:val="28"/>
          <w:szCs w:val="28"/>
        </w:rPr>
        <w:t xml:space="preserve">данным, характеристики </w:t>
      </w:r>
      <w:r w:rsidR="007C049B">
        <w:rPr>
          <w:rStyle w:val="apple-style-span"/>
          <w:sz w:val="28"/>
          <w:szCs w:val="28"/>
        </w:rPr>
        <w:t xml:space="preserve"> текста </w:t>
      </w:r>
      <w:r w:rsidRPr="00222E54">
        <w:rPr>
          <w:rStyle w:val="apple-style-span"/>
          <w:sz w:val="28"/>
          <w:szCs w:val="28"/>
        </w:rPr>
        <w:t xml:space="preserve">(как общий балл сложности сочинения, так и разные типы предложений) </w:t>
      </w:r>
      <w:r w:rsidR="00222E54" w:rsidRPr="00222E54">
        <w:rPr>
          <w:rStyle w:val="apple-style-span"/>
          <w:sz w:val="28"/>
          <w:szCs w:val="28"/>
        </w:rPr>
        <w:t>значимо</w:t>
      </w:r>
      <w:r w:rsidRPr="00222E54">
        <w:rPr>
          <w:rStyle w:val="apple-style-span"/>
          <w:sz w:val="28"/>
          <w:szCs w:val="28"/>
        </w:rPr>
        <w:t xml:space="preserve"> связаны с оценкой учителями качеств мышления учащихся.</w:t>
      </w:r>
    </w:p>
    <w:p w:rsidR="00511503" w:rsidRPr="0086652A" w:rsidRDefault="00511503" w:rsidP="00511503">
      <w:pPr>
        <w:spacing w:line="360" w:lineRule="auto"/>
        <w:ind w:firstLine="709"/>
        <w:jc w:val="both"/>
        <w:rPr>
          <w:rStyle w:val="apple-style-span"/>
          <w:sz w:val="28"/>
          <w:szCs w:val="28"/>
        </w:rPr>
      </w:pPr>
      <w:r w:rsidRPr="0086652A">
        <w:rPr>
          <w:rStyle w:val="apple-style-span"/>
          <w:sz w:val="28"/>
          <w:szCs w:val="28"/>
        </w:rPr>
        <w:t xml:space="preserve">Тем не менее обращает на себя внимание следующий интересный факт: при отсутствии других связей пять качеств мышления (критичность, рациональность, креативность, самостоятельность, общая умственная культура) тем не менее оказались связанными с одним и тем же аспектом </w:t>
      </w:r>
      <w:r w:rsidR="007C049B">
        <w:rPr>
          <w:rStyle w:val="apple-style-span"/>
          <w:sz w:val="28"/>
          <w:szCs w:val="28"/>
        </w:rPr>
        <w:t>авторского текста</w:t>
      </w:r>
      <w:r w:rsidRPr="0086652A">
        <w:rPr>
          <w:rStyle w:val="apple-style-span"/>
          <w:sz w:val="28"/>
          <w:szCs w:val="28"/>
        </w:rPr>
        <w:t xml:space="preserve">: количеством предложений эмоционально-оценочного содержательно типа (последние являются проявлением способности строить обобщенную оценку событий на основе некоторых общих эмоциональных категорий). Этот результат является еще одним аргументом в пользу утверждения о важном </w:t>
      </w:r>
      <w:r w:rsidRPr="0086652A">
        <w:rPr>
          <w:rStyle w:val="apple-style-span"/>
          <w:sz w:val="28"/>
          <w:szCs w:val="28"/>
        </w:rPr>
        <w:lastRenderedPageBreak/>
        <w:t>месте личного эмоционального опыта в структуре интеллектуальной компетентности в старшем подростковом возрасте.</w:t>
      </w:r>
    </w:p>
    <w:p w:rsidR="00511503" w:rsidRPr="0086652A" w:rsidRDefault="00511503" w:rsidP="00511503">
      <w:pPr>
        <w:spacing w:line="360" w:lineRule="auto"/>
        <w:ind w:firstLine="709"/>
        <w:jc w:val="both"/>
        <w:rPr>
          <w:sz w:val="28"/>
          <w:szCs w:val="28"/>
        </w:rPr>
      </w:pPr>
      <w:r w:rsidRPr="0086652A">
        <w:rPr>
          <w:rStyle w:val="apple-style-span"/>
          <w:sz w:val="28"/>
          <w:szCs w:val="28"/>
        </w:rPr>
        <w:t xml:space="preserve">Факторный анализ подтвердил общую закономерность: </w:t>
      </w:r>
      <w:r w:rsidRPr="0086652A">
        <w:rPr>
          <w:sz w:val="28"/>
          <w:szCs w:val="28"/>
        </w:rPr>
        <w:t xml:space="preserve">в структуре интеллектуальной компетентности одновременно представлены все три вида понятийных способностей (семантические, категориальные и концептуальные). Кроме того,  в состав интеллектуальной компетентности входят определенные качества мышления, а именно: познавательная потребность, критичность, креативность, гибкость, самостоятельность и общая умственная культура. </w:t>
      </w:r>
    </w:p>
    <w:p w:rsidR="00582F98" w:rsidRDefault="00511503" w:rsidP="00511503">
      <w:pPr>
        <w:spacing w:line="360" w:lineRule="auto"/>
        <w:ind w:firstLine="709"/>
        <w:jc w:val="both"/>
        <w:rPr>
          <w:rStyle w:val="apple-style-span"/>
          <w:sz w:val="28"/>
          <w:szCs w:val="28"/>
        </w:rPr>
      </w:pPr>
      <w:r w:rsidRPr="0086652A">
        <w:rPr>
          <w:rStyle w:val="apple-style-span"/>
          <w:sz w:val="28"/>
          <w:szCs w:val="28"/>
        </w:rPr>
        <w:t>На основе дискриминантного анализа</w:t>
      </w:r>
      <w:r w:rsidRPr="0086652A">
        <w:rPr>
          <w:color w:val="000000"/>
          <w:sz w:val="28"/>
          <w:szCs w:val="28"/>
        </w:rPr>
        <w:t xml:space="preserve"> было выявлено, что наибольшей прогностической силой по отношению к уровню интеллектуальной компетентности </w:t>
      </w:r>
      <w:r w:rsidRPr="0086652A">
        <w:rPr>
          <w:sz w:val="28"/>
          <w:szCs w:val="28"/>
        </w:rPr>
        <w:t>обладают четыре переменные, а именно: концептуальные способности (понятийный синтез)</w:t>
      </w:r>
      <w:r w:rsidRPr="009E696A">
        <w:rPr>
          <w:sz w:val="28"/>
          <w:szCs w:val="28"/>
        </w:rPr>
        <w:t xml:space="preserve">, </w:t>
      </w:r>
      <w:r w:rsidRPr="009E696A">
        <w:rPr>
          <w:bCs/>
          <w:sz w:val="28"/>
          <w:szCs w:val="28"/>
        </w:rPr>
        <w:t xml:space="preserve">способность к порождению семантических признаков сенсорного и </w:t>
      </w:r>
      <w:r w:rsidRPr="0086652A">
        <w:rPr>
          <w:bCs/>
          <w:sz w:val="28"/>
          <w:szCs w:val="28"/>
        </w:rPr>
        <w:t>динамического типа, способность к семантической интерпретации предметного типа</w:t>
      </w:r>
      <w:r w:rsidRPr="0086652A">
        <w:rPr>
          <w:rStyle w:val="apple-style-span"/>
          <w:sz w:val="28"/>
          <w:szCs w:val="28"/>
        </w:rPr>
        <w:t xml:space="preserve">. </w:t>
      </w:r>
    </w:p>
    <w:p w:rsidR="00511503" w:rsidRPr="0086652A" w:rsidRDefault="00511503" w:rsidP="00511503">
      <w:pPr>
        <w:spacing w:line="360" w:lineRule="auto"/>
        <w:ind w:firstLine="709"/>
        <w:jc w:val="both"/>
        <w:rPr>
          <w:rStyle w:val="apple-style-span"/>
          <w:sz w:val="28"/>
          <w:szCs w:val="28"/>
        </w:rPr>
      </w:pPr>
      <w:r w:rsidRPr="0086652A">
        <w:rPr>
          <w:rStyle w:val="apple-style-span"/>
          <w:sz w:val="28"/>
          <w:szCs w:val="28"/>
        </w:rPr>
        <w:t xml:space="preserve">Обращает на себя внимание тот факт, что все выделенные переменные отличаются </w:t>
      </w:r>
      <w:r w:rsidRPr="0086652A">
        <w:rPr>
          <w:rStyle w:val="apple-style-span"/>
          <w:i/>
          <w:sz w:val="28"/>
          <w:szCs w:val="28"/>
        </w:rPr>
        <w:t>порождающей</w:t>
      </w:r>
      <w:r w:rsidRPr="0086652A">
        <w:rPr>
          <w:rStyle w:val="apple-style-span"/>
          <w:sz w:val="28"/>
          <w:szCs w:val="28"/>
        </w:rPr>
        <w:t xml:space="preserve"> функцией: в первом случае речь идет о способности конструировать реально отсутствующие связи между понятиями; во втором и третьем – о способности «вычерпывать» из своего ментального опыта признаки (сенсорные и динамические), реально не представленные в неопределенных визуальных формах; в четвертом – о способности выстраивать предметную интерпретацию по отношению к  семантически «пустым» визуальным формам.</w:t>
      </w:r>
    </w:p>
    <w:p w:rsidR="00511503" w:rsidRPr="009E696A" w:rsidRDefault="00511503" w:rsidP="00511503">
      <w:pPr>
        <w:spacing w:line="360" w:lineRule="auto"/>
        <w:ind w:firstLine="709"/>
        <w:jc w:val="both"/>
        <w:rPr>
          <w:sz w:val="28"/>
          <w:szCs w:val="28"/>
        </w:rPr>
      </w:pPr>
      <w:r w:rsidRPr="0086652A">
        <w:rPr>
          <w:sz w:val="28"/>
          <w:szCs w:val="28"/>
        </w:rPr>
        <w:t>Аналогичный результат был получен А.В.</w:t>
      </w:r>
      <w:r w:rsidRPr="009E696A">
        <w:rPr>
          <w:sz w:val="28"/>
          <w:szCs w:val="28"/>
        </w:rPr>
        <w:t xml:space="preserve"> Трифоновой (Трифонова, 2015</w:t>
      </w:r>
      <w:r w:rsidR="000E0346">
        <w:rPr>
          <w:sz w:val="28"/>
          <w:szCs w:val="28"/>
        </w:rPr>
        <w:t>а</w:t>
      </w:r>
      <w:r w:rsidRPr="009E696A">
        <w:rPr>
          <w:sz w:val="28"/>
          <w:szCs w:val="28"/>
        </w:rPr>
        <w:t>), согласно которому именно концептуальные способности обладают наибольшей прогностической силой в отношении реальных интеллектуальных достижений в юношеском возрасте.</w:t>
      </w:r>
    </w:p>
    <w:p w:rsidR="00511503" w:rsidRDefault="00511503" w:rsidP="00511503">
      <w:pPr>
        <w:spacing w:line="360" w:lineRule="auto"/>
        <w:ind w:firstLine="709"/>
        <w:jc w:val="both"/>
        <w:rPr>
          <w:sz w:val="28"/>
          <w:szCs w:val="28"/>
        </w:rPr>
      </w:pPr>
      <w:r>
        <w:rPr>
          <w:sz w:val="28"/>
          <w:szCs w:val="28"/>
        </w:rPr>
        <w:t>Особый интерес представляет проведенный нами анализ связей трех видов понятийных способностей (семантических, категориальных и концептуальных). Как выяснилось, к</w:t>
      </w:r>
      <w:r w:rsidRPr="002B01F1">
        <w:rPr>
          <w:sz w:val="28"/>
          <w:szCs w:val="28"/>
        </w:rPr>
        <w:t xml:space="preserve">онцептуальные способности связаны со всеми </w:t>
      </w:r>
      <w:r>
        <w:rPr>
          <w:sz w:val="28"/>
          <w:szCs w:val="28"/>
        </w:rPr>
        <w:t xml:space="preserve">показателями категориальных и семантических способностей, </w:t>
      </w:r>
      <w:r w:rsidRPr="002B01F1">
        <w:rPr>
          <w:sz w:val="28"/>
          <w:szCs w:val="28"/>
        </w:rPr>
        <w:t>за исключением способности к образованию семантических интерпретаций</w:t>
      </w:r>
      <w:r>
        <w:rPr>
          <w:sz w:val="28"/>
          <w:szCs w:val="28"/>
        </w:rPr>
        <w:t xml:space="preserve"> неопределенных визуальных форм</w:t>
      </w:r>
      <w:r w:rsidRPr="002B01F1">
        <w:rPr>
          <w:sz w:val="28"/>
          <w:szCs w:val="28"/>
        </w:rPr>
        <w:t xml:space="preserve">. </w:t>
      </w:r>
      <w:r w:rsidRPr="002B01F1">
        <w:rPr>
          <w:sz w:val="28"/>
          <w:szCs w:val="28"/>
        </w:rPr>
        <w:lastRenderedPageBreak/>
        <w:t>Парадоксальным представляется тот факт, что именно концептуальные способности «чувствительны» к степени участия сенсорно-эмоциональн</w:t>
      </w:r>
      <w:r>
        <w:rPr>
          <w:sz w:val="28"/>
          <w:szCs w:val="28"/>
        </w:rPr>
        <w:t xml:space="preserve">ых впечатлений в процессе оценки неопределенных визуальных форм </w:t>
      </w:r>
      <w:r w:rsidRPr="002B01F1">
        <w:rPr>
          <w:sz w:val="28"/>
          <w:szCs w:val="28"/>
        </w:rPr>
        <w:t>(</w:t>
      </w:r>
      <w:r>
        <w:rPr>
          <w:sz w:val="28"/>
          <w:szCs w:val="28"/>
        </w:rPr>
        <w:t xml:space="preserve">уровень их сформированности связан с </w:t>
      </w:r>
      <w:r w:rsidRPr="002B01F1">
        <w:rPr>
          <w:sz w:val="28"/>
          <w:szCs w:val="28"/>
        </w:rPr>
        <w:t xml:space="preserve">количеством выборов в графах «нет», «средне-слабо» и «сильно» семантического дифференциала). Однако этот факт легко получает объяснение, если учесть интегральный характер концептуальных структур, </w:t>
      </w:r>
      <w:r>
        <w:rPr>
          <w:sz w:val="28"/>
          <w:szCs w:val="28"/>
        </w:rPr>
        <w:t xml:space="preserve">которые </w:t>
      </w:r>
      <w:r w:rsidRPr="002B01F1">
        <w:rPr>
          <w:sz w:val="28"/>
          <w:szCs w:val="28"/>
        </w:rPr>
        <w:t>являю</w:t>
      </w:r>
      <w:r>
        <w:rPr>
          <w:sz w:val="28"/>
          <w:szCs w:val="28"/>
        </w:rPr>
        <w:t>т</w:t>
      </w:r>
      <w:r w:rsidRPr="002B01F1">
        <w:rPr>
          <w:sz w:val="28"/>
          <w:szCs w:val="28"/>
        </w:rPr>
        <w:t xml:space="preserve">ся психическим </w:t>
      </w:r>
      <w:r>
        <w:rPr>
          <w:sz w:val="28"/>
          <w:szCs w:val="28"/>
        </w:rPr>
        <w:t>носителем</w:t>
      </w:r>
      <w:r w:rsidRPr="002B01F1">
        <w:rPr>
          <w:sz w:val="28"/>
          <w:szCs w:val="28"/>
        </w:rPr>
        <w:t xml:space="preserve"> концептуальных способностей</w:t>
      </w:r>
      <w:r>
        <w:rPr>
          <w:sz w:val="28"/>
          <w:szCs w:val="28"/>
        </w:rPr>
        <w:t xml:space="preserve"> и в </w:t>
      </w:r>
      <w:r w:rsidRPr="002B01F1">
        <w:rPr>
          <w:sz w:val="28"/>
          <w:szCs w:val="28"/>
        </w:rPr>
        <w:t>составе</w:t>
      </w:r>
      <w:r>
        <w:rPr>
          <w:sz w:val="28"/>
          <w:szCs w:val="28"/>
        </w:rPr>
        <w:t xml:space="preserve"> которых представлены </w:t>
      </w:r>
      <w:r w:rsidRPr="002B01F1">
        <w:rPr>
          <w:sz w:val="28"/>
          <w:szCs w:val="28"/>
        </w:rPr>
        <w:t>элемент</w:t>
      </w:r>
      <w:r>
        <w:rPr>
          <w:sz w:val="28"/>
          <w:szCs w:val="28"/>
        </w:rPr>
        <w:t>ы</w:t>
      </w:r>
      <w:r w:rsidRPr="002B01F1">
        <w:rPr>
          <w:sz w:val="28"/>
          <w:szCs w:val="28"/>
        </w:rPr>
        <w:t xml:space="preserve"> сенсорно-эмоционального опыта (Холодная, 2012).</w:t>
      </w:r>
    </w:p>
    <w:p w:rsidR="00511503" w:rsidRDefault="00511503" w:rsidP="00511503">
      <w:pPr>
        <w:spacing w:line="360" w:lineRule="auto"/>
        <w:ind w:firstLine="709"/>
        <w:jc w:val="both"/>
        <w:rPr>
          <w:sz w:val="28"/>
          <w:szCs w:val="28"/>
        </w:rPr>
      </w:pPr>
      <w:r>
        <w:rPr>
          <w:sz w:val="28"/>
          <w:szCs w:val="28"/>
        </w:rPr>
        <w:t xml:space="preserve">Напротив, категориальные способности </w:t>
      </w:r>
      <w:r w:rsidR="00C043EF">
        <w:rPr>
          <w:sz w:val="28"/>
          <w:szCs w:val="28"/>
        </w:rPr>
        <w:t xml:space="preserve">слабо связаны </w:t>
      </w:r>
      <w:r>
        <w:rPr>
          <w:sz w:val="28"/>
          <w:szCs w:val="28"/>
        </w:rPr>
        <w:t xml:space="preserve">с </w:t>
      </w:r>
      <w:r w:rsidR="00C043EF">
        <w:rPr>
          <w:sz w:val="28"/>
          <w:szCs w:val="28"/>
        </w:rPr>
        <w:t xml:space="preserve">показателями </w:t>
      </w:r>
      <w:r>
        <w:rPr>
          <w:sz w:val="28"/>
          <w:szCs w:val="28"/>
        </w:rPr>
        <w:t>семантических способностей (табл. 9). То есть мы снова сталкиваемся с фактом различий в функциональном статусе этих двух видов способностей, но уже "внутри" понятийного опыта.</w:t>
      </w:r>
    </w:p>
    <w:p w:rsidR="00511503" w:rsidRDefault="00511503" w:rsidP="00511503">
      <w:pPr>
        <w:spacing w:line="360" w:lineRule="auto"/>
        <w:ind w:firstLine="709"/>
        <w:jc w:val="both"/>
        <w:rPr>
          <w:sz w:val="28"/>
          <w:szCs w:val="28"/>
        </w:rPr>
      </w:pPr>
      <w:r w:rsidRPr="009E696A">
        <w:rPr>
          <w:sz w:val="28"/>
          <w:szCs w:val="28"/>
        </w:rPr>
        <w:t xml:space="preserve">Во </w:t>
      </w:r>
      <w:r w:rsidRPr="009E696A">
        <w:rPr>
          <w:i/>
          <w:sz w:val="28"/>
          <w:szCs w:val="28"/>
        </w:rPr>
        <w:t>второй серии</w:t>
      </w:r>
      <w:r w:rsidRPr="009E696A">
        <w:rPr>
          <w:sz w:val="28"/>
          <w:szCs w:val="28"/>
        </w:rPr>
        <w:t xml:space="preserve"> исследования была поставлена </w:t>
      </w:r>
      <w:r>
        <w:rPr>
          <w:sz w:val="28"/>
          <w:szCs w:val="28"/>
        </w:rPr>
        <w:t xml:space="preserve">цель </w:t>
      </w:r>
      <w:r w:rsidRPr="009E696A">
        <w:rPr>
          <w:sz w:val="28"/>
          <w:szCs w:val="28"/>
        </w:rPr>
        <w:t>изучения интеллектуальной компетентности в более широком контексте, а именно с учетом представленности в ее составе понятийных (концептуальных), метакогнитивных и интенциональных способностей. При этом интеллектуальная компетентность снова была операционализирована</w:t>
      </w:r>
      <w:r w:rsidR="00582F98">
        <w:rPr>
          <w:sz w:val="28"/>
          <w:szCs w:val="28"/>
        </w:rPr>
        <w:t xml:space="preserve"> через показатели порожденного текста</w:t>
      </w:r>
      <w:r w:rsidRPr="009E696A">
        <w:rPr>
          <w:sz w:val="28"/>
          <w:szCs w:val="28"/>
        </w:rPr>
        <w:t>. Однако на этом этапе исследования интеллектуальная компетентность выявлялась в более неопределенной ситуации (сравнительно с написанием сочинения), а именно при построении интерпретации моральной дилеммы.</w:t>
      </w:r>
    </w:p>
    <w:p w:rsidR="00511503" w:rsidRDefault="00511503" w:rsidP="00511503">
      <w:pPr>
        <w:spacing w:line="360" w:lineRule="auto"/>
        <w:ind w:firstLine="709"/>
        <w:jc w:val="both"/>
        <w:rPr>
          <w:sz w:val="28"/>
          <w:szCs w:val="28"/>
        </w:rPr>
      </w:pPr>
      <w:r>
        <w:rPr>
          <w:sz w:val="28"/>
          <w:szCs w:val="28"/>
        </w:rPr>
        <w:t xml:space="preserve">Результаты корреляционного и факторного анализа показывают, что </w:t>
      </w:r>
      <w:r w:rsidRPr="009E696A">
        <w:rPr>
          <w:sz w:val="28"/>
          <w:szCs w:val="28"/>
        </w:rPr>
        <w:t>интеллектуальная компетентность</w:t>
      </w:r>
      <w:r>
        <w:rPr>
          <w:sz w:val="28"/>
          <w:szCs w:val="28"/>
        </w:rPr>
        <w:t>, в терминах показателей сложности текста интерпретации,</w:t>
      </w:r>
      <w:r w:rsidRPr="009E696A">
        <w:rPr>
          <w:sz w:val="28"/>
          <w:szCs w:val="28"/>
        </w:rPr>
        <w:t xml:space="preserve"> в старшем подростковом возрасте предполагает одновременное участие концептуальных, произвольных метакогнитивных и интенциональных способностей, которые функционируют в режиме взаимодействия.</w:t>
      </w:r>
    </w:p>
    <w:p w:rsidR="00511503" w:rsidRDefault="00511503" w:rsidP="00511503">
      <w:pPr>
        <w:spacing w:line="360" w:lineRule="auto"/>
        <w:ind w:firstLine="709"/>
        <w:jc w:val="both"/>
        <w:rPr>
          <w:sz w:val="28"/>
          <w:szCs w:val="28"/>
        </w:rPr>
      </w:pPr>
      <w:r w:rsidRPr="009E696A">
        <w:rPr>
          <w:sz w:val="28"/>
          <w:szCs w:val="28"/>
        </w:rPr>
        <w:t xml:space="preserve">При проведении дискриминантного анализа были получены </w:t>
      </w:r>
      <w:r>
        <w:rPr>
          <w:sz w:val="28"/>
          <w:szCs w:val="28"/>
        </w:rPr>
        <w:t xml:space="preserve">идентичные </w:t>
      </w:r>
      <w:r w:rsidRPr="009E696A">
        <w:rPr>
          <w:sz w:val="28"/>
          <w:szCs w:val="28"/>
        </w:rPr>
        <w:t>результаты</w:t>
      </w:r>
      <w:r>
        <w:rPr>
          <w:sz w:val="28"/>
          <w:szCs w:val="28"/>
        </w:rPr>
        <w:t>:</w:t>
      </w:r>
      <w:r w:rsidRPr="009E696A">
        <w:rPr>
          <w:sz w:val="28"/>
          <w:szCs w:val="28"/>
        </w:rPr>
        <w:t xml:space="preserve"> прогностической силой по отношению к проявлениям интеллектуальной компетентности (показателям степени сложности </w:t>
      </w:r>
      <w:r w:rsidR="00582F98">
        <w:rPr>
          <w:sz w:val="28"/>
          <w:szCs w:val="28"/>
        </w:rPr>
        <w:t xml:space="preserve"> текста </w:t>
      </w:r>
      <w:r w:rsidRPr="009E696A">
        <w:rPr>
          <w:sz w:val="28"/>
          <w:szCs w:val="28"/>
        </w:rPr>
        <w:t xml:space="preserve">в </w:t>
      </w:r>
      <w:r w:rsidRPr="009E696A">
        <w:rPr>
          <w:sz w:val="28"/>
          <w:szCs w:val="28"/>
        </w:rPr>
        <w:lastRenderedPageBreak/>
        <w:t>виде интерпретации моральной дилеммы)</w:t>
      </w:r>
      <w:r w:rsidR="000E0346">
        <w:rPr>
          <w:sz w:val="28"/>
          <w:szCs w:val="28"/>
        </w:rPr>
        <w:t xml:space="preserve"> обладают</w:t>
      </w:r>
      <w:r w:rsidRPr="009E696A">
        <w:rPr>
          <w:sz w:val="28"/>
          <w:szCs w:val="28"/>
        </w:rPr>
        <w:t xml:space="preserve"> показатели понятийных (концептуальных), метакогнитивных (произвольных) способностей и интенциональных (</w:t>
      </w:r>
      <w:r>
        <w:rPr>
          <w:sz w:val="28"/>
          <w:szCs w:val="28"/>
        </w:rPr>
        <w:t xml:space="preserve">меры выраженности </w:t>
      </w:r>
      <w:r w:rsidRPr="009E696A">
        <w:rPr>
          <w:sz w:val="28"/>
          <w:szCs w:val="28"/>
        </w:rPr>
        <w:t>умонастроений) способностей</w:t>
      </w:r>
      <w:r>
        <w:rPr>
          <w:sz w:val="28"/>
          <w:szCs w:val="28"/>
        </w:rPr>
        <w:t>.</w:t>
      </w:r>
    </w:p>
    <w:p w:rsidR="00511503" w:rsidRPr="009E696A" w:rsidRDefault="00511503" w:rsidP="00511503">
      <w:pPr>
        <w:spacing w:line="360" w:lineRule="auto"/>
        <w:ind w:firstLine="709"/>
        <w:jc w:val="both"/>
        <w:rPr>
          <w:sz w:val="28"/>
          <w:szCs w:val="28"/>
        </w:rPr>
      </w:pPr>
      <w:r w:rsidRPr="0086652A">
        <w:rPr>
          <w:rStyle w:val="apple-style-span"/>
          <w:sz w:val="28"/>
          <w:szCs w:val="28"/>
        </w:rPr>
        <w:t xml:space="preserve">Тот же самый результат был воспроизведен в рамках </w:t>
      </w:r>
      <w:r w:rsidRPr="0086652A">
        <w:rPr>
          <w:sz w:val="28"/>
          <w:szCs w:val="28"/>
        </w:rPr>
        <w:t>регрессионного анализа. В частности, по отношению к общему показателю</w:t>
      </w:r>
      <w:r>
        <w:rPr>
          <w:sz w:val="28"/>
          <w:szCs w:val="28"/>
        </w:rPr>
        <w:t xml:space="preserve"> сложности </w:t>
      </w:r>
      <w:r w:rsidR="00582F98">
        <w:rPr>
          <w:sz w:val="28"/>
          <w:szCs w:val="28"/>
        </w:rPr>
        <w:t xml:space="preserve"> текста </w:t>
      </w:r>
      <w:r w:rsidRPr="009E696A">
        <w:rPr>
          <w:sz w:val="28"/>
          <w:szCs w:val="28"/>
        </w:rPr>
        <w:t xml:space="preserve">и </w:t>
      </w:r>
      <w:r>
        <w:rPr>
          <w:sz w:val="28"/>
          <w:szCs w:val="28"/>
        </w:rPr>
        <w:t xml:space="preserve">частным показателям </w:t>
      </w:r>
      <w:r w:rsidRPr="009E696A">
        <w:rPr>
          <w:sz w:val="28"/>
          <w:szCs w:val="28"/>
        </w:rPr>
        <w:t>его содержательной сложности</w:t>
      </w:r>
      <w:r>
        <w:rPr>
          <w:sz w:val="28"/>
          <w:szCs w:val="28"/>
        </w:rPr>
        <w:t xml:space="preserve"> (количеству предложений разного типа)</w:t>
      </w:r>
      <w:r w:rsidRPr="009E696A">
        <w:rPr>
          <w:sz w:val="28"/>
          <w:szCs w:val="28"/>
        </w:rPr>
        <w:t xml:space="preserve">, </w:t>
      </w:r>
      <w:r>
        <w:rPr>
          <w:sz w:val="28"/>
          <w:szCs w:val="28"/>
        </w:rPr>
        <w:t xml:space="preserve">в регрессионных уравнениях оказались представлены показатели </w:t>
      </w:r>
      <w:r w:rsidRPr="009E696A">
        <w:rPr>
          <w:sz w:val="28"/>
          <w:szCs w:val="28"/>
        </w:rPr>
        <w:t>концептуальны</w:t>
      </w:r>
      <w:r>
        <w:rPr>
          <w:sz w:val="28"/>
          <w:szCs w:val="28"/>
        </w:rPr>
        <w:t>х (понятийный синтез)</w:t>
      </w:r>
      <w:r w:rsidRPr="009E696A">
        <w:rPr>
          <w:sz w:val="28"/>
          <w:szCs w:val="28"/>
        </w:rPr>
        <w:t>, метакогнитивны</w:t>
      </w:r>
      <w:r>
        <w:rPr>
          <w:sz w:val="28"/>
          <w:szCs w:val="28"/>
        </w:rPr>
        <w:t>х</w:t>
      </w:r>
      <w:r w:rsidRPr="009E696A">
        <w:rPr>
          <w:sz w:val="28"/>
          <w:szCs w:val="28"/>
        </w:rPr>
        <w:t xml:space="preserve"> произвольны</w:t>
      </w:r>
      <w:r>
        <w:rPr>
          <w:sz w:val="28"/>
          <w:szCs w:val="28"/>
        </w:rPr>
        <w:t xml:space="preserve">х (уровень рефлексивности), метакогнитивных </w:t>
      </w:r>
      <w:r w:rsidRPr="009E696A">
        <w:rPr>
          <w:sz w:val="28"/>
          <w:szCs w:val="28"/>
        </w:rPr>
        <w:t>непроизвольны</w:t>
      </w:r>
      <w:r>
        <w:rPr>
          <w:sz w:val="28"/>
          <w:szCs w:val="28"/>
        </w:rPr>
        <w:t>х (когнитивный темп)</w:t>
      </w:r>
      <w:r w:rsidRPr="009E696A">
        <w:rPr>
          <w:sz w:val="28"/>
          <w:szCs w:val="28"/>
        </w:rPr>
        <w:t xml:space="preserve"> и интенциональны</w:t>
      </w:r>
      <w:r>
        <w:rPr>
          <w:sz w:val="28"/>
          <w:szCs w:val="28"/>
        </w:rPr>
        <w:t>х (мера выраженности умонастроений при поиске ответа в условиях отсутствия необходимых знаний)</w:t>
      </w:r>
      <w:r w:rsidRPr="009E696A">
        <w:rPr>
          <w:sz w:val="28"/>
          <w:szCs w:val="28"/>
        </w:rPr>
        <w:t xml:space="preserve"> способностей</w:t>
      </w:r>
      <w:r>
        <w:rPr>
          <w:sz w:val="28"/>
          <w:szCs w:val="28"/>
        </w:rPr>
        <w:t>.</w:t>
      </w:r>
    </w:p>
    <w:p w:rsidR="00511503" w:rsidRDefault="00511503" w:rsidP="00511503">
      <w:pPr>
        <w:spacing w:line="360" w:lineRule="auto"/>
        <w:ind w:firstLine="709"/>
        <w:jc w:val="both"/>
        <w:rPr>
          <w:sz w:val="28"/>
          <w:szCs w:val="28"/>
        </w:rPr>
      </w:pPr>
      <w:r>
        <w:rPr>
          <w:sz w:val="28"/>
          <w:szCs w:val="28"/>
        </w:rPr>
        <w:t>Итак, и</w:t>
      </w:r>
      <w:r w:rsidRPr="009E696A">
        <w:rPr>
          <w:sz w:val="28"/>
          <w:szCs w:val="28"/>
        </w:rPr>
        <w:t xml:space="preserve"> в </w:t>
      </w:r>
      <w:r w:rsidRPr="009E696A">
        <w:rPr>
          <w:i/>
          <w:sz w:val="28"/>
          <w:szCs w:val="28"/>
        </w:rPr>
        <w:t>первой,</w:t>
      </w:r>
      <w:r w:rsidRPr="009E696A">
        <w:rPr>
          <w:sz w:val="28"/>
          <w:szCs w:val="28"/>
        </w:rPr>
        <w:t xml:space="preserve"> и </w:t>
      </w:r>
      <w:r>
        <w:rPr>
          <w:sz w:val="28"/>
          <w:szCs w:val="28"/>
        </w:rPr>
        <w:t xml:space="preserve">во </w:t>
      </w:r>
      <w:r w:rsidRPr="009E696A">
        <w:rPr>
          <w:i/>
          <w:sz w:val="28"/>
          <w:szCs w:val="28"/>
        </w:rPr>
        <w:t>второй сериях</w:t>
      </w:r>
      <w:r w:rsidRPr="009E696A">
        <w:rPr>
          <w:sz w:val="28"/>
          <w:szCs w:val="28"/>
        </w:rPr>
        <w:t xml:space="preserve"> исследования интеллектуальная компетентность была операционализирована через характеристики</w:t>
      </w:r>
      <w:r w:rsidR="00C25CC8">
        <w:rPr>
          <w:sz w:val="28"/>
          <w:szCs w:val="28"/>
        </w:rPr>
        <w:t xml:space="preserve"> авторского текста</w:t>
      </w:r>
      <w:r w:rsidRPr="009E696A">
        <w:rPr>
          <w:sz w:val="28"/>
          <w:szCs w:val="28"/>
        </w:rPr>
        <w:t>,</w:t>
      </w:r>
      <w:r w:rsidR="00C25CC8">
        <w:rPr>
          <w:sz w:val="28"/>
          <w:szCs w:val="28"/>
        </w:rPr>
        <w:t xml:space="preserve"> </w:t>
      </w:r>
      <w:r w:rsidRPr="009E696A">
        <w:rPr>
          <w:sz w:val="28"/>
          <w:szCs w:val="28"/>
        </w:rPr>
        <w:t>который самостоятельно порождался испытуемым в нерегламентированных условиях (сочинени</w:t>
      </w:r>
      <w:r w:rsidR="00C25CC8">
        <w:rPr>
          <w:sz w:val="28"/>
          <w:szCs w:val="28"/>
        </w:rPr>
        <w:t>е</w:t>
      </w:r>
      <w:r w:rsidRPr="009E696A">
        <w:rPr>
          <w:sz w:val="28"/>
          <w:szCs w:val="28"/>
        </w:rPr>
        <w:t xml:space="preserve"> на достаточно абстрактную тему и интерпретаци</w:t>
      </w:r>
      <w:r w:rsidR="00C25CC8">
        <w:rPr>
          <w:sz w:val="28"/>
          <w:szCs w:val="28"/>
        </w:rPr>
        <w:t>я</w:t>
      </w:r>
      <w:r w:rsidRPr="009E696A">
        <w:rPr>
          <w:sz w:val="28"/>
          <w:szCs w:val="28"/>
        </w:rPr>
        <w:t xml:space="preserve"> моральной дилеммы с возможностью разных содержательных вариантов ее «ментального прочтения»). Обращает на себя внимание различная когнитивная и эмоциональная сложность самих </w:t>
      </w:r>
      <w:r w:rsidR="00C25CC8">
        <w:rPr>
          <w:sz w:val="28"/>
          <w:szCs w:val="28"/>
        </w:rPr>
        <w:t xml:space="preserve">текстов </w:t>
      </w:r>
      <w:r w:rsidRPr="009E696A">
        <w:rPr>
          <w:sz w:val="28"/>
          <w:szCs w:val="28"/>
        </w:rPr>
        <w:t>у разных участнико</w:t>
      </w:r>
      <w:r w:rsidR="00C25CC8">
        <w:rPr>
          <w:sz w:val="28"/>
          <w:szCs w:val="28"/>
        </w:rPr>
        <w:t>в</w:t>
      </w:r>
      <w:r w:rsidRPr="009E696A">
        <w:rPr>
          <w:sz w:val="28"/>
          <w:szCs w:val="28"/>
        </w:rPr>
        <w:t xml:space="preserve"> исследования: от ког</w:t>
      </w:r>
      <w:r w:rsidR="0038161E">
        <w:rPr>
          <w:sz w:val="28"/>
          <w:szCs w:val="28"/>
        </w:rPr>
        <w:t>нитивно и эмоционально простого</w:t>
      </w:r>
      <w:r w:rsidR="00C25CC8">
        <w:rPr>
          <w:sz w:val="28"/>
          <w:szCs w:val="28"/>
        </w:rPr>
        <w:t xml:space="preserve"> текста или </w:t>
      </w:r>
      <w:r w:rsidRPr="009E696A">
        <w:rPr>
          <w:sz w:val="28"/>
          <w:szCs w:val="28"/>
        </w:rPr>
        <w:t xml:space="preserve">фактологического </w:t>
      </w:r>
      <w:r w:rsidR="00C25CC8">
        <w:rPr>
          <w:sz w:val="28"/>
          <w:szCs w:val="28"/>
        </w:rPr>
        <w:t xml:space="preserve">текста </w:t>
      </w:r>
      <w:r w:rsidRPr="009E696A">
        <w:rPr>
          <w:sz w:val="28"/>
          <w:szCs w:val="28"/>
        </w:rPr>
        <w:t xml:space="preserve">до когнитивно сложного </w:t>
      </w:r>
      <w:r w:rsidR="00C25CC8">
        <w:rPr>
          <w:sz w:val="28"/>
          <w:szCs w:val="28"/>
        </w:rPr>
        <w:t xml:space="preserve"> текста </w:t>
      </w:r>
      <w:r w:rsidRPr="009E696A">
        <w:rPr>
          <w:sz w:val="28"/>
          <w:szCs w:val="28"/>
        </w:rPr>
        <w:t xml:space="preserve">аргументирующего типа или эмоционально насыщенного </w:t>
      </w:r>
      <w:r w:rsidR="00C25CC8">
        <w:rPr>
          <w:sz w:val="28"/>
          <w:szCs w:val="28"/>
        </w:rPr>
        <w:t xml:space="preserve">текста </w:t>
      </w:r>
      <w:r w:rsidRPr="009E696A">
        <w:rPr>
          <w:sz w:val="28"/>
          <w:szCs w:val="28"/>
        </w:rPr>
        <w:t xml:space="preserve">эмоционально-оценочного личностного типа. </w:t>
      </w:r>
    </w:p>
    <w:p w:rsidR="00511503" w:rsidRDefault="0038161E" w:rsidP="00511503">
      <w:pPr>
        <w:spacing w:line="360" w:lineRule="auto"/>
        <w:ind w:firstLine="709"/>
        <w:jc w:val="both"/>
        <w:rPr>
          <w:sz w:val="28"/>
          <w:szCs w:val="28"/>
        </w:rPr>
      </w:pPr>
      <w:r>
        <w:rPr>
          <w:sz w:val="28"/>
          <w:szCs w:val="28"/>
        </w:rPr>
        <w:t>По-видимому, порождение</w:t>
      </w:r>
      <w:r w:rsidR="00C25CC8">
        <w:rPr>
          <w:sz w:val="28"/>
          <w:szCs w:val="28"/>
        </w:rPr>
        <w:t xml:space="preserve"> текста </w:t>
      </w:r>
      <w:r w:rsidR="00511503" w:rsidRPr="009E696A">
        <w:rPr>
          <w:sz w:val="28"/>
          <w:szCs w:val="28"/>
        </w:rPr>
        <w:t>предполагает не только селективный отбор понятийных средств для его создания, но и активизацию ментальных ресурсов разного уровня.</w:t>
      </w:r>
    </w:p>
    <w:p w:rsidR="00511503" w:rsidRDefault="00511503" w:rsidP="00511503">
      <w:pPr>
        <w:spacing w:line="360" w:lineRule="auto"/>
        <w:ind w:firstLine="709"/>
        <w:jc w:val="both"/>
        <w:rPr>
          <w:sz w:val="28"/>
          <w:szCs w:val="28"/>
        </w:rPr>
      </w:pPr>
      <w:r>
        <w:rPr>
          <w:sz w:val="28"/>
          <w:szCs w:val="28"/>
        </w:rPr>
        <w:t xml:space="preserve">В частности, написание </w:t>
      </w:r>
      <w:r w:rsidRPr="009E696A">
        <w:rPr>
          <w:sz w:val="28"/>
          <w:szCs w:val="28"/>
        </w:rPr>
        <w:t xml:space="preserve">эссе на тему моральной дилеммы предполагает множество равновероятных и равноправных с точки зрения правильности, вариантов интерпретации ситуации. В условиях неопределенности, когда опора на предметные знания недостаточна, необходимы иные ментальные ресурсы, посредством которых можно принять решение, в частности, интенциональные </w:t>
      </w:r>
      <w:r w:rsidRPr="009E696A">
        <w:rPr>
          <w:sz w:val="28"/>
          <w:szCs w:val="28"/>
        </w:rPr>
        <w:lastRenderedPageBreak/>
        <w:t>способности.</w:t>
      </w:r>
      <w:r>
        <w:rPr>
          <w:sz w:val="28"/>
          <w:szCs w:val="28"/>
        </w:rPr>
        <w:t xml:space="preserve"> Интенциональные способности, на наш взгляд, обеспечивают связь понятийного мышления с сенсорным и эмоциональным опытом личности и лежат в основе формирования неявных (личных) знаний. </w:t>
      </w:r>
    </w:p>
    <w:p w:rsidR="00511503" w:rsidRPr="009E696A" w:rsidRDefault="00511503" w:rsidP="00511503">
      <w:pPr>
        <w:pStyle w:val="ae"/>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касается роли </w:t>
      </w:r>
      <w:r w:rsidRPr="009E696A">
        <w:rPr>
          <w:rFonts w:ascii="Times New Roman" w:hAnsi="Times New Roman"/>
          <w:sz w:val="28"/>
          <w:szCs w:val="28"/>
        </w:rPr>
        <w:t xml:space="preserve">метакогнитивных способностей, </w:t>
      </w:r>
      <w:r>
        <w:rPr>
          <w:rFonts w:ascii="Times New Roman" w:hAnsi="Times New Roman"/>
          <w:sz w:val="28"/>
          <w:szCs w:val="28"/>
        </w:rPr>
        <w:t xml:space="preserve">то необходимо отметить </w:t>
      </w:r>
      <w:r w:rsidRPr="009E696A">
        <w:rPr>
          <w:rFonts w:ascii="Times New Roman" w:hAnsi="Times New Roman"/>
          <w:sz w:val="28"/>
          <w:szCs w:val="28"/>
        </w:rPr>
        <w:t>нелинейность и даже гетерогенность характера их развития</w:t>
      </w:r>
      <w:r w:rsidR="00C25CC8">
        <w:rPr>
          <w:rFonts w:ascii="Times New Roman" w:hAnsi="Times New Roman"/>
          <w:sz w:val="28"/>
          <w:szCs w:val="28"/>
        </w:rPr>
        <w:t xml:space="preserve">  </w:t>
      </w:r>
      <w:r w:rsidRPr="009E696A">
        <w:rPr>
          <w:rFonts w:ascii="Times New Roman" w:hAnsi="Times New Roman"/>
          <w:sz w:val="28"/>
          <w:szCs w:val="28"/>
        </w:rPr>
        <w:t xml:space="preserve">(Литвинов, Иволина, 2013). </w:t>
      </w:r>
      <w:r>
        <w:rPr>
          <w:rFonts w:ascii="Times New Roman" w:hAnsi="Times New Roman"/>
          <w:sz w:val="28"/>
          <w:szCs w:val="28"/>
        </w:rPr>
        <w:t xml:space="preserve">Действительно, согласно нашим данным, в старшем подростковом возрасте </w:t>
      </w:r>
      <w:r w:rsidRPr="009E696A">
        <w:rPr>
          <w:rFonts w:ascii="Times New Roman" w:hAnsi="Times New Roman"/>
          <w:sz w:val="28"/>
          <w:szCs w:val="28"/>
        </w:rPr>
        <w:t xml:space="preserve">связи показателей интеллектуальной компетентности с произвольными метакогнитивными способностями более значимы, нежели с непроизвольными. В свою очередь, А.В. Карпов отмечает </w:t>
      </w:r>
      <w:r>
        <w:rPr>
          <w:rFonts w:ascii="Times New Roman" w:hAnsi="Times New Roman"/>
          <w:sz w:val="28"/>
          <w:szCs w:val="28"/>
        </w:rPr>
        <w:t>криволинейную зависимость между уровнем рефлексивност</w:t>
      </w:r>
      <w:r w:rsidR="00C25CC8">
        <w:rPr>
          <w:rFonts w:ascii="Times New Roman" w:hAnsi="Times New Roman"/>
          <w:sz w:val="28"/>
          <w:szCs w:val="28"/>
        </w:rPr>
        <w:t>и</w:t>
      </w:r>
      <w:r>
        <w:rPr>
          <w:rFonts w:ascii="Times New Roman" w:hAnsi="Times New Roman"/>
          <w:sz w:val="28"/>
          <w:szCs w:val="28"/>
        </w:rPr>
        <w:t xml:space="preserve"> и показателями общего интеллекта</w:t>
      </w:r>
      <w:r w:rsidR="00C25CC8">
        <w:rPr>
          <w:rFonts w:ascii="Times New Roman" w:hAnsi="Times New Roman"/>
          <w:sz w:val="28"/>
          <w:szCs w:val="28"/>
        </w:rPr>
        <w:t xml:space="preserve"> </w:t>
      </w:r>
      <w:r w:rsidR="00C25CC8" w:rsidRPr="009E696A">
        <w:rPr>
          <w:rFonts w:ascii="Times New Roman" w:hAnsi="Times New Roman"/>
          <w:sz w:val="28"/>
          <w:szCs w:val="28"/>
        </w:rPr>
        <w:t>(Карпов, 2012; 2014; 2015)</w:t>
      </w:r>
      <w:r>
        <w:rPr>
          <w:rFonts w:ascii="Times New Roman" w:hAnsi="Times New Roman"/>
          <w:sz w:val="28"/>
          <w:szCs w:val="28"/>
        </w:rPr>
        <w:t>: п</w:t>
      </w:r>
      <w:r w:rsidR="006A2A09">
        <w:rPr>
          <w:rFonts w:ascii="Times New Roman" w:hAnsi="Times New Roman"/>
          <w:sz w:val="28"/>
          <w:szCs w:val="28"/>
        </w:rPr>
        <w:t>ри росте уровня рефлексивности</w:t>
      </w:r>
      <w:r w:rsidR="00C25CC8">
        <w:rPr>
          <w:rFonts w:ascii="Times New Roman" w:hAnsi="Times New Roman"/>
          <w:sz w:val="28"/>
          <w:szCs w:val="28"/>
        </w:rPr>
        <w:t xml:space="preserve"> наблюдается снижение интеллектуальной продуктивности</w:t>
      </w:r>
      <w:r w:rsidRPr="009E696A">
        <w:rPr>
          <w:rFonts w:ascii="Times New Roman" w:hAnsi="Times New Roman"/>
          <w:sz w:val="28"/>
          <w:szCs w:val="28"/>
        </w:rPr>
        <w:t>.</w:t>
      </w:r>
      <w:r w:rsidR="00C25CC8">
        <w:rPr>
          <w:rFonts w:ascii="Times New Roman" w:hAnsi="Times New Roman"/>
          <w:sz w:val="28"/>
          <w:szCs w:val="28"/>
        </w:rPr>
        <w:t xml:space="preserve"> </w:t>
      </w:r>
      <w:r w:rsidRPr="009E696A">
        <w:rPr>
          <w:rFonts w:ascii="Times New Roman" w:hAnsi="Times New Roman"/>
          <w:sz w:val="28"/>
          <w:szCs w:val="28"/>
        </w:rPr>
        <w:t xml:space="preserve">Вероятно, именно в неоднородности этого регуляторного компонента интеллектуальной деятельности состоит ключ к понимаю </w:t>
      </w:r>
      <w:r w:rsidR="00C25CC8">
        <w:rPr>
          <w:rFonts w:ascii="Times New Roman" w:hAnsi="Times New Roman"/>
          <w:sz w:val="28"/>
          <w:szCs w:val="28"/>
        </w:rPr>
        <w:t xml:space="preserve"> природы </w:t>
      </w:r>
      <w:r w:rsidRPr="009E696A">
        <w:rPr>
          <w:rFonts w:ascii="Times New Roman" w:hAnsi="Times New Roman"/>
          <w:sz w:val="28"/>
          <w:szCs w:val="28"/>
        </w:rPr>
        <w:t>самих метакогнитивных способностей.</w:t>
      </w:r>
    </w:p>
    <w:p w:rsidR="00511503" w:rsidRPr="00BC27AD" w:rsidRDefault="00511503" w:rsidP="00511503">
      <w:pPr>
        <w:spacing w:line="360" w:lineRule="auto"/>
        <w:ind w:firstLine="709"/>
        <w:jc w:val="both"/>
        <w:rPr>
          <w:sz w:val="28"/>
          <w:szCs w:val="28"/>
        </w:rPr>
      </w:pPr>
      <w:r>
        <w:rPr>
          <w:sz w:val="28"/>
          <w:szCs w:val="28"/>
        </w:rPr>
        <w:t xml:space="preserve">Далее, обе серии исследования воспроизводят факты, свидетельствующие о связи высокого качества </w:t>
      </w:r>
      <w:r w:rsidR="00C25CC8">
        <w:rPr>
          <w:sz w:val="28"/>
          <w:szCs w:val="28"/>
        </w:rPr>
        <w:t xml:space="preserve"> текста </w:t>
      </w:r>
      <w:r>
        <w:rPr>
          <w:sz w:val="28"/>
          <w:szCs w:val="28"/>
        </w:rPr>
        <w:t>(</w:t>
      </w:r>
      <w:r w:rsidR="00C25CC8">
        <w:rPr>
          <w:sz w:val="28"/>
          <w:szCs w:val="28"/>
        </w:rPr>
        <w:t xml:space="preserve">его </w:t>
      </w:r>
      <w:r>
        <w:rPr>
          <w:sz w:val="28"/>
          <w:szCs w:val="28"/>
        </w:rPr>
        <w:t xml:space="preserve">сложности текста и разнообразия с точки зрения использования разных типов предложений) прежде всего с концептуальными способностями (в данном случае – способностью к понятийному синтезу, или способностью конструировать связи между понятиями на основе трех не связанных по смыслу слов). По-видимому, </w:t>
      </w:r>
      <w:r w:rsidRPr="009E696A">
        <w:rPr>
          <w:sz w:val="28"/>
          <w:szCs w:val="28"/>
        </w:rPr>
        <w:t xml:space="preserve">концептуальные способности </w:t>
      </w:r>
      <w:r>
        <w:rPr>
          <w:sz w:val="28"/>
          <w:szCs w:val="28"/>
        </w:rPr>
        <w:t xml:space="preserve">вносят </w:t>
      </w:r>
      <w:r w:rsidRPr="009E696A">
        <w:rPr>
          <w:sz w:val="28"/>
          <w:szCs w:val="28"/>
        </w:rPr>
        <w:t>наиболее значимый вклад в продуктивность интеллектуальной деятельности в старшем подростковом возрасте</w:t>
      </w:r>
      <w:r w:rsidRPr="00BC27AD">
        <w:rPr>
          <w:sz w:val="28"/>
          <w:szCs w:val="28"/>
        </w:rPr>
        <w:t>. Аналогично в</w:t>
      </w:r>
      <w:r w:rsidRPr="00BC27AD">
        <w:rPr>
          <w:rStyle w:val="apple-style-span"/>
          <w:sz w:val="28"/>
          <w:szCs w:val="28"/>
        </w:rPr>
        <w:t xml:space="preserve"> исследовании А.В. Трифоновой (Трифонова, 2015</w:t>
      </w:r>
      <w:r w:rsidR="004C1BDA">
        <w:rPr>
          <w:rStyle w:val="apple-style-span"/>
          <w:sz w:val="28"/>
          <w:szCs w:val="28"/>
        </w:rPr>
        <w:t>а</w:t>
      </w:r>
      <w:r w:rsidRPr="00BC27AD">
        <w:rPr>
          <w:rStyle w:val="apple-style-span"/>
          <w:sz w:val="28"/>
          <w:szCs w:val="28"/>
        </w:rPr>
        <w:t>) получены факты, указывающие на особую значимость для продуктивности интеллектуальной деятельности именно концептуальных способностей, выступающих «связующим звеном» между когнитивными, креативными способностями и реальными</w:t>
      </w:r>
      <w:r w:rsidR="003753F8">
        <w:rPr>
          <w:rStyle w:val="apple-style-span"/>
          <w:sz w:val="28"/>
          <w:szCs w:val="28"/>
        </w:rPr>
        <w:t xml:space="preserve"> интеллектуальными достижениями</w:t>
      </w:r>
      <w:r w:rsidRPr="00BC27AD">
        <w:rPr>
          <w:rStyle w:val="apple-style-span"/>
          <w:sz w:val="28"/>
          <w:szCs w:val="28"/>
        </w:rPr>
        <w:t xml:space="preserve"> в подростковом и юношеском возрасте.</w:t>
      </w:r>
    </w:p>
    <w:p w:rsidR="00511503" w:rsidRPr="00BC27AD" w:rsidRDefault="00511503" w:rsidP="00511503">
      <w:pPr>
        <w:spacing w:line="360" w:lineRule="auto"/>
        <w:ind w:firstLine="709"/>
        <w:jc w:val="both"/>
        <w:rPr>
          <w:rStyle w:val="apple-style-span"/>
          <w:sz w:val="28"/>
          <w:szCs w:val="28"/>
        </w:rPr>
      </w:pPr>
      <w:r w:rsidRPr="00BC27AD">
        <w:rPr>
          <w:sz w:val="28"/>
          <w:szCs w:val="28"/>
        </w:rPr>
        <w:lastRenderedPageBreak/>
        <w:t xml:space="preserve">Ведущую роль концептуальных способностей можно объяснить </w:t>
      </w:r>
      <w:r w:rsidRPr="00BC27AD">
        <w:rPr>
          <w:rStyle w:val="apple-style-span"/>
          <w:sz w:val="28"/>
          <w:szCs w:val="28"/>
        </w:rPr>
        <w:t xml:space="preserve">иерархической природой понятийных способностей. Так, М.А. Холодная говорит об эффектах «вложенности» («встроенности») структур понятийного опыта: </w:t>
      </w:r>
      <w:r w:rsidRPr="00BC27AD">
        <w:rPr>
          <w:sz w:val="28"/>
          <w:szCs w:val="28"/>
        </w:rPr>
        <w:t xml:space="preserve">семантические и категориальные структуры «вложены» в концептуальные структуры, при этом концептуальные структуры одновременно являются психическими носителями всех трех видов понятийных способностей. Чем выше уровень сформированности концептуальных структур, тем выше уровень сформированности всех понятийных способностей и соответственно продуктивность разных видов интеллектуальной деятельности </w:t>
      </w:r>
      <w:r w:rsidRPr="00BC27AD">
        <w:rPr>
          <w:rStyle w:val="apple-style-span"/>
          <w:sz w:val="28"/>
          <w:szCs w:val="28"/>
        </w:rPr>
        <w:t xml:space="preserve">(Холодная, </w:t>
      </w:r>
      <w:r w:rsidR="004C1BDA">
        <w:rPr>
          <w:rStyle w:val="apple-style-span"/>
          <w:sz w:val="28"/>
          <w:szCs w:val="28"/>
        </w:rPr>
        <w:t xml:space="preserve">2008, </w:t>
      </w:r>
      <w:r w:rsidRPr="00BC27AD">
        <w:rPr>
          <w:rStyle w:val="apple-style-span"/>
          <w:sz w:val="28"/>
          <w:szCs w:val="28"/>
        </w:rPr>
        <w:t xml:space="preserve">2012). </w:t>
      </w:r>
      <w:r w:rsidR="00C25CC8">
        <w:rPr>
          <w:rStyle w:val="apple-style-span"/>
          <w:sz w:val="28"/>
          <w:szCs w:val="28"/>
        </w:rPr>
        <w:t>Кроме того, н</w:t>
      </w:r>
      <w:r w:rsidRPr="00BC27AD">
        <w:rPr>
          <w:rStyle w:val="apple-style-span"/>
          <w:sz w:val="28"/>
          <w:szCs w:val="28"/>
        </w:rPr>
        <w:t xml:space="preserve">аши </w:t>
      </w:r>
      <w:r w:rsidRPr="00BC27AD">
        <w:rPr>
          <w:sz w:val="28"/>
          <w:szCs w:val="28"/>
        </w:rPr>
        <w:t>данные соответствуют позиции Е.В. Волковой (Волкова, 2011, 2013), которая показала в своих исследованиях, что уровень организации концептуальных структур соотносится с ростом общих способностей (интеллекта и креативности) и специальных способностей.</w:t>
      </w:r>
    </w:p>
    <w:p w:rsidR="00511503" w:rsidRDefault="00511503" w:rsidP="00511503">
      <w:pPr>
        <w:spacing w:line="360" w:lineRule="auto"/>
        <w:ind w:firstLine="709"/>
        <w:jc w:val="both"/>
        <w:rPr>
          <w:rStyle w:val="apple-style-span"/>
          <w:sz w:val="28"/>
          <w:szCs w:val="28"/>
        </w:rPr>
      </w:pPr>
      <w:r w:rsidRPr="00BC27AD">
        <w:rPr>
          <w:sz w:val="28"/>
          <w:szCs w:val="28"/>
        </w:rPr>
        <w:t>В соответствии с полученными резу</w:t>
      </w:r>
      <w:r w:rsidRPr="009E696A">
        <w:rPr>
          <w:sz w:val="28"/>
          <w:szCs w:val="28"/>
        </w:rPr>
        <w:t>льтатами, есть основания заключить, что к старшему подростковому возрасту понятийное мышление сформировано в достаточной мере для того, чтобы обеспечивать качественное повышение интеллектуальных ресурсов подростка. К данному возрастному этапу понятийная познавательная деятельность приобретает интегральный характер</w:t>
      </w:r>
      <w:r w:rsidRPr="009E696A">
        <w:rPr>
          <w:rStyle w:val="apple-style-span"/>
        </w:rPr>
        <w:t xml:space="preserve">, </w:t>
      </w:r>
      <w:r w:rsidRPr="00BC27AD">
        <w:rPr>
          <w:rStyle w:val="apple-style-span"/>
          <w:sz w:val="28"/>
          <w:szCs w:val="28"/>
        </w:rPr>
        <w:t>начиная с первичного эмоционально-оценочного восприятия объекта посредством семантических способностей, проходя категоризацию за счет способности к категориальному обобщению и включая концептуальные способности, отвечающие за развертывание сложно организованных, в том числе новых ментальных пространств. При этом нарастают связи понятийных способностей с метакогнитивными и  интенциональными способностей, что, по-видимому, приводит к качественному росту ментальных ресурсов старшего подростка, в частности, росту способно</w:t>
      </w:r>
      <w:r w:rsidR="004C1BDA">
        <w:rPr>
          <w:rStyle w:val="apple-style-span"/>
          <w:sz w:val="28"/>
          <w:szCs w:val="28"/>
        </w:rPr>
        <w:t xml:space="preserve">сти к </w:t>
      </w:r>
      <w:r w:rsidR="00C25CC8">
        <w:rPr>
          <w:rStyle w:val="apple-style-span"/>
          <w:sz w:val="28"/>
          <w:szCs w:val="28"/>
        </w:rPr>
        <w:t xml:space="preserve">текстовой </w:t>
      </w:r>
      <w:r w:rsidR="004C1BDA">
        <w:rPr>
          <w:rStyle w:val="apple-style-span"/>
          <w:sz w:val="28"/>
          <w:szCs w:val="28"/>
        </w:rPr>
        <w:t>деятельности</w:t>
      </w:r>
      <w:r w:rsidR="00C25CC8">
        <w:rPr>
          <w:rStyle w:val="apple-style-span"/>
          <w:sz w:val="28"/>
          <w:szCs w:val="28"/>
        </w:rPr>
        <w:t xml:space="preserve"> как одного из универсальных аспектов любой формы интеллектуальной компетентности</w:t>
      </w:r>
      <w:r w:rsidR="004C1BDA">
        <w:rPr>
          <w:rStyle w:val="apple-style-span"/>
          <w:sz w:val="28"/>
          <w:szCs w:val="28"/>
        </w:rPr>
        <w:t>.</w:t>
      </w:r>
    </w:p>
    <w:p w:rsidR="00511503" w:rsidRPr="009E696A" w:rsidRDefault="00511503" w:rsidP="00511503">
      <w:pPr>
        <w:spacing w:line="360" w:lineRule="auto"/>
        <w:ind w:firstLine="709"/>
        <w:jc w:val="both"/>
        <w:rPr>
          <w:sz w:val="28"/>
          <w:szCs w:val="28"/>
        </w:rPr>
      </w:pPr>
      <w:r w:rsidRPr="009E696A">
        <w:rPr>
          <w:sz w:val="28"/>
          <w:szCs w:val="28"/>
        </w:rPr>
        <w:t>Подводя общие итоги проведенного эмпирического исследования, следует обозначить его место в более широко</w:t>
      </w:r>
      <w:r>
        <w:rPr>
          <w:sz w:val="28"/>
          <w:szCs w:val="28"/>
        </w:rPr>
        <w:t>й</w:t>
      </w:r>
      <w:r w:rsidR="00C25CC8">
        <w:rPr>
          <w:sz w:val="28"/>
          <w:szCs w:val="28"/>
        </w:rPr>
        <w:t xml:space="preserve"> </w:t>
      </w:r>
      <w:r>
        <w:rPr>
          <w:sz w:val="28"/>
          <w:szCs w:val="28"/>
        </w:rPr>
        <w:t>области</w:t>
      </w:r>
      <w:r w:rsidRPr="009E696A">
        <w:rPr>
          <w:sz w:val="28"/>
          <w:szCs w:val="28"/>
        </w:rPr>
        <w:t xml:space="preserve"> исследований интеллектуальной компетентности и способностей субъекта в целом.</w:t>
      </w:r>
    </w:p>
    <w:p w:rsidR="00511503" w:rsidRPr="005B0014" w:rsidRDefault="00511503" w:rsidP="00511503">
      <w:pPr>
        <w:pStyle w:val="ae"/>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w:t>
      </w:r>
      <w:r w:rsidRPr="009E696A">
        <w:rPr>
          <w:rFonts w:ascii="Times New Roman" w:hAnsi="Times New Roman"/>
          <w:sz w:val="28"/>
          <w:szCs w:val="28"/>
        </w:rPr>
        <w:t xml:space="preserve"> многочисленных исследованиях отмечается, что компетентность предполагает формирование системы практических и ментальных навыков, которыми человек овладевает в ходе длительной «осознанной практики» (Ericsson, Krampe, Tesch-Rumer, 1993). </w:t>
      </w:r>
      <w:r w:rsidRPr="005B0014">
        <w:rPr>
          <w:rFonts w:ascii="Times New Roman" w:hAnsi="Times New Roman"/>
          <w:sz w:val="28"/>
          <w:szCs w:val="28"/>
        </w:rPr>
        <w:t>При этом акцентируется тот факт, что эксперты (компетентные люди, профессионалы) приобретают интеллектуальную компетентность только после больших временных затрат в пользу изучения соответствующей предметной области, накопления опыта в данной области и т.д. Однако, как подчеркивает Е.Ю. Савин (Савин, 2002</w:t>
      </w:r>
      <w:r w:rsidR="004C1BDA">
        <w:rPr>
          <w:rFonts w:ascii="Times New Roman" w:hAnsi="Times New Roman"/>
          <w:sz w:val="28"/>
          <w:szCs w:val="28"/>
        </w:rPr>
        <w:t>, 2005</w:t>
      </w:r>
      <w:r w:rsidRPr="005B0014">
        <w:rPr>
          <w:rFonts w:ascii="Times New Roman" w:hAnsi="Times New Roman"/>
          <w:sz w:val="28"/>
          <w:szCs w:val="28"/>
        </w:rPr>
        <w:t>), в научном сообществе нет согласия в отношении однозначности подобной модели формирования компетентности. Например, утверждается, что польза такого рода накопленного опыта в какой-либо определенной сфере деятельности проявляется только в относительно привычных, ставших уже обыденными ситуациях, требующих применения стереотипных, шаблонных действий. Тогда как в новой или нестандартной ситуации он оказывается серьезной помехой, препятствующей продуктивной деятельности. Неопытные «новички», которые еще не «скованы» стереотипами и «само собой разумеющимися» понятиями и представлениями, имеют наибольшую вероятность совершить научное открытие, найти принципиально новый способ действий и т.п. Именно «новички», согласно этой традиции, обладают особенной чувствительностью по отношению к новому, необычному, тогда как более опытные люди более склонны придерживаться привычной, устоявшейся позиции.</w:t>
      </w:r>
    </w:p>
    <w:p w:rsidR="00511503" w:rsidRPr="009E696A" w:rsidRDefault="00511503" w:rsidP="00511503">
      <w:pPr>
        <w:pStyle w:val="ae"/>
        <w:autoSpaceDE w:val="0"/>
        <w:autoSpaceDN w:val="0"/>
        <w:adjustRightInd w:val="0"/>
        <w:spacing w:after="0" w:line="360" w:lineRule="auto"/>
        <w:ind w:left="0" w:firstLine="709"/>
        <w:jc w:val="both"/>
        <w:rPr>
          <w:rFonts w:ascii="Times New Roman" w:hAnsi="Times New Roman"/>
          <w:sz w:val="28"/>
          <w:szCs w:val="28"/>
        </w:rPr>
      </w:pPr>
      <w:r w:rsidRPr="005B0014">
        <w:rPr>
          <w:rFonts w:ascii="Times New Roman" w:hAnsi="Times New Roman"/>
          <w:sz w:val="28"/>
          <w:szCs w:val="28"/>
        </w:rPr>
        <w:t>Тем не менее, согласно</w:t>
      </w:r>
      <w:r w:rsidRPr="009E696A">
        <w:rPr>
          <w:rFonts w:ascii="Times New Roman" w:hAnsi="Times New Roman"/>
          <w:sz w:val="28"/>
          <w:szCs w:val="28"/>
        </w:rPr>
        <w:t xml:space="preserve"> другой позиции, обогащение ментального опыта в ходе усвоения разнообразного опыта деятельности и жизнедеятельности может рассматриваться в качестве основания продуктивной активности субъекта (Равен, 2000, 2002; Холодная, 2002; </w:t>
      </w:r>
      <w:r w:rsidRPr="009E696A">
        <w:rPr>
          <w:rFonts w:ascii="Times New Roman" w:hAnsi="Times New Roman"/>
          <w:sz w:val="28"/>
          <w:szCs w:val="28"/>
          <w:lang w:val="en-US"/>
        </w:rPr>
        <w:t>Simonton</w:t>
      </w:r>
      <w:r w:rsidRPr="009E696A">
        <w:rPr>
          <w:rFonts w:ascii="Times New Roman" w:hAnsi="Times New Roman"/>
          <w:sz w:val="28"/>
          <w:szCs w:val="28"/>
        </w:rPr>
        <w:t>, 1997, 1987</w:t>
      </w:r>
      <w:r w:rsidR="004C1BDA">
        <w:rPr>
          <w:rFonts w:ascii="Times New Roman" w:hAnsi="Times New Roman"/>
          <w:sz w:val="28"/>
          <w:szCs w:val="28"/>
        </w:rPr>
        <w:t>, 1991а, 1991б, 2008</w:t>
      </w:r>
      <w:r w:rsidRPr="009E696A">
        <w:rPr>
          <w:rFonts w:ascii="Times New Roman" w:hAnsi="Times New Roman"/>
          <w:sz w:val="28"/>
          <w:szCs w:val="28"/>
        </w:rPr>
        <w:t xml:space="preserve"> и др.)</w:t>
      </w:r>
    </w:p>
    <w:p w:rsidR="00511503" w:rsidRPr="009E696A" w:rsidRDefault="00511503" w:rsidP="00511503">
      <w:pPr>
        <w:pStyle w:val="ae"/>
        <w:autoSpaceDE w:val="0"/>
        <w:autoSpaceDN w:val="0"/>
        <w:adjustRightInd w:val="0"/>
        <w:spacing w:after="0" w:line="360" w:lineRule="auto"/>
        <w:ind w:left="0" w:firstLine="709"/>
        <w:jc w:val="both"/>
        <w:rPr>
          <w:rFonts w:ascii="Times New Roman" w:hAnsi="Times New Roman"/>
          <w:sz w:val="28"/>
          <w:szCs w:val="28"/>
        </w:rPr>
      </w:pPr>
      <w:r w:rsidRPr="009E696A">
        <w:rPr>
          <w:rFonts w:ascii="Times New Roman" w:hAnsi="Times New Roman"/>
          <w:sz w:val="28"/>
          <w:szCs w:val="28"/>
        </w:rPr>
        <w:t xml:space="preserve">Анализируя указанное противоречие, следует указать на то, что основная сложность состоит не в наличии ментального опыта и практики как таковых, но в способности и готовности к принятию нового, открытости новому опыту. Это, в свою очередь, самостоятельное свойство личности, которое не зависит (а если </w:t>
      </w:r>
      <w:r w:rsidRPr="009E696A">
        <w:rPr>
          <w:rFonts w:ascii="Times New Roman" w:hAnsi="Times New Roman"/>
          <w:sz w:val="28"/>
          <w:szCs w:val="28"/>
        </w:rPr>
        <w:lastRenderedPageBreak/>
        <w:t>и зависит, то нелинейно) от того, что именно и в какой мере человек знает и умеет. Суть состоит в том, чтобы на основании приобретенного опыта (его обогащения, перестройки, изменения уровня организации и т.п.) человек приобретает способность к получению нового опыта и способность учиться на своем опыте.</w:t>
      </w:r>
      <w:r w:rsidR="00C25CC8">
        <w:rPr>
          <w:rFonts w:ascii="Times New Roman" w:hAnsi="Times New Roman"/>
          <w:sz w:val="28"/>
          <w:szCs w:val="28"/>
        </w:rPr>
        <w:t xml:space="preserve"> </w:t>
      </w:r>
      <w:r w:rsidRPr="009E696A">
        <w:rPr>
          <w:rFonts w:ascii="Times New Roman" w:hAnsi="Times New Roman"/>
          <w:sz w:val="28"/>
          <w:szCs w:val="28"/>
        </w:rPr>
        <w:t>Сходных исследовательских позиций придерживается Е.Ю. Савин</w:t>
      </w:r>
      <w:r>
        <w:rPr>
          <w:rFonts w:ascii="Times New Roman" w:hAnsi="Times New Roman"/>
          <w:sz w:val="28"/>
          <w:szCs w:val="28"/>
        </w:rPr>
        <w:t>,</w:t>
      </w:r>
      <w:r w:rsidRPr="009E696A">
        <w:rPr>
          <w:rFonts w:ascii="Times New Roman" w:hAnsi="Times New Roman"/>
          <w:sz w:val="28"/>
          <w:szCs w:val="28"/>
        </w:rPr>
        <w:t xml:space="preserve"> указывая на то, что «...способность приобретать новый опыт и учиться на этом опыте является отличительным признаком интеллектуальной компетентности…»</w:t>
      </w:r>
      <w:r w:rsidR="00C25CC8">
        <w:rPr>
          <w:rFonts w:ascii="Times New Roman" w:hAnsi="Times New Roman"/>
          <w:sz w:val="28"/>
          <w:szCs w:val="28"/>
        </w:rPr>
        <w:t xml:space="preserve"> </w:t>
      </w:r>
      <w:r w:rsidRPr="009E696A">
        <w:rPr>
          <w:rFonts w:ascii="Times New Roman" w:hAnsi="Times New Roman"/>
          <w:sz w:val="28"/>
          <w:szCs w:val="28"/>
        </w:rPr>
        <w:t>(Савин, 2002, с. 140).</w:t>
      </w:r>
    </w:p>
    <w:p w:rsidR="00511503" w:rsidRPr="009E696A" w:rsidRDefault="00511503" w:rsidP="00511503">
      <w:pPr>
        <w:autoSpaceDE w:val="0"/>
        <w:autoSpaceDN w:val="0"/>
        <w:adjustRightInd w:val="0"/>
        <w:spacing w:line="360" w:lineRule="auto"/>
        <w:ind w:firstLine="709"/>
        <w:jc w:val="both"/>
        <w:rPr>
          <w:sz w:val="28"/>
          <w:szCs w:val="28"/>
        </w:rPr>
      </w:pPr>
      <w:r w:rsidRPr="009E696A">
        <w:rPr>
          <w:sz w:val="28"/>
          <w:szCs w:val="28"/>
        </w:rPr>
        <w:t xml:space="preserve">Такой вид понятийных способностей, как концептуальные способности, связан не только с продуктивностью интеллектуальной деятельности, но и с интеграцией и дифференциацией ментального опыта (Чуприкова, 2007а; 2007б; Ребеко, 2007). Вероятно, концептуальные способности оказываются принципиально значимыми для проявлений интеллектуальной компетентности, поскольку выполняют роль интегратора разных </w:t>
      </w:r>
      <w:r>
        <w:rPr>
          <w:sz w:val="28"/>
          <w:szCs w:val="28"/>
        </w:rPr>
        <w:t>элементов ментального опыта человека, отвечая в то же время за их дифференцированную мобилизацию в ситуации решения проблем (включая нарративную деятельность).</w:t>
      </w:r>
    </w:p>
    <w:p w:rsidR="00511503" w:rsidRPr="00BC27AD" w:rsidRDefault="00511503" w:rsidP="00511503">
      <w:pPr>
        <w:autoSpaceDE w:val="0"/>
        <w:autoSpaceDN w:val="0"/>
        <w:adjustRightInd w:val="0"/>
        <w:spacing w:line="360" w:lineRule="auto"/>
        <w:ind w:firstLine="709"/>
        <w:jc w:val="both"/>
        <w:rPr>
          <w:sz w:val="28"/>
          <w:szCs w:val="28"/>
        </w:rPr>
      </w:pPr>
      <w:r w:rsidRPr="009E696A">
        <w:rPr>
          <w:sz w:val="28"/>
          <w:szCs w:val="28"/>
        </w:rPr>
        <w:t xml:space="preserve">Таким образом, правильно было бы говорить о постепенной интеграции способностей разного вида и разного уровня, которая является основным вектором интеллектуального развития личности. Так, Е.В. Волкова (Волкова, 2013, 2014а, 2014б) доказывает </w:t>
      </w:r>
      <w:r w:rsidRPr="009E696A">
        <w:rPr>
          <w:rFonts w:eastAsia="Calibri"/>
          <w:sz w:val="28"/>
          <w:szCs w:val="28"/>
        </w:rPr>
        <w:t xml:space="preserve">общность механизмов увеличения научных знаний (накопления академического опыта), формирования концептуальных структур, развития общих и специальных умственных способностей и возникновения новых идей в творческом процессе. </w:t>
      </w:r>
      <w:r w:rsidRPr="009E696A">
        <w:rPr>
          <w:sz w:val="28"/>
          <w:szCs w:val="28"/>
        </w:rPr>
        <w:t xml:space="preserve">В подростковом возрасте механизмы интеграции интеллектуальной сферы только еще начинают складываться, однако именно этот возраст, на наш взгляд, является сензитивным </w:t>
      </w:r>
      <w:r w:rsidR="00C25CC8">
        <w:rPr>
          <w:sz w:val="28"/>
          <w:szCs w:val="28"/>
        </w:rPr>
        <w:t xml:space="preserve">этапом </w:t>
      </w:r>
      <w:r w:rsidRPr="00BC27AD">
        <w:rPr>
          <w:sz w:val="28"/>
          <w:szCs w:val="28"/>
        </w:rPr>
        <w:t>для формирования предпосылок интеллектуальной компетентности «взрослого типа».</w:t>
      </w:r>
    </w:p>
    <w:p w:rsidR="00511503" w:rsidRPr="00BC27AD" w:rsidRDefault="00511503" w:rsidP="00511503">
      <w:pPr>
        <w:spacing w:line="360" w:lineRule="auto"/>
        <w:ind w:firstLine="709"/>
        <w:jc w:val="both"/>
        <w:rPr>
          <w:rStyle w:val="apple-style-span"/>
          <w:sz w:val="28"/>
          <w:szCs w:val="28"/>
        </w:rPr>
      </w:pPr>
      <w:r w:rsidRPr="00BC27AD">
        <w:rPr>
          <w:rStyle w:val="apple-style-span"/>
          <w:sz w:val="28"/>
          <w:szCs w:val="28"/>
        </w:rPr>
        <w:t>Полученные в проведенном исследовании данные позволяют сделать ряд общих выводов.</w:t>
      </w:r>
    </w:p>
    <w:p w:rsidR="00511503" w:rsidRPr="00BC27AD" w:rsidRDefault="00511503" w:rsidP="00511503">
      <w:pPr>
        <w:spacing w:line="360" w:lineRule="auto"/>
        <w:ind w:firstLine="709"/>
        <w:jc w:val="both"/>
        <w:rPr>
          <w:rStyle w:val="apple-style-span"/>
          <w:sz w:val="28"/>
          <w:szCs w:val="28"/>
        </w:rPr>
      </w:pPr>
      <w:r w:rsidRPr="00BC27AD">
        <w:rPr>
          <w:rStyle w:val="apple-style-span"/>
          <w:sz w:val="28"/>
          <w:szCs w:val="28"/>
        </w:rPr>
        <w:lastRenderedPageBreak/>
        <w:t xml:space="preserve">1. Показатели степени сложности </w:t>
      </w:r>
      <w:r w:rsidR="00C25CC8">
        <w:rPr>
          <w:rStyle w:val="apple-style-span"/>
          <w:sz w:val="28"/>
          <w:szCs w:val="28"/>
        </w:rPr>
        <w:t xml:space="preserve">текста </w:t>
      </w:r>
      <w:r w:rsidRPr="00BC27AD">
        <w:rPr>
          <w:rStyle w:val="apple-style-span"/>
          <w:sz w:val="28"/>
          <w:szCs w:val="28"/>
        </w:rPr>
        <w:t>сочинения как проявления интеллектуальной компетентности связаны с показателями концептуальных способностей (способности конструировать связи между понятиями на основе трех не связанных по смыслу слов) и семантических способностей (способности строить семантическую интерпретации предметного типа по отношению к неопределенным визуальным формам, способности к порождению семантических признаков сенсорного и эмоционально-личностного типа при их описании, дифференцированной мерой участия сенсорно-эмоциональных впечатлений при их оценке). Следовательно, можно говорить о важной роли концептуальных и семантических способностей в структуре интеллектуальной компетентности в старшем подростковом возрасте.</w:t>
      </w:r>
    </w:p>
    <w:p w:rsidR="00511503" w:rsidRPr="00BC27AD" w:rsidRDefault="00511503" w:rsidP="00511503">
      <w:pPr>
        <w:spacing w:line="360" w:lineRule="auto"/>
        <w:ind w:firstLine="709"/>
        <w:jc w:val="both"/>
        <w:rPr>
          <w:sz w:val="28"/>
          <w:szCs w:val="28"/>
        </w:rPr>
      </w:pPr>
      <w:r w:rsidRPr="00BC27AD">
        <w:rPr>
          <w:rStyle w:val="apple-style-span"/>
          <w:sz w:val="28"/>
          <w:szCs w:val="28"/>
        </w:rPr>
        <w:t xml:space="preserve">2. </w:t>
      </w:r>
      <w:r w:rsidRPr="00BC27AD">
        <w:rPr>
          <w:sz w:val="28"/>
          <w:szCs w:val="28"/>
        </w:rPr>
        <w:t xml:space="preserve">Показатели </w:t>
      </w:r>
      <w:r w:rsidRPr="00BC27AD">
        <w:rPr>
          <w:rStyle w:val="apple-style-span"/>
          <w:sz w:val="28"/>
          <w:szCs w:val="28"/>
        </w:rPr>
        <w:t xml:space="preserve">степени сложности </w:t>
      </w:r>
      <w:r w:rsidR="00C25CC8">
        <w:rPr>
          <w:rStyle w:val="apple-style-span"/>
          <w:sz w:val="28"/>
          <w:szCs w:val="28"/>
        </w:rPr>
        <w:t xml:space="preserve">текста </w:t>
      </w:r>
      <w:r w:rsidRPr="00BC27AD">
        <w:rPr>
          <w:rStyle w:val="apple-style-span"/>
          <w:sz w:val="28"/>
          <w:szCs w:val="28"/>
        </w:rPr>
        <w:t xml:space="preserve">интерпретации моральной дилеммы связаны с показателями концептуальных способностей (способностей конструировать связи между понятиями на основе трех не связанных слов), </w:t>
      </w:r>
      <w:r w:rsidRPr="00BC27AD">
        <w:rPr>
          <w:sz w:val="28"/>
          <w:szCs w:val="28"/>
        </w:rPr>
        <w:t xml:space="preserve">произвольных метакогнитивных способностей (уровнем рефлексивности) и показатели интенциональных способностей (способности опираться на интуитивные умонастроения при поиске ответа в условиях отсутствия необходимых знаний). Следовательно, на этапе </w:t>
      </w:r>
      <w:r w:rsidRPr="00BC27AD">
        <w:rPr>
          <w:rStyle w:val="apple-style-span"/>
          <w:sz w:val="28"/>
          <w:szCs w:val="28"/>
        </w:rPr>
        <w:t xml:space="preserve">старшего подросткового возраста </w:t>
      </w:r>
      <w:r w:rsidRPr="00BC27AD">
        <w:rPr>
          <w:sz w:val="28"/>
          <w:szCs w:val="28"/>
        </w:rPr>
        <w:t xml:space="preserve">проявления интеллектуальной компетентности выступают в качестве эффекта интеграции интеллектуальных способностей разного уровня. </w:t>
      </w:r>
    </w:p>
    <w:p w:rsidR="00511503" w:rsidRPr="00BC27AD" w:rsidRDefault="00511503" w:rsidP="00511503">
      <w:pPr>
        <w:tabs>
          <w:tab w:val="num" w:pos="1440"/>
        </w:tabs>
        <w:spacing w:line="360" w:lineRule="auto"/>
        <w:ind w:firstLine="709"/>
        <w:jc w:val="both"/>
        <w:rPr>
          <w:rStyle w:val="apple-style-span"/>
          <w:sz w:val="28"/>
          <w:szCs w:val="28"/>
        </w:rPr>
      </w:pPr>
      <w:r w:rsidRPr="00BC27AD">
        <w:rPr>
          <w:rStyle w:val="apple-style-span"/>
          <w:sz w:val="28"/>
          <w:szCs w:val="28"/>
        </w:rPr>
        <w:t>3. Категориальные и концептуальные способности – это разные виды понятийных способностей, выполняющие разные функции в организации интеллектуальной деятельности. В старшем подростковом возрасте концептуальные способности играют ведущую роль как в системе понятийных способностей, так и по отношению к проявлениям интеллектуальной компетентности.</w:t>
      </w:r>
    </w:p>
    <w:p w:rsidR="00CE4664" w:rsidRDefault="00511503" w:rsidP="00511503">
      <w:pPr>
        <w:tabs>
          <w:tab w:val="num" w:pos="1440"/>
        </w:tabs>
        <w:spacing w:line="360" w:lineRule="auto"/>
        <w:ind w:firstLine="709"/>
        <w:jc w:val="both"/>
        <w:rPr>
          <w:rStyle w:val="apple-style-span"/>
          <w:sz w:val="28"/>
          <w:szCs w:val="28"/>
        </w:rPr>
      </w:pPr>
      <w:r w:rsidRPr="00BC27AD">
        <w:rPr>
          <w:rStyle w:val="apple-style-span"/>
          <w:sz w:val="28"/>
          <w:szCs w:val="28"/>
        </w:rPr>
        <w:t xml:space="preserve">4. Концептуальные способности являются наиболее значимыми предикторами высокого качества </w:t>
      </w:r>
      <w:r w:rsidR="00C25CC8">
        <w:rPr>
          <w:rStyle w:val="apple-style-span"/>
          <w:sz w:val="28"/>
          <w:szCs w:val="28"/>
        </w:rPr>
        <w:t xml:space="preserve">авторского текста </w:t>
      </w:r>
      <w:r w:rsidRPr="00BC27AD">
        <w:rPr>
          <w:rStyle w:val="apple-style-span"/>
          <w:sz w:val="28"/>
          <w:szCs w:val="28"/>
        </w:rPr>
        <w:t>(в виде показателей сложности текстов сочинения и интерпретации моральной дилеммы), которы</w:t>
      </w:r>
      <w:r w:rsidR="00C25CC8">
        <w:rPr>
          <w:rStyle w:val="apple-style-span"/>
          <w:sz w:val="28"/>
          <w:szCs w:val="28"/>
        </w:rPr>
        <w:t>й</w:t>
      </w:r>
      <w:r w:rsidRPr="00BC27AD">
        <w:rPr>
          <w:rStyle w:val="apple-style-span"/>
          <w:sz w:val="28"/>
          <w:szCs w:val="28"/>
        </w:rPr>
        <w:t xml:space="preserve"> </w:t>
      </w:r>
      <w:r w:rsidRPr="00BC27AD">
        <w:rPr>
          <w:rStyle w:val="apple-style-span"/>
          <w:sz w:val="28"/>
          <w:szCs w:val="28"/>
        </w:rPr>
        <w:lastRenderedPageBreak/>
        <w:t xml:space="preserve">можно рассматривать </w:t>
      </w:r>
      <w:r w:rsidR="00C25CC8">
        <w:rPr>
          <w:rStyle w:val="apple-style-span"/>
          <w:sz w:val="28"/>
          <w:szCs w:val="28"/>
        </w:rPr>
        <w:t xml:space="preserve">как проявление </w:t>
      </w:r>
      <w:r w:rsidR="00C25CC8" w:rsidRPr="00BC27AD">
        <w:rPr>
          <w:rStyle w:val="apple-style-span"/>
          <w:sz w:val="28"/>
          <w:szCs w:val="28"/>
        </w:rPr>
        <w:t>уровня индивидуальной интеллектуальной компетентности</w:t>
      </w:r>
      <w:r w:rsidR="00CE4664">
        <w:rPr>
          <w:rStyle w:val="apple-style-span"/>
          <w:sz w:val="28"/>
          <w:szCs w:val="28"/>
        </w:rPr>
        <w:t>.</w:t>
      </w:r>
    </w:p>
    <w:p w:rsidR="00511503" w:rsidRPr="00BC27AD" w:rsidRDefault="00511503" w:rsidP="00511503">
      <w:pPr>
        <w:tabs>
          <w:tab w:val="num" w:pos="1440"/>
        </w:tabs>
        <w:spacing w:line="360" w:lineRule="auto"/>
        <w:ind w:firstLine="709"/>
        <w:jc w:val="both"/>
        <w:rPr>
          <w:rStyle w:val="apple-style-span"/>
          <w:sz w:val="28"/>
          <w:szCs w:val="28"/>
        </w:rPr>
      </w:pPr>
      <w:r w:rsidRPr="00BC27AD">
        <w:rPr>
          <w:rStyle w:val="apple-style-span"/>
          <w:sz w:val="28"/>
          <w:szCs w:val="28"/>
        </w:rPr>
        <w:t xml:space="preserve">5. Важное место в структуре интеллектуальной компетентности занимает сенсорно-эмоциональный опыт, при этом его участие в процессе создания </w:t>
      </w:r>
      <w:r w:rsidR="00CE4664">
        <w:rPr>
          <w:rStyle w:val="apple-style-span"/>
          <w:sz w:val="28"/>
          <w:szCs w:val="28"/>
        </w:rPr>
        <w:t xml:space="preserve">текста </w:t>
      </w:r>
      <w:r w:rsidRPr="00BC27AD">
        <w:rPr>
          <w:rStyle w:val="apple-style-span"/>
          <w:sz w:val="28"/>
          <w:szCs w:val="28"/>
        </w:rPr>
        <w:t xml:space="preserve">может быть описано в виде инвертированной </w:t>
      </w:r>
      <w:r w:rsidRPr="00BC27AD">
        <w:rPr>
          <w:rStyle w:val="apple-style-span"/>
          <w:sz w:val="28"/>
          <w:szCs w:val="28"/>
          <w:lang w:val="en-US"/>
        </w:rPr>
        <w:t>U</w:t>
      </w:r>
      <w:r w:rsidRPr="00BC27AD">
        <w:rPr>
          <w:rStyle w:val="apple-style-span"/>
          <w:sz w:val="28"/>
          <w:szCs w:val="28"/>
        </w:rPr>
        <w:t>-образной зависимости: дифференцированное участие сенсорно-эмоциональных впечатлений в процессе оценки неопределенных визуальных форм связано с увеличением сложности нарратива, тогда как недостаточное либо чрезмерное их участие – с ее снижением.</w:t>
      </w:r>
    </w:p>
    <w:p w:rsidR="00511503" w:rsidRPr="00BC27AD" w:rsidRDefault="0093279C" w:rsidP="00511503">
      <w:pPr>
        <w:tabs>
          <w:tab w:val="num" w:pos="1440"/>
        </w:tabs>
        <w:spacing w:line="360" w:lineRule="auto"/>
        <w:ind w:firstLine="709"/>
        <w:jc w:val="both"/>
        <w:rPr>
          <w:rStyle w:val="apple-style-span"/>
          <w:bCs/>
          <w:kern w:val="32"/>
          <w:sz w:val="28"/>
          <w:szCs w:val="28"/>
        </w:rPr>
      </w:pPr>
      <w:r>
        <w:rPr>
          <w:rStyle w:val="apple-style-span"/>
          <w:sz w:val="28"/>
          <w:szCs w:val="28"/>
        </w:rPr>
        <w:t>6</w:t>
      </w:r>
      <w:r w:rsidR="00511503" w:rsidRPr="00BC27AD">
        <w:rPr>
          <w:rStyle w:val="apple-style-span"/>
          <w:sz w:val="28"/>
          <w:szCs w:val="28"/>
        </w:rPr>
        <w:t>. Сформированные и эффективно работающие понятийные структур</w:t>
      </w:r>
      <w:r w:rsidR="004C1BDA">
        <w:rPr>
          <w:rStyle w:val="apple-style-span"/>
          <w:sz w:val="28"/>
          <w:szCs w:val="28"/>
        </w:rPr>
        <w:t xml:space="preserve">ы характеризуются возможностью </w:t>
      </w:r>
      <w:r w:rsidR="00511503" w:rsidRPr="00BC27AD">
        <w:rPr>
          <w:rStyle w:val="apple-style-span"/>
          <w:sz w:val="28"/>
          <w:szCs w:val="28"/>
        </w:rPr>
        <w:t>использовать различные способы оперирования информацией, что выявляется в устойчивой связи концептуальных способностей со способностью к образованию семантических признаков сенсорного, эмоционального, динамического и логического типа.</w:t>
      </w:r>
    </w:p>
    <w:p w:rsidR="00511503" w:rsidRPr="00BC27AD" w:rsidRDefault="00511503" w:rsidP="00511503">
      <w:pPr>
        <w:tabs>
          <w:tab w:val="num" w:pos="1440"/>
        </w:tabs>
        <w:spacing w:line="360" w:lineRule="auto"/>
        <w:ind w:firstLine="709"/>
        <w:jc w:val="both"/>
        <w:rPr>
          <w:sz w:val="28"/>
          <w:szCs w:val="28"/>
        </w:rPr>
      </w:pPr>
      <w:r w:rsidRPr="00BC27AD">
        <w:rPr>
          <w:sz w:val="28"/>
          <w:szCs w:val="28"/>
        </w:rPr>
        <w:t xml:space="preserve">7. Операционализация интеллектуальной компетентности в терминах показателей сложности порожденного </w:t>
      </w:r>
      <w:r w:rsidR="00CE4664">
        <w:rPr>
          <w:sz w:val="28"/>
          <w:szCs w:val="28"/>
        </w:rPr>
        <w:t xml:space="preserve">текстов </w:t>
      </w:r>
      <w:r w:rsidRPr="00BC27AD">
        <w:rPr>
          <w:sz w:val="28"/>
          <w:szCs w:val="28"/>
        </w:rPr>
        <w:t xml:space="preserve">(текстов сочинения на свободную тему и интерпретации моральной дилеммы) позволила описать интеллектуальную компетентность как метаспособность, в структуру которой включены понятийные, метакогнитивные и интенциональные способности, а также определенные качества мышления. То есть текст является таким ментальным продуктом, в котором представлены разноуровневые ментальные ресурсы субъекта (как интеллектуальные способности разного типа, так и качества мышления, связанные с особенностями </w:t>
      </w:r>
      <w:r w:rsidR="004C1BDA">
        <w:rPr>
          <w:sz w:val="28"/>
          <w:szCs w:val="28"/>
        </w:rPr>
        <w:t xml:space="preserve">мотивационной </w:t>
      </w:r>
      <w:r w:rsidR="00CE4664">
        <w:rPr>
          <w:sz w:val="28"/>
          <w:szCs w:val="28"/>
        </w:rPr>
        <w:t xml:space="preserve">и регуляционной </w:t>
      </w:r>
      <w:r w:rsidR="004C1BDA">
        <w:rPr>
          <w:sz w:val="28"/>
          <w:szCs w:val="28"/>
        </w:rPr>
        <w:t>сферы личности).</w:t>
      </w:r>
    </w:p>
    <w:p w:rsidR="00511503" w:rsidRPr="00222E54" w:rsidRDefault="00511503" w:rsidP="00222E54">
      <w:pPr>
        <w:autoSpaceDE w:val="0"/>
        <w:autoSpaceDN w:val="0"/>
        <w:adjustRightInd w:val="0"/>
        <w:spacing w:line="360" w:lineRule="auto"/>
        <w:ind w:firstLine="709"/>
        <w:jc w:val="both"/>
        <w:rPr>
          <w:rStyle w:val="apple-style-span"/>
          <w:rFonts w:eastAsia="Calibri"/>
          <w:sz w:val="28"/>
          <w:szCs w:val="28"/>
        </w:rPr>
      </w:pPr>
      <w:r w:rsidRPr="00BC27AD">
        <w:rPr>
          <w:rFonts w:eastAsia="Calibri"/>
          <w:sz w:val="28"/>
          <w:szCs w:val="28"/>
        </w:rPr>
        <w:t xml:space="preserve">Таким образом, проведенное эмпирическое исследование продемонстрировало продуктивность </w:t>
      </w:r>
      <w:r w:rsidR="0088409F">
        <w:rPr>
          <w:rFonts w:eastAsia="Calibri"/>
          <w:sz w:val="28"/>
          <w:szCs w:val="28"/>
        </w:rPr>
        <w:t xml:space="preserve">подхода к </w:t>
      </w:r>
      <w:r w:rsidR="006713D4">
        <w:rPr>
          <w:rFonts w:eastAsia="Calibri"/>
          <w:sz w:val="28"/>
          <w:szCs w:val="28"/>
        </w:rPr>
        <w:t>изучени</w:t>
      </w:r>
      <w:r w:rsidR="0088409F">
        <w:rPr>
          <w:rFonts w:eastAsia="Calibri"/>
          <w:sz w:val="28"/>
          <w:szCs w:val="28"/>
        </w:rPr>
        <w:t>ю</w:t>
      </w:r>
      <w:r w:rsidR="006713D4">
        <w:rPr>
          <w:rFonts w:eastAsia="Calibri"/>
          <w:sz w:val="28"/>
          <w:szCs w:val="28"/>
        </w:rPr>
        <w:t xml:space="preserve"> </w:t>
      </w:r>
      <w:r w:rsidRPr="00BC27AD">
        <w:rPr>
          <w:rFonts w:eastAsia="Calibri"/>
          <w:sz w:val="28"/>
          <w:szCs w:val="28"/>
        </w:rPr>
        <w:t>структуры интеллектуальной компетентности в</w:t>
      </w:r>
      <w:r w:rsidR="006713D4">
        <w:rPr>
          <w:rFonts w:eastAsia="Calibri"/>
          <w:sz w:val="28"/>
          <w:szCs w:val="28"/>
        </w:rPr>
        <w:t xml:space="preserve"> контексте анализа текстовой деятельности</w:t>
      </w:r>
      <w:r w:rsidRPr="00BC27AD">
        <w:rPr>
          <w:rFonts w:eastAsia="Calibri"/>
          <w:sz w:val="28"/>
          <w:szCs w:val="28"/>
        </w:rPr>
        <w:t xml:space="preserve">, который открывает важные перспективы в </w:t>
      </w:r>
      <w:r w:rsidR="0088409F">
        <w:rPr>
          <w:rFonts w:eastAsia="Calibri"/>
          <w:sz w:val="28"/>
          <w:szCs w:val="28"/>
        </w:rPr>
        <w:t xml:space="preserve">понимании </w:t>
      </w:r>
      <w:r w:rsidRPr="00BC27AD">
        <w:rPr>
          <w:rFonts w:eastAsia="Calibri"/>
          <w:sz w:val="28"/>
          <w:szCs w:val="28"/>
        </w:rPr>
        <w:t>механизмов функционирования интеллекта и природы индивидуальных ментальных ресурсов в целом.</w:t>
      </w:r>
    </w:p>
    <w:p w:rsidR="00703651" w:rsidRPr="00674DD5" w:rsidRDefault="00703651" w:rsidP="00703651">
      <w:pPr>
        <w:spacing w:line="360" w:lineRule="auto"/>
        <w:jc w:val="center"/>
        <w:rPr>
          <w:rStyle w:val="10"/>
          <w:rFonts w:ascii="Times New Roman" w:hAnsi="Times New Roman" w:cs="Times New Roman"/>
          <w:sz w:val="28"/>
          <w:szCs w:val="28"/>
        </w:rPr>
      </w:pPr>
      <w:bookmarkStart w:id="74" w:name="_Toc440052081"/>
      <w:bookmarkStart w:id="75" w:name="_Toc441517712"/>
      <w:r w:rsidRPr="00674DD5">
        <w:rPr>
          <w:rStyle w:val="10"/>
          <w:rFonts w:ascii="Times New Roman" w:hAnsi="Times New Roman" w:cs="Times New Roman"/>
          <w:sz w:val="28"/>
          <w:szCs w:val="28"/>
        </w:rPr>
        <w:lastRenderedPageBreak/>
        <w:t>Заключение</w:t>
      </w:r>
      <w:bookmarkEnd w:id="74"/>
      <w:bookmarkEnd w:id="75"/>
    </w:p>
    <w:p w:rsidR="00703651" w:rsidRPr="00674DD5" w:rsidRDefault="00703651" w:rsidP="00703651">
      <w:pPr>
        <w:spacing w:line="360" w:lineRule="auto"/>
        <w:jc w:val="center"/>
        <w:rPr>
          <w:rStyle w:val="10"/>
          <w:rFonts w:ascii="Times New Roman" w:hAnsi="Times New Roman" w:cs="Times New Roman"/>
          <w:sz w:val="28"/>
          <w:szCs w:val="28"/>
        </w:rPr>
      </w:pPr>
    </w:p>
    <w:p w:rsidR="00511503" w:rsidRDefault="00703651" w:rsidP="00703651">
      <w:pPr>
        <w:spacing w:line="360" w:lineRule="auto"/>
        <w:ind w:firstLine="709"/>
        <w:jc w:val="both"/>
        <w:rPr>
          <w:sz w:val="28"/>
          <w:szCs w:val="28"/>
        </w:rPr>
      </w:pPr>
      <w:r w:rsidRPr="00674DD5">
        <w:rPr>
          <w:sz w:val="28"/>
          <w:szCs w:val="28"/>
        </w:rPr>
        <w:t>В данной работе рассмотрены основные подходы к изучению и пониманию структуры интеллектуальной компетентности</w:t>
      </w:r>
      <w:r w:rsidR="009934F8">
        <w:rPr>
          <w:sz w:val="28"/>
          <w:szCs w:val="28"/>
        </w:rPr>
        <w:t>.</w:t>
      </w:r>
      <w:r w:rsidR="00511503">
        <w:rPr>
          <w:sz w:val="28"/>
          <w:szCs w:val="28"/>
        </w:rPr>
        <w:t xml:space="preserve"> И</w:t>
      </w:r>
      <w:r w:rsidR="00511503" w:rsidRPr="00674DD5">
        <w:rPr>
          <w:sz w:val="28"/>
          <w:szCs w:val="28"/>
        </w:rPr>
        <w:t>нтеллектуальн</w:t>
      </w:r>
      <w:r w:rsidR="00511503">
        <w:rPr>
          <w:sz w:val="28"/>
          <w:szCs w:val="28"/>
        </w:rPr>
        <w:t>ая</w:t>
      </w:r>
      <w:r w:rsidR="009934F8">
        <w:rPr>
          <w:sz w:val="28"/>
          <w:szCs w:val="28"/>
        </w:rPr>
        <w:t xml:space="preserve"> </w:t>
      </w:r>
      <w:r w:rsidR="00511503" w:rsidRPr="008220BC">
        <w:rPr>
          <w:sz w:val="28"/>
          <w:szCs w:val="28"/>
        </w:rPr>
        <w:t>компетентност</w:t>
      </w:r>
      <w:r w:rsidR="00511503">
        <w:rPr>
          <w:sz w:val="28"/>
          <w:szCs w:val="28"/>
        </w:rPr>
        <w:t xml:space="preserve">ь рассматривается </w:t>
      </w:r>
      <w:r w:rsidRPr="008220BC">
        <w:rPr>
          <w:sz w:val="28"/>
          <w:szCs w:val="28"/>
        </w:rPr>
        <w:t>как системно организованн</w:t>
      </w:r>
      <w:r w:rsidR="00511503">
        <w:rPr>
          <w:sz w:val="28"/>
          <w:szCs w:val="28"/>
        </w:rPr>
        <w:t>ая</w:t>
      </w:r>
      <w:r w:rsidRPr="008220BC">
        <w:rPr>
          <w:sz w:val="28"/>
          <w:szCs w:val="28"/>
        </w:rPr>
        <w:t xml:space="preserve"> метаспособност</w:t>
      </w:r>
      <w:r w:rsidR="00511503">
        <w:rPr>
          <w:sz w:val="28"/>
          <w:szCs w:val="28"/>
        </w:rPr>
        <w:t>ь</w:t>
      </w:r>
      <w:r w:rsidRPr="008220BC">
        <w:rPr>
          <w:sz w:val="28"/>
          <w:szCs w:val="28"/>
        </w:rPr>
        <w:t>, которая обусл</w:t>
      </w:r>
      <w:r w:rsidR="00511503">
        <w:rPr>
          <w:sz w:val="28"/>
          <w:szCs w:val="28"/>
        </w:rPr>
        <w:t>о</w:t>
      </w:r>
      <w:r w:rsidRPr="008220BC">
        <w:rPr>
          <w:sz w:val="28"/>
          <w:szCs w:val="28"/>
        </w:rPr>
        <w:t>вливает достижени</w:t>
      </w:r>
      <w:r w:rsidR="009934F8">
        <w:rPr>
          <w:sz w:val="28"/>
          <w:szCs w:val="28"/>
        </w:rPr>
        <w:t xml:space="preserve">е </w:t>
      </w:r>
      <w:r w:rsidRPr="008220BC">
        <w:rPr>
          <w:sz w:val="28"/>
          <w:szCs w:val="28"/>
        </w:rPr>
        <w:t xml:space="preserve"> </w:t>
      </w:r>
      <w:r w:rsidR="00511503">
        <w:rPr>
          <w:sz w:val="28"/>
          <w:szCs w:val="28"/>
        </w:rPr>
        <w:t xml:space="preserve">значимых </w:t>
      </w:r>
      <w:r w:rsidRPr="008220BC">
        <w:rPr>
          <w:sz w:val="28"/>
          <w:szCs w:val="28"/>
        </w:rPr>
        <w:t>результатов в реально ориентированн</w:t>
      </w:r>
      <w:r w:rsidR="00367894" w:rsidRPr="008220BC">
        <w:rPr>
          <w:sz w:val="28"/>
          <w:szCs w:val="28"/>
        </w:rPr>
        <w:t>ых</w:t>
      </w:r>
      <w:r w:rsidRPr="008220BC">
        <w:rPr>
          <w:sz w:val="28"/>
          <w:szCs w:val="28"/>
        </w:rPr>
        <w:t xml:space="preserve"> вид</w:t>
      </w:r>
      <w:r w:rsidR="00367894" w:rsidRPr="008220BC">
        <w:rPr>
          <w:sz w:val="28"/>
          <w:szCs w:val="28"/>
        </w:rPr>
        <w:t>ах</w:t>
      </w:r>
      <w:r w:rsidRPr="008220BC">
        <w:rPr>
          <w:sz w:val="28"/>
          <w:szCs w:val="28"/>
        </w:rPr>
        <w:t xml:space="preserve"> деятельности. </w:t>
      </w:r>
    </w:p>
    <w:p w:rsidR="004F0C78" w:rsidRDefault="00703651" w:rsidP="00703651">
      <w:pPr>
        <w:spacing w:line="360" w:lineRule="auto"/>
        <w:ind w:firstLine="709"/>
        <w:jc w:val="both"/>
        <w:rPr>
          <w:sz w:val="28"/>
          <w:szCs w:val="28"/>
        </w:rPr>
      </w:pPr>
      <w:r w:rsidRPr="008220BC">
        <w:rPr>
          <w:sz w:val="28"/>
          <w:szCs w:val="28"/>
        </w:rPr>
        <w:t xml:space="preserve">Ввиду того, что интеллектуальная компетентность является метаспособностью и обладает таким атрибутом, как системность, она подразумевает выделение ряда компонентов. Таким ментальными компонентами выступают более частные способности, которые, в свою очередь, являются системами более низкого порядка. В частности, в </w:t>
      </w:r>
      <w:r w:rsidR="00626C74">
        <w:rPr>
          <w:sz w:val="28"/>
          <w:szCs w:val="28"/>
        </w:rPr>
        <w:t>структуре</w:t>
      </w:r>
      <w:r w:rsidRPr="008220BC">
        <w:rPr>
          <w:sz w:val="28"/>
          <w:szCs w:val="28"/>
        </w:rPr>
        <w:t xml:space="preserve"> интеллектуальной компетентности</w:t>
      </w:r>
      <w:r w:rsidR="00626C74">
        <w:rPr>
          <w:sz w:val="28"/>
          <w:szCs w:val="28"/>
        </w:rPr>
        <w:t xml:space="preserve"> в старшем подростковом возрасте представлены</w:t>
      </w:r>
      <w:r w:rsidR="009934F8">
        <w:rPr>
          <w:sz w:val="28"/>
          <w:szCs w:val="28"/>
        </w:rPr>
        <w:t xml:space="preserve"> </w:t>
      </w:r>
      <w:r w:rsidR="002E3231">
        <w:rPr>
          <w:sz w:val="28"/>
          <w:szCs w:val="28"/>
        </w:rPr>
        <w:t xml:space="preserve">такие </w:t>
      </w:r>
      <w:r w:rsidRPr="008220BC">
        <w:rPr>
          <w:sz w:val="28"/>
          <w:szCs w:val="28"/>
        </w:rPr>
        <w:t xml:space="preserve">компоненты, как понятийные (семантические, категориальные, концептуальные), метакогнитивные </w:t>
      </w:r>
      <w:r w:rsidR="00367894" w:rsidRPr="008220BC">
        <w:rPr>
          <w:sz w:val="28"/>
          <w:szCs w:val="28"/>
        </w:rPr>
        <w:t xml:space="preserve">(произвольные и непроизвольные) </w:t>
      </w:r>
      <w:r w:rsidRPr="008220BC">
        <w:rPr>
          <w:sz w:val="28"/>
          <w:szCs w:val="28"/>
        </w:rPr>
        <w:t xml:space="preserve">и интенциональные </w:t>
      </w:r>
      <w:r w:rsidR="00367894" w:rsidRPr="008220BC">
        <w:rPr>
          <w:sz w:val="28"/>
          <w:szCs w:val="28"/>
        </w:rPr>
        <w:t xml:space="preserve">(умонастроения) </w:t>
      </w:r>
      <w:r w:rsidRPr="008220BC">
        <w:rPr>
          <w:sz w:val="28"/>
          <w:szCs w:val="28"/>
        </w:rPr>
        <w:t>способности, а также определенные качества мышления</w:t>
      </w:r>
      <w:r w:rsidR="00BC27AD">
        <w:rPr>
          <w:sz w:val="28"/>
          <w:szCs w:val="28"/>
        </w:rPr>
        <w:t>.</w:t>
      </w:r>
    </w:p>
    <w:p w:rsidR="00703651" w:rsidRDefault="002B7AB1" w:rsidP="00703651">
      <w:pPr>
        <w:spacing w:line="360" w:lineRule="auto"/>
        <w:ind w:firstLine="709"/>
        <w:jc w:val="both"/>
        <w:rPr>
          <w:sz w:val="28"/>
          <w:szCs w:val="28"/>
        </w:rPr>
      </w:pPr>
      <w:r>
        <w:rPr>
          <w:sz w:val="28"/>
          <w:szCs w:val="28"/>
        </w:rPr>
        <w:t xml:space="preserve">В </w:t>
      </w:r>
      <w:r w:rsidR="00C6130A">
        <w:rPr>
          <w:sz w:val="28"/>
          <w:szCs w:val="28"/>
        </w:rPr>
        <w:t>старшем подростковом возрасте</w:t>
      </w:r>
      <w:r w:rsidR="00C6130A" w:rsidRPr="00F0138A">
        <w:rPr>
          <w:sz w:val="28"/>
          <w:szCs w:val="28"/>
        </w:rPr>
        <w:t xml:space="preserve"> показатели качеств мышления</w:t>
      </w:r>
      <w:r w:rsidR="009934F8">
        <w:rPr>
          <w:sz w:val="28"/>
          <w:szCs w:val="28"/>
        </w:rPr>
        <w:t xml:space="preserve"> </w:t>
      </w:r>
      <w:r>
        <w:rPr>
          <w:sz w:val="28"/>
          <w:szCs w:val="28"/>
        </w:rPr>
        <w:t xml:space="preserve">избирательно </w:t>
      </w:r>
      <w:r w:rsidR="00C6130A">
        <w:rPr>
          <w:sz w:val="28"/>
          <w:szCs w:val="28"/>
        </w:rPr>
        <w:t>связаны с понятийными</w:t>
      </w:r>
      <w:r w:rsidR="00C6130A" w:rsidRPr="00F0138A">
        <w:rPr>
          <w:sz w:val="28"/>
          <w:szCs w:val="28"/>
        </w:rPr>
        <w:t xml:space="preserve"> способност</w:t>
      </w:r>
      <w:r w:rsidR="00C6130A">
        <w:rPr>
          <w:sz w:val="28"/>
          <w:szCs w:val="28"/>
        </w:rPr>
        <w:t xml:space="preserve">ями (концептуальными и категориальными), </w:t>
      </w:r>
      <w:r>
        <w:rPr>
          <w:sz w:val="28"/>
          <w:szCs w:val="28"/>
        </w:rPr>
        <w:t xml:space="preserve">что позволило говорить о разной </w:t>
      </w:r>
      <w:r w:rsidR="00C6130A">
        <w:rPr>
          <w:sz w:val="28"/>
          <w:szCs w:val="28"/>
        </w:rPr>
        <w:t>функциональной нагрузк</w:t>
      </w:r>
      <w:r>
        <w:rPr>
          <w:sz w:val="28"/>
          <w:szCs w:val="28"/>
        </w:rPr>
        <w:t>е</w:t>
      </w:r>
      <w:r w:rsidR="009934F8">
        <w:rPr>
          <w:sz w:val="28"/>
          <w:szCs w:val="28"/>
        </w:rPr>
        <w:t xml:space="preserve"> </w:t>
      </w:r>
      <w:r w:rsidR="00F05F2C">
        <w:rPr>
          <w:sz w:val="28"/>
          <w:szCs w:val="28"/>
        </w:rPr>
        <w:t>эти</w:t>
      </w:r>
      <w:r>
        <w:rPr>
          <w:sz w:val="28"/>
          <w:szCs w:val="28"/>
        </w:rPr>
        <w:t>х</w:t>
      </w:r>
      <w:r w:rsidR="009934F8">
        <w:rPr>
          <w:sz w:val="28"/>
          <w:szCs w:val="28"/>
        </w:rPr>
        <w:t xml:space="preserve"> </w:t>
      </w:r>
      <w:r>
        <w:rPr>
          <w:sz w:val="28"/>
          <w:szCs w:val="28"/>
        </w:rPr>
        <w:t xml:space="preserve">двух </w:t>
      </w:r>
      <w:r w:rsidR="00F05F2C">
        <w:rPr>
          <w:sz w:val="28"/>
          <w:szCs w:val="28"/>
        </w:rPr>
        <w:t>вид</w:t>
      </w:r>
      <w:r>
        <w:rPr>
          <w:sz w:val="28"/>
          <w:szCs w:val="28"/>
        </w:rPr>
        <w:t>ов</w:t>
      </w:r>
      <w:r w:rsidR="00F05F2C">
        <w:rPr>
          <w:sz w:val="28"/>
          <w:szCs w:val="28"/>
        </w:rPr>
        <w:t xml:space="preserve"> понятийных способностей</w:t>
      </w:r>
      <w:r>
        <w:rPr>
          <w:sz w:val="28"/>
          <w:szCs w:val="28"/>
        </w:rPr>
        <w:t xml:space="preserve">. </w:t>
      </w:r>
      <w:r w:rsidR="00F05F2C">
        <w:rPr>
          <w:sz w:val="28"/>
          <w:szCs w:val="28"/>
        </w:rPr>
        <w:t xml:space="preserve">Так, качества мышления, связанные с концептуальными способностями, обладают </w:t>
      </w:r>
      <w:r w:rsidR="00F05F2C" w:rsidRPr="004275C8">
        <w:rPr>
          <w:sz w:val="28"/>
          <w:szCs w:val="28"/>
        </w:rPr>
        <w:t>мотивационны</w:t>
      </w:r>
      <w:r w:rsidR="00F05F2C">
        <w:rPr>
          <w:sz w:val="28"/>
          <w:szCs w:val="28"/>
        </w:rPr>
        <w:t>м</w:t>
      </w:r>
      <w:r w:rsidR="00F05F2C" w:rsidRPr="004275C8">
        <w:rPr>
          <w:sz w:val="28"/>
          <w:szCs w:val="28"/>
        </w:rPr>
        <w:t xml:space="preserve"> характер</w:t>
      </w:r>
      <w:r w:rsidR="00F05F2C">
        <w:rPr>
          <w:sz w:val="28"/>
          <w:szCs w:val="28"/>
        </w:rPr>
        <w:t>ом (</w:t>
      </w:r>
      <w:r>
        <w:rPr>
          <w:sz w:val="28"/>
          <w:szCs w:val="28"/>
        </w:rPr>
        <w:t xml:space="preserve">только </w:t>
      </w:r>
      <w:r w:rsidR="00F05F2C">
        <w:rPr>
          <w:sz w:val="28"/>
          <w:szCs w:val="28"/>
        </w:rPr>
        <w:t>в случае наличия</w:t>
      </w:r>
      <w:r w:rsidR="00F05F2C" w:rsidRPr="004275C8">
        <w:rPr>
          <w:sz w:val="28"/>
          <w:szCs w:val="28"/>
        </w:rPr>
        <w:t xml:space="preserve"> внутренней мотивации ученик будет </w:t>
      </w:r>
      <w:r>
        <w:rPr>
          <w:sz w:val="28"/>
          <w:szCs w:val="28"/>
        </w:rPr>
        <w:t xml:space="preserve">проявлять </w:t>
      </w:r>
      <w:r w:rsidR="00F05F2C" w:rsidRPr="004275C8">
        <w:rPr>
          <w:sz w:val="28"/>
          <w:szCs w:val="28"/>
        </w:rPr>
        <w:t xml:space="preserve">высокий уровень познавательной потребности, </w:t>
      </w:r>
      <w:r w:rsidR="00F05F2C">
        <w:rPr>
          <w:sz w:val="28"/>
          <w:szCs w:val="28"/>
        </w:rPr>
        <w:t>гибкость, критичность</w:t>
      </w:r>
      <w:r w:rsidR="00F05F2C" w:rsidRPr="004275C8">
        <w:rPr>
          <w:sz w:val="28"/>
          <w:szCs w:val="28"/>
        </w:rPr>
        <w:t>, креативность и самостоятельность в уч</w:t>
      </w:r>
      <w:r w:rsidR="00F05F2C">
        <w:rPr>
          <w:sz w:val="28"/>
          <w:szCs w:val="28"/>
        </w:rPr>
        <w:t>ебно-познавательной</w:t>
      </w:r>
      <w:r w:rsidR="00F05F2C" w:rsidRPr="004275C8">
        <w:rPr>
          <w:sz w:val="28"/>
          <w:szCs w:val="28"/>
        </w:rPr>
        <w:t xml:space="preserve"> деятельности). </w:t>
      </w:r>
      <w:r w:rsidR="00F05F2C">
        <w:rPr>
          <w:sz w:val="28"/>
          <w:szCs w:val="28"/>
        </w:rPr>
        <w:t>Вероятно,</w:t>
      </w:r>
      <w:r w:rsidR="00F05F2C" w:rsidRPr="004275C8">
        <w:rPr>
          <w:sz w:val="28"/>
          <w:szCs w:val="28"/>
        </w:rPr>
        <w:t xml:space="preserve"> концептуальные способности связаны прежде всего с формированием механизмов, лежащих в основе внутренней (порождающей) интеллектуальной активности. </w:t>
      </w:r>
      <w:r w:rsidR="009934F8">
        <w:rPr>
          <w:sz w:val="28"/>
          <w:szCs w:val="28"/>
        </w:rPr>
        <w:t>В свою очередь, к</w:t>
      </w:r>
      <w:r w:rsidR="00F05F2C">
        <w:rPr>
          <w:sz w:val="28"/>
          <w:szCs w:val="28"/>
        </w:rPr>
        <w:t xml:space="preserve">ачества мышления, связанные с категориальными способностями, </w:t>
      </w:r>
      <w:r w:rsidR="009934F8">
        <w:rPr>
          <w:sz w:val="28"/>
          <w:szCs w:val="28"/>
        </w:rPr>
        <w:t xml:space="preserve">характеризуются </w:t>
      </w:r>
      <w:r w:rsidR="00F05F2C" w:rsidRPr="004275C8">
        <w:rPr>
          <w:sz w:val="28"/>
          <w:szCs w:val="28"/>
        </w:rPr>
        <w:t xml:space="preserve">регуляторной функцией (в случае избирательности интересов следует </w:t>
      </w:r>
      <w:r w:rsidR="00F05F2C">
        <w:rPr>
          <w:sz w:val="28"/>
          <w:szCs w:val="28"/>
        </w:rPr>
        <w:t>указать на высокую селективность</w:t>
      </w:r>
      <w:r w:rsidR="009934F8">
        <w:rPr>
          <w:sz w:val="28"/>
          <w:szCs w:val="28"/>
        </w:rPr>
        <w:t xml:space="preserve"> </w:t>
      </w:r>
      <w:r>
        <w:rPr>
          <w:sz w:val="28"/>
          <w:szCs w:val="28"/>
        </w:rPr>
        <w:lastRenderedPageBreak/>
        <w:t xml:space="preserve">предметных </w:t>
      </w:r>
      <w:r w:rsidR="00F05F2C" w:rsidRPr="004275C8">
        <w:rPr>
          <w:sz w:val="28"/>
          <w:szCs w:val="28"/>
        </w:rPr>
        <w:t>предпочтени</w:t>
      </w:r>
      <w:r>
        <w:rPr>
          <w:sz w:val="28"/>
          <w:szCs w:val="28"/>
        </w:rPr>
        <w:t>й</w:t>
      </w:r>
      <w:r w:rsidR="00F05F2C" w:rsidRPr="004275C8">
        <w:rPr>
          <w:sz w:val="28"/>
          <w:szCs w:val="28"/>
        </w:rPr>
        <w:t>; рациональность характеризует анализ ситуация и выделение ее существенных признаков; рефлективность свидетельствует о произвольной управляемости интеллектуальной деятельности; диалогичность предполагает построение собственного мнения с учетом позиции других людей).</w:t>
      </w:r>
      <w:r w:rsidR="009934F8">
        <w:rPr>
          <w:sz w:val="28"/>
          <w:szCs w:val="28"/>
        </w:rPr>
        <w:t xml:space="preserve"> </w:t>
      </w:r>
      <w:r>
        <w:rPr>
          <w:sz w:val="28"/>
          <w:szCs w:val="28"/>
        </w:rPr>
        <w:t xml:space="preserve">То есть </w:t>
      </w:r>
      <w:r w:rsidR="00F05F2C">
        <w:rPr>
          <w:sz w:val="28"/>
          <w:szCs w:val="28"/>
        </w:rPr>
        <w:t>категориальные способности</w:t>
      </w:r>
      <w:r w:rsidR="00876922">
        <w:rPr>
          <w:sz w:val="28"/>
          <w:szCs w:val="28"/>
        </w:rPr>
        <w:t xml:space="preserve">, </w:t>
      </w:r>
      <w:r w:rsidR="009934F8">
        <w:rPr>
          <w:sz w:val="28"/>
          <w:szCs w:val="28"/>
        </w:rPr>
        <w:t xml:space="preserve">которые определяют возможность </w:t>
      </w:r>
      <w:r w:rsidR="00876922">
        <w:rPr>
          <w:sz w:val="28"/>
          <w:szCs w:val="28"/>
        </w:rPr>
        <w:t xml:space="preserve"> вы</w:t>
      </w:r>
      <w:r w:rsidR="00F05F2C">
        <w:rPr>
          <w:sz w:val="28"/>
          <w:szCs w:val="28"/>
        </w:rPr>
        <w:t>дел</w:t>
      </w:r>
      <w:r w:rsidR="009934F8">
        <w:rPr>
          <w:sz w:val="28"/>
          <w:szCs w:val="28"/>
        </w:rPr>
        <w:t>ения</w:t>
      </w:r>
      <w:r w:rsidR="00F05F2C">
        <w:rPr>
          <w:sz w:val="28"/>
          <w:szCs w:val="28"/>
        </w:rPr>
        <w:t xml:space="preserve"> наиболее существенны</w:t>
      </w:r>
      <w:r w:rsidR="009934F8">
        <w:rPr>
          <w:sz w:val="28"/>
          <w:szCs w:val="28"/>
        </w:rPr>
        <w:t>х</w:t>
      </w:r>
      <w:r w:rsidR="00F05F2C">
        <w:rPr>
          <w:sz w:val="28"/>
          <w:szCs w:val="28"/>
        </w:rPr>
        <w:t xml:space="preserve"> характеристик предмета</w:t>
      </w:r>
      <w:r w:rsidR="009934F8">
        <w:rPr>
          <w:sz w:val="28"/>
          <w:szCs w:val="28"/>
        </w:rPr>
        <w:t xml:space="preserve"> и движения мысли в системе категорий разной степени общности</w:t>
      </w:r>
      <w:r w:rsidR="00F05F2C">
        <w:rPr>
          <w:sz w:val="28"/>
          <w:szCs w:val="28"/>
        </w:rPr>
        <w:t xml:space="preserve">, </w:t>
      </w:r>
      <w:r w:rsidR="00876922">
        <w:rPr>
          <w:sz w:val="28"/>
          <w:szCs w:val="28"/>
        </w:rPr>
        <w:t>отвечают прежде всего за контроль и регуляцию интеллектуальной деятельности.</w:t>
      </w:r>
    </w:p>
    <w:p w:rsidR="002B7AB1" w:rsidRPr="008220BC" w:rsidRDefault="002B7AB1" w:rsidP="002B7AB1">
      <w:pPr>
        <w:spacing w:line="360" w:lineRule="auto"/>
        <w:ind w:firstLine="709"/>
        <w:jc w:val="both"/>
        <w:rPr>
          <w:sz w:val="28"/>
          <w:szCs w:val="28"/>
        </w:rPr>
      </w:pPr>
      <w:r w:rsidRPr="008220BC">
        <w:rPr>
          <w:sz w:val="28"/>
          <w:szCs w:val="28"/>
        </w:rPr>
        <w:t>Необходимо подчеркнуть, что проявления интеллектуальной компетентности в старшем подростковом возрасте с</w:t>
      </w:r>
      <w:r>
        <w:rPr>
          <w:sz w:val="28"/>
          <w:szCs w:val="28"/>
        </w:rPr>
        <w:t>пецифичны в силу особенностей</w:t>
      </w:r>
      <w:r w:rsidRPr="008220BC">
        <w:rPr>
          <w:sz w:val="28"/>
          <w:szCs w:val="28"/>
        </w:rPr>
        <w:t xml:space="preserve"> интеллектуального развития на данном возрастном этапе (становлением понятийного мышления, ростом саморегулятивных механизмов, активным участие в работе интеллекта лично</w:t>
      </w:r>
      <w:r>
        <w:rPr>
          <w:sz w:val="28"/>
          <w:szCs w:val="28"/>
        </w:rPr>
        <w:t>го опыта и т.д.)</w:t>
      </w:r>
    </w:p>
    <w:p w:rsidR="002B7AB1" w:rsidRDefault="002B7AB1" w:rsidP="002B7AB1">
      <w:pPr>
        <w:spacing w:line="360" w:lineRule="auto"/>
        <w:ind w:firstLine="709"/>
        <w:jc w:val="both"/>
        <w:rPr>
          <w:sz w:val="28"/>
          <w:szCs w:val="28"/>
        </w:rPr>
      </w:pPr>
      <w:r>
        <w:rPr>
          <w:rStyle w:val="apple-style-span"/>
          <w:sz w:val="28"/>
          <w:szCs w:val="28"/>
        </w:rPr>
        <w:t xml:space="preserve">Таким образом, </w:t>
      </w:r>
      <w:r w:rsidRPr="008220BC">
        <w:rPr>
          <w:sz w:val="28"/>
          <w:szCs w:val="28"/>
        </w:rPr>
        <w:t xml:space="preserve">можно </w:t>
      </w:r>
      <w:r>
        <w:rPr>
          <w:sz w:val="28"/>
          <w:szCs w:val="28"/>
        </w:rPr>
        <w:t xml:space="preserve">говорить о том, что большая часть </w:t>
      </w:r>
      <w:r w:rsidRPr="002B7AB1">
        <w:rPr>
          <w:b/>
          <w:sz w:val="28"/>
          <w:szCs w:val="28"/>
        </w:rPr>
        <w:t>исследовательских гипотез</w:t>
      </w:r>
      <w:r>
        <w:rPr>
          <w:sz w:val="28"/>
          <w:szCs w:val="28"/>
        </w:rPr>
        <w:t xml:space="preserve"> подтвердилась. Не подтвердилась гипотеза о </w:t>
      </w:r>
      <w:r w:rsidRPr="00674DD5">
        <w:rPr>
          <w:sz w:val="28"/>
          <w:szCs w:val="28"/>
        </w:rPr>
        <w:t xml:space="preserve">связи показателей интеллектуальной компетентности с </w:t>
      </w:r>
      <w:r>
        <w:rPr>
          <w:sz w:val="28"/>
          <w:szCs w:val="28"/>
        </w:rPr>
        <w:t>такими качествами мышления, как</w:t>
      </w:r>
      <w:r w:rsidRPr="00674DD5">
        <w:rPr>
          <w:sz w:val="28"/>
          <w:szCs w:val="28"/>
        </w:rPr>
        <w:t xml:space="preserve"> диалогичность, рефлексивность, рациональность, избирательность интересов</w:t>
      </w:r>
      <w:r>
        <w:rPr>
          <w:sz w:val="28"/>
          <w:szCs w:val="28"/>
        </w:rPr>
        <w:t xml:space="preserve">. Тем не менее, эти качества мышления </w:t>
      </w:r>
      <w:r w:rsidRPr="00674DD5">
        <w:rPr>
          <w:sz w:val="28"/>
          <w:szCs w:val="28"/>
        </w:rPr>
        <w:t xml:space="preserve">связаны с категориальными способностями как проявлениями </w:t>
      </w:r>
      <w:r>
        <w:rPr>
          <w:sz w:val="28"/>
          <w:szCs w:val="28"/>
        </w:rPr>
        <w:t>индивидуального понятийного опыта.</w:t>
      </w:r>
    </w:p>
    <w:p w:rsidR="0085003B" w:rsidRDefault="0085003B" w:rsidP="0085003B">
      <w:pPr>
        <w:spacing w:line="360" w:lineRule="auto"/>
        <w:ind w:firstLine="709"/>
        <w:jc w:val="both"/>
        <w:rPr>
          <w:rStyle w:val="apple-style-span"/>
          <w:sz w:val="28"/>
          <w:szCs w:val="28"/>
        </w:rPr>
      </w:pPr>
      <w:r>
        <w:rPr>
          <w:sz w:val="28"/>
          <w:szCs w:val="28"/>
        </w:rPr>
        <w:t>П</w:t>
      </w:r>
      <w:r w:rsidRPr="00674DD5">
        <w:rPr>
          <w:sz w:val="28"/>
          <w:szCs w:val="28"/>
        </w:rPr>
        <w:t xml:space="preserve">олученные в проведенном исследовании результаты демонстрируют высокую степень правдоподобия </w:t>
      </w:r>
      <w:r w:rsidRPr="00674DD5">
        <w:rPr>
          <w:b/>
          <w:sz w:val="28"/>
          <w:szCs w:val="28"/>
        </w:rPr>
        <w:t>теоретической гипотезы</w:t>
      </w:r>
      <w:r w:rsidRPr="00674DD5">
        <w:rPr>
          <w:sz w:val="28"/>
          <w:szCs w:val="28"/>
        </w:rPr>
        <w:t xml:space="preserve"> о том, что </w:t>
      </w:r>
      <w:r w:rsidRPr="00F0138A">
        <w:rPr>
          <w:rStyle w:val="apple-style-span"/>
          <w:sz w:val="28"/>
          <w:szCs w:val="28"/>
        </w:rPr>
        <w:t>понятийные, метакогнитивны</w:t>
      </w:r>
      <w:r>
        <w:rPr>
          <w:rStyle w:val="apple-style-span"/>
          <w:sz w:val="28"/>
          <w:szCs w:val="28"/>
        </w:rPr>
        <w:t xml:space="preserve">е и интенциональные способности </w:t>
      </w:r>
      <w:r w:rsidRPr="00F0138A">
        <w:rPr>
          <w:rStyle w:val="apple-style-span"/>
          <w:sz w:val="28"/>
          <w:szCs w:val="28"/>
        </w:rPr>
        <w:t>выступают в качестве ведущих компонентов в структуре интеллектуальной компетентности в старшем подростковом возрасте</w:t>
      </w:r>
      <w:r>
        <w:rPr>
          <w:rStyle w:val="apple-style-span"/>
          <w:sz w:val="28"/>
          <w:szCs w:val="28"/>
        </w:rPr>
        <w:t>. Что касается качеств мышления,</w:t>
      </w:r>
      <w:r w:rsidR="009934F8">
        <w:rPr>
          <w:rStyle w:val="apple-style-span"/>
          <w:sz w:val="28"/>
          <w:szCs w:val="28"/>
        </w:rPr>
        <w:t xml:space="preserve"> </w:t>
      </w:r>
      <w:r>
        <w:rPr>
          <w:rStyle w:val="apple-style-span"/>
          <w:sz w:val="28"/>
          <w:szCs w:val="28"/>
        </w:rPr>
        <w:t xml:space="preserve">то их связи с проявлениями интеллектуальной компетентности весьма слабы и неоднородны. Соответственно теоретическая гипотеза подтвердилась частично: были получены факты связи показателей интеллектуальной компетентности с познавательной потребностью, критичностью, креативностью, гибкостью, общей умственной культурой и самостоятельностью. В отношении связи показателей избирательности интересов, диалогичности, рефлексивности и </w:t>
      </w:r>
      <w:r>
        <w:rPr>
          <w:rStyle w:val="apple-style-span"/>
          <w:sz w:val="28"/>
          <w:szCs w:val="28"/>
        </w:rPr>
        <w:lastRenderedPageBreak/>
        <w:t>рациональности с интеллектуальной компетентностью теоретическая гипотеза не подтвердилась.</w:t>
      </w:r>
    </w:p>
    <w:p w:rsidR="00703651" w:rsidRPr="00674DD5" w:rsidRDefault="00703651" w:rsidP="00703651">
      <w:pPr>
        <w:spacing w:line="360" w:lineRule="auto"/>
        <w:ind w:firstLine="709"/>
        <w:jc w:val="both"/>
        <w:rPr>
          <w:rFonts w:eastAsia="Times-Roman"/>
          <w:sz w:val="28"/>
          <w:szCs w:val="28"/>
        </w:rPr>
      </w:pPr>
      <w:r w:rsidRPr="00674DD5">
        <w:rPr>
          <w:rFonts w:eastAsia="Times-Bold"/>
          <w:b/>
          <w:sz w:val="28"/>
          <w:szCs w:val="28"/>
        </w:rPr>
        <w:t xml:space="preserve">Результаты диссертационного исследования рекомендуется </w:t>
      </w:r>
      <w:r w:rsidRPr="00674DD5">
        <w:rPr>
          <w:rFonts w:eastAsia="Times-Roman"/>
          <w:sz w:val="28"/>
          <w:szCs w:val="28"/>
        </w:rPr>
        <w:t xml:space="preserve">применять в практической деятельности </w:t>
      </w:r>
      <w:r w:rsidRPr="00674DD5">
        <w:rPr>
          <w:rStyle w:val="apple-style-span"/>
          <w:sz w:val="28"/>
          <w:szCs w:val="28"/>
        </w:rPr>
        <w:t xml:space="preserve">при разработке таких методов оценки интеллектуальной компетентности, которые характеризуют индивидуальные особенности интеллектуальных ресурсов </w:t>
      </w:r>
      <w:r w:rsidR="002E3231">
        <w:rPr>
          <w:rStyle w:val="apple-style-span"/>
          <w:sz w:val="28"/>
          <w:szCs w:val="28"/>
        </w:rPr>
        <w:t xml:space="preserve">детей </w:t>
      </w:r>
      <w:r w:rsidRPr="00674DD5">
        <w:rPr>
          <w:rStyle w:val="apple-style-span"/>
          <w:sz w:val="28"/>
          <w:szCs w:val="28"/>
        </w:rPr>
        <w:t>школьного возраста. Полученные результаты позволяют оказать</w:t>
      </w:r>
      <w:r w:rsidR="002E3231">
        <w:rPr>
          <w:rStyle w:val="apple-style-span"/>
          <w:sz w:val="28"/>
          <w:szCs w:val="28"/>
        </w:rPr>
        <w:t xml:space="preserve"> психологическую</w:t>
      </w:r>
      <w:r w:rsidRPr="00674DD5">
        <w:rPr>
          <w:rStyle w:val="apple-style-span"/>
          <w:sz w:val="28"/>
          <w:szCs w:val="28"/>
        </w:rPr>
        <w:t xml:space="preserve"> помощь (при необходимости) в коррекции модели </w:t>
      </w:r>
      <w:r w:rsidR="008E4658">
        <w:rPr>
          <w:rStyle w:val="apple-style-span"/>
          <w:sz w:val="28"/>
          <w:szCs w:val="28"/>
        </w:rPr>
        <w:t>индивидуального</w:t>
      </w:r>
      <w:r w:rsidR="009934F8">
        <w:rPr>
          <w:rStyle w:val="apple-style-span"/>
          <w:sz w:val="28"/>
          <w:szCs w:val="28"/>
        </w:rPr>
        <w:t xml:space="preserve"> </w:t>
      </w:r>
      <w:r w:rsidRPr="00674DD5">
        <w:rPr>
          <w:rStyle w:val="apple-style-span"/>
          <w:sz w:val="28"/>
          <w:szCs w:val="28"/>
        </w:rPr>
        <w:t>интеллектуального поведения.</w:t>
      </w:r>
    </w:p>
    <w:p w:rsidR="00703651" w:rsidRPr="00674DD5" w:rsidRDefault="00703651" w:rsidP="00703651">
      <w:pPr>
        <w:autoSpaceDE w:val="0"/>
        <w:autoSpaceDN w:val="0"/>
        <w:adjustRightInd w:val="0"/>
        <w:spacing w:line="360" w:lineRule="auto"/>
        <w:ind w:firstLine="709"/>
        <w:jc w:val="both"/>
        <w:rPr>
          <w:rFonts w:eastAsia="Times-Bold"/>
          <w:b/>
          <w:bCs/>
          <w:sz w:val="28"/>
          <w:szCs w:val="28"/>
        </w:rPr>
      </w:pPr>
      <w:r w:rsidRPr="00674DD5">
        <w:rPr>
          <w:rFonts w:eastAsia="Times-Bold"/>
          <w:b/>
          <w:bCs/>
          <w:sz w:val="28"/>
          <w:szCs w:val="28"/>
        </w:rPr>
        <w:t>Перспективы дальнейшей разработки темы.</w:t>
      </w:r>
    </w:p>
    <w:p w:rsidR="00703651" w:rsidRPr="00674DD5" w:rsidRDefault="00703651" w:rsidP="00703651">
      <w:pPr>
        <w:autoSpaceDE w:val="0"/>
        <w:autoSpaceDN w:val="0"/>
        <w:adjustRightInd w:val="0"/>
        <w:spacing w:line="360" w:lineRule="auto"/>
        <w:ind w:firstLine="709"/>
        <w:jc w:val="both"/>
        <w:rPr>
          <w:sz w:val="28"/>
          <w:szCs w:val="28"/>
        </w:rPr>
      </w:pPr>
      <w:r w:rsidRPr="00674DD5">
        <w:rPr>
          <w:rFonts w:eastAsia="Times-Roman"/>
          <w:sz w:val="28"/>
          <w:szCs w:val="28"/>
        </w:rPr>
        <w:t xml:space="preserve">Проведенное исследование не исчерпывает всей полноты рассматриваемой проблемы, </w:t>
      </w:r>
      <w:r w:rsidR="002663D9">
        <w:rPr>
          <w:rFonts w:eastAsia="Times-Roman"/>
          <w:sz w:val="28"/>
          <w:szCs w:val="28"/>
        </w:rPr>
        <w:t xml:space="preserve">поскольку </w:t>
      </w:r>
      <w:r w:rsidR="002E3231">
        <w:rPr>
          <w:rFonts w:eastAsia="Times-Roman"/>
          <w:sz w:val="28"/>
          <w:szCs w:val="28"/>
        </w:rPr>
        <w:t>намечает</w:t>
      </w:r>
      <w:r w:rsidRPr="00674DD5">
        <w:rPr>
          <w:rFonts w:eastAsia="Times-Roman"/>
          <w:sz w:val="28"/>
          <w:szCs w:val="28"/>
        </w:rPr>
        <w:t xml:space="preserve"> один из путей ее решения. Более глубокого изучения требуют вопросы, связанные с</w:t>
      </w:r>
      <w:r w:rsidRPr="00674DD5">
        <w:rPr>
          <w:sz w:val="28"/>
          <w:szCs w:val="28"/>
        </w:rPr>
        <w:t xml:space="preserve"> исследованием структуры понятийного опыта </w:t>
      </w:r>
      <w:r w:rsidR="002E3231">
        <w:rPr>
          <w:sz w:val="28"/>
          <w:szCs w:val="28"/>
        </w:rPr>
        <w:t>с точки зрения</w:t>
      </w:r>
      <w:r w:rsidRPr="00674DD5">
        <w:rPr>
          <w:sz w:val="28"/>
          <w:szCs w:val="28"/>
        </w:rPr>
        <w:t xml:space="preserve"> его </w:t>
      </w:r>
      <w:r w:rsidRPr="00674DD5">
        <w:rPr>
          <w:rStyle w:val="apple-style-span"/>
          <w:sz w:val="28"/>
          <w:szCs w:val="28"/>
        </w:rPr>
        <w:t>иерархической организации; изучением</w:t>
      </w:r>
      <w:r w:rsidRPr="00674DD5">
        <w:rPr>
          <w:sz w:val="28"/>
          <w:szCs w:val="28"/>
        </w:rPr>
        <w:t xml:space="preserve"> влияния на интеллектуальную компетентность такого важного фактора, как мотивация; обсуждением специфики методов и методических приемов исследования </w:t>
      </w:r>
      <w:r w:rsidR="002663D9">
        <w:rPr>
          <w:sz w:val="28"/>
          <w:szCs w:val="28"/>
        </w:rPr>
        <w:t xml:space="preserve">интеллектуальной </w:t>
      </w:r>
      <w:r w:rsidRPr="00674DD5">
        <w:rPr>
          <w:sz w:val="28"/>
          <w:szCs w:val="28"/>
        </w:rPr>
        <w:t>компетентности и е</w:t>
      </w:r>
      <w:r w:rsidR="002663D9">
        <w:rPr>
          <w:sz w:val="28"/>
          <w:szCs w:val="28"/>
        </w:rPr>
        <w:t>е</w:t>
      </w:r>
      <w:r w:rsidRPr="00674DD5">
        <w:rPr>
          <w:sz w:val="28"/>
          <w:szCs w:val="28"/>
        </w:rPr>
        <w:t xml:space="preserve"> компонентов. Кроме того, </w:t>
      </w:r>
      <w:r w:rsidR="009934F8">
        <w:rPr>
          <w:sz w:val="28"/>
          <w:szCs w:val="28"/>
        </w:rPr>
        <w:t xml:space="preserve">хотя </w:t>
      </w:r>
      <w:r w:rsidRPr="00674DD5">
        <w:rPr>
          <w:sz w:val="28"/>
          <w:szCs w:val="28"/>
        </w:rPr>
        <w:t xml:space="preserve">предложенный в работе подход </w:t>
      </w:r>
      <w:r w:rsidR="009934F8">
        <w:rPr>
          <w:sz w:val="28"/>
          <w:szCs w:val="28"/>
        </w:rPr>
        <w:t xml:space="preserve">к </w:t>
      </w:r>
      <w:r w:rsidRPr="00674DD5">
        <w:rPr>
          <w:rFonts w:eastAsia="Calibri"/>
          <w:sz w:val="28"/>
          <w:szCs w:val="28"/>
        </w:rPr>
        <w:t>изучени</w:t>
      </w:r>
      <w:r w:rsidR="009934F8">
        <w:rPr>
          <w:rFonts w:eastAsia="Calibri"/>
          <w:sz w:val="28"/>
          <w:szCs w:val="28"/>
        </w:rPr>
        <w:t>ю</w:t>
      </w:r>
      <w:r w:rsidRPr="00674DD5">
        <w:rPr>
          <w:rFonts w:eastAsia="Calibri"/>
          <w:sz w:val="28"/>
          <w:szCs w:val="28"/>
        </w:rPr>
        <w:t xml:space="preserve"> появлений интеллектуальной компетентности</w:t>
      </w:r>
      <w:r w:rsidR="009934F8">
        <w:rPr>
          <w:rFonts w:eastAsia="Calibri"/>
          <w:sz w:val="28"/>
          <w:szCs w:val="28"/>
        </w:rPr>
        <w:t xml:space="preserve"> в терминах показателей сложности авторских текстов</w:t>
      </w:r>
      <w:r w:rsidRPr="00674DD5">
        <w:rPr>
          <w:rFonts w:eastAsia="Calibri"/>
          <w:sz w:val="28"/>
          <w:szCs w:val="28"/>
        </w:rPr>
        <w:t xml:space="preserve">, </w:t>
      </w:r>
      <w:r w:rsidR="002663D9">
        <w:rPr>
          <w:rFonts w:eastAsia="Calibri"/>
          <w:sz w:val="28"/>
          <w:szCs w:val="28"/>
        </w:rPr>
        <w:t xml:space="preserve">представляет интерес изучение </w:t>
      </w:r>
      <w:r w:rsidR="001471ED">
        <w:rPr>
          <w:rFonts w:eastAsia="Calibri"/>
          <w:sz w:val="28"/>
          <w:szCs w:val="28"/>
        </w:rPr>
        <w:t>других референтах проявлений интеллектуальной компетентности, в том числе</w:t>
      </w:r>
      <w:r w:rsidR="002663D9">
        <w:rPr>
          <w:rFonts w:eastAsia="Calibri"/>
          <w:sz w:val="28"/>
          <w:szCs w:val="28"/>
        </w:rPr>
        <w:t xml:space="preserve"> во взрослом возрасте</w:t>
      </w:r>
      <w:r w:rsidRPr="00674DD5">
        <w:rPr>
          <w:rFonts w:eastAsia="Calibri"/>
          <w:sz w:val="28"/>
          <w:szCs w:val="28"/>
        </w:rPr>
        <w:t>.</w:t>
      </w:r>
    </w:p>
    <w:p w:rsidR="008C2EC3" w:rsidRDefault="00703651" w:rsidP="00600118">
      <w:pPr>
        <w:spacing w:line="360" w:lineRule="auto"/>
        <w:ind w:firstLine="709"/>
        <w:jc w:val="both"/>
        <w:rPr>
          <w:rStyle w:val="apple-style-span"/>
          <w:sz w:val="28"/>
          <w:szCs w:val="28"/>
        </w:rPr>
      </w:pPr>
      <w:r w:rsidRPr="00674DD5">
        <w:rPr>
          <w:sz w:val="28"/>
          <w:szCs w:val="28"/>
        </w:rPr>
        <w:t xml:space="preserve">Перспективные исследования, ориентированные на решение этих вопросов, будут </w:t>
      </w:r>
      <w:r w:rsidRPr="008220BC">
        <w:rPr>
          <w:sz w:val="28"/>
          <w:szCs w:val="28"/>
        </w:rPr>
        <w:t xml:space="preserve">способствовать дальнейшему раскрытию психологических механизмов компетентности, улучшению инструментов ее измерения. В целом изучение компетентности </w:t>
      </w:r>
      <w:r w:rsidR="002663D9" w:rsidRPr="008220BC">
        <w:rPr>
          <w:sz w:val="28"/>
          <w:szCs w:val="28"/>
        </w:rPr>
        <w:t xml:space="preserve">в современных условиях </w:t>
      </w:r>
      <w:r w:rsidRPr="008220BC">
        <w:rPr>
          <w:sz w:val="28"/>
          <w:szCs w:val="28"/>
        </w:rPr>
        <w:t>станов</w:t>
      </w:r>
      <w:r w:rsidR="006645BD">
        <w:rPr>
          <w:sz w:val="28"/>
          <w:szCs w:val="28"/>
        </w:rPr>
        <w:t xml:space="preserve">ится одной из главнейших задач </w:t>
      </w:r>
      <w:r w:rsidRPr="008220BC">
        <w:rPr>
          <w:sz w:val="28"/>
          <w:szCs w:val="28"/>
        </w:rPr>
        <w:t>психологической наук</w:t>
      </w:r>
      <w:r w:rsidR="002663D9" w:rsidRPr="008220BC">
        <w:rPr>
          <w:sz w:val="28"/>
          <w:szCs w:val="28"/>
        </w:rPr>
        <w:t>и</w:t>
      </w:r>
      <w:r w:rsidRPr="008220BC">
        <w:rPr>
          <w:sz w:val="28"/>
          <w:szCs w:val="28"/>
        </w:rPr>
        <w:t>, так как интеллектуальн</w:t>
      </w:r>
      <w:r w:rsidR="002663D9" w:rsidRPr="008220BC">
        <w:rPr>
          <w:sz w:val="28"/>
          <w:szCs w:val="28"/>
        </w:rPr>
        <w:t>ая</w:t>
      </w:r>
      <w:r w:rsidR="008D693E">
        <w:rPr>
          <w:sz w:val="28"/>
          <w:szCs w:val="28"/>
        </w:rPr>
        <w:t xml:space="preserve"> </w:t>
      </w:r>
      <w:r w:rsidRPr="008220BC">
        <w:rPr>
          <w:sz w:val="28"/>
          <w:szCs w:val="28"/>
        </w:rPr>
        <w:t>компетентност</w:t>
      </w:r>
      <w:r w:rsidR="002663D9" w:rsidRPr="008220BC">
        <w:rPr>
          <w:sz w:val="28"/>
          <w:szCs w:val="28"/>
        </w:rPr>
        <w:t>ь</w:t>
      </w:r>
      <w:r w:rsidRPr="008220BC">
        <w:rPr>
          <w:sz w:val="28"/>
          <w:szCs w:val="28"/>
        </w:rPr>
        <w:t xml:space="preserve"> людей </w:t>
      </w:r>
      <w:r w:rsidR="002663D9" w:rsidRPr="008220BC">
        <w:rPr>
          <w:sz w:val="28"/>
          <w:szCs w:val="28"/>
        </w:rPr>
        <w:t xml:space="preserve">является базовым </w:t>
      </w:r>
      <w:r w:rsidR="002663D9" w:rsidRPr="00AA20AD">
        <w:rPr>
          <w:sz w:val="28"/>
          <w:szCs w:val="28"/>
        </w:rPr>
        <w:t xml:space="preserve">человеческим капиталом, который </w:t>
      </w:r>
      <w:r w:rsidRPr="00AA20AD">
        <w:rPr>
          <w:sz w:val="28"/>
          <w:szCs w:val="28"/>
        </w:rPr>
        <w:t>вед</w:t>
      </w:r>
      <w:r w:rsidR="002663D9" w:rsidRPr="00AA20AD">
        <w:rPr>
          <w:sz w:val="28"/>
          <w:szCs w:val="28"/>
        </w:rPr>
        <w:t>е</w:t>
      </w:r>
      <w:r w:rsidRPr="00AA20AD">
        <w:rPr>
          <w:sz w:val="28"/>
          <w:szCs w:val="28"/>
        </w:rPr>
        <w:t>т за собой развитие всех сфер жизни общества.</w:t>
      </w:r>
    </w:p>
    <w:p w:rsidR="004F5A63" w:rsidRDefault="004F5A63" w:rsidP="0081634B">
      <w:pPr>
        <w:pStyle w:val="1"/>
        <w:spacing w:before="0" w:after="0" w:line="360" w:lineRule="auto"/>
        <w:jc w:val="center"/>
        <w:rPr>
          <w:rFonts w:ascii="Times New Roman" w:hAnsi="Times New Roman" w:cs="Times New Roman"/>
          <w:sz w:val="28"/>
          <w:szCs w:val="28"/>
        </w:rPr>
      </w:pPr>
      <w:bookmarkStart w:id="76" w:name="_Toc260593125"/>
      <w:bookmarkStart w:id="77" w:name="_Toc260601241"/>
      <w:bookmarkStart w:id="78" w:name="_Toc292585700"/>
      <w:bookmarkStart w:id="79" w:name="_Toc433148970"/>
      <w:bookmarkStart w:id="80" w:name="_Toc441517713"/>
      <w:bookmarkEnd w:id="72"/>
      <w:r w:rsidRPr="004275C8">
        <w:rPr>
          <w:rFonts w:ascii="Times New Roman" w:hAnsi="Times New Roman" w:cs="Times New Roman"/>
          <w:sz w:val="28"/>
          <w:szCs w:val="28"/>
        </w:rPr>
        <w:lastRenderedPageBreak/>
        <w:t>Список литературы</w:t>
      </w:r>
      <w:bookmarkEnd w:id="76"/>
      <w:bookmarkEnd w:id="77"/>
      <w:bookmarkEnd w:id="78"/>
      <w:bookmarkEnd w:id="79"/>
      <w:bookmarkEnd w:id="80"/>
    </w:p>
    <w:p w:rsidR="003F0BDF" w:rsidRPr="003F0BDF" w:rsidRDefault="003F0BDF" w:rsidP="003F0BDF"/>
    <w:p w:rsidR="0073258A" w:rsidRPr="00921C82" w:rsidRDefault="00737D8D" w:rsidP="00921C82">
      <w:pPr>
        <w:pStyle w:val="afb"/>
        <w:numPr>
          <w:ilvl w:val="0"/>
          <w:numId w:val="30"/>
        </w:numPr>
        <w:spacing w:after="0" w:line="360" w:lineRule="auto"/>
        <w:ind w:left="851" w:hanging="709"/>
        <w:jc w:val="both"/>
        <w:rPr>
          <w:sz w:val="28"/>
          <w:szCs w:val="28"/>
        </w:rPr>
      </w:pPr>
      <w:r w:rsidRPr="00921C82">
        <w:rPr>
          <w:rFonts w:eastAsia="Calibri"/>
          <w:sz w:val="28"/>
          <w:szCs w:val="28"/>
        </w:rPr>
        <w:t>Абул</w:t>
      </w:r>
      <w:r w:rsidR="00B7014D">
        <w:rPr>
          <w:rFonts w:eastAsia="Calibri"/>
          <w:sz w:val="28"/>
          <w:szCs w:val="28"/>
        </w:rPr>
        <w:t>ьханова-Славская К.А., Березина</w:t>
      </w:r>
      <w:r w:rsidRPr="00921C82">
        <w:rPr>
          <w:rFonts w:eastAsia="Calibri"/>
          <w:sz w:val="28"/>
          <w:szCs w:val="28"/>
        </w:rPr>
        <w:t xml:space="preserve"> Т.Н. </w:t>
      </w:r>
      <w:r w:rsidR="0038161E">
        <w:rPr>
          <w:rFonts w:eastAsia="Calibri"/>
          <w:sz w:val="28"/>
          <w:szCs w:val="28"/>
        </w:rPr>
        <w:t>Время личности и время жизни. С</w:t>
      </w:r>
      <w:r w:rsidRPr="00921C82">
        <w:rPr>
          <w:rFonts w:eastAsia="Calibri"/>
          <w:sz w:val="28"/>
          <w:szCs w:val="28"/>
        </w:rPr>
        <w:t>Пб.: Алетейя, 2001. - 304 с</w:t>
      </w:r>
      <w:r w:rsidR="00B41D1A" w:rsidRPr="00921C82">
        <w:rPr>
          <w:rFonts w:eastAsia="Calibri"/>
          <w:sz w:val="28"/>
          <w:szCs w:val="28"/>
        </w:rPr>
        <w:t>.</w:t>
      </w:r>
    </w:p>
    <w:p w:rsidR="00737D8D" w:rsidRPr="00D62E07" w:rsidRDefault="00737D8D" w:rsidP="00921C82">
      <w:pPr>
        <w:pStyle w:val="afb"/>
        <w:numPr>
          <w:ilvl w:val="0"/>
          <w:numId w:val="30"/>
        </w:numPr>
        <w:spacing w:after="0" w:line="360" w:lineRule="auto"/>
        <w:ind w:left="851" w:hanging="709"/>
        <w:jc w:val="both"/>
        <w:rPr>
          <w:sz w:val="28"/>
          <w:szCs w:val="28"/>
        </w:rPr>
      </w:pPr>
      <w:r w:rsidRPr="00921C82">
        <w:rPr>
          <w:rFonts w:eastAsia="Calibri"/>
          <w:sz w:val="28"/>
          <w:szCs w:val="28"/>
        </w:rPr>
        <w:t>Абульханова-Славская К.А. Стратегия жизни. — М.: Мысль, 1991. – 299 с</w:t>
      </w:r>
      <w:r w:rsidR="00921C82">
        <w:rPr>
          <w:rFonts w:eastAsia="Calibri"/>
          <w:sz w:val="28"/>
          <w:szCs w:val="28"/>
        </w:rPr>
        <w:t>.</w:t>
      </w:r>
    </w:p>
    <w:p w:rsidR="009E797C" w:rsidRPr="00921C82" w:rsidRDefault="009E797C" w:rsidP="00921C82">
      <w:pPr>
        <w:pStyle w:val="afb"/>
        <w:numPr>
          <w:ilvl w:val="0"/>
          <w:numId w:val="30"/>
        </w:numPr>
        <w:spacing w:after="0" w:line="360" w:lineRule="auto"/>
        <w:ind w:left="851" w:hanging="709"/>
        <w:jc w:val="both"/>
        <w:rPr>
          <w:sz w:val="28"/>
          <w:szCs w:val="28"/>
        </w:rPr>
      </w:pPr>
      <w:r w:rsidRPr="00921C82">
        <w:rPr>
          <w:sz w:val="28"/>
          <w:szCs w:val="28"/>
          <w:shd w:val="clear" w:color="auto" w:fill="FFFFFF"/>
        </w:rPr>
        <w:t>Ангеловский А.А. Профессиональная компетентность как необходимое условие профессионализма (психолого-акмеол</w:t>
      </w:r>
      <w:r w:rsidR="0038161E">
        <w:rPr>
          <w:sz w:val="28"/>
          <w:szCs w:val="28"/>
          <w:shd w:val="clear" w:color="auto" w:fill="FFFFFF"/>
        </w:rPr>
        <w:t>огический анализ) / А.</w:t>
      </w:r>
      <w:r w:rsidRPr="00921C82">
        <w:rPr>
          <w:sz w:val="28"/>
          <w:szCs w:val="28"/>
          <w:shd w:val="clear" w:color="auto" w:fill="FFFFFF"/>
        </w:rPr>
        <w:t xml:space="preserve">А. Ангеловский // Актуальные вопросы современной педагогики: материалы международной научной конференции. </w:t>
      </w:r>
      <w:r w:rsidR="001962B6" w:rsidRPr="00921C82">
        <w:rPr>
          <w:sz w:val="28"/>
          <w:szCs w:val="28"/>
        </w:rPr>
        <w:t xml:space="preserve">– </w:t>
      </w:r>
      <w:r w:rsidRPr="00921C82">
        <w:rPr>
          <w:sz w:val="28"/>
          <w:szCs w:val="28"/>
          <w:shd w:val="clear" w:color="auto" w:fill="FFFFFF"/>
        </w:rPr>
        <w:t>Уфа, 2011. С. 7</w:t>
      </w:r>
      <w:r w:rsidR="001962B6" w:rsidRPr="00921C82">
        <w:rPr>
          <w:sz w:val="28"/>
          <w:szCs w:val="28"/>
        </w:rPr>
        <w:t>–</w:t>
      </w:r>
      <w:r w:rsidRPr="00921C82">
        <w:rPr>
          <w:sz w:val="28"/>
          <w:szCs w:val="28"/>
          <w:shd w:val="clear" w:color="auto" w:fill="FFFFFF"/>
        </w:rPr>
        <w:t>13.</w:t>
      </w:r>
    </w:p>
    <w:p w:rsidR="00737D8D" w:rsidRPr="0067091A" w:rsidRDefault="00737D8D" w:rsidP="00921C82">
      <w:pPr>
        <w:pStyle w:val="afb"/>
        <w:numPr>
          <w:ilvl w:val="0"/>
          <w:numId w:val="30"/>
        </w:numPr>
        <w:spacing w:after="0" w:line="360" w:lineRule="auto"/>
        <w:ind w:left="851" w:hanging="709"/>
        <w:jc w:val="both"/>
        <w:rPr>
          <w:sz w:val="28"/>
          <w:szCs w:val="28"/>
        </w:rPr>
      </w:pPr>
      <w:r w:rsidRPr="00921C82">
        <w:rPr>
          <w:sz w:val="28"/>
          <w:szCs w:val="28"/>
          <w:shd w:val="clear" w:color="auto" w:fill="FFFFFF"/>
        </w:rPr>
        <w:t xml:space="preserve">Аронов А.М., Знаменская О.В. О понятии «математическая </w:t>
      </w:r>
      <w:r w:rsidRPr="0067091A">
        <w:rPr>
          <w:sz w:val="28"/>
          <w:szCs w:val="28"/>
          <w:shd w:val="clear" w:color="auto" w:fill="FFFFFF"/>
        </w:rPr>
        <w:t xml:space="preserve">компетентность» // Вестник Московского университета. </w:t>
      </w:r>
      <w:r w:rsidRPr="0067091A">
        <w:rPr>
          <w:sz w:val="28"/>
          <w:szCs w:val="28"/>
        </w:rPr>
        <w:t>–</w:t>
      </w:r>
      <w:r w:rsidRPr="0067091A">
        <w:rPr>
          <w:sz w:val="28"/>
          <w:szCs w:val="28"/>
          <w:shd w:val="clear" w:color="auto" w:fill="FFFFFF"/>
        </w:rPr>
        <w:t xml:space="preserve"> Серия 20. </w:t>
      </w:r>
      <w:r w:rsidRPr="0067091A">
        <w:rPr>
          <w:sz w:val="28"/>
          <w:szCs w:val="28"/>
        </w:rPr>
        <w:t xml:space="preserve">– </w:t>
      </w:r>
      <w:r w:rsidRPr="0067091A">
        <w:rPr>
          <w:sz w:val="28"/>
          <w:szCs w:val="28"/>
          <w:shd w:val="clear" w:color="auto" w:fill="FFFFFF"/>
        </w:rPr>
        <w:t xml:space="preserve">Педагогическое образование, </w:t>
      </w:r>
      <w:r w:rsidRPr="0067091A">
        <w:rPr>
          <w:sz w:val="28"/>
          <w:szCs w:val="28"/>
        </w:rPr>
        <w:t xml:space="preserve">– </w:t>
      </w:r>
      <w:r w:rsidRPr="0067091A">
        <w:rPr>
          <w:sz w:val="28"/>
          <w:szCs w:val="28"/>
          <w:shd w:val="clear" w:color="auto" w:fill="FFFFFF"/>
        </w:rPr>
        <w:t>№ 4, 2010. С. 31-43.</w:t>
      </w:r>
    </w:p>
    <w:p w:rsidR="007F1576" w:rsidRPr="0067091A" w:rsidRDefault="007F1576" w:rsidP="00921C82">
      <w:pPr>
        <w:pStyle w:val="afb"/>
        <w:numPr>
          <w:ilvl w:val="0"/>
          <w:numId w:val="30"/>
        </w:numPr>
        <w:spacing w:after="0" w:line="360" w:lineRule="auto"/>
        <w:ind w:left="851" w:hanging="709"/>
        <w:jc w:val="both"/>
        <w:rPr>
          <w:sz w:val="28"/>
          <w:szCs w:val="28"/>
        </w:rPr>
      </w:pPr>
      <w:r w:rsidRPr="0067091A">
        <w:rPr>
          <w:sz w:val="28"/>
          <w:szCs w:val="28"/>
        </w:rPr>
        <w:t xml:space="preserve">Артемьева Е.Ю. Основы </w:t>
      </w:r>
      <w:r w:rsidR="009D2363" w:rsidRPr="0067091A">
        <w:rPr>
          <w:sz w:val="28"/>
          <w:szCs w:val="28"/>
        </w:rPr>
        <w:t xml:space="preserve">психологии субъективной семантики. </w:t>
      </w:r>
      <w:r w:rsidR="0067091A" w:rsidRPr="0067091A">
        <w:rPr>
          <w:color w:val="333333"/>
          <w:sz w:val="28"/>
          <w:szCs w:val="28"/>
        </w:rPr>
        <w:t xml:space="preserve">/ </w:t>
      </w:r>
      <w:r w:rsidR="0067091A" w:rsidRPr="0067091A">
        <w:rPr>
          <w:color w:val="333333"/>
          <w:sz w:val="28"/>
          <w:szCs w:val="28"/>
          <w:shd w:val="clear" w:color="auto" w:fill="FFFFFF"/>
        </w:rPr>
        <w:t xml:space="preserve">Под ред. И. Б. Ханиной. </w:t>
      </w:r>
      <w:r w:rsidR="0088409F">
        <w:rPr>
          <w:color w:val="333333"/>
          <w:sz w:val="28"/>
          <w:szCs w:val="28"/>
          <w:shd w:val="clear" w:color="auto" w:fill="FFFFFF"/>
        </w:rPr>
        <w:t>–</w:t>
      </w:r>
      <w:r w:rsidR="0067091A">
        <w:rPr>
          <w:color w:val="333333"/>
          <w:sz w:val="28"/>
          <w:szCs w:val="28"/>
          <w:shd w:val="clear" w:color="auto" w:fill="FFFFFF"/>
        </w:rPr>
        <w:t xml:space="preserve"> </w:t>
      </w:r>
      <w:r w:rsidR="0067091A" w:rsidRPr="0067091A">
        <w:rPr>
          <w:color w:val="333333"/>
          <w:sz w:val="28"/>
          <w:szCs w:val="28"/>
          <w:shd w:val="clear" w:color="auto" w:fill="FFFFFF"/>
        </w:rPr>
        <w:t>М.:</w:t>
      </w:r>
      <w:r w:rsidR="0088409F">
        <w:rPr>
          <w:color w:val="333333"/>
          <w:sz w:val="28"/>
          <w:szCs w:val="28"/>
          <w:shd w:val="clear" w:color="auto" w:fill="FFFFFF"/>
        </w:rPr>
        <w:t xml:space="preserve"> </w:t>
      </w:r>
      <w:r w:rsidR="0067091A">
        <w:rPr>
          <w:sz w:val="28"/>
          <w:szCs w:val="28"/>
        </w:rPr>
        <w:t>Наука;</w:t>
      </w:r>
      <w:r w:rsidR="009D2363" w:rsidRPr="0067091A">
        <w:rPr>
          <w:sz w:val="28"/>
          <w:szCs w:val="28"/>
        </w:rPr>
        <w:t xml:space="preserve"> Смысл, 1999. – Серия: «Фундаментальная психология - 350 с.</w:t>
      </w:r>
    </w:p>
    <w:p w:rsidR="00FD5530" w:rsidRDefault="0074787A" w:rsidP="00FD5530">
      <w:pPr>
        <w:pStyle w:val="afb"/>
        <w:numPr>
          <w:ilvl w:val="0"/>
          <w:numId w:val="30"/>
        </w:numPr>
        <w:spacing w:after="0" w:line="360" w:lineRule="auto"/>
        <w:ind w:left="851" w:hanging="709"/>
        <w:jc w:val="both"/>
        <w:rPr>
          <w:sz w:val="28"/>
          <w:szCs w:val="28"/>
        </w:rPr>
      </w:pPr>
      <w:r w:rsidRPr="0067091A">
        <w:rPr>
          <w:sz w:val="28"/>
          <w:szCs w:val="28"/>
        </w:rPr>
        <w:t>Артемьева Е.Ю. Психология субъективной семантики. – М.: Издательство Московского университета, 1980. – 128 с</w:t>
      </w:r>
      <w:r w:rsidR="00FD5530">
        <w:rPr>
          <w:sz w:val="28"/>
          <w:szCs w:val="28"/>
        </w:rPr>
        <w:t>.</w:t>
      </w:r>
    </w:p>
    <w:p w:rsidR="00FD5530" w:rsidRPr="00FD5530" w:rsidRDefault="00FD5530" w:rsidP="00FD5530">
      <w:pPr>
        <w:pStyle w:val="afb"/>
        <w:numPr>
          <w:ilvl w:val="0"/>
          <w:numId w:val="30"/>
        </w:numPr>
        <w:spacing w:after="0" w:line="360" w:lineRule="auto"/>
        <w:ind w:left="851" w:hanging="709"/>
        <w:jc w:val="both"/>
        <w:rPr>
          <w:sz w:val="28"/>
          <w:szCs w:val="28"/>
        </w:rPr>
      </w:pPr>
      <w:r w:rsidRPr="00FD5530">
        <w:rPr>
          <w:sz w:val="28"/>
          <w:szCs w:val="28"/>
        </w:rPr>
        <w:t>Аршинов В.И. Синергетика как феномен постнеклассической</w:t>
      </w:r>
      <w:r w:rsidRPr="00FD5530">
        <w:rPr>
          <w:bCs/>
          <w:color w:val="000000"/>
          <w:sz w:val="28"/>
          <w:szCs w:val="28"/>
        </w:rPr>
        <w:t xml:space="preserve"> науки</w:t>
      </w:r>
      <w:r>
        <w:rPr>
          <w:bCs/>
          <w:color w:val="000000"/>
          <w:sz w:val="28"/>
          <w:szCs w:val="28"/>
        </w:rPr>
        <w:t>. – М.: ИФ РАН, 1999. – 203 с.</w:t>
      </w:r>
    </w:p>
    <w:p w:rsidR="00B238EB" w:rsidRPr="00921C82" w:rsidRDefault="00302709" w:rsidP="00921C82">
      <w:pPr>
        <w:pStyle w:val="ae"/>
        <w:numPr>
          <w:ilvl w:val="0"/>
          <w:numId w:val="30"/>
        </w:numPr>
        <w:spacing w:after="0" w:line="360" w:lineRule="auto"/>
        <w:ind w:left="851" w:hanging="709"/>
        <w:jc w:val="both"/>
        <w:rPr>
          <w:rFonts w:ascii="Times New Roman" w:hAnsi="Times New Roman"/>
          <w:sz w:val="28"/>
          <w:szCs w:val="28"/>
          <w:shd w:val="clear" w:color="auto" w:fill="F8F8F8"/>
        </w:rPr>
      </w:pPr>
      <w:r w:rsidRPr="0067091A">
        <w:rPr>
          <w:rFonts w:ascii="Times New Roman" w:hAnsi="Times New Roman"/>
          <w:sz w:val="28"/>
          <w:szCs w:val="28"/>
          <w:lang w:eastAsia="ru-RU"/>
        </w:rPr>
        <w:t>Асмолов А.</w:t>
      </w:r>
      <w:r w:rsidR="00DF59FB" w:rsidRPr="0067091A">
        <w:rPr>
          <w:rFonts w:ascii="Times New Roman" w:hAnsi="Times New Roman"/>
          <w:sz w:val="28"/>
          <w:szCs w:val="28"/>
          <w:lang w:eastAsia="ru-RU"/>
        </w:rPr>
        <w:t>Г. Формирование</w:t>
      </w:r>
      <w:r w:rsidR="00DF59FB" w:rsidRPr="00921C82">
        <w:rPr>
          <w:rFonts w:ascii="Times New Roman" w:hAnsi="Times New Roman"/>
          <w:sz w:val="28"/>
          <w:szCs w:val="28"/>
          <w:lang w:eastAsia="ru-RU"/>
        </w:rPr>
        <w:t xml:space="preserve"> универсальных учебных действий в основной школе: от действия к мысли. </w:t>
      </w:r>
      <w:r w:rsidR="001962B6" w:rsidRPr="00921C82">
        <w:rPr>
          <w:rFonts w:ascii="Times New Roman" w:hAnsi="Times New Roman"/>
          <w:sz w:val="28"/>
          <w:szCs w:val="28"/>
        </w:rPr>
        <w:t xml:space="preserve">– </w:t>
      </w:r>
      <w:r w:rsidR="00DF59FB" w:rsidRPr="00921C82">
        <w:rPr>
          <w:rFonts w:ascii="Times New Roman" w:hAnsi="Times New Roman"/>
          <w:sz w:val="28"/>
          <w:szCs w:val="28"/>
          <w:lang w:eastAsia="ru-RU"/>
        </w:rPr>
        <w:t>М: Просвещение, 2010. С. 57</w:t>
      </w:r>
      <w:r w:rsidR="00885216" w:rsidRPr="00921C82">
        <w:rPr>
          <w:rFonts w:ascii="Times New Roman" w:hAnsi="Times New Roman"/>
          <w:sz w:val="28"/>
          <w:szCs w:val="28"/>
        </w:rPr>
        <w:t>–</w:t>
      </w:r>
      <w:r w:rsidR="00885216" w:rsidRPr="00921C82">
        <w:rPr>
          <w:rFonts w:ascii="Times New Roman" w:hAnsi="Times New Roman"/>
          <w:sz w:val="28"/>
          <w:szCs w:val="28"/>
          <w:lang w:eastAsia="ru-RU"/>
        </w:rPr>
        <w:t>61</w:t>
      </w:r>
      <w:r w:rsidR="007C6135" w:rsidRPr="00921C82">
        <w:rPr>
          <w:rFonts w:ascii="Times New Roman" w:hAnsi="Times New Roman"/>
          <w:sz w:val="28"/>
          <w:szCs w:val="28"/>
          <w:lang w:eastAsia="ru-RU"/>
        </w:rPr>
        <w:t>.</w:t>
      </w:r>
    </w:p>
    <w:p w:rsidR="00077A5B" w:rsidRPr="00921C82" w:rsidRDefault="00302709" w:rsidP="00921C82">
      <w:pPr>
        <w:numPr>
          <w:ilvl w:val="0"/>
          <w:numId w:val="30"/>
        </w:numPr>
        <w:shd w:val="clear" w:color="auto" w:fill="FFFFFF"/>
        <w:spacing w:before="100" w:beforeAutospacing="1" w:after="24" w:line="360" w:lineRule="auto"/>
        <w:ind w:left="851" w:hanging="709"/>
        <w:jc w:val="both"/>
        <w:rPr>
          <w:sz w:val="28"/>
          <w:szCs w:val="28"/>
        </w:rPr>
      </w:pPr>
      <w:r w:rsidRPr="00921C82">
        <w:rPr>
          <w:sz w:val="28"/>
          <w:szCs w:val="28"/>
        </w:rPr>
        <w:t>Белова С.</w:t>
      </w:r>
      <w:r w:rsidR="00077A5B" w:rsidRPr="00921C82">
        <w:rPr>
          <w:sz w:val="28"/>
          <w:szCs w:val="28"/>
        </w:rPr>
        <w:t>С. Возникновение интенций в раннем возрасте и их соотношение с речевым развитием // Речь ребенка: проблемы и решения. Кол</w:t>
      </w:r>
      <w:r w:rsidRPr="00921C82">
        <w:rPr>
          <w:sz w:val="28"/>
          <w:szCs w:val="28"/>
        </w:rPr>
        <w:t>лективная монография под ред. Т.</w:t>
      </w:r>
      <w:r w:rsidR="00077A5B" w:rsidRPr="00921C82">
        <w:rPr>
          <w:sz w:val="28"/>
          <w:szCs w:val="28"/>
        </w:rPr>
        <w:t xml:space="preserve">Н. Ушаковой. </w:t>
      </w:r>
      <w:r w:rsidR="001962B6" w:rsidRPr="00921C82">
        <w:rPr>
          <w:sz w:val="28"/>
          <w:szCs w:val="28"/>
        </w:rPr>
        <w:t xml:space="preserve">– </w:t>
      </w:r>
      <w:r w:rsidR="00EE0023" w:rsidRPr="00921C82">
        <w:rPr>
          <w:sz w:val="28"/>
          <w:szCs w:val="28"/>
        </w:rPr>
        <w:t>М.: Изд-во «</w:t>
      </w:r>
      <w:r w:rsidR="00077A5B" w:rsidRPr="00921C82">
        <w:rPr>
          <w:sz w:val="28"/>
          <w:szCs w:val="28"/>
        </w:rPr>
        <w:t>Институт</w:t>
      </w:r>
      <w:r w:rsidRPr="00921C82">
        <w:rPr>
          <w:sz w:val="28"/>
          <w:szCs w:val="28"/>
        </w:rPr>
        <w:t xml:space="preserve"> психологии РАН</w:t>
      </w:r>
      <w:r w:rsidR="00EE0023" w:rsidRPr="00921C82">
        <w:rPr>
          <w:sz w:val="28"/>
          <w:szCs w:val="28"/>
        </w:rPr>
        <w:t>»</w:t>
      </w:r>
      <w:r w:rsidRPr="00921C82">
        <w:rPr>
          <w:sz w:val="28"/>
          <w:szCs w:val="28"/>
        </w:rPr>
        <w:t>, 2008. С. 130–</w:t>
      </w:r>
      <w:r w:rsidR="00077A5B" w:rsidRPr="00921C82">
        <w:rPr>
          <w:sz w:val="28"/>
          <w:szCs w:val="28"/>
        </w:rPr>
        <w:t>146.</w:t>
      </w:r>
    </w:p>
    <w:p w:rsidR="00077A5B" w:rsidRPr="00921C82" w:rsidRDefault="00302709" w:rsidP="00921C82">
      <w:pPr>
        <w:numPr>
          <w:ilvl w:val="0"/>
          <w:numId w:val="30"/>
        </w:numPr>
        <w:shd w:val="clear" w:color="auto" w:fill="FFFFFF"/>
        <w:spacing w:before="100" w:beforeAutospacing="1" w:after="24" w:line="360" w:lineRule="auto"/>
        <w:ind w:left="851" w:hanging="709"/>
        <w:jc w:val="both"/>
        <w:rPr>
          <w:sz w:val="28"/>
          <w:szCs w:val="28"/>
        </w:rPr>
      </w:pPr>
      <w:r w:rsidRPr="00921C82">
        <w:rPr>
          <w:sz w:val="28"/>
          <w:szCs w:val="28"/>
        </w:rPr>
        <w:t>Белова С.</w:t>
      </w:r>
      <w:r w:rsidR="00077A5B" w:rsidRPr="00921C82">
        <w:rPr>
          <w:sz w:val="28"/>
          <w:szCs w:val="28"/>
        </w:rPr>
        <w:t>С. Интенциональные явления на раннем этапе развития речи // Язык. Сознание. Культура. Сборник статей под ред. Н. В. Уфимцевой, Т. Н. Ушаковой. М. – Калуга: Издательство «Эйдос», 2005. С. 99</w:t>
      </w:r>
      <w:r w:rsidR="00885216" w:rsidRPr="00921C82">
        <w:rPr>
          <w:sz w:val="28"/>
          <w:szCs w:val="28"/>
        </w:rPr>
        <w:t>–</w:t>
      </w:r>
      <w:r w:rsidR="00077A5B" w:rsidRPr="00921C82">
        <w:rPr>
          <w:sz w:val="28"/>
          <w:szCs w:val="28"/>
        </w:rPr>
        <w:t>109.</w:t>
      </w:r>
    </w:p>
    <w:p w:rsidR="00DF59FB" w:rsidRPr="00921C82" w:rsidRDefault="00DF59FB" w:rsidP="00921C82">
      <w:pPr>
        <w:pStyle w:val="ae"/>
        <w:numPr>
          <w:ilvl w:val="0"/>
          <w:numId w:val="30"/>
        </w:numPr>
        <w:spacing w:after="0" w:line="360" w:lineRule="auto"/>
        <w:ind w:left="851" w:hanging="709"/>
        <w:jc w:val="both"/>
        <w:rPr>
          <w:rFonts w:ascii="Times New Roman" w:hAnsi="Times New Roman"/>
          <w:sz w:val="28"/>
          <w:szCs w:val="28"/>
        </w:rPr>
      </w:pPr>
      <w:r w:rsidRPr="00921C82">
        <w:rPr>
          <w:rFonts w:ascii="Times New Roman" w:hAnsi="Times New Roman"/>
          <w:sz w:val="28"/>
          <w:szCs w:val="28"/>
        </w:rPr>
        <w:lastRenderedPageBreak/>
        <w:t>Берестнева</w:t>
      </w:r>
      <w:r w:rsidR="00302709" w:rsidRPr="00921C82">
        <w:rPr>
          <w:rFonts w:ascii="Times New Roman" w:hAnsi="Times New Roman"/>
          <w:bCs/>
          <w:sz w:val="28"/>
          <w:szCs w:val="28"/>
        </w:rPr>
        <w:t xml:space="preserve"> О.</w:t>
      </w:r>
      <w:r w:rsidRPr="00921C82">
        <w:rPr>
          <w:rFonts w:ascii="Times New Roman" w:hAnsi="Times New Roman"/>
          <w:bCs/>
          <w:sz w:val="28"/>
          <w:szCs w:val="28"/>
        </w:rPr>
        <w:t>Г. Моделирование развития интеллектуальной компетентности студентов.</w:t>
      </w:r>
      <w:r w:rsidR="00EE0023" w:rsidRPr="00921C82">
        <w:rPr>
          <w:rFonts w:ascii="Times New Roman" w:hAnsi="Times New Roman"/>
          <w:sz w:val="28"/>
          <w:szCs w:val="28"/>
        </w:rPr>
        <w:t xml:space="preserve">– </w:t>
      </w:r>
      <w:r w:rsidRPr="00921C82">
        <w:rPr>
          <w:rFonts w:ascii="Times New Roman" w:hAnsi="Times New Roman"/>
          <w:sz w:val="28"/>
          <w:szCs w:val="28"/>
        </w:rPr>
        <w:t>Известия Томского политехничес</w:t>
      </w:r>
      <w:r w:rsidR="00E716B2" w:rsidRPr="00921C82">
        <w:rPr>
          <w:rFonts w:ascii="Times New Roman" w:hAnsi="Times New Roman"/>
          <w:sz w:val="28"/>
          <w:szCs w:val="28"/>
        </w:rPr>
        <w:t xml:space="preserve">кого университета, 2005. </w:t>
      </w:r>
      <w:r w:rsidR="00EE0023" w:rsidRPr="00921C82">
        <w:rPr>
          <w:rFonts w:ascii="Times New Roman" w:hAnsi="Times New Roman"/>
          <w:sz w:val="28"/>
          <w:szCs w:val="28"/>
        </w:rPr>
        <w:t xml:space="preserve">– </w:t>
      </w:r>
      <w:r w:rsidR="00E716B2" w:rsidRPr="00921C82">
        <w:rPr>
          <w:rFonts w:ascii="Times New Roman" w:hAnsi="Times New Roman"/>
          <w:sz w:val="28"/>
          <w:szCs w:val="28"/>
        </w:rPr>
        <w:t>Т. 308.</w:t>
      </w:r>
      <w:r w:rsidR="00EE0023" w:rsidRPr="00921C82">
        <w:rPr>
          <w:rFonts w:ascii="Times New Roman" w:hAnsi="Times New Roman"/>
          <w:sz w:val="28"/>
          <w:szCs w:val="28"/>
        </w:rPr>
        <w:t>– № 2.</w:t>
      </w:r>
      <w:r w:rsidRPr="00921C82">
        <w:rPr>
          <w:rFonts w:ascii="Times New Roman" w:hAnsi="Times New Roman"/>
          <w:sz w:val="28"/>
          <w:szCs w:val="28"/>
        </w:rPr>
        <w:t xml:space="preserve"> С. 152</w:t>
      </w:r>
      <w:r w:rsidR="00885216" w:rsidRPr="00921C82">
        <w:rPr>
          <w:rFonts w:ascii="Times New Roman" w:hAnsi="Times New Roman"/>
          <w:sz w:val="28"/>
          <w:szCs w:val="28"/>
        </w:rPr>
        <w:t>–</w:t>
      </w:r>
      <w:r w:rsidRPr="00921C82">
        <w:rPr>
          <w:rFonts w:ascii="Times New Roman" w:hAnsi="Times New Roman"/>
          <w:sz w:val="28"/>
          <w:szCs w:val="28"/>
        </w:rPr>
        <w:t>156;</w:t>
      </w:r>
    </w:p>
    <w:p w:rsidR="009876E6" w:rsidRPr="00921C82" w:rsidRDefault="008E21D3"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sz w:val="28"/>
          <w:szCs w:val="28"/>
        </w:rPr>
        <w:t>Бермус</w:t>
      </w:r>
      <w:r w:rsidR="00302709" w:rsidRPr="00921C82">
        <w:rPr>
          <w:sz w:val="28"/>
          <w:szCs w:val="28"/>
        </w:rPr>
        <w:t xml:space="preserve"> А.</w:t>
      </w:r>
      <w:r w:rsidR="005520EB" w:rsidRPr="00921C82">
        <w:rPr>
          <w:sz w:val="28"/>
          <w:szCs w:val="28"/>
        </w:rPr>
        <w:t>Г</w:t>
      </w:r>
      <w:r w:rsidRPr="00921C82">
        <w:rPr>
          <w:sz w:val="28"/>
          <w:szCs w:val="28"/>
        </w:rPr>
        <w:t xml:space="preserve">. Методология модернизации образования: опыт осмысления. </w:t>
      </w:r>
      <w:r w:rsidR="00EE0023" w:rsidRPr="00921C82">
        <w:rPr>
          <w:sz w:val="28"/>
          <w:szCs w:val="28"/>
        </w:rPr>
        <w:t xml:space="preserve">– </w:t>
      </w:r>
      <w:r w:rsidRPr="00921C82">
        <w:rPr>
          <w:sz w:val="28"/>
          <w:szCs w:val="28"/>
          <w:shd w:val="clear" w:color="auto" w:fill="FFFFFF"/>
        </w:rPr>
        <w:t>Журнальный клуб Интелрос</w:t>
      </w:r>
      <w:r w:rsidRPr="00921C82">
        <w:rPr>
          <w:rStyle w:val="apple-converted-space"/>
          <w:sz w:val="28"/>
          <w:szCs w:val="28"/>
          <w:shd w:val="clear" w:color="auto" w:fill="FFFFFF"/>
        </w:rPr>
        <w:t xml:space="preserve"> «</w:t>
      </w:r>
      <w:r w:rsidRPr="00921C82">
        <w:rPr>
          <w:sz w:val="28"/>
          <w:szCs w:val="28"/>
          <w:shd w:val="clear" w:color="auto" w:fill="FFFFFF"/>
        </w:rPr>
        <w:t>Credo New» №1, 2008</w:t>
      </w:r>
      <w:r w:rsidR="007C6135" w:rsidRPr="00921C82">
        <w:rPr>
          <w:sz w:val="28"/>
          <w:szCs w:val="28"/>
          <w:shd w:val="clear" w:color="auto" w:fill="FFFFFF"/>
        </w:rPr>
        <w:t>.</w:t>
      </w:r>
      <w:r w:rsidR="00513913" w:rsidRPr="00921C82">
        <w:rPr>
          <w:sz w:val="28"/>
          <w:szCs w:val="28"/>
          <w:shd w:val="clear" w:color="auto" w:fill="FFFFFF"/>
          <w:lang w:val="en-US"/>
        </w:rPr>
        <w:t>URL</w:t>
      </w:r>
      <w:r w:rsidR="00513913" w:rsidRPr="00921C82">
        <w:rPr>
          <w:sz w:val="28"/>
          <w:szCs w:val="28"/>
          <w:shd w:val="clear" w:color="auto" w:fill="FFFFFF"/>
        </w:rPr>
        <w:t>:</w:t>
      </w:r>
      <w:hyperlink r:id="rId64" w:history="1">
        <w:r w:rsidR="009876E6" w:rsidRPr="00921C82">
          <w:rPr>
            <w:rStyle w:val="a8"/>
            <w:sz w:val="28"/>
            <w:szCs w:val="28"/>
            <w:shd w:val="clear" w:color="auto" w:fill="FFFFFF"/>
          </w:rPr>
          <w:t>http://www.intelros.ru/readroom/credo_new/credo_01_2008/1868-a.g.bermus.-metodologija-modernizacii.html</w:t>
        </w:r>
      </w:hyperlink>
      <w:r w:rsidR="009876E6" w:rsidRPr="00921C82">
        <w:rPr>
          <w:sz w:val="28"/>
          <w:szCs w:val="28"/>
          <w:shd w:val="clear" w:color="auto" w:fill="FFFFFF"/>
        </w:rPr>
        <w:t xml:space="preserve"> (Дата обращения 05.10.2015).</w:t>
      </w:r>
    </w:p>
    <w:p w:rsidR="000655BE" w:rsidRPr="00921C82" w:rsidRDefault="000655BE" w:rsidP="00921C82">
      <w:pPr>
        <w:pStyle w:val="ae"/>
        <w:numPr>
          <w:ilvl w:val="0"/>
          <w:numId w:val="30"/>
        </w:numPr>
        <w:shd w:val="clear" w:color="auto" w:fill="FFFFFF"/>
        <w:spacing w:before="100" w:beforeAutospacing="1" w:after="24" w:line="360" w:lineRule="auto"/>
        <w:ind w:left="851" w:hanging="709"/>
        <w:jc w:val="both"/>
        <w:rPr>
          <w:rFonts w:ascii="Times New Roman" w:hAnsi="Times New Roman"/>
          <w:sz w:val="28"/>
          <w:szCs w:val="28"/>
        </w:rPr>
      </w:pPr>
      <w:r w:rsidRPr="00921C82">
        <w:rPr>
          <w:rFonts w:ascii="Times New Roman" w:hAnsi="Times New Roman"/>
          <w:sz w:val="28"/>
          <w:szCs w:val="28"/>
        </w:rPr>
        <w:t xml:space="preserve">Брунер Дж. Психология познания. За пределами непосредственной информации. </w:t>
      </w:r>
      <w:r w:rsidR="009876E6" w:rsidRPr="00921C82">
        <w:rPr>
          <w:rFonts w:ascii="Times New Roman" w:hAnsi="Times New Roman"/>
          <w:sz w:val="28"/>
          <w:szCs w:val="28"/>
        </w:rPr>
        <w:t xml:space="preserve">Пер. с англ. К.И. Бабицкого. </w:t>
      </w:r>
      <w:r w:rsidR="00EE0023" w:rsidRPr="00921C82">
        <w:rPr>
          <w:rFonts w:ascii="Times New Roman" w:hAnsi="Times New Roman"/>
          <w:sz w:val="28"/>
          <w:szCs w:val="28"/>
        </w:rPr>
        <w:t xml:space="preserve">– </w:t>
      </w:r>
      <w:r w:rsidRPr="00921C82">
        <w:rPr>
          <w:rFonts w:ascii="Times New Roman" w:hAnsi="Times New Roman"/>
          <w:sz w:val="28"/>
          <w:szCs w:val="28"/>
        </w:rPr>
        <w:t>М.</w:t>
      </w:r>
      <w:r w:rsidR="009876E6" w:rsidRPr="00921C82">
        <w:rPr>
          <w:rFonts w:ascii="Times New Roman" w:hAnsi="Times New Roman"/>
          <w:sz w:val="28"/>
          <w:szCs w:val="28"/>
        </w:rPr>
        <w:t>: Прогресс, 1977. – 413 с</w:t>
      </w:r>
    </w:p>
    <w:p w:rsidR="00095AD3" w:rsidRPr="00921C82" w:rsidRDefault="00095AD3"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rFonts w:eastAsia="Calibri"/>
          <w:iCs/>
          <w:sz w:val="28"/>
          <w:szCs w:val="28"/>
        </w:rPr>
        <w:t xml:space="preserve">Брушлинский А.В. </w:t>
      </w:r>
      <w:r w:rsidRPr="00921C82">
        <w:rPr>
          <w:rFonts w:eastAsia="Calibri"/>
          <w:sz w:val="28"/>
          <w:szCs w:val="28"/>
        </w:rPr>
        <w:t xml:space="preserve">Субъект: мышление, учение, воображение. </w:t>
      </w:r>
      <w:r w:rsidR="00EE0023" w:rsidRPr="00921C82">
        <w:rPr>
          <w:sz w:val="28"/>
          <w:szCs w:val="28"/>
        </w:rPr>
        <w:t xml:space="preserve">– </w:t>
      </w:r>
      <w:r w:rsidRPr="00921C82">
        <w:rPr>
          <w:rFonts w:eastAsia="Calibri"/>
          <w:sz w:val="28"/>
          <w:szCs w:val="28"/>
        </w:rPr>
        <w:t>Москва, Воронеж: НПО «Модэк», 1996.</w:t>
      </w:r>
      <w:r w:rsidR="009876E6" w:rsidRPr="00921C82">
        <w:rPr>
          <w:rFonts w:eastAsia="Calibri"/>
          <w:sz w:val="28"/>
          <w:szCs w:val="28"/>
        </w:rPr>
        <w:t xml:space="preserve"> – 392 с.</w:t>
      </w:r>
    </w:p>
    <w:p w:rsidR="00E94E94" w:rsidRPr="00921C82" w:rsidRDefault="00E94E94"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rFonts w:eastAsia="Calibri"/>
          <w:sz w:val="28"/>
          <w:szCs w:val="28"/>
        </w:rPr>
        <w:t xml:space="preserve">Будрина Е.Г. Особенности проявления импульсивности/рефлективности на разных уровнях интеллектуального развития в подростковом возрасте // Современные исследования интеллекта и творчества. </w:t>
      </w:r>
      <w:r w:rsidR="00EE0023" w:rsidRPr="00921C82">
        <w:rPr>
          <w:sz w:val="28"/>
          <w:szCs w:val="28"/>
        </w:rPr>
        <w:t xml:space="preserve">– </w:t>
      </w:r>
      <w:r w:rsidRPr="00921C82">
        <w:rPr>
          <w:rFonts w:eastAsia="Calibri"/>
          <w:sz w:val="28"/>
          <w:szCs w:val="28"/>
        </w:rPr>
        <w:t xml:space="preserve">М.: </w:t>
      </w:r>
      <w:r w:rsidR="00E1008A" w:rsidRPr="00921C82">
        <w:rPr>
          <w:rFonts w:eastAsia="Calibri"/>
          <w:sz w:val="28"/>
          <w:szCs w:val="28"/>
        </w:rPr>
        <w:t>И</w:t>
      </w:r>
      <w:r w:rsidRPr="00921C82">
        <w:rPr>
          <w:rFonts w:eastAsia="Calibri"/>
          <w:sz w:val="28"/>
          <w:szCs w:val="28"/>
        </w:rPr>
        <w:t>зд</w:t>
      </w:r>
      <w:r w:rsidR="009876E6" w:rsidRPr="00921C82">
        <w:rPr>
          <w:rFonts w:eastAsia="Calibri"/>
          <w:sz w:val="28"/>
          <w:szCs w:val="28"/>
        </w:rPr>
        <w:t>-</w:t>
      </w:r>
      <w:r w:rsidR="00CD5CE6" w:rsidRPr="00921C82">
        <w:rPr>
          <w:rFonts w:eastAsia="Calibri"/>
          <w:sz w:val="28"/>
          <w:szCs w:val="28"/>
        </w:rPr>
        <w:t>во «Институт психологии РАН»</w:t>
      </w:r>
      <w:r w:rsidRPr="00921C82">
        <w:rPr>
          <w:rFonts w:eastAsia="Calibri"/>
          <w:sz w:val="28"/>
          <w:szCs w:val="28"/>
        </w:rPr>
        <w:t>, 2015. С. 227-240.</w:t>
      </w:r>
    </w:p>
    <w:p w:rsidR="00CD5CE6" w:rsidRPr="00921C82" w:rsidRDefault="00E94E94" w:rsidP="00921C82">
      <w:pPr>
        <w:numPr>
          <w:ilvl w:val="0"/>
          <w:numId w:val="30"/>
        </w:numPr>
        <w:shd w:val="clear" w:color="auto" w:fill="FFFFFF"/>
        <w:spacing w:before="100" w:beforeAutospacing="1" w:after="100" w:afterAutospacing="1" w:line="360" w:lineRule="auto"/>
        <w:ind w:left="851" w:hanging="709"/>
        <w:rPr>
          <w:sz w:val="28"/>
          <w:szCs w:val="28"/>
        </w:rPr>
      </w:pPr>
      <w:r w:rsidRPr="00921C82">
        <w:rPr>
          <w:rFonts w:eastAsia="Calibri"/>
          <w:sz w:val="28"/>
          <w:szCs w:val="28"/>
        </w:rPr>
        <w:t xml:space="preserve">Будрина Е.Г. </w:t>
      </w:r>
      <w:r w:rsidR="00E1008A" w:rsidRPr="00921C82">
        <w:rPr>
          <w:rFonts w:eastAsia="Calibri"/>
          <w:sz w:val="28"/>
          <w:szCs w:val="28"/>
        </w:rPr>
        <w:t xml:space="preserve">Специфика интеллектуального развития подростков в условиях разных моделей обучения // Экспериментальная психология. 2010. </w:t>
      </w:r>
      <w:r w:rsidR="00EE0023" w:rsidRPr="00921C82">
        <w:rPr>
          <w:sz w:val="28"/>
          <w:szCs w:val="28"/>
        </w:rPr>
        <w:t xml:space="preserve">– </w:t>
      </w:r>
      <w:r w:rsidR="00E1008A" w:rsidRPr="00921C82">
        <w:rPr>
          <w:rFonts w:eastAsia="Calibri"/>
          <w:sz w:val="28"/>
          <w:szCs w:val="28"/>
        </w:rPr>
        <w:t xml:space="preserve">Т. 3. </w:t>
      </w:r>
      <w:r w:rsidR="00EE0023" w:rsidRPr="00921C82">
        <w:rPr>
          <w:sz w:val="28"/>
          <w:szCs w:val="28"/>
        </w:rPr>
        <w:t xml:space="preserve">– </w:t>
      </w:r>
      <w:r w:rsidR="00E1008A" w:rsidRPr="00921C82">
        <w:rPr>
          <w:rFonts w:eastAsia="Calibri"/>
          <w:sz w:val="28"/>
          <w:szCs w:val="28"/>
        </w:rPr>
        <w:t>№. 1. С. 115-130.</w:t>
      </w:r>
    </w:p>
    <w:p w:rsidR="004F5A63" w:rsidRPr="00921C82" w:rsidRDefault="00302709" w:rsidP="00921C82">
      <w:pPr>
        <w:numPr>
          <w:ilvl w:val="0"/>
          <w:numId w:val="30"/>
        </w:numPr>
        <w:shd w:val="clear" w:color="auto" w:fill="FFFFFF"/>
        <w:spacing w:before="100" w:beforeAutospacing="1" w:after="100" w:afterAutospacing="1" w:line="360" w:lineRule="auto"/>
        <w:ind w:left="851" w:hanging="709"/>
        <w:rPr>
          <w:sz w:val="28"/>
          <w:szCs w:val="28"/>
        </w:rPr>
      </w:pPr>
      <w:r w:rsidRPr="00921C82">
        <w:rPr>
          <w:sz w:val="28"/>
          <w:szCs w:val="28"/>
        </w:rPr>
        <w:t>Веккер Л.</w:t>
      </w:r>
      <w:r w:rsidR="004F5A63" w:rsidRPr="00921C82">
        <w:rPr>
          <w:sz w:val="28"/>
          <w:szCs w:val="28"/>
        </w:rPr>
        <w:t xml:space="preserve">М. Психологические процессы. </w:t>
      </w:r>
      <w:r w:rsidR="009876E6" w:rsidRPr="00921C82">
        <w:rPr>
          <w:sz w:val="28"/>
          <w:szCs w:val="28"/>
        </w:rPr>
        <w:t xml:space="preserve">Т. 2. Мышление и интеллект. </w:t>
      </w:r>
      <w:r w:rsidR="00EE0023" w:rsidRPr="00921C82">
        <w:rPr>
          <w:sz w:val="28"/>
          <w:szCs w:val="28"/>
        </w:rPr>
        <w:t xml:space="preserve">– </w:t>
      </w:r>
      <w:r w:rsidR="004F5A63" w:rsidRPr="00921C82">
        <w:rPr>
          <w:sz w:val="28"/>
          <w:szCs w:val="28"/>
        </w:rPr>
        <w:t>СПб: Изд</w:t>
      </w:r>
      <w:r w:rsidR="009876E6" w:rsidRPr="00921C82">
        <w:rPr>
          <w:sz w:val="28"/>
          <w:szCs w:val="28"/>
        </w:rPr>
        <w:t>-</w:t>
      </w:r>
      <w:r w:rsidR="004F5A63" w:rsidRPr="00921C82">
        <w:rPr>
          <w:sz w:val="28"/>
          <w:szCs w:val="28"/>
        </w:rPr>
        <w:t>во Ленинградского ун</w:t>
      </w:r>
      <w:r w:rsidR="009876E6" w:rsidRPr="00921C82">
        <w:rPr>
          <w:sz w:val="28"/>
          <w:szCs w:val="28"/>
        </w:rPr>
        <w:t>-</w:t>
      </w:r>
      <w:r w:rsidR="004F5A63" w:rsidRPr="00921C82">
        <w:rPr>
          <w:sz w:val="28"/>
          <w:szCs w:val="28"/>
        </w:rPr>
        <w:t>та, 1976.</w:t>
      </w:r>
      <w:r w:rsidR="009876E6" w:rsidRPr="00921C82">
        <w:rPr>
          <w:sz w:val="28"/>
          <w:szCs w:val="28"/>
        </w:rPr>
        <w:t xml:space="preserve"> – 343 с.</w:t>
      </w:r>
    </w:p>
    <w:p w:rsidR="00346B9D" w:rsidRPr="00921C82" w:rsidRDefault="00302709" w:rsidP="00921C82">
      <w:pPr>
        <w:numPr>
          <w:ilvl w:val="0"/>
          <w:numId w:val="30"/>
        </w:numPr>
        <w:spacing w:line="360" w:lineRule="auto"/>
        <w:ind w:left="851" w:hanging="709"/>
        <w:jc w:val="both"/>
        <w:rPr>
          <w:sz w:val="28"/>
          <w:szCs w:val="28"/>
        </w:rPr>
      </w:pPr>
      <w:r w:rsidRPr="00921C82">
        <w:rPr>
          <w:sz w:val="28"/>
          <w:szCs w:val="28"/>
        </w:rPr>
        <w:t>Волкова Е.</w:t>
      </w:r>
      <w:r w:rsidR="00346B9D" w:rsidRPr="00921C82">
        <w:rPr>
          <w:sz w:val="28"/>
          <w:szCs w:val="28"/>
        </w:rPr>
        <w:t>В. Единство дифференциально-интеграционных механизмов развития специальных способностей и креативности в контексте роста научных знаний // Психологический журнал, 2014</w:t>
      </w:r>
      <w:r w:rsidR="00CB1311" w:rsidRPr="00921C82">
        <w:rPr>
          <w:sz w:val="28"/>
          <w:szCs w:val="28"/>
        </w:rPr>
        <w:t>а</w:t>
      </w:r>
      <w:r w:rsidR="00346B9D" w:rsidRPr="00921C82">
        <w:rPr>
          <w:sz w:val="28"/>
          <w:szCs w:val="28"/>
        </w:rPr>
        <w:t xml:space="preserve">. </w:t>
      </w:r>
      <w:r w:rsidR="00EE0023" w:rsidRPr="00921C82">
        <w:rPr>
          <w:sz w:val="28"/>
          <w:szCs w:val="28"/>
        </w:rPr>
        <w:t xml:space="preserve">– </w:t>
      </w:r>
      <w:r w:rsidR="00346B9D" w:rsidRPr="00921C82">
        <w:rPr>
          <w:sz w:val="28"/>
          <w:szCs w:val="28"/>
        </w:rPr>
        <w:t>Т. 35, №1. С. 54</w:t>
      </w:r>
      <w:r w:rsidR="00885216" w:rsidRPr="00921C82">
        <w:rPr>
          <w:sz w:val="28"/>
          <w:szCs w:val="28"/>
        </w:rPr>
        <w:t>–</w:t>
      </w:r>
      <w:r w:rsidR="00346B9D" w:rsidRPr="00921C82">
        <w:rPr>
          <w:sz w:val="28"/>
          <w:szCs w:val="28"/>
        </w:rPr>
        <w:t>70.</w:t>
      </w:r>
    </w:p>
    <w:p w:rsidR="00A82C5B" w:rsidRPr="00921C82" w:rsidRDefault="00CB1311" w:rsidP="00921C82">
      <w:pPr>
        <w:numPr>
          <w:ilvl w:val="0"/>
          <w:numId w:val="30"/>
        </w:numPr>
        <w:spacing w:line="360" w:lineRule="auto"/>
        <w:ind w:left="851" w:hanging="709"/>
        <w:jc w:val="both"/>
        <w:rPr>
          <w:sz w:val="28"/>
          <w:szCs w:val="28"/>
        </w:rPr>
      </w:pPr>
      <w:r w:rsidRPr="00921C82">
        <w:rPr>
          <w:sz w:val="28"/>
          <w:szCs w:val="28"/>
        </w:rPr>
        <w:t xml:space="preserve">Волкова Е.В. </w:t>
      </w:r>
      <w:r w:rsidR="00A82C5B" w:rsidRPr="00921C82">
        <w:rPr>
          <w:sz w:val="28"/>
          <w:szCs w:val="28"/>
        </w:rPr>
        <w:t>Интеллект, креативность и продуктивность освоения профессиональной деятель</w:t>
      </w:r>
      <w:r w:rsidR="00C133E3" w:rsidRPr="00921C82">
        <w:rPr>
          <w:sz w:val="28"/>
          <w:szCs w:val="28"/>
        </w:rPr>
        <w:t>ности // Психологический журнал,</w:t>
      </w:r>
      <w:r w:rsidR="00A82C5B" w:rsidRPr="00921C82">
        <w:rPr>
          <w:sz w:val="28"/>
          <w:szCs w:val="28"/>
        </w:rPr>
        <w:t xml:space="preserve"> 2011. </w:t>
      </w:r>
      <w:r w:rsidR="00EE0023" w:rsidRPr="00921C82">
        <w:rPr>
          <w:sz w:val="28"/>
          <w:szCs w:val="28"/>
        </w:rPr>
        <w:t xml:space="preserve">– </w:t>
      </w:r>
      <w:r w:rsidR="00A82C5B" w:rsidRPr="00921C82">
        <w:rPr>
          <w:sz w:val="28"/>
          <w:szCs w:val="28"/>
        </w:rPr>
        <w:t xml:space="preserve">Т. 32. </w:t>
      </w:r>
      <w:r w:rsidR="00EE0023" w:rsidRPr="00921C82">
        <w:rPr>
          <w:sz w:val="28"/>
          <w:szCs w:val="28"/>
        </w:rPr>
        <w:t xml:space="preserve">– </w:t>
      </w:r>
      <w:r w:rsidR="00A82C5B" w:rsidRPr="00921C82">
        <w:rPr>
          <w:sz w:val="28"/>
          <w:szCs w:val="28"/>
        </w:rPr>
        <w:t>№ 4. С. 83-94.</w:t>
      </w:r>
    </w:p>
    <w:p w:rsidR="00C133E3" w:rsidRPr="00921C82" w:rsidRDefault="00C133E3" w:rsidP="00921C82">
      <w:pPr>
        <w:numPr>
          <w:ilvl w:val="0"/>
          <w:numId w:val="30"/>
        </w:numPr>
        <w:spacing w:line="360" w:lineRule="auto"/>
        <w:ind w:left="851" w:hanging="709"/>
        <w:jc w:val="both"/>
        <w:rPr>
          <w:sz w:val="28"/>
          <w:szCs w:val="28"/>
        </w:rPr>
      </w:pPr>
      <w:r w:rsidRPr="00921C82">
        <w:rPr>
          <w:sz w:val="28"/>
          <w:szCs w:val="28"/>
          <w:shd w:val="clear" w:color="auto" w:fill="FFFFFF"/>
        </w:rPr>
        <w:t>Волкова Е.В.</w:t>
      </w:r>
      <w:r w:rsidR="002E2EC8">
        <w:rPr>
          <w:sz w:val="28"/>
          <w:szCs w:val="28"/>
          <w:shd w:val="clear" w:color="auto" w:fill="FFFFFF"/>
        </w:rPr>
        <w:t xml:space="preserve"> </w:t>
      </w:r>
      <w:r w:rsidRPr="00921C82">
        <w:rPr>
          <w:sz w:val="28"/>
          <w:szCs w:val="28"/>
          <w:shd w:val="clear" w:color="auto" w:fill="FFFFFF"/>
        </w:rPr>
        <w:t xml:space="preserve">Развитие интеллектуальной компетентности в условиях специально-организованной деятельности// Психология образования: Модернизация системы образования в условиях введения в действие новых профессиональных стандартов» Материалы X Всероссийской </w:t>
      </w:r>
      <w:r w:rsidRPr="00921C82">
        <w:rPr>
          <w:sz w:val="28"/>
          <w:szCs w:val="28"/>
          <w:shd w:val="clear" w:color="auto" w:fill="FFFFFF"/>
        </w:rPr>
        <w:lastRenderedPageBreak/>
        <w:t xml:space="preserve">научно-практической конференции (Москва, 8-10 апреля 2014 г.) </w:t>
      </w:r>
      <w:r w:rsidR="00EE0023" w:rsidRPr="00921C82">
        <w:rPr>
          <w:sz w:val="28"/>
          <w:szCs w:val="28"/>
        </w:rPr>
        <w:t xml:space="preserve">– </w:t>
      </w:r>
      <w:r w:rsidRPr="00921C82">
        <w:rPr>
          <w:sz w:val="28"/>
          <w:szCs w:val="28"/>
          <w:shd w:val="clear" w:color="auto" w:fill="FFFFFF"/>
        </w:rPr>
        <w:t>М.: Общероссийская общественная организация «Федерация психологов образования России», 2014б. С. 54-59.</w:t>
      </w:r>
    </w:p>
    <w:p w:rsidR="008913FD" w:rsidRPr="00921C82" w:rsidRDefault="008913FD" w:rsidP="00921C82">
      <w:pPr>
        <w:numPr>
          <w:ilvl w:val="0"/>
          <w:numId w:val="30"/>
        </w:numPr>
        <w:spacing w:line="360" w:lineRule="auto"/>
        <w:ind w:left="851" w:hanging="709"/>
        <w:jc w:val="both"/>
        <w:rPr>
          <w:sz w:val="28"/>
          <w:szCs w:val="28"/>
        </w:rPr>
      </w:pPr>
      <w:r w:rsidRPr="00921C82">
        <w:rPr>
          <w:sz w:val="28"/>
          <w:szCs w:val="28"/>
        </w:rPr>
        <w:t xml:space="preserve">Волкова Е.В. </w:t>
      </w:r>
      <w:r w:rsidRPr="00921C82">
        <w:rPr>
          <w:bCs/>
          <w:color w:val="000000"/>
          <w:sz w:val="28"/>
          <w:szCs w:val="28"/>
        </w:rPr>
        <w:t>Технология диагностики и формирования интеллектуальной компетентности</w:t>
      </w:r>
      <w:r w:rsidR="00A82C5B" w:rsidRPr="00921C82">
        <w:rPr>
          <w:bCs/>
          <w:color w:val="000000"/>
          <w:sz w:val="28"/>
          <w:szCs w:val="28"/>
        </w:rPr>
        <w:t xml:space="preserve"> //</w:t>
      </w:r>
      <w:r w:rsidR="0088409F">
        <w:rPr>
          <w:bCs/>
          <w:color w:val="000000"/>
          <w:sz w:val="28"/>
          <w:szCs w:val="28"/>
        </w:rPr>
        <w:t xml:space="preserve"> </w:t>
      </w:r>
      <w:r w:rsidRPr="00921C82">
        <w:rPr>
          <w:color w:val="000000"/>
          <w:sz w:val="28"/>
          <w:szCs w:val="28"/>
        </w:rPr>
        <w:t xml:space="preserve">Методы психологического обеспечения профессиональной деятельности и технологии развития ментальных ресурсов человека / Отв. ред. Л. Г. Дикая, А. Л. Журавлев, М. А. Холодная. </w:t>
      </w:r>
      <w:r w:rsidR="00EE0023" w:rsidRPr="00921C82">
        <w:rPr>
          <w:sz w:val="28"/>
          <w:szCs w:val="28"/>
        </w:rPr>
        <w:t xml:space="preserve">– </w:t>
      </w:r>
      <w:r w:rsidRPr="00921C82">
        <w:rPr>
          <w:color w:val="000000"/>
          <w:sz w:val="28"/>
          <w:szCs w:val="28"/>
        </w:rPr>
        <w:t>М.: Изд</w:t>
      </w:r>
      <w:r w:rsidR="009876E6" w:rsidRPr="00921C82">
        <w:rPr>
          <w:color w:val="000000"/>
          <w:sz w:val="28"/>
          <w:szCs w:val="28"/>
        </w:rPr>
        <w:t>-</w:t>
      </w:r>
      <w:r w:rsidRPr="00921C82">
        <w:rPr>
          <w:color w:val="000000"/>
          <w:sz w:val="28"/>
          <w:szCs w:val="28"/>
        </w:rPr>
        <w:t>во «Институт психологии РАН», 2014</w:t>
      </w:r>
      <w:r w:rsidR="00C133E3" w:rsidRPr="00921C82">
        <w:rPr>
          <w:color w:val="000000"/>
          <w:sz w:val="28"/>
          <w:szCs w:val="28"/>
        </w:rPr>
        <w:t>в</w:t>
      </w:r>
      <w:r w:rsidRPr="00921C82">
        <w:rPr>
          <w:color w:val="000000"/>
          <w:sz w:val="28"/>
          <w:szCs w:val="28"/>
        </w:rPr>
        <w:t>. С. 244-265.</w:t>
      </w:r>
    </w:p>
    <w:p w:rsidR="00A82C5B" w:rsidRPr="00921C82" w:rsidRDefault="00A82C5B" w:rsidP="00921C82">
      <w:pPr>
        <w:numPr>
          <w:ilvl w:val="0"/>
          <w:numId w:val="30"/>
        </w:numPr>
        <w:shd w:val="clear" w:color="auto" w:fill="FFFFFF"/>
        <w:spacing w:before="100" w:beforeAutospacing="1" w:after="100" w:afterAutospacing="1" w:line="360" w:lineRule="auto"/>
        <w:ind w:left="851" w:hanging="709"/>
        <w:jc w:val="both"/>
        <w:rPr>
          <w:sz w:val="28"/>
          <w:szCs w:val="28"/>
          <w:shd w:val="clear" w:color="auto" w:fill="FFFFFF"/>
        </w:rPr>
      </w:pPr>
      <w:r w:rsidRPr="00921C82">
        <w:rPr>
          <w:sz w:val="28"/>
          <w:szCs w:val="28"/>
        </w:rPr>
        <w:t>Волкова Е.В. Триединый аспект функциональной организации концепта: прошлое, настоя</w:t>
      </w:r>
      <w:r w:rsidR="00C133E3" w:rsidRPr="00921C82">
        <w:rPr>
          <w:sz w:val="28"/>
          <w:szCs w:val="28"/>
        </w:rPr>
        <w:t>щее и будущее // Мир психологии,</w:t>
      </w:r>
      <w:r w:rsidRPr="00921C82">
        <w:rPr>
          <w:sz w:val="28"/>
          <w:szCs w:val="28"/>
        </w:rPr>
        <w:t xml:space="preserve"> 2013. </w:t>
      </w:r>
      <w:r w:rsidR="00EE0023" w:rsidRPr="00921C82">
        <w:rPr>
          <w:sz w:val="28"/>
          <w:szCs w:val="28"/>
        </w:rPr>
        <w:t xml:space="preserve">– </w:t>
      </w:r>
      <w:r w:rsidRPr="00921C82">
        <w:rPr>
          <w:sz w:val="28"/>
          <w:szCs w:val="28"/>
        </w:rPr>
        <w:t>№ 2. С. 29-41.</w:t>
      </w:r>
    </w:p>
    <w:p w:rsidR="008913FD" w:rsidRPr="00D575ED" w:rsidRDefault="00302709"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sz w:val="28"/>
          <w:szCs w:val="28"/>
          <w:shd w:val="clear" w:color="auto" w:fill="FFFFFF"/>
        </w:rPr>
        <w:t>Выготский Л.</w:t>
      </w:r>
      <w:r w:rsidR="005520EB" w:rsidRPr="00921C82">
        <w:rPr>
          <w:sz w:val="28"/>
          <w:szCs w:val="28"/>
          <w:shd w:val="clear" w:color="auto" w:fill="FFFFFF"/>
        </w:rPr>
        <w:t xml:space="preserve">С. Научное наследство. </w:t>
      </w:r>
      <w:r w:rsidR="009876E6" w:rsidRPr="00921C82">
        <w:rPr>
          <w:sz w:val="28"/>
          <w:szCs w:val="28"/>
          <w:shd w:val="clear" w:color="auto" w:fill="FFFFFF"/>
        </w:rPr>
        <w:t xml:space="preserve">Соб. соч. </w:t>
      </w:r>
      <w:r w:rsidR="00EC45BE" w:rsidRPr="00921C82">
        <w:rPr>
          <w:sz w:val="28"/>
          <w:szCs w:val="28"/>
          <w:shd w:val="clear" w:color="auto" w:fill="FFFFFF"/>
        </w:rPr>
        <w:t>в</w:t>
      </w:r>
      <w:r w:rsidR="009876E6" w:rsidRPr="00921C82">
        <w:rPr>
          <w:sz w:val="28"/>
          <w:szCs w:val="28"/>
          <w:shd w:val="clear" w:color="auto" w:fill="FFFFFF"/>
        </w:rPr>
        <w:t xml:space="preserve"> 6-ти т.</w:t>
      </w:r>
      <w:r w:rsidR="00EE0023" w:rsidRPr="00921C82">
        <w:rPr>
          <w:sz w:val="28"/>
          <w:szCs w:val="28"/>
        </w:rPr>
        <w:t xml:space="preserve"> –</w:t>
      </w:r>
      <w:r w:rsidR="009876E6" w:rsidRPr="00921C82">
        <w:rPr>
          <w:sz w:val="28"/>
          <w:szCs w:val="28"/>
          <w:shd w:val="clear" w:color="auto" w:fill="FFFFFF"/>
        </w:rPr>
        <w:t xml:space="preserve"> Т. 6 /Под ред. М.Г. Ярошевского. М.: Педагогика, 1984. С. 33-34.</w:t>
      </w:r>
    </w:p>
    <w:p w:rsidR="00D575ED" w:rsidRPr="00D575ED" w:rsidRDefault="00D575ED" w:rsidP="00D575ED">
      <w:pPr>
        <w:numPr>
          <w:ilvl w:val="0"/>
          <w:numId w:val="30"/>
        </w:numPr>
        <w:shd w:val="clear" w:color="auto" w:fill="FFFFFF"/>
        <w:spacing w:before="100" w:beforeAutospacing="1" w:after="100" w:afterAutospacing="1" w:line="360" w:lineRule="auto"/>
        <w:ind w:left="851" w:hanging="709"/>
        <w:jc w:val="both"/>
        <w:rPr>
          <w:sz w:val="28"/>
          <w:szCs w:val="28"/>
        </w:rPr>
      </w:pPr>
      <w:r w:rsidRPr="00D575ED">
        <w:rPr>
          <w:sz w:val="28"/>
          <w:szCs w:val="28"/>
          <w:shd w:val="clear" w:color="auto" w:fill="FFFFFF"/>
        </w:rPr>
        <w:t xml:space="preserve">Выготский Л.С. Педагогическая психология. – </w:t>
      </w:r>
      <w:r w:rsidRPr="00D575ED">
        <w:rPr>
          <w:color w:val="000000"/>
          <w:sz w:val="28"/>
          <w:szCs w:val="28"/>
          <w:shd w:val="clear" w:color="auto" w:fill="FFFFFF"/>
        </w:rPr>
        <w:t>М.: Педагогика-Пресс, 1999.- 536 с.</w:t>
      </w:r>
    </w:p>
    <w:p w:rsidR="00DF59FB" w:rsidRPr="00921C82" w:rsidRDefault="00302709" w:rsidP="00921C82">
      <w:pPr>
        <w:numPr>
          <w:ilvl w:val="0"/>
          <w:numId w:val="30"/>
        </w:numPr>
        <w:spacing w:line="360" w:lineRule="auto"/>
        <w:ind w:left="851" w:hanging="709"/>
        <w:jc w:val="both"/>
        <w:rPr>
          <w:color w:val="000000"/>
          <w:sz w:val="28"/>
          <w:szCs w:val="28"/>
        </w:rPr>
      </w:pPr>
      <w:r w:rsidRPr="00921C82">
        <w:rPr>
          <w:sz w:val="28"/>
          <w:szCs w:val="28"/>
        </w:rPr>
        <w:t>Горюнова, Н.</w:t>
      </w:r>
      <w:r w:rsidR="00DF59FB" w:rsidRPr="00921C82">
        <w:rPr>
          <w:sz w:val="28"/>
          <w:szCs w:val="28"/>
        </w:rPr>
        <w:t>Б. Когнитивный ресурс как основа моделирования</w:t>
      </w:r>
      <w:r w:rsidRPr="00921C82">
        <w:rPr>
          <w:sz w:val="28"/>
          <w:szCs w:val="28"/>
        </w:rPr>
        <w:t xml:space="preserve"> структуры общего интеллекта </w:t>
      </w:r>
      <w:r w:rsidR="00DF59FB" w:rsidRPr="00921C82">
        <w:rPr>
          <w:sz w:val="28"/>
          <w:szCs w:val="28"/>
        </w:rPr>
        <w:t xml:space="preserve">// Психологические исследования интеллекта и творчества: Материалы научной конференции, посвященной </w:t>
      </w:r>
      <w:r w:rsidRPr="00921C82">
        <w:rPr>
          <w:sz w:val="28"/>
          <w:szCs w:val="28"/>
        </w:rPr>
        <w:t>памяти Я.А. Пономарева и В.</w:t>
      </w:r>
      <w:r w:rsidR="00DF59FB" w:rsidRPr="00921C82">
        <w:rPr>
          <w:sz w:val="28"/>
          <w:szCs w:val="28"/>
        </w:rPr>
        <w:t>Н. Дружинин</w:t>
      </w:r>
      <w:r w:rsidR="007C6135" w:rsidRPr="00921C82">
        <w:rPr>
          <w:sz w:val="28"/>
          <w:szCs w:val="28"/>
        </w:rPr>
        <w:t>а, ИП РАН, 7-8 октября 2010 г.</w:t>
      </w:r>
      <w:r w:rsidR="00EE0023" w:rsidRPr="00921C82">
        <w:rPr>
          <w:sz w:val="28"/>
          <w:szCs w:val="28"/>
        </w:rPr>
        <w:t xml:space="preserve">– </w:t>
      </w:r>
      <w:r w:rsidR="00DF59FB" w:rsidRPr="00921C82">
        <w:rPr>
          <w:sz w:val="28"/>
          <w:szCs w:val="28"/>
        </w:rPr>
        <w:t>М.: Изд-во «И</w:t>
      </w:r>
      <w:r w:rsidR="007C6135" w:rsidRPr="00921C82">
        <w:rPr>
          <w:sz w:val="28"/>
          <w:szCs w:val="28"/>
        </w:rPr>
        <w:t xml:space="preserve">нститут психологии РАН», 2010. </w:t>
      </w:r>
      <w:r w:rsidR="00DF59FB" w:rsidRPr="00921C82">
        <w:rPr>
          <w:sz w:val="28"/>
          <w:szCs w:val="28"/>
        </w:rPr>
        <w:t>С. 13</w:t>
      </w:r>
      <w:r w:rsidR="00885216" w:rsidRPr="00921C82">
        <w:rPr>
          <w:sz w:val="28"/>
          <w:szCs w:val="28"/>
        </w:rPr>
        <w:t>–</w:t>
      </w:r>
      <w:r w:rsidR="00DF59FB" w:rsidRPr="00921C82">
        <w:rPr>
          <w:sz w:val="28"/>
          <w:szCs w:val="28"/>
        </w:rPr>
        <w:t>16.</w:t>
      </w:r>
    </w:p>
    <w:p w:rsidR="00C52CE1" w:rsidRPr="00921C82" w:rsidRDefault="00C52CE1" w:rsidP="00921C82">
      <w:pPr>
        <w:numPr>
          <w:ilvl w:val="0"/>
          <w:numId w:val="30"/>
        </w:numPr>
        <w:spacing w:line="360" w:lineRule="auto"/>
        <w:ind w:left="851" w:hanging="709"/>
        <w:jc w:val="both"/>
        <w:rPr>
          <w:sz w:val="28"/>
          <w:szCs w:val="28"/>
        </w:rPr>
      </w:pPr>
      <w:r w:rsidRPr="00921C82">
        <w:rPr>
          <w:sz w:val="28"/>
          <w:szCs w:val="28"/>
          <w:shd w:val="clear" w:color="auto" w:fill="FFFFFF"/>
        </w:rPr>
        <w:t xml:space="preserve">Деркач А.А., Зазыкин В.Г. Акмеология: познание и развитие. </w:t>
      </w:r>
      <w:r w:rsidR="00EE0023" w:rsidRPr="00921C82">
        <w:rPr>
          <w:sz w:val="28"/>
          <w:szCs w:val="28"/>
        </w:rPr>
        <w:t xml:space="preserve">– </w:t>
      </w:r>
      <w:r w:rsidRPr="00921C82">
        <w:rPr>
          <w:sz w:val="28"/>
          <w:szCs w:val="28"/>
          <w:shd w:val="clear" w:color="auto" w:fill="FFFFFF"/>
        </w:rPr>
        <w:t>СПб.: Питер, 2003.</w:t>
      </w:r>
      <w:r w:rsidR="00EC45BE" w:rsidRPr="00921C82">
        <w:rPr>
          <w:sz w:val="28"/>
          <w:szCs w:val="28"/>
          <w:shd w:val="clear" w:color="auto" w:fill="FFFFFF"/>
        </w:rPr>
        <w:t xml:space="preserve"> – 256 с.</w:t>
      </w:r>
    </w:p>
    <w:p w:rsidR="004F5A63" w:rsidRPr="00921C82" w:rsidRDefault="00302709" w:rsidP="00921C82">
      <w:pPr>
        <w:numPr>
          <w:ilvl w:val="0"/>
          <w:numId w:val="30"/>
        </w:numPr>
        <w:spacing w:line="360" w:lineRule="auto"/>
        <w:ind w:left="851" w:hanging="709"/>
        <w:jc w:val="both"/>
        <w:rPr>
          <w:sz w:val="28"/>
          <w:szCs w:val="28"/>
        </w:rPr>
      </w:pPr>
      <w:r w:rsidRPr="00921C82">
        <w:rPr>
          <w:color w:val="000000"/>
          <w:sz w:val="28"/>
          <w:szCs w:val="28"/>
        </w:rPr>
        <w:t>Дружинин В.</w:t>
      </w:r>
      <w:r w:rsidR="004F5A63" w:rsidRPr="00921C82">
        <w:rPr>
          <w:color w:val="000000"/>
          <w:sz w:val="28"/>
          <w:szCs w:val="28"/>
        </w:rPr>
        <w:t>Н</w:t>
      </w:r>
      <w:r w:rsidR="00CA6C4A" w:rsidRPr="00921C82">
        <w:rPr>
          <w:color w:val="000000"/>
          <w:sz w:val="28"/>
          <w:szCs w:val="28"/>
        </w:rPr>
        <w:t>.</w:t>
      </w:r>
      <w:r w:rsidR="004F5A63" w:rsidRPr="00921C82">
        <w:rPr>
          <w:color w:val="000000"/>
          <w:sz w:val="28"/>
          <w:szCs w:val="28"/>
        </w:rPr>
        <w:t xml:space="preserve"> Интеллект и продуктивность деятельности: модель «интеллектуального диапазона» // Психологический журнал, 1998. </w:t>
      </w:r>
      <w:r w:rsidR="00EE0023" w:rsidRPr="00921C82">
        <w:rPr>
          <w:sz w:val="28"/>
          <w:szCs w:val="28"/>
        </w:rPr>
        <w:t xml:space="preserve">– </w:t>
      </w:r>
      <w:r w:rsidR="00EE0023" w:rsidRPr="00921C82">
        <w:rPr>
          <w:color w:val="000000"/>
          <w:sz w:val="28"/>
          <w:szCs w:val="28"/>
        </w:rPr>
        <w:t>Т.19.С</w:t>
      </w:r>
      <w:r w:rsidR="004F5A63" w:rsidRPr="00921C82">
        <w:rPr>
          <w:color w:val="000000"/>
          <w:sz w:val="28"/>
          <w:szCs w:val="28"/>
        </w:rPr>
        <w:t>. 61</w:t>
      </w:r>
      <w:r w:rsidR="00885216" w:rsidRPr="00921C82">
        <w:rPr>
          <w:sz w:val="28"/>
          <w:szCs w:val="28"/>
        </w:rPr>
        <w:t>–</w:t>
      </w:r>
      <w:r w:rsidR="004F5A63" w:rsidRPr="00921C82">
        <w:rPr>
          <w:color w:val="000000"/>
          <w:sz w:val="28"/>
          <w:szCs w:val="28"/>
        </w:rPr>
        <w:t>70.</w:t>
      </w:r>
    </w:p>
    <w:p w:rsidR="004F5A63" w:rsidRPr="00921C82" w:rsidRDefault="00302709" w:rsidP="00921C82">
      <w:pPr>
        <w:numPr>
          <w:ilvl w:val="0"/>
          <w:numId w:val="30"/>
        </w:numPr>
        <w:spacing w:line="360" w:lineRule="auto"/>
        <w:ind w:left="851" w:hanging="709"/>
        <w:jc w:val="both"/>
        <w:rPr>
          <w:sz w:val="28"/>
          <w:szCs w:val="28"/>
        </w:rPr>
      </w:pPr>
      <w:r w:rsidRPr="00921C82">
        <w:rPr>
          <w:sz w:val="28"/>
          <w:szCs w:val="28"/>
        </w:rPr>
        <w:t>Дружинин В.</w:t>
      </w:r>
      <w:r w:rsidR="004F5A63" w:rsidRPr="00921C82">
        <w:rPr>
          <w:sz w:val="28"/>
          <w:szCs w:val="28"/>
        </w:rPr>
        <w:t xml:space="preserve">Н. Психология общих способностей. </w:t>
      </w:r>
      <w:r w:rsidR="00EE0023" w:rsidRPr="00921C82">
        <w:rPr>
          <w:sz w:val="28"/>
          <w:szCs w:val="28"/>
        </w:rPr>
        <w:t xml:space="preserve">– </w:t>
      </w:r>
      <w:r w:rsidR="004F5A63" w:rsidRPr="00921C82">
        <w:rPr>
          <w:sz w:val="28"/>
          <w:szCs w:val="28"/>
        </w:rPr>
        <w:t xml:space="preserve">М.: Питер, </w:t>
      </w:r>
      <w:r w:rsidR="00030980" w:rsidRPr="00921C82">
        <w:rPr>
          <w:sz w:val="28"/>
          <w:szCs w:val="28"/>
        </w:rPr>
        <w:t>1999</w:t>
      </w:r>
      <w:r w:rsidR="00DC2563">
        <w:rPr>
          <w:sz w:val="28"/>
          <w:szCs w:val="28"/>
        </w:rPr>
        <w:t>а</w:t>
      </w:r>
      <w:r w:rsidR="004F5A63" w:rsidRPr="00921C82">
        <w:rPr>
          <w:sz w:val="28"/>
          <w:szCs w:val="28"/>
        </w:rPr>
        <w:t>.</w:t>
      </w:r>
      <w:r w:rsidR="00EC45BE" w:rsidRPr="00921C82">
        <w:rPr>
          <w:sz w:val="28"/>
          <w:szCs w:val="28"/>
        </w:rPr>
        <w:t xml:space="preserve"> – 249 с.</w:t>
      </w:r>
    </w:p>
    <w:p w:rsidR="004F5A63" w:rsidRPr="00921C82" w:rsidRDefault="004F5A63" w:rsidP="00921C82">
      <w:pPr>
        <w:numPr>
          <w:ilvl w:val="0"/>
          <w:numId w:val="30"/>
        </w:numPr>
        <w:spacing w:line="360" w:lineRule="auto"/>
        <w:ind w:left="851" w:hanging="709"/>
        <w:jc w:val="both"/>
        <w:rPr>
          <w:sz w:val="28"/>
          <w:szCs w:val="28"/>
        </w:rPr>
      </w:pPr>
      <w:r w:rsidRPr="00921C82">
        <w:rPr>
          <w:color w:val="000000"/>
          <w:sz w:val="28"/>
          <w:szCs w:val="28"/>
        </w:rPr>
        <w:t>Дружинин В.Н. Структура психометрического интеллекта и прогноз индивидуальных достижений</w:t>
      </w:r>
      <w:r w:rsidR="00EB3B84" w:rsidRPr="00921C82">
        <w:rPr>
          <w:color w:val="000000"/>
          <w:sz w:val="28"/>
          <w:szCs w:val="28"/>
        </w:rPr>
        <w:t>.</w:t>
      </w:r>
      <w:r w:rsidRPr="00921C82">
        <w:rPr>
          <w:color w:val="000000"/>
          <w:sz w:val="28"/>
          <w:szCs w:val="28"/>
        </w:rPr>
        <w:t xml:space="preserve"> Интеллект и творчество / Под ред. А.Н. </w:t>
      </w:r>
      <w:r w:rsidRPr="00921C82">
        <w:rPr>
          <w:color w:val="000000"/>
          <w:sz w:val="28"/>
          <w:szCs w:val="28"/>
        </w:rPr>
        <w:lastRenderedPageBreak/>
        <w:t xml:space="preserve">Воронина. </w:t>
      </w:r>
      <w:r w:rsidR="00EE0023" w:rsidRPr="00921C82">
        <w:rPr>
          <w:sz w:val="28"/>
          <w:szCs w:val="28"/>
        </w:rPr>
        <w:t xml:space="preserve">– </w:t>
      </w:r>
      <w:r w:rsidRPr="00921C82">
        <w:rPr>
          <w:color w:val="000000"/>
          <w:sz w:val="28"/>
          <w:szCs w:val="28"/>
        </w:rPr>
        <w:t>М.: Издательство «Институт психологии РАН», 1999</w:t>
      </w:r>
      <w:r w:rsidR="00DC2563">
        <w:rPr>
          <w:color w:val="000000"/>
          <w:sz w:val="28"/>
          <w:szCs w:val="28"/>
        </w:rPr>
        <w:t>б</w:t>
      </w:r>
      <w:r w:rsidRPr="00921C82">
        <w:rPr>
          <w:color w:val="000000"/>
          <w:sz w:val="28"/>
          <w:szCs w:val="28"/>
        </w:rPr>
        <w:t>.</w:t>
      </w:r>
      <w:r w:rsidR="00030980" w:rsidRPr="00921C82">
        <w:rPr>
          <w:color w:val="000000"/>
          <w:sz w:val="28"/>
          <w:szCs w:val="28"/>
        </w:rPr>
        <w:t xml:space="preserve"> С. 5-29.</w:t>
      </w:r>
    </w:p>
    <w:p w:rsidR="00835553" w:rsidRPr="00921C82" w:rsidRDefault="00876E1A" w:rsidP="00921C82">
      <w:pPr>
        <w:numPr>
          <w:ilvl w:val="0"/>
          <w:numId w:val="30"/>
        </w:numPr>
        <w:spacing w:line="360" w:lineRule="auto"/>
        <w:ind w:left="851" w:hanging="709"/>
        <w:jc w:val="both"/>
        <w:rPr>
          <w:sz w:val="28"/>
          <w:szCs w:val="28"/>
        </w:rPr>
      </w:pPr>
      <w:r w:rsidRPr="00921C82">
        <w:rPr>
          <w:sz w:val="28"/>
          <w:szCs w:val="28"/>
        </w:rPr>
        <w:t>Дружинин</w:t>
      </w:r>
      <w:r w:rsidR="00835553" w:rsidRPr="00921C82">
        <w:rPr>
          <w:sz w:val="28"/>
          <w:szCs w:val="28"/>
        </w:rPr>
        <w:t xml:space="preserve"> В.Н. Когнитивные способности: структура</w:t>
      </w:r>
      <w:r w:rsidR="00F254E7" w:rsidRPr="00921C82">
        <w:rPr>
          <w:sz w:val="28"/>
          <w:szCs w:val="28"/>
        </w:rPr>
        <w:t>, диагностика, развитие</w:t>
      </w:r>
      <w:r w:rsidR="00F07069" w:rsidRPr="00921C82">
        <w:rPr>
          <w:sz w:val="28"/>
          <w:szCs w:val="28"/>
        </w:rPr>
        <w:t xml:space="preserve">. </w:t>
      </w:r>
      <w:r w:rsidR="00EE0023" w:rsidRPr="00921C82">
        <w:rPr>
          <w:sz w:val="28"/>
          <w:szCs w:val="28"/>
        </w:rPr>
        <w:t xml:space="preserve">– </w:t>
      </w:r>
      <w:r w:rsidR="00F07069" w:rsidRPr="00921C82">
        <w:rPr>
          <w:sz w:val="28"/>
          <w:szCs w:val="28"/>
        </w:rPr>
        <w:t>СПб.: ИМАТОН-М, 2001.</w:t>
      </w:r>
      <w:r w:rsidR="00EC45BE" w:rsidRPr="00921C82">
        <w:rPr>
          <w:sz w:val="28"/>
          <w:szCs w:val="28"/>
        </w:rPr>
        <w:t xml:space="preserve"> – 224 с.</w:t>
      </w:r>
    </w:p>
    <w:p w:rsidR="00835553" w:rsidRPr="00921C82" w:rsidRDefault="00876E1A" w:rsidP="00921C82">
      <w:pPr>
        <w:numPr>
          <w:ilvl w:val="0"/>
          <w:numId w:val="30"/>
        </w:numPr>
        <w:spacing w:line="360" w:lineRule="auto"/>
        <w:ind w:left="851" w:hanging="709"/>
        <w:jc w:val="both"/>
        <w:rPr>
          <w:sz w:val="28"/>
          <w:szCs w:val="28"/>
        </w:rPr>
      </w:pPr>
      <w:r w:rsidRPr="00921C82">
        <w:rPr>
          <w:sz w:val="28"/>
          <w:szCs w:val="28"/>
        </w:rPr>
        <w:t>Дружинин</w:t>
      </w:r>
      <w:r w:rsidR="002E2EC8">
        <w:rPr>
          <w:sz w:val="28"/>
          <w:szCs w:val="28"/>
        </w:rPr>
        <w:t xml:space="preserve"> </w:t>
      </w:r>
      <w:r w:rsidR="00302709" w:rsidRPr="00921C82">
        <w:rPr>
          <w:sz w:val="28"/>
          <w:szCs w:val="28"/>
        </w:rPr>
        <w:t>В.</w:t>
      </w:r>
      <w:r w:rsidR="00F254E7" w:rsidRPr="00921C82">
        <w:rPr>
          <w:sz w:val="28"/>
          <w:szCs w:val="28"/>
        </w:rPr>
        <w:t>Н. Операциональные дескрипто</w:t>
      </w:r>
      <w:r w:rsidR="00835553" w:rsidRPr="00921C82">
        <w:rPr>
          <w:sz w:val="28"/>
          <w:szCs w:val="28"/>
        </w:rPr>
        <w:t xml:space="preserve">ры ресурсной </w:t>
      </w:r>
      <w:r w:rsidR="00F254E7" w:rsidRPr="00921C82">
        <w:rPr>
          <w:sz w:val="28"/>
          <w:szCs w:val="28"/>
        </w:rPr>
        <w:t>модели общего интеллекта</w:t>
      </w:r>
      <w:r w:rsidRPr="00921C82">
        <w:rPr>
          <w:sz w:val="28"/>
          <w:szCs w:val="28"/>
        </w:rPr>
        <w:t xml:space="preserve"> / В.Н. Дружинин, Н.</w:t>
      </w:r>
      <w:r w:rsidR="00835553" w:rsidRPr="00921C82">
        <w:rPr>
          <w:sz w:val="28"/>
          <w:szCs w:val="28"/>
        </w:rPr>
        <w:t>Б. Гор</w:t>
      </w:r>
      <w:r w:rsidR="007C6135" w:rsidRPr="00921C82">
        <w:rPr>
          <w:sz w:val="28"/>
          <w:szCs w:val="28"/>
        </w:rPr>
        <w:t xml:space="preserve">юнова // Психологический журнал, 2000, </w:t>
      </w:r>
      <w:r w:rsidR="00EE0023" w:rsidRPr="00921C82">
        <w:rPr>
          <w:sz w:val="28"/>
          <w:szCs w:val="28"/>
        </w:rPr>
        <w:t xml:space="preserve">– </w:t>
      </w:r>
      <w:r w:rsidR="007C6135" w:rsidRPr="00921C82">
        <w:rPr>
          <w:sz w:val="28"/>
          <w:szCs w:val="28"/>
        </w:rPr>
        <w:t xml:space="preserve">№ 4. </w:t>
      </w:r>
      <w:r w:rsidR="00EE0023" w:rsidRPr="00921C82">
        <w:rPr>
          <w:sz w:val="28"/>
          <w:szCs w:val="28"/>
        </w:rPr>
        <w:t xml:space="preserve">– </w:t>
      </w:r>
      <w:r w:rsidR="00835553" w:rsidRPr="00921C82">
        <w:rPr>
          <w:sz w:val="28"/>
          <w:szCs w:val="28"/>
        </w:rPr>
        <w:t>Т</w:t>
      </w:r>
      <w:r w:rsidR="007C6135" w:rsidRPr="00921C82">
        <w:rPr>
          <w:sz w:val="28"/>
          <w:szCs w:val="28"/>
        </w:rPr>
        <w:t>.21.</w:t>
      </w:r>
      <w:r w:rsidR="00F254E7" w:rsidRPr="00921C82">
        <w:rPr>
          <w:sz w:val="28"/>
          <w:szCs w:val="28"/>
        </w:rPr>
        <w:t xml:space="preserve"> С. </w:t>
      </w:r>
      <w:r w:rsidR="00DF59FB" w:rsidRPr="00921C82">
        <w:rPr>
          <w:sz w:val="28"/>
          <w:szCs w:val="28"/>
        </w:rPr>
        <w:t>57</w:t>
      </w:r>
      <w:r w:rsidR="00885216" w:rsidRPr="00921C82">
        <w:rPr>
          <w:sz w:val="28"/>
          <w:szCs w:val="28"/>
        </w:rPr>
        <w:t>–</w:t>
      </w:r>
      <w:r w:rsidR="00DF59FB" w:rsidRPr="00921C82">
        <w:rPr>
          <w:sz w:val="28"/>
          <w:szCs w:val="28"/>
        </w:rPr>
        <w:t>64</w:t>
      </w:r>
      <w:r w:rsidR="007C6135" w:rsidRPr="00921C82">
        <w:rPr>
          <w:sz w:val="28"/>
          <w:szCs w:val="28"/>
        </w:rPr>
        <w:t>.</w:t>
      </w:r>
    </w:p>
    <w:p w:rsidR="001C68CB" w:rsidRPr="00921C82" w:rsidRDefault="001C68CB" w:rsidP="00921C82">
      <w:pPr>
        <w:pStyle w:val="ae"/>
        <w:numPr>
          <w:ilvl w:val="0"/>
          <w:numId w:val="30"/>
        </w:numPr>
        <w:spacing w:after="0" w:line="360" w:lineRule="auto"/>
        <w:ind w:left="851" w:hanging="709"/>
        <w:jc w:val="both"/>
        <w:rPr>
          <w:rFonts w:ascii="Times New Roman" w:hAnsi="Times New Roman"/>
          <w:sz w:val="28"/>
          <w:szCs w:val="28"/>
          <w:lang w:eastAsia="de-DE"/>
        </w:rPr>
      </w:pPr>
      <w:r w:rsidRPr="00921C82">
        <w:rPr>
          <w:rFonts w:ascii="Times New Roman" w:hAnsi="Times New Roman"/>
          <w:sz w:val="28"/>
          <w:szCs w:val="28"/>
          <w:shd w:val="clear" w:color="auto" w:fill="FFFFFF"/>
        </w:rPr>
        <w:t xml:space="preserve">Журавлев А.Л. Влияние коммуникативных качеств личности руководителя на эффективность руководства коллективом // Психология личности и образ жизни / под ред. Е.В. Шороховой и др. </w:t>
      </w:r>
      <w:r w:rsidR="00EE0023" w:rsidRPr="00921C82">
        <w:rPr>
          <w:rFonts w:ascii="Times New Roman" w:hAnsi="Times New Roman"/>
          <w:sz w:val="28"/>
          <w:szCs w:val="28"/>
        </w:rPr>
        <w:t xml:space="preserve">– </w:t>
      </w:r>
      <w:r w:rsidRPr="00921C82">
        <w:rPr>
          <w:rFonts w:ascii="Times New Roman" w:hAnsi="Times New Roman"/>
          <w:sz w:val="28"/>
          <w:szCs w:val="28"/>
          <w:shd w:val="clear" w:color="auto" w:fill="FFFFFF"/>
        </w:rPr>
        <w:t>М</w:t>
      </w:r>
      <w:r w:rsidR="00BF1F59" w:rsidRPr="00921C82">
        <w:rPr>
          <w:rFonts w:ascii="Times New Roman" w:hAnsi="Times New Roman"/>
          <w:sz w:val="28"/>
          <w:szCs w:val="28"/>
          <w:shd w:val="clear" w:color="auto" w:fill="FFFFFF"/>
        </w:rPr>
        <w:t>.</w:t>
      </w:r>
      <w:r w:rsidRPr="00921C82">
        <w:rPr>
          <w:rFonts w:ascii="Times New Roman" w:hAnsi="Times New Roman"/>
          <w:sz w:val="28"/>
          <w:szCs w:val="28"/>
          <w:shd w:val="clear" w:color="auto" w:fill="FFFFFF"/>
        </w:rPr>
        <w:t>: Наука, 2007.</w:t>
      </w:r>
      <w:r w:rsidR="00EC45BE" w:rsidRPr="00921C82">
        <w:rPr>
          <w:rFonts w:ascii="Times New Roman" w:hAnsi="Times New Roman"/>
          <w:sz w:val="28"/>
          <w:szCs w:val="28"/>
          <w:shd w:val="clear" w:color="auto" w:fill="FFFFFF"/>
        </w:rPr>
        <w:t xml:space="preserve"> – 219 с.</w:t>
      </w:r>
    </w:p>
    <w:p w:rsidR="00095AD3" w:rsidRPr="00921C82" w:rsidRDefault="00095AD3" w:rsidP="00921C82">
      <w:pPr>
        <w:numPr>
          <w:ilvl w:val="0"/>
          <w:numId w:val="30"/>
        </w:numPr>
        <w:spacing w:line="360" w:lineRule="auto"/>
        <w:ind w:left="851" w:hanging="709"/>
        <w:jc w:val="both"/>
        <w:rPr>
          <w:sz w:val="28"/>
          <w:szCs w:val="28"/>
        </w:rPr>
      </w:pPr>
      <w:r w:rsidRPr="00921C82">
        <w:rPr>
          <w:color w:val="000000"/>
          <w:sz w:val="28"/>
          <w:szCs w:val="28"/>
          <w:shd w:val="clear" w:color="auto" w:fill="FFFFFF"/>
        </w:rPr>
        <w:t>Журавлев А.Л. Роль системного подхода в исследованиипсихологии трудового коллектива /</w:t>
      </w:r>
      <w:r w:rsidR="00055164" w:rsidRPr="00921C82">
        <w:rPr>
          <w:color w:val="000000"/>
          <w:sz w:val="28"/>
          <w:szCs w:val="28"/>
          <w:shd w:val="clear" w:color="auto" w:fill="FFFFFF"/>
        </w:rPr>
        <w:t>/</w:t>
      </w:r>
      <w:r w:rsidRPr="00921C82">
        <w:rPr>
          <w:color w:val="000000"/>
          <w:sz w:val="28"/>
          <w:szCs w:val="28"/>
          <w:shd w:val="clear" w:color="auto" w:fill="FFFFFF"/>
        </w:rPr>
        <w:t xml:space="preserve"> Психол</w:t>
      </w:r>
      <w:r w:rsidR="00055164" w:rsidRPr="00921C82">
        <w:rPr>
          <w:color w:val="000000"/>
          <w:sz w:val="28"/>
          <w:szCs w:val="28"/>
          <w:shd w:val="clear" w:color="auto" w:fill="FFFFFF"/>
        </w:rPr>
        <w:t>огический</w:t>
      </w:r>
      <w:r w:rsidRPr="00921C82">
        <w:rPr>
          <w:color w:val="000000"/>
          <w:sz w:val="28"/>
          <w:szCs w:val="28"/>
          <w:shd w:val="clear" w:color="auto" w:fill="FFFFFF"/>
        </w:rPr>
        <w:t xml:space="preserve"> журн</w:t>
      </w:r>
      <w:r w:rsidR="00055164" w:rsidRPr="00921C82">
        <w:rPr>
          <w:color w:val="000000"/>
          <w:sz w:val="28"/>
          <w:szCs w:val="28"/>
          <w:shd w:val="clear" w:color="auto" w:fill="FFFFFF"/>
        </w:rPr>
        <w:t>ал.</w:t>
      </w:r>
      <w:r w:rsidRPr="00921C82">
        <w:rPr>
          <w:color w:val="000000"/>
          <w:sz w:val="28"/>
          <w:szCs w:val="28"/>
          <w:shd w:val="clear" w:color="auto" w:fill="FFFFFF"/>
        </w:rPr>
        <w:t xml:space="preserve"> 1988.</w:t>
      </w:r>
      <w:r w:rsidR="00EE0023" w:rsidRPr="00921C82">
        <w:rPr>
          <w:sz w:val="28"/>
          <w:szCs w:val="28"/>
        </w:rPr>
        <w:t xml:space="preserve">– </w:t>
      </w:r>
      <w:r w:rsidRPr="00921C82">
        <w:rPr>
          <w:color w:val="000000"/>
          <w:sz w:val="28"/>
          <w:szCs w:val="28"/>
          <w:shd w:val="clear" w:color="auto" w:fill="FFFFFF"/>
        </w:rPr>
        <w:t>Т. 9</w:t>
      </w:r>
      <w:r w:rsidR="00055164" w:rsidRPr="00921C82">
        <w:rPr>
          <w:color w:val="000000"/>
          <w:sz w:val="28"/>
          <w:szCs w:val="28"/>
          <w:shd w:val="clear" w:color="auto" w:fill="FFFFFF"/>
        </w:rPr>
        <w:t xml:space="preserve">. </w:t>
      </w:r>
      <w:r w:rsidR="00EE0023" w:rsidRPr="00921C82">
        <w:rPr>
          <w:sz w:val="28"/>
          <w:szCs w:val="28"/>
        </w:rPr>
        <w:t xml:space="preserve">– </w:t>
      </w:r>
      <w:r w:rsidR="00055164" w:rsidRPr="00921C82">
        <w:rPr>
          <w:color w:val="000000"/>
          <w:sz w:val="28"/>
          <w:szCs w:val="28"/>
          <w:shd w:val="clear" w:color="auto" w:fill="FFFFFF"/>
        </w:rPr>
        <w:t>№ 6. С. 53</w:t>
      </w:r>
      <w:r w:rsidR="00885216" w:rsidRPr="00921C82">
        <w:rPr>
          <w:sz w:val="28"/>
          <w:szCs w:val="28"/>
        </w:rPr>
        <w:t>–</w:t>
      </w:r>
      <w:r w:rsidR="00055164" w:rsidRPr="00921C82">
        <w:rPr>
          <w:color w:val="000000"/>
          <w:sz w:val="28"/>
          <w:szCs w:val="28"/>
          <w:shd w:val="clear" w:color="auto" w:fill="FFFFFF"/>
        </w:rPr>
        <w:t>64.</w:t>
      </w:r>
    </w:p>
    <w:p w:rsidR="00095AD3" w:rsidRPr="00921C82" w:rsidRDefault="00302709" w:rsidP="00921C82">
      <w:pPr>
        <w:numPr>
          <w:ilvl w:val="0"/>
          <w:numId w:val="30"/>
        </w:numPr>
        <w:spacing w:line="360" w:lineRule="auto"/>
        <w:ind w:left="851" w:hanging="709"/>
        <w:jc w:val="both"/>
        <w:rPr>
          <w:sz w:val="28"/>
          <w:szCs w:val="28"/>
        </w:rPr>
      </w:pPr>
      <w:r w:rsidRPr="00921C82">
        <w:rPr>
          <w:sz w:val="28"/>
          <w:szCs w:val="28"/>
          <w:shd w:val="clear" w:color="auto" w:fill="FFFFFF"/>
        </w:rPr>
        <w:t>Завалишина Д.</w:t>
      </w:r>
      <w:r w:rsidR="00095AD3" w:rsidRPr="00921C82">
        <w:rPr>
          <w:sz w:val="28"/>
          <w:szCs w:val="28"/>
          <w:shd w:val="clear" w:color="auto" w:fill="FFFFFF"/>
        </w:rPr>
        <w:t>Н.</w:t>
      </w:r>
      <w:r w:rsidR="00095AD3" w:rsidRPr="00921C82">
        <w:rPr>
          <w:sz w:val="28"/>
          <w:szCs w:val="28"/>
        </w:rPr>
        <w:t xml:space="preserve"> Практическое мышление: Специфика и проблемы развития. М.: Издательство «Институт психологии РАН», 2005.</w:t>
      </w:r>
      <w:r w:rsidR="00EC45BE" w:rsidRPr="00921C82">
        <w:rPr>
          <w:sz w:val="28"/>
          <w:szCs w:val="28"/>
        </w:rPr>
        <w:t xml:space="preserve"> – 376 с.</w:t>
      </w:r>
    </w:p>
    <w:p w:rsidR="00F12ED4" w:rsidRPr="00921C82" w:rsidRDefault="00302709" w:rsidP="00921C82">
      <w:pPr>
        <w:numPr>
          <w:ilvl w:val="0"/>
          <w:numId w:val="30"/>
        </w:numPr>
        <w:shd w:val="clear" w:color="auto" w:fill="FFFFFF"/>
        <w:spacing w:before="100" w:beforeAutospacing="1" w:after="24" w:line="360" w:lineRule="auto"/>
        <w:ind w:left="851" w:hanging="709"/>
        <w:jc w:val="both"/>
        <w:rPr>
          <w:sz w:val="28"/>
          <w:szCs w:val="28"/>
        </w:rPr>
      </w:pPr>
      <w:r w:rsidRPr="00921C82">
        <w:rPr>
          <w:rFonts w:eastAsia="Calibri"/>
          <w:bCs/>
          <w:sz w:val="28"/>
          <w:szCs w:val="28"/>
        </w:rPr>
        <w:t>Захарова Е.</w:t>
      </w:r>
      <w:r w:rsidR="00F12ED4" w:rsidRPr="00921C82">
        <w:rPr>
          <w:rFonts w:eastAsia="Calibri"/>
          <w:bCs/>
          <w:sz w:val="28"/>
          <w:szCs w:val="28"/>
        </w:rPr>
        <w:t xml:space="preserve">С. </w:t>
      </w:r>
      <w:r w:rsidR="00F12ED4" w:rsidRPr="00921C82">
        <w:rPr>
          <w:sz w:val="28"/>
          <w:szCs w:val="28"/>
        </w:rPr>
        <w:t xml:space="preserve">Индивидуальные особенности уровня рефлексивности у детей дошкольного возраста по методу Д.Кагана // История детства как предмет исследования: наследие Филиппа Арьеса в Европе и России </w:t>
      </w:r>
      <w:r w:rsidR="00EE0023" w:rsidRPr="00921C82">
        <w:rPr>
          <w:sz w:val="28"/>
          <w:szCs w:val="28"/>
        </w:rPr>
        <w:t>–</w:t>
      </w:r>
      <w:r w:rsidR="00F12ED4" w:rsidRPr="00921C82">
        <w:rPr>
          <w:sz w:val="28"/>
          <w:szCs w:val="28"/>
        </w:rPr>
        <w:t xml:space="preserve"> М.: Исследовательский комитет «Социология детства» Российского общества социологов, 2009</w:t>
      </w:r>
      <w:r w:rsidR="005520EB" w:rsidRPr="00921C82">
        <w:rPr>
          <w:sz w:val="28"/>
          <w:szCs w:val="28"/>
        </w:rPr>
        <w:t>.</w:t>
      </w:r>
      <w:r w:rsidR="00513913" w:rsidRPr="00921C82">
        <w:rPr>
          <w:sz w:val="28"/>
          <w:szCs w:val="28"/>
          <w:lang w:val="en-US"/>
        </w:rPr>
        <w:t>URL</w:t>
      </w:r>
      <w:r w:rsidR="00513913" w:rsidRPr="00921C82">
        <w:rPr>
          <w:sz w:val="28"/>
          <w:szCs w:val="28"/>
        </w:rPr>
        <w:t>:</w:t>
      </w:r>
      <w:hyperlink r:id="rId65" w:history="1">
        <w:r w:rsidR="00EC45BE" w:rsidRPr="00921C82">
          <w:rPr>
            <w:rStyle w:val="a8"/>
            <w:sz w:val="28"/>
            <w:szCs w:val="28"/>
          </w:rPr>
          <w:t>http://www.ssa-rss.ru/files/File/Zaharova_S_E.pdf</w:t>
        </w:r>
      </w:hyperlink>
      <w:r w:rsidR="00EC45BE" w:rsidRPr="00921C82">
        <w:rPr>
          <w:sz w:val="28"/>
          <w:szCs w:val="28"/>
        </w:rPr>
        <w:t xml:space="preserve"> (Дата обращения 16.03.2015)</w:t>
      </w:r>
      <w:r w:rsidR="00CB63BD" w:rsidRPr="00921C82">
        <w:rPr>
          <w:sz w:val="28"/>
          <w:szCs w:val="28"/>
        </w:rPr>
        <w:t>.</w:t>
      </w:r>
    </w:p>
    <w:p w:rsidR="005520EB" w:rsidRPr="00921C82" w:rsidRDefault="00302709"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rFonts w:eastAsia="TimesNewRoman"/>
          <w:sz w:val="28"/>
          <w:szCs w:val="28"/>
        </w:rPr>
        <w:t>Зимняя И.</w:t>
      </w:r>
      <w:r w:rsidR="005520EB" w:rsidRPr="00921C82">
        <w:rPr>
          <w:rFonts w:eastAsia="TimesNewRoman"/>
          <w:sz w:val="28"/>
          <w:szCs w:val="28"/>
        </w:rPr>
        <w:t xml:space="preserve">А. Ключевые компетентности как результативно-целевая основа компетентностного подхода в образовании. </w:t>
      </w:r>
      <w:r w:rsidR="00EE0023" w:rsidRPr="00921C82">
        <w:rPr>
          <w:sz w:val="28"/>
          <w:szCs w:val="28"/>
        </w:rPr>
        <w:t xml:space="preserve">– </w:t>
      </w:r>
      <w:r w:rsidR="005520EB" w:rsidRPr="00921C82">
        <w:rPr>
          <w:rFonts w:eastAsia="TimesNewRoman"/>
          <w:sz w:val="28"/>
          <w:szCs w:val="28"/>
        </w:rPr>
        <w:t>М.: Исследовательский центр проблем качества подготовки специалистов. 2004.</w:t>
      </w:r>
      <w:r w:rsidR="00CB63BD" w:rsidRPr="00921C82">
        <w:rPr>
          <w:rFonts w:eastAsia="TimesNewRoman"/>
          <w:sz w:val="28"/>
          <w:szCs w:val="28"/>
        </w:rPr>
        <w:t xml:space="preserve"> – 42 с.</w:t>
      </w:r>
    </w:p>
    <w:p w:rsidR="000655BE" w:rsidRPr="00921C82" w:rsidRDefault="000655BE" w:rsidP="00921C82">
      <w:pPr>
        <w:pStyle w:val="Default"/>
        <w:numPr>
          <w:ilvl w:val="0"/>
          <w:numId w:val="30"/>
        </w:numPr>
        <w:spacing w:line="360" w:lineRule="auto"/>
        <w:ind w:left="851" w:hanging="709"/>
        <w:jc w:val="both"/>
        <w:rPr>
          <w:color w:val="auto"/>
          <w:sz w:val="28"/>
          <w:szCs w:val="28"/>
        </w:rPr>
      </w:pPr>
      <w:r w:rsidRPr="00921C82">
        <w:rPr>
          <w:color w:val="auto"/>
          <w:sz w:val="28"/>
          <w:szCs w:val="28"/>
          <w:shd w:val="clear" w:color="auto" w:fill="FFFFFF"/>
        </w:rPr>
        <w:t>Ильин И. Постмодернизм от истоков до конца с</w:t>
      </w:r>
      <w:r w:rsidR="00EE0023" w:rsidRPr="00921C82">
        <w:rPr>
          <w:color w:val="auto"/>
          <w:sz w:val="28"/>
          <w:szCs w:val="28"/>
          <w:shd w:val="clear" w:color="auto" w:fill="FFFFFF"/>
        </w:rPr>
        <w:t xml:space="preserve">толетия: эволюция научного мифа. </w:t>
      </w:r>
      <w:r w:rsidR="00EE0023" w:rsidRPr="00921C82">
        <w:rPr>
          <w:sz w:val="28"/>
          <w:szCs w:val="28"/>
        </w:rPr>
        <w:t xml:space="preserve">– </w:t>
      </w:r>
      <w:r w:rsidRPr="00921C82">
        <w:rPr>
          <w:color w:val="auto"/>
          <w:sz w:val="28"/>
          <w:szCs w:val="28"/>
          <w:shd w:val="clear" w:color="auto" w:fill="FFFFFF"/>
        </w:rPr>
        <w:t>М.</w:t>
      </w:r>
      <w:r w:rsidR="00EE0023" w:rsidRPr="00921C82">
        <w:rPr>
          <w:color w:val="auto"/>
          <w:sz w:val="28"/>
          <w:szCs w:val="28"/>
          <w:shd w:val="clear" w:color="auto" w:fill="FFFFFF"/>
        </w:rPr>
        <w:t>: Интрада</w:t>
      </w:r>
      <w:r w:rsidRPr="00921C82">
        <w:rPr>
          <w:color w:val="auto"/>
          <w:sz w:val="28"/>
          <w:szCs w:val="28"/>
          <w:shd w:val="clear" w:color="auto" w:fill="FFFFFF"/>
        </w:rPr>
        <w:t>, 1998.</w:t>
      </w:r>
      <w:r w:rsidR="00CB63BD" w:rsidRPr="00921C82">
        <w:rPr>
          <w:color w:val="auto"/>
          <w:sz w:val="28"/>
          <w:szCs w:val="28"/>
          <w:shd w:val="clear" w:color="auto" w:fill="FFFFFF"/>
        </w:rPr>
        <w:t xml:space="preserve"> – 255 с.</w:t>
      </w:r>
    </w:p>
    <w:p w:rsidR="002416CE" w:rsidRPr="00921C82" w:rsidRDefault="00302709"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rFonts w:eastAsia="TimesNewRoman"/>
          <w:sz w:val="28"/>
          <w:szCs w:val="28"/>
        </w:rPr>
        <w:t>Кадырова Р.</w:t>
      </w:r>
      <w:r w:rsidR="002416CE" w:rsidRPr="00921C82">
        <w:rPr>
          <w:rFonts w:eastAsia="TimesNewRoman"/>
          <w:sz w:val="28"/>
          <w:szCs w:val="28"/>
        </w:rPr>
        <w:t xml:space="preserve">Г. Теория нарратива и нарративный анализ в психологии // Вектор науки ТГУ, 2012. </w:t>
      </w:r>
      <w:r w:rsidR="00EE0023" w:rsidRPr="00921C82">
        <w:rPr>
          <w:sz w:val="28"/>
          <w:szCs w:val="28"/>
        </w:rPr>
        <w:t xml:space="preserve">– </w:t>
      </w:r>
      <w:r w:rsidR="002416CE" w:rsidRPr="00921C82">
        <w:rPr>
          <w:rFonts w:eastAsia="TimesNewRoman"/>
          <w:sz w:val="28"/>
          <w:szCs w:val="28"/>
        </w:rPr>
        <w:t>№ 2 (9). С. 126</w:t>
      </w:r>
      <w:r w:rsidR="00885216" w:rsidRPr="00921C82">
        <w:rPr>
          <w:sz w:val="28"/>
          <w:szCs w:val="28"/>
        </w:rPr>
        <w:t>–</w:t>
      </w:r>
      <w:r w:rsidR="002416CE" w:rsidRPr="00921C82">
        <w:rPr>
          <w:rFonts w:eastAsia="TimesNewRoman"/>
          <w:sz w:val="28"/>
          <w:szCs w:val="28"/>
        </w:rPr>
        <w:t>128.</w:t>
      </w:r>
    </w:p>
    <w:p w:rsidR="00F12ED4" w:rsidRPr="00921C82" w:rsidRDefault="00302709" w:rsidP="00921C82">
      <w:pPr>
        <w:numPr>
          <w:ilvl w:val="0"/>
          <w:numId w:val="30"/>
        </w:numPr>
        <w:shd w:val="clear" w:color="auto" w:fill="FFFFFF"/>
        <w:spacing w:before="100" w:beforeAutospacing="1" w:after="24" w:line="360" w:lineRule="auto"/>
        <w:ind w:left="851" w:hanging="709"/>
        <w:jc w:val="both"/>
        <w:rPr>
          <w:sz w:val="28"/>
          <w:szCs w:val="28"/>
        </w:rPr>
      </w:pPr>
      <w:r w:rsidRPr="00921C82">
        <w:rPr>
          <w:sz w:val="28"/>
          <w:szCs w:val="28"/>
        </w:rPr>
        <w:lastRenderedPageBreak/>
        <w:t>Карпов А.</w:t>
      </w:r>
      <w:r w:rsidR="00F12ED4" w:rsidRPr="00921C82">
        <w:rPr>
          <w:sz w:val="28"/>
          <w:szCs w:val="28"/>
        </w:rPr>
        <w:t>А. Взаимосвязи обучаемости и м</w:t>
      </w:r>
      <w:r w:rsidR="00410AEF">
        <w:rPr>
          <w:sz w:val="28"/>
          <w:szCs w:val="28"/>
        </w:rPr>
        <w:t>етакогнитивных качеств личности //</w:t>
      </w:r>
      <w:r w:rsidR="00F12ED4" w:rsidRPr="00921C82">
        <w:rPr>
          <w:sz w:val="28"/>
          <w:szCs w:val="28"/>
        </w:rPr>
        <w:t xml:space="preserve"> Ярославский педагогический вестник. 2012, </w:t>
      </w:r>
      <w:r w:rsidR="00EE0023" w:rsidRPr="00921C82">
        <w:rPr>
          <w:sz w:val="28"/>
          <w:szCs w:val="28"/>
        </w:rPr>
        <w:t xml:space="preserve">– </w:t>
      </w:r>
      <w:r w:rsidR="00F12ED4" w:rsidRPr="00921C82">
        <w:rPr>
          <w:sz w:val="28"/>
          <w:szCs w:val="28"/>
        </w:rPr>
        <w:t xml:space="preserve">№3, </w:t>
      </w:r>
      <w:r w:rsidR="00EE0023" w:rsidRPr="00921C82">
        <w:rPr>
          <w:sz w:val="28"/>
          <w:szCs w:val="28"/>
        </w:rPr>
        <w:t xml:space="preserve">– </w:t>
      </w:r>
      <w:r w:rsidR="00F12ED4" w:rsidRPr="00921C82">
        <w:rPr>
          <w:sz w:val="28"/>
          <w:szCs w:val="28"/>
        </w:rPr>
        <w:t xml:space="preserve">Т. </w:t>
      </w:r>
      <w:r w:rsidR="00F12ED4" w:rsidRPr="00921C82">
        <w:rPr>
          <w:sz w:val="28"/>
          <w:szCs w:val="28"/>
          <w:lang w:val="en-US"/>
        </w:rPr>
        <w:t>II</w:t>
      </w:r>
      <w:r w:rsidR="007C6135" w:rsidRPr="00921C82">
        <w:rPr>
          <w:sz w:val="28"/>
          <w:szCs w:val="28"/>
        </w:rPr>
        <w:t>. С. 228</w:t>
      </w:r>
      <w:r w:rsidR="00885216" w:rsidRPr="00921C82">
        <w:rPr>
          <w:sz w:val="28"/>
          <w:szCs w:val="28"/>
        </w:rPr>
        <w:t>–</w:t>
      </w:r>
      <w:r w:rsidR="007C6135" w:rsidRPr="00921C82">
        <w:rPr>
          <w:sz w:val="28"/>
          <w:szCs w:val="28"/>
        </w:rPr>
        <w:t>235.</w:t>
      </w:r>
    </w:p>
    <w:p w:rsidR="00CB63BD" w:rsidRPr="00921C82" w:rsidRDefault="00F12ED4" w:rsidP="00921C82">
      <w:pPr>
        <w:numPr>
          <w:ilvl w:val="0"/>
          <w:numId w:val="30"/>
        </w:numPr>
        <w:shd w:val="clear" w:color="auto" w:fill="FFFFFF"/>
        <w:spacing w:before="100" w:beforeAutospacing="1" w:after="24" w:line="360" w:lineRule="auto"/>
        <w:ind w:left="851" w:hanging="709"/>
        <w:jc w:val="both"/>
        <w:rPr>
          <w:sz w:val="28"/>
          <w:szCs w:val="28"/>
        </w:rPr>
      </w:pPr>
      <w:r w:rsidRPr="00921C82">
        <w:rPr>
          <w:sz w:val="28"/>
          <w:szCs w:val="28"/>
        </w:rPr>
        <w:t>К</w:t>
      </w:r>
      <w:r w:rsidR="00AA20AD" w:rsidRPr="00921C82">
        <w:rPr>
          <w:sz w:val="28"/>
          <w:szCs w:val="28"/>
        </w:rPr>
        <w:t>арпов А.В., Карпов А.</w:t>
      </w:r>
      <w:r w:rsidRPr="00921C82">
        <w:rPr>
          <w:sz w:val="28"/>
          <w:szCs w:val="28"/>
        </w:rPr>
        <w:t xml:space="preserve">А. </w:t>
      </w:r>
      <w:r w:rsidR="00410AEF">
        <w:rPr>
          <w:sz w:val="28"/>
          <w:szCs w:val="28"/>
        </w:rPr>
        <w:t>С</w:t>
      </w:r>
      <w:r w:rsidRPr="00921C82">
        <w:rPr>
          <w:sz w:val="28"/>
          <w:szCs w:val="28"/>
        </w:rPr>
        <w:t>истемная методология как основа разработки проблемы метакогнитивных способностей личности // Научно-практический журнал // Системная психология и с</w:t>
      </w:r>
      <w:r w:rsidR="007C6135" w:rsidRPr="00921C82">
        <w:rPr>
          <w:sz w:val="28"/>
          <w:szCs w:val="28"/>
        </w:rPr>
        <w:t>оциология. Ярославль, 2014, №11.</w:t>
      </w:r>
      <w:r w:rsidR="00513913" w:rsidRPr="00921C82">
        <w:rPr>
          <w:sz w:val="28"/>
          <w:szCs w:val="28"/>
          <w:lang w:val="en-US"/>
        </w:rPr>
        <w:t>URL</w:t>
      </w:r>
      <w:r w:rsidR="00513913" w:rsidRPr="00921C82">
        <w:rPr>
          <w:sz w:val="28"/>
          <w:szCs w:val="28"/>
        </w:rPr>
        <w:t>:</w:t>
      </w:r>
      <w:r w:rsidR="0088409F">
        <w:rPr>
          <w:sz w:val="28"/>
          <w:szCs w:val="28"/>
        </w:rPr>
        <w:t xml:space="preserve"> </w:t>
      </w:r>
      <w:hyperlink r:id="rId66" w:history="1">
        <w:r w:rsidR="00CB63BD" w:rsidRPr="00921C82">
          <w:rPr>
            <w:rStyle w:val="a8"/>
            <w:sz w:val="28"/>
            <w:szCs w:val="28"/>
          </w:rPr>
          <w:t>http://systempsychology.ru/journal/2014-11/221-av-karpov-aa-karpov-sistemnaya-metodologiya-kak-osnova-razrabotki-problemy-metakognitivnyh-sposobnostey-lichnosti.html</w:t>
        </w:r>
      </w:hyperlink>
      <w:r w:rsidR="00CB63BD" w:rsidRPr="00921C82">
        <w:rPr>
          <w:sz w:val="28"/>
          <w:szCs w:val="28"/>
        </w:rPr>
        <w:t xml:space="preserve"> (Дата обращения 01.08.2014).</w:t>
      </w:r>
    </w:p>
    <w:p w:rsidR="00DF59FB" w:rsidRPr="00921C82" w:rsidRDefault="00302709" w:rsidP="00921C82">
      <w:pPr>
        <w:pStyle w:val="ae"/>
        <w:numPr>
          <w:ilvl w:val="0"/>
          <w:numId w:val="30"/>
        </w:numPr>
        <w:spacing w:after="0" w:line="360" w:lineRule="auto"/>
        <w:ind w:left="851" w:hanging="709"/>
        <w:jc w:val="both"/>
        <w:rPr>
          <w:rFonts w:ascii="Times New Roman" w:hAnsi="Times New Roman"/>
          <w:sz w:val="28"/>
          <w:szCs w:val="28"/>
          <w:shd w:val="clear" w:color="auto" w:fill="F8F8F8"/>
        </w:rPr>
      </w:pPr>
      <w:r w:rsidRPr="00921C82">
        <w:rPr>
          <w:rStyle w:val="af5"/>
          <w:rFonts w:ascii="Times New Roman" w:hAnsi="Times New Roman"/>
          <w:b w:val="0"/>
          <w:sz w:val="28"/>
          <w:szCs w:val="28"/>
          <w:shd w:val="clear" w:color="auto" w:fill="F8F8F8"/>
        </w:rPr>
        <w:t>Карпов А.</w:t>
      </w:r>
      <w:r w:rsidR="00DF59FB" w:rsidRPr="00921C82">
        <w:rPr>
          <w:rStyle w:val="af5"/>
          <w:rFonts w:ascii="Times New Roman" w:hAnsi="Times New Roman"/>
          <w:b w:val="0"/>
          <w:sz w:val="28"/>
          <w:szCs w:val="28"/>
          <w:shd w:val="clear" w:color="auto" w:fill="F8F8F8"/>
        </w:rPr>
        <w:t>В.</w:t>
      </w:r>
      <w:r w:rsidR="00DF59FB" w:rsidRPr="00921C82">
        <w:rPr>
          <w:rFonts w:ascii="Times New Roman" w:hAnsi="Times New Roman"/>
          <w:sz w:val="28"/>
          <w:szCs w:val="28"/>
          <w:shd w:val="clear" w:color="auto" w:fill="F8F8F8"/>
        </w:rPr>
        <w:t>Рефлексивность как психическое свойство и методика ее диагностики // Психологический журнал. 2003</w:t>
      </w:r>
      <w:r w:rsidR="007C6135" w:rsidRPr="00921C82">
        <w:rPr>
          <w:rFonts w:ascii="Times New Roman" w:hAnsi="Times New Roman"/>
          <w:sz w:val="28"/>
          <w:szCs w:val="28"/>
          <w:shd w:val="clear" w:color="auto" w:fill="F8F8F8"/>
        </w:rPr>
        <w:t>.</w:t>
      </w:r>
      <w:r w:rsidR="00EE0023" w:rsidRPr="00921C82">
        <w:rPr>
          <w:rFonts w:ascii="Times New Roman" w:hAnsi="Times New Roman"/>
          <w:sz w:val="28"/>
          <w:szCs w:val="28"/>
        </w:rPr>
        <w:t>–</w:t>
      </w:r>
      <w:r w:rsidR="007C6135" w:rsidRPr="00921C82">
        <w:rPr>
          <w:rFonts w:ascii="Times New Roman" w:hAnsi="Times New Roman"/>
          <w:sz w:val="28"/>
          <w:szCs w:val="28"/>
          <w:shd w:val="clear" w:color="auto" w:fill="F8F8F8"/>
        </w:rPr>
        <w:t xml:space="preserve"> Т. 24. </w:t>
      </w:r>
      <w:r w:rsidR="00EE0023" w:rsidRPr="00921C82">
        <w:rPr>
          <w:rFonts w:ascii="Times New Roman" w:hAnsi="Times New Roman"/>
          <w:sz w:val="28"/>
          <w:szCs w:val="28"/>
        </w:rPr>
        <w:t xml:space="preserve">– </w:t>
      </w:r>
      <w:r w:rsidR="007C6135" w:rsidRPr="00921C82">
        <w:rPr>
          <w:rFonts w:ascii="Times New Roman" w:hAnsi="Times New Roman"/>
          <w:sz w:val="28"/>
          <w:szCs w:val="28"/>
          <w:shd w:val="clear" w:color="auto" w:fill="F8F8F8"/>
        </w:rPr>
        <w:t>№ 5. С. 45</w:t>
      </w:r>
      <w:r w:rsidR="00885216" w:rsidRPr="00921C82">
        <w:rPr>
          <w:rFonts w:ascii="Times New Roman" w:hAnsi="Times New Roman"/>
          <w:sz w:val="28"/>
          <w:szCs w:val="28"/>
        </w:rPr>
        <w:t>–</w:t>
      </w:r>
      <w:r w:rsidR="007C6135" w:rsidRPr="00921C82">
        <w:rPr>
          <w:rFonts w:ascii="Times New Roman" w:hAnsi="Times New Roman"/>
          <w:sz w:val="28"/>
          <w:szCs w:val="28"/>
          <w:shd w:val="clear" w:color="auto" w:fill="F8F8F8"/>
        </w:rPr>
        <w:t>57.</w:t>
      </w:r>
    </w:p>
    <w:p w:rsidR="00F12ED4" w:rsidRPr="00921C82" w:rsidRDefault="00302709" w:rsidP="00921C82">
      <w:pPr>
        <w:numPr>
          <w:ilvl w:val="0"/>
          <w:numId w:val="30"/>
        </w:numPr>
        <w:spacing w:line="360" w:lineRule="auto"/>
        <w:ind w:left="851" w:hanging="709"/>
        <w:jc w:val="both"/>
        <w:rPr>
          <w:sz w:val="28"/>
          <w:szCs w:val="28"/>
        </w:rPr>
      </w:pPr>
      <w:r w:rsidRPr="00921C82">
        <w:rPr>
          <w:bCs/>
          <w:sz w:val="28"/>
          <w:szCs w:val="28"/>
        </w:rPr>
        <w:t>Карпов А.В., Скитяева И.</w:t>
      </w:r>
      <w:r w:rsidR="00F12ED4" w:rsidRPr="00921C82">
        <w:rPr>
          <w:bCs/>
          <w:sz w:val="28"/>
          <w:szCs w:val="28"/>
        </w:rPr>
        <w:t xml:space="preserve">М. Психология метакогнитивных процессов личности. </w:t>
      </w:r>
      <w:r w:rsidR="00EE0023" w:rsidRPr="00921C82">
        <w:rPr>
          <w:sz w:val="28"/>
          <w:szCs w:val="28"/>
        </w:rPr>
        <w:t xml:space="preserve">– </w:t>
      </w:r>
      <w:r w:rsidR="00F12ED4" w:rsidRPr="00921C82">
        <w:rPr>
          <w:bCs/>
          <w:sz w:val="28"/>
          <w:szCs w:val="28"/>
        </w:rPr>
        <w:t xml:space="preserve">М.: </w:t>
      </w:r>
      <w:r w:rsidR="00F12ED4" w:rsidRPr="00921C82">
        <w:rPr>
          <w:sz w:val="28"/>
          <w:szCs w:val="28"/>
          <w:shd w:val="clear" w:color="auto" w:fill="FFFFFF"/>
        </w:rPr>
        <w:t>Издательство. Институт</w:t>
      </w:r>
      <w:r w:rsidR="0088409F">
        <w:rPr>
          <w:sz w:val="28"/>
          <w:szCs w:val="28"/>
          <w:shd w:val="clear" w:color="auto" w:fill="FFFFFF"/>
        </w:rPr>
        <w:t xml:space="preserve"> </w:t>
      </w:r>
      <w:r w:rsidR="00F12ED4" w:rsidRPr="00921C82">
        <w:rPr>
          <w:bCs/>
          <w:sz w:val="28"/>
          <w:szCs w:val="28"/>
          <w:shd w:val="clear" w:color="auto" w:fill="FFFFFF"/>
        </w:rPr>
        <w:t>психологии</w:t>
      </w:r>
      <w:r w:rsidR="0088409F">
        <w:rPr>
          <w:bCs/>
          <w:sz w:val="28"/>
          <w:szCs w:val="28"/>
          <w:shd w:val="clear" w:color="auto" w:fill="FFFFFF"/>
        </w:rPr>
        <w:t xml:space="preserve"> </w:t>
      </w:r>
      <w:r w:rsidR="00F12ED4" w:rsidRPr="00921C82">
        <w:rPr>
          <w:sz w:val="28"/>
          <w:szCs w:val="28"/>
          <w:shd w:val="clear" w:color="auto" w:fill="FFFFFF"/>
        </w:rPr>
        <w:t>РАН</w:t>
      </w:r>
      <w:r w:rsidR="00410AEF">
        <w:rPr>
          <w:sz w:val="28"/>
          <w:szCs w:val="28"/>
          <w:shd w:val="clear" w:color="auto" w:fill="FFFFFF"/>
        </w:rPr>
        <w:t>,</w:t>
      </w:r>
      <w:r w:rsidR="00F12ED4" w:rsidRPr="00921C82">
        <w:rPr>
          <w:bCs/>
          <w:sz w:val="28"/>
          <w:szCs w:val="28"/>
        </w:rPr>
        <w:t xml:space="preserve"> 2005</w:t>
      </w:r>
      <w:r w:rsidR="007C6135" w:rsidRPr="00921C82">
        <w:rPr>
          <w:bCs/>
          <w:sz w:val="28"/>
          <w:szCs w:val="28"/>
        </w:rPr>
        <w:t>.</w:t>
      </w:r>
      <w:r w:rsidR="00CB63BD" w:rsidRPr="00921C82">
        <w:rPr>
          <w:bCs/>
          <w:sz w:val="28"/>
          <w:szCs w:val="28"/>
        </w:rPr>
        <w:t xml:space="preserve"> – 325 с.</w:t>
      </w:r>
    </w:p>
    <w:p w:rsidR="00DF59FB" w:rsidRPr="00921C82" w:rsidRDefault="00302709" w:rsidP="00921C82">
      <w:pPr>
        <w:pStyle w:val="ae"/>
        <w:numPr>
          <w:ilvl w:val="0"/>
          <w:numId w:val="30"/>
        </w:numPr>
        <w:spacing w:after="0" w:line="360" w:lineRule="auto"/>
        <w:ind w:left="851" w:hanging="709"/>
        <w:jc w:val="both"/>
        <w:rPr>
          <w:rFonts w:ascii="Times New Roman" w:hAnsi="Times New Roman"/>
          <w:sz w:val="28"/>
          <w:szCs w:val="28"/>
          <w:shd w:val="clear" w:color="auto" w:fill="F8F8F8"/>
        </w:rPr>
      </w:pPr>
      <w:r w:rsidRPr="00921C82">
        <w:rPr>
          <w:rFonts w:ascii="Times New Roman" w:hAnsi="Times New Roman"/>
          <w:bCs/>
          <w:sz w:val="28"/>
          <w:szCs w:val="28"/>
        </w:rPr>
        <w:t>Ким О.</w:t>
      </w:r>
      <w:r w:rsidR="00DF59FB" w:rsidRPr="00921C82">
        <w:rPr>
          <w:rFonts w:ascii="Times New Roman" w:hAnsi="Times New Roman"/>
          <w:bCs/>
          <w:sz w:val="28"/>
          <w:szCs w:val="28"/>
        </w:rPr>
        <w:t xml:space="preserve">Г. Учебная деятельность в малых группах как фактор оптимизации уроков музыки в начальной школе. Дисс. … </w:t>
      </w:r>
      <w:r w:rsidR="00DF59FB" w:rsidRPr="00921C82">
        <w:rPr>
          <w:rFonts w:ascii="Times New Roman" w:hAnsi="Times New Roman"/>
          <w:sz w:val="28"/>
          <w:szCs w:val="28"/>
        </w:rPr>
        <w:t>канд. пед. наук, Москва, 2013</w:t>
      </w:r>
      <w:r w:rsidR="007C6135" w:rsidRPr="00921C82">
        <w:rPr>
          <w:rFonts w:ascii="Times New Roman" w:hAnsi="Times New Roman"/>
          <w:sz w:val="28"/>
          <w:szCs w:val="28"/>
        </w:rPr>
        <w:t>.</w:t>
      </w:r>
    </w:p>
    <w:p w:rsidR="00DF59FB" w:rsidRPr="00921C82" w:rsidRDefault="00302709" w:rsidP="00921C82">
      <w:pPr>
        <w:pStyle w:val="ae"/>
        <w:numPr>
          <w:ilvl w:val="0"/>
          <w:numId w:val="30"/>
        </w:numPr>
        <w:spacing w:after="0" w:line="360" w:lineRule="auto"/>
        <w:ind w:left="851" w:hanging="709"/>
        <w:jc w:val="both"/>
        <w:rPr>
          <w:rFonts w:ascii="Times New Roman" w:hAnsi="Times New Roman"/>
          <w:sz w:val="28"/>
          <w:szCs w:val="28"/>
          <w:shd w:val="clear" w:color="auto" w:fill="F8F8F8"/>
        </w:rPr>
      </w:pPr>
      <w:r w:rsidRPr="00921C82">
        <w:rPr>
          <w:rFonts w:ascii="Times New Roman" w:hAnsi="Times New Roman"/>
          <w:sz w:val="28"/>
          <w:szCs w:val="28"/>
        </w:rPr>
        <w:t>Киселева Т.</w:t>
      </w:r>
      <w:r w:rsidR="00DF59FB" w:rsidRPr="00921C82">
        <w:rPr>
          <w:rFonts w:ascii="Times New Roman" w:hAnsi="Times New Roman"/>
          <w:sz w:val="28"/>
          <w:szCs w:val="28"/>
        </w:rPr>
        <w:t>С. Исследование инициативы личности в интеллектуальной деятельности. // Психология индивидуальности // Материалы Всероссийской конференции, 2-3 ноября 2006 г. Москва. С. 220</w:t>
      </w:r>
      <w:r w:rsidR="00885216" w:rsidRPr="00921C82">
        <w:rPr>
          <w:rFonts w:ascii="Times New Roman" w:hAnsi="Times New Roman"/>
          <w:sz w:val="28"/>
          <w:szCs w:val="28"/>
        </w:rPr>
        <w:t>–</w:t>
      </w:r>
      <w:r w:rsidR="00DF59FB" w:rsidRPr="00921C82">
        <w:rPr>
          <w:rFonts w:ascii="Times New Roman" w:hAnsi="Times New Roman"/>
          <w:sz w:val="28"/>
          <w:szCs w:val="28"/>
        </w:rPr>
        <w:t>223</w:t>
      </w:r>
      <w:r w:rsidR="007C6135" w:rsidRPr="00921C82">
        <w:rPr>
          <w:rFonts w:ascii="Times New Roman" w:hAnsi="Times New Roman"/>
          <w:sz w:val="28"/>
          <w:szCs w:val="28"/>
        </w:rPr>
        <w:t>.</w:t>
      </w:r>
    </w:p>
    <w:p w:rsidR="00DF59FB" w:rsidRPr="00921C82" w:rsidRDefault="00302709" w:rsidP="00921C82">
      <w:pPr>
        <w:pStyle w:val="ae"/>
        <w:numPr>
          <w:ilvl w:val="0"/>
          <w:numId w:val="30"/>
        </w:numPr>
        <w:spacing w:after="0" w:line="360" w:lineRule="auto"/>
        <w:ind w:left="851" w:hanging="709"/>
        <w:jc w:val="both"/>
        <w:rPr>
          <w:rFonts w:ascii="Times New Roman" w:hAnsi="Times New Roman"/>
          <w:sz w:val="28"/>
          <w:szCs w:val="28"/>
          <w:shd w:val="clear" w:color="auto" w:fill="F8F8F8"/>
        </w:rPr>
      </w:pPr>
      <w:r w:rsidRPr="00921C82">
        <w:rPr>
          <w:rFonts w:ascii="Times New Roman" w:hAnsi="Times New Roman"/>
          <w:sz w:val="28"/>
          <w:szCs w:val="28"/>
        </w:rPr>
        <w:t>Козлова Н.</w:t>
      </w:r>
      <w:r w:rsidR="00876E1A" w:rsidRPr="00921C82">
        <w:rPr>
          <w:rFonts w:ascii="Times New Roman" w:hAnsi="Times New Roman"/>
          <w:sz w:val="28"/>
          <w:szCs w:val="28"/>
        </w:rPr>
        <w:t>В., Сивицкая Л.А., Качалов Н.</w:t>
      </w:r>
      <w:r w:rsidR="00DF59FB" w:rsidRPr="00921C82">
        <w:rPr>
          <w:rFonts w:ascii="Times New Roman" w:hAnsi="Times New Roman"/>
          <w:sz w:val="28"/>
          <w:szCs w:val="28"/>
        </w:rPr>
        <w:t>А</w:t>
      </w:r>
      <w:r w:rsidR="00DF59FB" w:rsidRPr="00921C82">
        <w:rPr>
          <w:rFonts w:ascii="Times New Roman" w:hAnsi="Times New Roman"/>
          <w:bCs/>
          <w:sz w:val="28"/>
          <w:szCs w:val="28"/>
        </w:rPr>
        <w:t xml:space="preserve">. Инновационные образовательные технологии как условие развития профессиональных компетенций преподавателей высшей школы. </w:t>
      </w:r>
      <w:r w:rsidR="00EE0023" w:rsidRPr="00921C82">
        <w:rPr>
          <w:rFonts w:ascii="Times New Roman" w:hAnsi="Times New Roman"/>
          <w:sz w:val="28"/>
          <w:szCs w:val="28"/>
        </w:rPr>
        <w:t xml:space="preserve">// </w:t>
      </w:r>
      <w:r w:rsidR="00DF59FB" w:rsidRPr="00921C82">
        <w:rPr>
          <w:rFonts w:ascii="Times New Roman" w:hAnsi="Times New Roman"/>
          <w:sz w:val="28"/>
          <w:szCs w:val="28"/>
        </w:rPr>
        <w:t>Известия Томского политехнического университета. 2006.</w:t>
      </w:r>
      <w:r w:rsidR="00EE0023" w:rsidRPr="00921C82">
        <w:rPr>
          <w:rFonts w:ascii="Times New Roman" w:hAnsi="Times New Roman"/>
          <w:sz w:val="28"/>
          <w:szCs w:val="28"/>
        </w:rPr>
        <w:t xml:space="preserve"> –</w:t>
      </w:r>
      <w:r w:rsidR="00DF59FB" w:rsidRPr="00921C82">
        <w:rPr>
          <w:rFonts w:ascii="Times New Roman" w:hAnsi="Times New Roman"/>
          <w:sz w:val="28"/>
          <w:szCs w:val="28"/>
        </w:rPr>
        <w:t xml:space="preserve"> Т. 309. </w:t>
      </w:r>
      <w:r w:rsidR="00EE0023" w:rsidRPr="00921C82">
        <w:rPr>
          <w:rFonts w:ascii="Times New Roman" w:hAnsi="Times New Roman"/>
          <w:sz w:val="28"/>
          <w:szCs w:val="28"/>
        </w:rPr>
        <w:t>–</w:t>
      </w:r>
      <w:r w:rsidR="00DF59FB" w:rsidRPr="00921C82">
        <w:rPr>
          <w:rFonts w:ascii="Times New Roman" w:hAnsi="Times New Roman"/>
          <w:sz w:val="28"/>
          <w:szCs w:val="28"/>
        </w:rPr>
        <w:t>№ 4. С. 240</w:t>
      </w:r>
      <w:r w:rsidR="00885216" w:rsidRPr="00921C82">
        <w:rPr>
          <w:rFonts w:ascii="Times New Roman" w:hAnsi="Times New Roman"/>
          <w:sz w:val="28"/>
          <w:szCs w:val="28"/>
        </w:rPr>
        <w:t>–</w:t>
      </w:r>
      <w:r w:rsidR="00DF59FB" w:rsidRPr="00921C82">
        <w:rPr>
          <w:rFonts w:ascii="Times New Roman" w:hAnsi="Times New Roman"/>
          <w:sz w:val="28"/>
          <w:szCs w:val="28"/>
        </w:rPr>
        <w:t>243</w:t>
      </w:r>
      <w:r w:rsidR="00600A4E" w:rsidRPr="00921C82">
        <w:rPr>
          <w:rFonts w:ascii="Times New Roman" w:hAnsi="Times New Roman"/>
          <w:sz w:val="28"/>
          <w:szCs w:val="28"/>
        </w:rPr>
        <w:t>.</w:t>
      </w:r>
    </w:p>
    <w:p w:rsidR="00A83A97" w:rsidRPr="00921C82" w:rsidRDefault="00A83A97" w:rsidP="00921C82">
      <w:pPr>
        <w:pStyle w:val="ae"/>
        <w:numPr>
          <w:ilvl w:val="0"/>
          <w:numId w:val="30"/>
        </w:numPr>
        <w:spacing w:after="0" w:line="360" w:lineRule="auto"/>
        <w:ind w:left="851" w:hanging="709"/>
        <w:jc w:val="both"/>
        <w:rPr>
          <w:rFonts w:ascii="Times New Roman" w:hAnsi="Times New Roman"/>
          <w:sz w:val="28"/>
          <w:szCs w:val="28"/>
          <w:shd w:val="clear" w:color="auto" w:fill="F8F8F8"/>
        </w:rPr>
      </w:pPr>
      <w:r w:rsidRPr="00921C82">
        <w:rPr>
          <w:rFonts w:ascii="Times New Roman" w:hAnsi="Times New Roman"/>
          <w:sz w:val="28"/>
          <w:szCs w:val="28"/>
        </w:rPr>
        <w:t xml:space="preserve">Кон И.С.Ребенок и общество. </w:t>
      </w:r>
      <w:r w:rsidR="00CB63BD" w:rsidRPr="00921C82">
        <w:rPr>
          <w:rFonts w:ascii="Times New Roman" w:hAnsi="Times New Roman"/>
          <w:color w:val="000000"/>
          <w:sz w:val="28"/>
          <w:szCs w:val="28"/>
          <w:shd w:val="clear" w:color="auto" w:fill="FFFFFF"/>
        </w:rPr>
        <w:t>Учеб.</w:t>
      </w:r>
      <w:r w:rsidR="0088409F">
        <w:rPr>
          <w:rFonts w:ascii="Times New Roman" w:hAnsi="Times New Roman"/>
          <w:color w:val="000000"/>
          <w:sz w:val="28"/>
          <w:szCs w:val="28"/>
          <w:shd w:val="clear" w:color="auto" w:fill="FFFFFF"/>
        </w:rPr>
        <w:t xml:space="preserve"> </w:t>
      </w:r>
      <w:r w:rsidR="00CB63BD" w:rsidRPr="00921C82">
        <w:rPr>
          <w:rFonts w:ascii="Times New Roman" w:hAnsi="Times New Roman"/>
          <w:color w:val="000000"/>
          <w:sz w:val="28"/>
          <w:szCs w:val="28"/>
          <w:shd w:val="clear" w:color="auto" w:fill="FFFFFF"/>
        </w:rPr>
        <w:t xml:space="preserve">пособие для студ. высш. учеб. заведений. </w:t>
      </w:r>
      <w:r w:rsidR="00EE0023" w:rsidRPr="00921C82">
        <w:rPr>
          <w:rFonts w:ascii="Times New Roman" w:hAnsi="Times New Roman"/>
          <w:sz w:val="28"/>
          <w:szCs w:val="28"/>
        </w:rPr>
        <w:t xml:space="preserve">– </w:t>
      </w:r>
      <w:r w:rsidRPr="00921C82">
        <w:rPr>
          <w:rFonts w:ascii="Times New Roman" w:hAnsi="Times New Roman"/>
          <w:sz w:val="28"/>
          <w:szCs w:val="28"/>
        </w:rPr>
        <w:t>М.: Академия, 2003.</w:t>
      </w:r>
      <w:r w:rsidR="00CB63BD" w:rsidRPr="00921C82">
        <w:rPr>
          <w:rFonts w:ascii="Times New Roman" w:hAnsi="Times New Roman"/>
          <w:sz w:val="28"/>
          <w:szCs w:val="28"/>
        </w:rPr>
        <w:t xml:space="preserve"> – 336 с.</w:t>
      </w:r>
    </w:p>
    <w:p w:rsidR="00600A4E" w:rsidRPr="008D3E89" w:rsidRDefault="00600A4E" w:rsidP="00921C82">
      <w:pPr>
        <w:pStyle w:val="ae"/>
        <w:numPr>
          <w:ilvl w:val="0"/>
          <w:numId w:val="30"/>
        </w:numPr>
        <w:spacing w:after="0" w:line="360" w:lineRule="auto"/>
        <w:ind w:left="851" w:hanging="709"/>
        <w:jc w:val="both"/>
        <w:rPr>
          <w:rFonts w:ascii="Times New Roman" w:hAnsi="Times New Roman"/>
          <w:sz w:val="28"/>
          <w:szCs w:val="28"/>
          <w:shd w:val="clear" w:color="auto" w:fill="F8F8F8"/>
        </w:rPr>
      </w:pPr>
      <w:r w:rsidRPr="00921C82">
        <w:rPr>
          <w:rFonts w:ascii="Times New Roman" w:hAnsi="Times New Roman"/>
          <w:sz w:val="28"/>
          <w:szCs w:val="28"/>
          <w:shd w:val="clear" w:color="auto" w:fill="F8F8F8"/>
        </w:rPr>
        <w:t xml:space="preserve">Корнилов С.А., Смирнов С.Д., Григоренко Е.Л. Современные методы диагностики интеллектуального потенциала: кросс-культурная адаптация зарубежных методических комплексов // Вестник московского Университета. </w:t>
      </w:r>
      <w:r w:rsidR="00EE0023" w:rsidRPr="00921C82">
        <w:rPr>
          <w:rFonts w:ascii="Times New Roman" w:hAnsi="Times New Roman"/>
          <w:sz w:val="28"/>
          <w:szCs w:val="28"/>
        </w:rPr>
        <w:t xml:space="preserve">– </w:t>
      </w:r>
      <w:r w:rsidRPr="00921C82">
        <w:rPr>
          <w:rFonts w:ascii="Times New Roman" w:hAnsi="Times New Roman"/>
          <w:sz w:val="28"/>
          <w:szCs w:val="28"/>
          <w:shd w:val="clear" w:color="auto" w:fill="F8F8F8"/>
        </w:rPr>
        <w:t xml:space="preserve">Серия 14. </w:t>
      </w:r>
      <w:r w:rsidR="00EE0023" w:rsidRPr="00921C82">
        <w:rPr>
          <w:rFonts w:ascii="Times New Roman" w:hAnsi="Times New Roman"/>
          <w:sz w:val="28"/>
          <w:szCs w:val="28"/>
        </w:rPr>
        <w:t xml:space="preserve">– </w:t>
      </w:r>
      <w:r w:rsidRPr="00921C82">
        <w:rPr>
          <w:rFonts w:ascii="Times New Roman" w:hAnsi="Times New Roman"/>
          <w:sz w:val="28"/>
          <w:szCs w:val="28"/>
          <w:shd w:val="clear" w:color="auto" w:fill="F8F8F8"/>
        </w:rPr>
        <w:t xml:space="preserve">Психология, 2009. </w:t>
      </w:r>
      <w:r w:rsidR="00EE0023" w:rsidRPr="00921C82">
        <w:rPr>
          <w:rFonts w:ascii="Times New Roman" w:hAnsi="Times New Roman"/>
          <w:sz w:val="28"/>
          <w:szCs w:val="28"/>
        </w:rPr>
        <w:t xml:space="preserve">– </w:t>
      </w:r>
      <w:r w:rsidRPr="00921C82">
        <w:rPr>
          <w:rFonts w:ascii="Times New Roman" w:hAnsi="Times New Roman"/>
          <w:sz w:val="28"/>
          <w:szCs w:val="28"/>
          <w:shd w:val="clear" w:color="auto" w:fill="F8F8F8"/>
        </w:rPr>
        <w:t>№4. С. 55</w:t>
      </w:r>
      <w:r w:rsidRPr="00921C82">
        <w:rPr>
          <w:rFonts w:ascii="Times New Roman" w:hAnsi="Times New Roman"/>
          <w:sz w:val="28"/>
          <w:szCs w:val="28"/>
        </w:rPr>
        <w:t>–66.</w:t>
      </w:r>
    </w:p>
    <w:p w:rsidR="008D3E89" w:rsidRPr="00C91B78" w:rsidRDefault="008D3E89" w:rsidP="00921C82">
      <w:pPr>
        <w:pStyle w:val="ae"/>
        <w:numPr>
          <w:ilvl w:val="0"/>
          <w:numId w:val="30"/>
        </w:numPr>
        <w:spacing w:after="0" w:line="360" w:lineRule="auto"/>
        <w:ind w:left="851" w:hanging="709"/>
        <w:jc w:val="both"/>
        <w:rPr>
          <w:rFonts w:ascii="Times New Roman" w:hAnsi="Times New Roman"/>
          <w:sz w:val="28"/>
          <w:szCs w:val="28"/>
          <w:shd w:val="clear" w:color="auto" w:fill="F8F8F8"/>
        </w:rPr>
      </w:pPr>
      <w:r>
        <w:rPr>
          <w:rFonts w:ascii="Times New Roman" w:hAnsi="Times New Roman"/>
          <w:sz w:val="28"/>
          <w:szCs w:val="28"/>
        </w:rPr>
        <w:lastRenderedPageBreak/>
        <w:t xml:space="preserve">Краснова С.А. Профессиональная компетентность </w:t>
      </w:r>
      <w:r w:rsidR="0088409F">
        <w:rPr>
          <w:rFonts w:ascii="Times New Roman" w:hAnsi="Times New Roman"/>
          <w:sz w:val="28"/>
          <w:szCs w:val="28"/>
        </w:rPr>
        <w:t>среднего медицинского персонала</w:t>
      </w:r>
      <w:r>
        <w:rPr>
          <w:rFonts w:ascii="Times New Roman" w:hAnsi="Times New Roman"/>
          <w:sz w:val="28"/>
          <w:szCs w:val="28"/>
        </w:rPr>
        <w:t xml:space="preserve"> // Вектор науки тольяттинского государственного университета, 2011 - Выпуск 2 (16). С. 417 – 420.</w:t>
      </w:r>
    </w:p>
    <w:p w:rsidR="008D3E89" w:rsidRPr="00CB3D19" w:rsidRDefault="00C91B78" w:rsidP="00CB3D19">
      <w:pPr>
        <w:pStyle w:val="ae"/>
        <w:numPr>
          <w:ilvl w:val="0"/>
          <w:numId w:val="30"/>
        </w:numPr>
        <w:spacing w:after="0" w:line="360" w:lineRule="auto"/>
        <w:ind w:left="851" w:hanging="709"/>
        <w:jc w:val="both"/>
        <w:rPr>
          <w:rFonts w:ascii="Times New Roman" w:hAnsi="Times New Roman"/>
          <w:sz w:val="28"/>
          <w:szCs w:val="28"/>
          <w:shd w:val="clear" w:color="auto" w:fill="F8F8F8"/>
        </w:rPr>
      </w:pPr>
      <w:r>
        <w:rPr>
          <w:rFonts w:ascii="Times New Roman" w:hAnsi="Times New Roman"/>
          <w:sz w:val="28"/>
          <w:szCs w:val="28"/>
        </w:rPr>
        <w:t>Кузьмина Е.И. Единство эмоционального и интеллектуального – дополнительная мотивация свободы творчества // Сибирский психологический журнал (СПЖ)</w:t>
      </w:r>
      <w:r w:rsidR="00D575ED">
        <w:rPr>
          <w:rFonts w:ascii="Times New Roman" w:hAnsi="Times New Roman"/>
          <w:sz w:val="28"/>
          <w:szCs w:val="28"/>
        </w:rPr>
        <w:t>. 2014. - №52. С. 18 – 30.</w:t>
      </w:r>
    </w:p>
    <w:p w:rsidR="008E21D3" w:rsidRPr="00921C82" w:rsidRDefault="00302709"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sz w:val="28"/>
          <w:szCs w:val="28"/>
          <w:shd w:val="clear" w:color="auto" w:fill="FFFFFF"/>
        </w:rPr>
        <w:t>Лебедев О.</w:t>
      </w:r>
      <w:r w:rsidR="008E21D3" w:rsidRPr="00921C82">
        <w:rPr>
          <w:sz w:val="28"/>
          <w:szCs w:val="28"/>
          <w:shd w:val="clear" w:color="auto" w:fill="FFFFFF"/>
        </w:rPr>
        <w:t>Е. Компетентностный подход в образовании /</w:t>
      </w:r>
      <w:r w:rsidR="007C6135" w:rsidRPr="00921C82">
        <w:rPr>
          <w:sz w:val="28"/>
          <w:szCs w:val="28"/>
          <w:shd w:val="clear" w:color="auto" w:fill="FFFFFF"/>
        </w:rPr>
        <w:t xml:space="preserve">/ Школьные технологии. 2004. </w:t>
      </w:r>
      <w:r w:rsidR="00D575ED">
        <w:rPr>
          <w:sz w:val="28"/>
          <w:szCs w:val="28"/>
          <w:shd w:val="clear" w:color="auto" w:fill="FFFFFF"/>
        </w:rPr>
        <w:t xml:space="preserve">- </w:t>
      </w:r>
      <w:r w:rsidR="007C6135" w:rsidRPr="00921C82">
        <w:rPr>
          <w:sz w:val="28"/>
          <w:szCs w:val="28"/>
          <w:shd w:val="clear" w:color="auto" w:fill="FFFFFF"/>
        </w:rPr>
        <w:t>№5. С</w:t>
      </w:r>
      <w:r w:rsidR="008E21D3" w:rsidRPr="00921C82">
        <w:rPr>
          <w:sz w:val="28"/>
          <w:szCs w:val="28"/>
          <w:shd w:val="clear" w:color="auto" w:fill="FFFFFF"/>
        </w:rPr>
        <w:t>. 1</w:t>
      </w:r>
      <w:r w:rsidR="00885216" w:rsidRPr="00921C82">
        <w:rPr>
          <w:sz w:val="28"/>
          <w:szCs w:val="28"/>
        </w:rPr>
        <w:t>–</w:t>
      </w:r>
      <w:r w:rsidR="008E21D3" w:rsidRPr="00921C82">
        <w:rPr>
          <w:sz w:val="28"/>
          <w:szCs w:val="28"/>
          <w:shd w:val="clear" w:color="auto" w:fill="FFFFFF"/>
        </w:rPr>
        <w:t>18.</w:t>
      </w:r>
    </w:p>
    <w:p w:rsidR="00153D73" w:rsidRPr="00CB3D19" w:rsidRDefault="00153D73"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sz w:val="28"/>
          <w:szCs w:val="28"/>
          <w:shd w:val="clear" w:color="auto" w:fill="FFFFFF"/>
        </w:rPr>
        <w:t xml:space="preserve">Лехциер В.Л. Нарративный поворот и актуальность нарративного разума // Нарративный поворот. </w:t>
      </w:r>
      <w:r w:rsidR="00EE0023" w:rsidRPr="00921C82">
        <w:rPr>
          <w:sz w:val="28"/>
          <w:szCs w:val="28"/>
        </w:rPr>
        <w:t xml:space="preserve">– </w:t>
      </w:r>
      <w:r w:rsidRPr="00921C82">
        <w:rPr>
          <w:sz w:val="28"/>
          <w:szCs w:val="28"/>
          <w:shd w:val="clear" w:color="auto" w:fill="FFFFFF"/>
        </w:rPr>
        <w:t>СПб: Издательство Эйдос, 2013</w:t>
      </w:r>
      <w:r w:rsidR="003E6BC1" w:rsidRPr="00921C82">
        <w:rPr>
          <w:sz w:val="28"/>
          <w:szCs w:val="28"/>
          <w:shd w:val="clear" w:color="auto" w:fill="FFFFFF"/>
        </w:rPr>
        <w:t xml:space="preserve">. </w:t>
      </w:r>
      <w:r w:rsidR="00EE0023" w:rsidRPr="00921C82">
        <w:rPr>
          <w:sz w:val="28"/>
          <w:szCs w:val="28"/>
        </w:rPr>
        <w:t xml:space="preserve">– </w:t>
      </w:r>
      <w:r w:rsidR="003E6BC1" w:rsidRPr="00921C82">
        <w:rPr>
          <w:sz w:val="28"/>
          <w:szCs w:val="28"/>
          <w:shd w:val="clear" w:color="auto" w:fill="FFFFFF"/>
        </w:rPr>
        <w:t xml:space="preserve">Вып. 1, </w:t>
      </w:r>
      <w:r w:rsidR="00EE0023" w:rsidRPr="00921C82">
        <w:rPr>
          <w:sz w:val="28"/>
          <w:szCs w:val="28"/>
        </w:rPr>
        <w:t xml:space="preserve">– </w:t>
      </w:r>
      <w:r w:rsidR="003E6BC1" w:rsidRPr="00921C82">
        <w:rPr>
          <w:sz w:val="28"/>
          <w:szCs w:val="28"/>
          <w:shd w:val="clear" w:color="auto" w:fill="FFFFFF"/>
        </w:rPr>
        <w:t xml:space="preserve">№ </w:t>
      </w:r>
      <w:r w:rsidR="003E6BC1" w:rsidRPr="00CB3D19">
        <w:rPr>
          <w:sz w:val="28"/>
          <w:szCs w:val="28"/>
          <w:shd w:val="clear" w:color="auto" w:fill="FFFFFF"/>
        </w:rPr>
        <w:t>10. С. 5</w:t>
      </w:r>
      <w:r w:rsidR="00885216" w:rsidRPr="00CB3D19">
        <w:rPr>
          <w:sz w:val="28"/>
          <w:szCs w:val="28"/>
        </w:rPr>
        <w:t>–</w:t>
      </w:r>
      <w:r w:rsidR="003E6BC1" w:rsidRPr="00CB3D19">
        <w:rPr>
          <w:sz w:val="28"/>
          <w:szCs w:val="28"/>
          <w:shd w:val="clear" w:color="auto" w:fill="FFFFFF"/>
        </w:rPr>
        <w:t>8;</w:t>
      </w:r>
    </w:p>
    <w:p w:rsidR="00CB3D19" w:rsidRPr="00CB3D19" w:rsidRDefault="00CB3D19" w:rsidP="00CB3D19">
      <w:pPr>
        <w:numPr>
          <w:ilvl w:val="0"/>
          <w:numId w:val="30"/>
        </w:numPr>
        <w:shd w:val="clear" w:color="auto" w:fill="FFFFFF"/>
        <w:spacing w:before="100" w:beforeAutospacing="1" w:after="100" w:afterAutospacing="1" w:line="360" w:lineRule="auto"/>
        <w:ind w:left="851" w:hanging="709"/>
        <w:jc w:val="both"/>
        <w:rPr>
          <w:sz w:val="28"/>
          <w:szCs w:val="28"/>
        </w:rPr>
      </w:pPr>
      <w:r w:rsidRPr="00CB3D19">
        <w:rPr>
          <w:sz w:val="28"/>
          <w:szCs w:val="28"/>
          <w:shd w:val="clear" w:color="auto" w:fill="FFFFFF"/>
        </w:rPr>
        <w:t xml:space="preserve">Литвинов А.В, Иволина Т.В. </w:t>
      </w:r>
      <w:r w:rsidRPr="00CB3D19">
        <w:rPr>
          <w:color w:val="1A1B1C"/>
          <w:sz w:val="28"/>
          <w:szCs w:val="28"/>
          <w:shd w:val="clear" w:color="auto" w:fill="FFFFFF"/>
        </w:rPr>
        <w:t>Метакогниция: Понятие, структура, связь с интеллектуальными когнитивными способностями (по материалам зарубежных исследований). // Современная зарубежная психология, 2013. - №3. С. 59 -70.</w:t>
      </w:r>
    </w:p>
    <w:p w:rsidR="0026523E" w:rsidRPr="00921C82" w:rsidRDefault="0026523E"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CB3D19">
        <w:rPr>
          <w:sz w:val="28"/>
          <w:szCs w:val="28"/>
          <w:shd w:val="clear" w:color="auto" w:fill="FFFEFB"/>
        </w:rPr>
        <w:t>Лихачев Д.С. Концептосфера русского языка // Известия АН. Серия:</w:t>
      </w:r>
      <w:r w:rsidRPr="00921C82">
        <w:rPr>
          <w:sz w:val="28"/>
          <w:szCs w:val="28"/>
          <w:shd w:val="clear" w:color="auto" w:fill="FFFEFB"/>
        </w:rPr>
        <w:t xml:space="preserve"> Литературы и языка. 1993. </w:t>
      </w:r>
      <w:r w:rsidR="00EE0023" w:rsidRPr="00921C82">
        <w:rPr>
          <w:sz w:val="28"/>
          <w:szCs w:val="28"/>
        </w:rPr>
        <w:t xml:space="preserve">– </w:t>
      </w:r>
      <w:r w:rsidRPr="00921C82">
        <w:rPr>
          <w:sz w:val="28"/>
          <w:szCs w:val="28"/>
          <w:shd w:val="clear" w:color="auto" w:fill="FFFEFB"/>
        </w:rPr>
        <w:t xml:space="preserve">№ 1. </w:t>
      </w:r>
      <w:r w:rsidR="00EE0023" w:rsidRPr="00921C82">
        <w:rPr>
          <w:sz w:val="28"/>
          <w:szCs w:val="28"/>
        </w:rPr>
        <w:t xml:space="preserve">– </w:t>
      </w:r>
      <w:r w:rsidRPr="00921C82">
        <w:rPr>
          <w:sz w:val="28"/>
          <w:szCs w:val="28"/>
          <w:shd w:val="clear" w:color="auto" w:fill="FFFEFB"/>
        </w:rPr>
        <w:t>Т. 52. С. 3</w:t>
      </w:r>
      <w:r w:rsidR="00885216" w:rsidRPr="00921C82">
        <w:rPr>
          <w:sz w:val="28"/>
          <w:szCs w:val="28"/>
        </w:rPr>
        <w:t>–</w:t>
      </w:r>
      <w:r w:rsidRPr="00921C82">
        <w:rPr>
          <w:sz w:val="28"/>
          <w:szCs w:val="28"/>
          <w:shd w:val="clear" w:color="auto" w:fill="FFFEFB"/>
        </w:rPr>
        <w:t>9.</w:t>
      </w:r>
    </w:p>
    <w:p w:rsidR="00940DF7" w:rsidRPr="00921C82" w:rsidRDefault="00940DF7"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sz w:val="28"/>
          <w:szCs w:val="28"/>
        </w:rPr>
        <w:t>Лобанов А.П. Психология интеллекта и когнитивных стилей.</w:t>
      </w:r>
      <w:r w:rsidR="00EE0023" w:rsidRPr="00921C82">
        <w:rPr>
          <w:sz w:val="28"/>
          <w:szCs w:val="28"/>
        </w:rPr>
        <w:t xml:space="preserve">– </w:t>
      </w:r>
      <w:r w:rsidR="006E05D7" w:rsidRPr="00921C82">
        <w:rPr>
          <w:sz w:val="28"/>
          <w:szCs w:val="28"/>
        </w:rPr>
        <w:t>Минск: Агентство Владимира Гревцова, 2008</w:t>
      </w:r>
      <w:r w:rsidR="0074787A">
        <w:rPr>
          <w:sz w:val="28"/>
          <w:szCs w:val="28"/>
        </w:rPr>
        <w:t>а</w:t>
      </w:r>
      <w:r w:rsidR="006E05D7" w:rsidRPr="00921C82">
        <w:rPr>
          <w:sz w:val="28"/>
          <w:szCs w:val="28"/>
        </w:rPr>
        <w:t>.</w:t>
      </w:r>
      <w:r w:rsidR="00CB63BD" w:rsidRPr="00921C82">
        <w:rPr>
          <w:sz w:val="28"/>
          <w:szCs w:val="28"/>
        </w:rPr>
        <w:t xml:space="preserve"> – 296 с.</w:t>
      </w:r>
    </w:p>
    <w:p w:rsidR="00153D9C" w:rsidRPr="00921C82" w:rsidRDefault="00153D9C"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sz w:val="28"/>
          <w:szCs w:val="28"/>
        </w:rPr>
        <w:t xml:space="preserve">Лобанов А.П. </w:t>
      </w:r>
      <w:r w:rsidR="005D526D" w:rsidRPr="00921C82">
        <w:rPr>
          <w:sz w:val="28"/>
          <w:szCs w:val="28"/>
          <w:shd w:val="clear" w:color="auto" w:fill="FFFFFF"/>
        </w:rPr>
        <w:t>Когнитивная психология: от ощущений до интеллекта: учеб</w:t>
      </w:r>
      <w:r w:rsidR="00AA20AD" w:rsidRPr="00921C82">
        <w:rPr>
          <w:sz w:val="28"/>
          <w:szCs w:val="28"/>
          <w:shd w:val="clear" w:color="auto" w:fill="FFFFFF"/>
        </w:rPr>
        <w:t>ное</w:t>
      </w:r>
      <w:r w:rsidR="0088409F">
        <w:rPr>
          <w:sz w:val="28"/>
          <w:szCs w:val="28"/>
          <w:shd w:val="clear" w:color="auto" w:fill="FFFFFF"/>
        </w:rPr>
        <w:t xml:space="preserve"> </w:t>
      </w:r>
      <w:r w:rsidR="00AA20AD" w:rsidRPr="00921C82">
        <w:rPr>
          <w:sz w:val="28"/>
          <w:szCs w:val="28"/>
          <w:shd w:val="clear" w:color="auto" w:fill="FFFFFF"/>
        </w:rPr>
        <w:t>п</w:t>
      </w:r>
      <w:r w:rsidR="005D526D" w:rsidRPr="00921C82">
        <w:rPr>
          <w:sz w:val="28"/>
          <w:szCs w:val="28"/>
          <w:shd w:val="clear" w:color="auto" w:fill="FFFFFF"/>
        </w:rPr>
        <w:t xml:space="preserve">особие. </w:t>
      </w:r>
      <w:r w:rsidR="00EE0023" w:rsidRPr="00921C82">
        <w:rPr>
          <w:sz w:val="28"/>
          <w:szCs w:val="28"/>
        </w:rPr>
        <w:t xml:space="preserve">– </w:t>
      </w:r>
      <w:r w:rsidR="005D526D" w:rsidRPr="00921C82">
        <w:rPr>
          <w:sz w:val="28"/>
          <w:szCs w:val="28"/>
          <w:shd w:val="clear" w:color="auto" w:fill="FFFFFF"/>
        </w:rPr>
        <w:t>Минск: Новое знание, 2008</w:t>
      </w:r>
      <w:r w:rsidR="0074787A">
        <w:rPr>
          <w:sz w:val="28"/>
          <w:szCs w:val="28"/>
          <w:shd w:val="clear" w:color="auto" w:fill="FFFFFF"/>
        </w:rPr>
        <w:t>б</w:t>
      </w:r>
      <w:r w:rsidR="005D526D" w:rsidRPr="00921C82">
        <w:rPr>
          <w:sz w:val="28"/>
          <w:szCs w:val="28"/>
          <w:shd w:val="clear" w:color="auto" w:fill="FFFFFF"/>
        </w:rPr>
        <w:t>.</w:t>
      </w:r>
      <w:r w:rsidR="00CB63BD" w:rsidRPr="00921C82">
        <w:rPr>
          <w:sz w:val="28"/>
          <w:szCs w:val="28"/>
          <w:shd w:val="clear" w:color="auto" w:fill="FFFFFF"/>
        </w:rPr>
        <w:t xml:space="preserve"> – 376 с.</w:t>
      </w:r>
    </w:p>
    <w:p w:rsidR="00095AD3" w:rsidRPr="00921C82" w:rsidRDefault="00302709"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sz w:val="28"/>
          <w:szCs w:val="28"/>
          <w:shd w:val="clear" w:color="auto" w:fill="FFFEFB"/>
        </w:rPr>
        <w:t>Ломов Б.</w:t>
      </w:r>
      <w:r w:rsidR="00095AD3" w:rsidRPr="00921C82">
        <w:rPr>
          <w:sz w:val="28"/>
          <w:szCs w:val="28"/>
          <w:shd w:val="clear" w:color="auto" w:fill="FFFEFB"/>
        </w:rPr>
        <w:t xml:space="preserve">Ф. Системность в психологии. </w:t>
      </w:r>
      <w:r w:rsidR="00095AD3" w:rsidRPr="00921C82">
        <w:rPr>
          <w:sz w:val="28"/>
          <w:szCs w:val="28"/>
          <w:shd w:val="clear" w:color="auto" w:fill="FFFFFF"/>
        </w:rPr>
        <w:t xml:space="preserve">Серия: «Психологи Отечества. Избранные психологические труды в 70 томах». </w:t>
      </w:r>
      <w:r w:rsidR="00EE0023" w:rsidRPr="00921C82">
        <w:rPr>
          <w:sz w:val="28"/>
          <w:szCs w:val="28"/>
        </w:rPr>
        <w:t xml:space="preserve">– </w:t>
      </w:r>
      <w:r w:rsidR="00095AD3" w:rsidRPr="00921C82">
        <w:rPr>
          <w:sz w:val="28"/>
          <w:szCs w:val="28"/>
          <w:shd w:val="clear" w:color="auto" w:fill="FFFFFF"/>
        </w:rPr>
        <w:t>Москва, Воронеж: «Институт практической психологии», «М</w:t>
      </w:r>
      <w:r w:rsidR="00095AD3" w:rsidRPr="00921C82">
        <w:rPr>
          <w:color w:val="000000"/>
          <w:sz w:val="28"/>
          <w:szCs w:val="28"/>
          <w:shd w:val="clear" w:color="auto" w:fill="FFFFFF"/>
        </w:rPr>
        <w:t>ОДЭК», 1996.</w:t>
      </w:r>
      <w:r w:rsidR="00CB63BD" w:rsidRPr="00921C82">
        <w:rPr>
          <w:color w:val="000000"/>
          <w:sz w:val="28"/>
          <w:szCs w:val="28"/>
          <w:shd w:val="clear" w:color="auto" w:fill="FFFFFF"/>
        </w:rPr>
        <w:t xml:space="preserve"> – 384 с.</w:t>
      </w:r>
    </w:p>
    <w:p w:rsidR="000700A4" w:rsidRPr="00921C82" w:rsidRDefault="000700A4"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color w:val="000000"/>
          <w:sz w:val="28"/>
          <w:szCs w:val="28"/>
          <w:shd w:val="clear" w:color="auto" w:fill="FFFFFF"/>
        </w:rPr>
        <w:t xml:space="preserve">Люсин Д.В. Опросник на эмоциональный интеллект ЭмИн: новые психометрические данные // Социальный и эмоциональный интеллект: от моделей к измерениям / под ред. Д.В.Люсина, Д.В.Ушакова. </w:t>
      </w:r>
      <w:r w:rsidR="00EE0023" w:rsidRPr="00921C82">
        <w:rPr>
          <w:sz w:val="28"/>
          <w:szCs w:val="28"/>
        </w:rPr>
        <w:t xml:space="preserve">– </w:t>
      </w:r>
      <w:r w:rsidRPr="00921C82">
        <w:rPr>
          <w:color w:val="000000"/>
          <w:sz w:val="28"/>
          <w:szCs w:val="28"/>
          <w:shd w:val="clear" w:color="auto" w:fill="FFFFFF"/>
        </w:rPr>
        <w:t>М.: Институт психологии РАН, 2009. С. 264</w:t>
      </w:r>
      <w:r w:rsidR="00B3547A" w:rsidRPr="00921C82">
        <w:rPr>
          <w:sz w:val="28"/>
          <w:szCs w:val="28"/>
          <w:shd w:val="clear" w:color="auto" w:fill="FFFFFF"/>
        </w:rPr>
        <w:t>–</w:t>
      </w:r>
      <w:r w:rsidRPr="00921C82">
        <w:rPr>
          <w:color w:val="000000"/>
          <w:sz w:val="28"/>
          <w:szCs w:val="28"/>
          <w:shd w:val="clear" w:color="auto" w:fill="FFFFFF"/>
        </w:rPr>
        <w:t>278.</w:t>
      </w:r>
    </w:p>
    <w:p w:rsidR="00D62E07" w:rsidRDefault="000700A4" w:rsidP="00D62E07">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color w:val="000000"/>
          <w:sz w:val="28"/>
          <w:szCs w:val="28"/>
          <w:shd w:val="clear" w:color="auto" w:fill="FFFFFF"/>
        </w:rPr>
        <w:lastRenderedPageBreak/>
        <w:t>Люсин Д.В</w:t>
      </w:r>
      <w:r w:rsidRPr="00921C82">
        <w:rPr>
          <w:i/>
          <w:iCs/>
          <w:color w:val="000000"/>
          <w:sz w:val="28"/>
          <w:szCs w:val="28"/>
          <w:shd w:val="clear" w:color="auto" w:fill="FFFFFF"/>
        </w:rPr>
        <w:t xml:space="preserve">. </w:t>
      </w:r>
      <w:r w:rsidRPr="00921C82">
        <w:rPr>
          <w:color w:val="000000"/>
          <w:sz w:val="28"/>
          <w:szCs w:val="28"/>
          <w:shd w:val="clear" w:color="auto" w:fill="FFFFFF"/>
        </w:rPr>
        <w:t xml:space="preserve">Современные представления об эмоциональном интеллекте // Социальный интеллект: Теория, измерение, исследования / </w:t>
      </w:r>
      <w:r w:rsidR="00DA19AD">
        <w:rPr>
          <w:color w:val="000000"/>
          <w:sz w:val="28"/>
          <w:szCs w:val="28"/>
          <w:shd w:val="clear" w:color="auto" w:fill="FFFFFF"/>
        </w:rPr>
        <w:t>П</w:t>
      </w:r>
      <w:r w:rsidRPr="00921C82">
        <w:rPr>
          <w:color w:val="000000"/>
          <w:sz w:val="28"/>
          <w:szCs w:val="28"/>
          <w:shd w:val="clear" w:color="auto" w:fill="FFFFFF"/>
        </w:rPr>
        <w:t>од ред. Д.В.Люсина, Д.В.Ушакова. М.: Институт психологии РАН, 2004.</w:t>
      </w:r>
      <w:r w:rsidR="00CB63BD" w:rsidRPr="00921C82">
        <w:rPr>
          <w:color w:val="000000"/>
          <w:sz w:val="28"/>
          <w:szCs w:val="28"/>
          <w:shd w:val="clear" w:color="auto" w:fill="FFFFFF"/>
        </w:rPr>
        <w:t xml:space="preserve"> – 176 с.</w:t>
      </w:r>
    </w:p>
    <w:p w:rsidR="00D62E07" w:rsidRPr="00D62E07" w:rsidRDefault="00D62E07" w:rsidP="00D62E07">
      <w:pPr>
        <w:numPr>
          <w:ilvl w:val="0"/>
          <w:numId w:val="30"/>
        </w:numPr>
        <w:shd w:val="clear" w:color="auto" w:fill="FFFFFF"/>
        <w:spacing w:before="100" w:beforeAutospacing="1" w:after="100" w:afterAutospacing="1" w:line="360" w:lineRule="auto"/>
        <w:ind w:left="851" w:hanging="709"/>
        <w:jc w:val="both"/>
        <w:rPr>
          <w:sz w:val="28"/>
          <w:szCs w:val="28"/>
        </w:rPr>
      </w:pPr>
      <w:r w:rsidRPr="00D62E07">
        <w:rPr>
          <w:bCs/>
          <w:sz w:val="28"/>
          <w:szCs w:val="28"/>
        </w:rPr>
        <w:t xml:space="preserve">Мадди С. Теории личности: сравнительный анализ. </w:t>
      </w:r>
      <w:r w:rsidRPr="00D62E07">
        <w:rPr>
          <w:sz w:val="28"/>
          <w:szCs w:val="28"/>
        </w:rPr>
        <w:t>// Пер. с англ. И. Авидона, А. Батустина, П. Румянцевой. - СПб.: Издательство "Речь", 2002. - 539 с.</w:t>
      </w:r>
    </w:p>
    <w:p w:rsidR="00F12ED4" w:rsidRPr="00921C82" w:rsidRDefault="00302709" w:rsidP="00921C82">
      <w:pPr>
        <w:numPr>
          <w:ilvl w:val="0"/>
          <w:numId w:val="30"/>
        </w:numPr>
        <w:shd w:val="clear" w:color="auto" w:fill="FFFFFF"/>
        <w:spacing w:before="100" w:beforeAutospacing="1" w:after="24" w:line="360" w:lineRule="auto"/>
        <w:ind w:left="851" w:hanging="709"/>
        <w:jc w:val="both"/>
        <w:rPr>
          <w:sz w:val="28"/>
          <w:szCs w:val="28"/>
        </w:rPr>
      </w:pPr>
      <w:r w:rsidRPr="00921C82">
        <w:rPr>
          <w:rFonts w:eastAsia="Calibri"/>
          <w:bCs/>
          <w:sz w:val="28"/>
          <w:szCs w:val="28"/>
        </w:rPr>
        <w:t>Маньшин М.</w:t>
      </w:r>
      <w:r w:rsidR="00F12ED4" w:rsidRPr="00921C82">
        <w:rPr>
          <w:rFonts w:eastAsia="Calibri"/>
          <w:bCs/>
          <w:sz w:val="28"/>
          <w:szCs w:val="28"/>
        </w:rPr>
        <w:t xml:space="preserve">Е., Смыковская Т.К. Формирование интеллектуальной компетентности учителя как одна из приоритетных целей современного высшего образования // Фундаментальные исследования // Педагогические науки, </w:t>
      </w:r>
      <w:r w:rsidR="00EE0023" w:rsidRPr="00921C82">
        <w:rPr>
          <w:sz w:val="28"/>
          <w:szCs w:val="28"/>
        </w:rPr>
        <w:t xml:space="preserve">– </w:t>
      </w:r>
      <w:r w:rsidR="00F12ED4" w:rsidRPr="00921C82">
        <w:rPr>
          <w:rFonts w:eastAsia="Calibri"/>
          <w:bCs/>
          <w:sz w:val="28"/>
          <w:szCs w:val="28"/>
        </w:rPr>
        <w:t>№ 6, 2013</w:t>
      </w:r>
      <w:r w:rsidR="00EE0023" w:rsidRPr="00921C82">
        <w:rPr>
          <w:rFonts w:eastAsia="Calibri"/>
          <w:bCs/>
          <w:sz w:val="28"/>
          <w:szCs w:val="28"/>
        </w:rPr>
        <w:t>. С</w:t>
      </w:r>
      <w:r w:rsidR="00F12ED4" w:rsidRPr="00921C82">
        <w:rPr>
          <w:rFonts w:eastAsia="Calibri"/>
          <w:bCs/>
          <w:sz w:val="28"/>
          <w:szCs w:val="28"/>
        </w:rPr>
        <w:t>. 1003</w:t>
      </w:r>
      <w:r w:rsidR="00885216" w:rsidRPr="00921C82">
        <w:rPr>
          <w:sz w:val="28"/>
          <w:szCs w:val="28"/>
        </w:rPr>
        <w:t>–</w:t>
      </w:r>
      <w:r w:rsidR="00F12ED4" w:rsidRPr="00921C82">
        <w:rPr>
          <w:rFonts w:eastAsia="Calibri"/>
          <w:bCs/>
          <w:sz w:val="28"/>
          <w:szCs w:val="28"/>
        </w:rPr>
        <w:t>1007.</w:t>
      </w:r>
    </w:p>
    <w:p w:rsidR="008E21D3" w:rsidRPr="00611FA5" w:rsidRDefault="008E21D3"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sz w:val="28"/>
          <w:szCs w:val="28"/>
          <w:shd w:val="clear" w:color="auto" w:fill="FFFFFF"/>
        </w:rPr>
        <w:t>Марчук Е.Г. Формирование интеллектуальной компетентности старшеклассников в образовательном процессе. Дисс... канд. псих.наук. Саратов, 2013.</w:t>
      </w:r>
      <w:r w:rsidR="008E47AC" w:rsidRPr="00921C82">
        <w:rPr>
          <w:sz w:val="28"/>
          <w:szCs w:val="28"/>
          <w:shd w:val="clear" w:color="auto" w:fill="FFFFFF"/>
        </w:rPr>
        <w:t xml:space="preserve"> – 156 с.</w:t>
      </w:r>
    </w:p>
    <w:p w:rsidR="00611FA5" w:rsidRPr="00921C82" w:rsidRDefault="00611FA5" w:rsidP="00921C82">
      <w:pPr>
        <w:numPr>
          <w:ilvl w:val="0"/>
          <w:numId w:val="30"/>
        </w:numPr>
        <w:shd w:val="clear" w:color="auto" w:fill="FFFFFF"/>
        <w:spacing w:before="100" w:beforeAutospacing="1" w:after="100" w:afterAutospacing="1" w:line="360" w:lineRule="auto"/>
        <w:ind w:left="851" w:hanging="709"/>
        <w:jc w:val="both"/>
        <w:rPr>
          <w:sz w:val="28"/>
          <w:szCs w:val="28"/>
        </w:rPr>
      </w:pPr>
      <w:r>
        <w:rPr>
          <w:sz w:val="28"/>
          <w:szCs w:val="28"/>
          <w:shd w:val="clear" w:color="auto" w:fill="FFFFFF"/>
        </w:rPr>
        <w:t>Мухина В.С. Возрастная психология: Феноменология развития: детство, отрочество. – М.: Издательский центр «Академия», 1999. – 456 с.</w:t>
      </w:r>
    </w:p>
    <w:p w:rsidR="00124767" w:rsidRPr="00921C82" w:rsidRDefault="00124767"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rFonts w:eastAsia="Calibri"/>
          <w:sz w:val="28"/>
          <w:szCs w:val="28"/>
        </w:rPr>
        <w:t xml:space="preserve">Пиаже Ж. Избранные психологические труды. </w:t>
      </w:r>
      <w:r w:rsidR="00EE0023" w:rsidRPr="00921C82">
        <w:rPr>
          <w:sz w:val="28"/>
          <w:szCs w:val="28"/>
        </w:rPr>
        <w:t xml:space="preserve">– </w:t>
      </w:r>
      <w:r w:rsidRPr="00921C82">
        <w:rPr>
          <w:rFonts w:eastAsia="Calibri"/>
          <w:sz w:val="28"/>
          <w:szCs w:val="28"/>
        </w:rPr>
        <w:t>М.: Просвещение, 1969.</w:t>
      </w:r>
      <w:r w:rsidR="00B3547A" w:rsidRPr="00921C82">
        <w:rPr>
          <w:rFonts w:eastAsia="Calibri"/>
          <w:sz w:val="28"/>
          <w:szCs w:val="28"/>
        </w:rPr>
        <w:t xml:space="preserve"> – 660 с.</w:t>
      </w:r>
    </w:p>
    <w:p w:rsidR="00A22C0B" w:rsidRPr="00921C82" w:rsidRDefault="00A22C0B"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sz w:val="28"/>
          <w:szCs w:val="28"/>
          <w:shd w:val="clear" w:color="auto" w:fill="FFFFFF"/>
        </w:rPr>
        <w:t xml:space="preserve">Полани М. </w:t>
      </w:r>
      <w:r w:rsidRPr="00921C82">
        <w:rPr>
          <w:sz w:val="28"/>
          <w:szCs w:val="28"/>
        </w:rPr>
        <w:t xml:space="preserve">Личностное знание. </w:t>
      </w:r>
      <w:r w:rsidR="00EE0023" w:rsidRPr="00921C82">
        <w:rPr>
          <w:sz w:val="28"/>
          <w:szCs w:val="28"/>
        </w:rPr>
        <w:t xml:space="preserve">– </w:t>
      </w:r>
      <w:r w:rsidRPr="00921C82">
        <w:rPr>
          <w:sz w:val="28"/>
          <w:szCs w:val="28"/>
        </w:rPr>
        <w:t>М.: Прогресс, 1985.</w:t>
      </w:r>
      <w:r w:rsidR="00B3547A" w:rsidRPr="00921C82">
        <w:rPr>
          <w:sz w:val="28"/>
          <w:szCs w:val="28"/>
        </w:rPr>
        <w:t xml:space="preserve"> – 343 с.</w:t>
      </w:r>
    </w:p>
    <w:p w:rsidR="004D1361" w:rsidRPr="00921C82" w:rsidRDefault="004D1361"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sz w:val="28"/>
          <w:szCs w:val="28"/>
        </w:rPr>
        <w:t>Полякова Е.В. Метакогнитивный опыт как фактор интеллектуальной компетентности в области научно-исследовательской деятельности. Психология способностей: современное состояние и перспективы</w:t>
      </w:r>
      <w:r w:rsidR="00E87F51" w:rsidRPr="00921C82">
        <w:rPr>
          <w:sz w:val="28"/>
          <w:szCs w:val="28"/>
        </w:rPr>
        <w:t xml:space="preserve"> /Материалы научной конференции, посвященной памяти В.Н. Дружинина / Под ред. А.Л. Журавлева, М.А. Х</w:t>
      </w:r>
      <w:r w:rsidR="00EE0023" w:rsidRPr="00921C82">
        <w:rPr>
          <w:sz w:val="28"/>
          <w:szCs w:val="28"/>
        </w:rPr>
        <w:t>олодной. –</w:t>
      </w:r>
      <w:r w:rsidR="00E87F51" w:rsidRPr="00921C82">
        <w:rPr>
          <w:sz w:val="28"/>
          <w:szCs w:val="28"/>
        </w:rPr>
        <w:t xml:space="preserve"> М.: Издательство «Институт психологии РАН», 2005.</w:t>
      </w:r>
      <w:r w:rsidR="00B3547A" w:rsidRPr="00921C82">
        <w:rPr>
          <w:sz w:val="28"/>
          <w:szCs w:val="28"/>
        </w:rPr>
        <w:t xml:space="preserve"> С.223 – 229.</w:t>
      </w:r>
    </w:p>
    <w:p w:rsidR="00A22C0B" w:rsidRPr="00921C82" w:rsidRDefault="00A22C0B"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sz w:val="28"/>
          <w:szCs w:val="28"/>
          <w:shd w:val="clear" w:color="auto" w:fill="FFFFFF"/>
        </w:rPr>
        <w:t xml:space="preserve">Поппер К.Р. </w:t>
      </w:r>
      <w:r w:rsidRPr="00921C82">
        <w:rPr>
          <w:sz w:val="28"/>
          <w:szCs w:val="28"/>
        </w:rPr>
        <w:t xml:space="preserve">Объективное знание Эволюционный подход. </w:t>
      </w:r>
      <w:r w:rsidR="00B3547A" w:rsidRPr="00921C82">
        <w:rPr>
          <w:color w:val="000000"/>
          <w:sz w:val="28"/>
          <w:szCs w:val="28"/>
        </w:rPr>
        <w:t xml:space="preserve">Пер. с англ. Д.Г. Лахути. Отв. ред. В. Н. Садовский. </w:t>
      </w:r>
      <w:r w:rsidR="00EE0023" w:rsidRPr="00921C82">
        <w:rPr>
          <w:sz w:val="28"/>
          <w:szCs w:val="28"/>
        </w:rPr>
        <w:t xml:space="preserve">– </w:t>
      </w:r>
      <w:r w:rsidRPr="00921C82">
        <w:rPr>
          <w:sz w:val="28"/>
          <w:szCs w:val="28"/>
        </w:rPr>
        <w:t>М.: Эдиториал УРСС, 2002.</w:t>
      </w:r>
      <w:r w:rsidR="00B3547A" w:rsidRPr="00921C82">
        <w:rPr>
          <w:sz w:val="28"/>
          <w:szCs w:val="28"/>
        </w:rPr>
        <w:t xml:space="preserve"> – 384 с.</w:t>
      </w:r>
    </w:p>
    <w:p w:rsidR="003339EE" w:rsidRPr="00921C82" w:rsidRDefault="004F5A63" w:rsidP="00921C82">
      <w:pPr>
        <w:numPr>
          <w:ilvl w:val="0"/>
          <w:numId w:val="30"/>
        </w:numPr>
        <w:spacing w:line="360" w:lineRule="auto"/>
        <w:ind w:left="851" w:hanging="709"/>
        <w:jc w:val="both"/>
        <w:rPr>
          <w:sz w:val="28"/>
          <w:szCs w:val="28"/>
        </w:rPr>
      </w:pPr>
      <w:r w:rsidRPr="00921C82">
        <w:rPr>
          <w:sz w:val="28"/>
          <w:szCs w:val="28"/>
        </w:rPr>
        <w:t>Практический интеллект / Под ред. Р</w:t>
      </w:r>
      <w:r w:rsidR="007E4949">
        <w:rPr>
          <w:sz w:val="28"/>
          <w:szCs w:val="28"/>
        </w:rPr>
        <w:t>.</w:t>
      </w:r>
      <w:r w:rsidRPr="00921C82">
        <w:rPr>
          <w:sz w:val="28"/>
          <w:szCs w:val="28"/>
        </w:rPr>
        <w:t xml:space="preserve"> Стернберга. </w:t>
      </w:r>
      <w:r w:rsidR="00EE0023" w:rsidRPr="00921C82">
        <w:rPr>
          <w:sz w:val="28"/>
          <w:szCs w:val="28"/>
        </w:rPr>
        <w:t xml:space="preserve">– </w:t>
      </w:r>
      <w:r w:rsidRPr="00921C82">
        <w:rPr>
          <w:sz w:val="28"/>
          <w:szCs w:val="28"/>
        </w:rPr>
        <w:t>СПб.: Питер, 2002.</w:t>
      </w:r>
      <w:r w:rsidR="00B3547A" w:rsidRPr="00921C82">
        <w:rPr>
          <w:sz w:val="28"/>
          <w:szCs w:val="28"/>
        </w:rPr>
        <w:t xml:space="preserve"> – 272 с.</w:t>
      </w:r>
    </w:p>
    <w:p w:rsidR="0087617B" w:rsidRPr="00921C82" w:rsidRDefault="0087617B" w:rsidP="00921C82">
      <w:pPr>
        <w:numPr>
          <w:ilvl w:val="0"/>
          <w:numId w:val="30"/>
        </w:numPr>
        <w:spacing w:line="360" w:lineRule="auto"/>
        <w:ind w:left="851" w:hanging="709"/>
        <w:jc w:val="both"/>
        <w:rPr>
          <w:sz w:val="28"/>
          <w:szCs w:val="28"/>
        </w:rPr>
      </w:pPr>
      <w:bookmarkStart w:id="81" w:name="_Toc28431346"/>
      <w:r w:rsidRPr="00921C82">
        <w:rPr>
          <w:color w:val="000000"/>
          <w:sz w:val="28"/>
          <w:szCs w:val="28"/>
          <w:shd w:val="clear" w:color="auto" w:fill="FFFFFF"/>
        </w:rPr>
        <w:lastRenderedPageBreak/>
        <w:t>Прикладная</w:t>
      </w:r>
      <w:r w:rsidR="007E4949">
        <w:rPr>
          <w:color w:val="000000"/>
          <w:sz w:val="28"/>
          <w:szCs w:val="28"/>
          <w:shd w:val="clear" w:color="auto" w:fill="FFFFFF"/>
        </w:rPr>
        <w:t xml:space="preserve"> </w:t>
      </w:r>
      <w:r w:rsidRPr="00921C82">
        <w:rPr>
          <w:color w:val="000000"/>
          <w:sz w:val="28"/>
          <w:szCs w:val="28"/>
          <w:shd w:val="clear" w:color="auto" w:fill="FFFFFF"/>
        </w:rPr>
        <w:t>социальная психология /под ред. А.</w:t>
      </w:r>
      <w:r w:rsidR="00EE0023" w:rsidRPr="00921C82">
        <w:rPr>
          <w:color w:val="000000"/>
          <w:sz w:val="28"/>
          <w:szCs w:val="28"/>
          <w:shd w:val="clear" w:color="auto" w:fill="FFFFFF"/>
        </w:rPr>
        <w:t xml:space="preserve">Н. Сухова и А.А. Деркача. </w:t>
      </w:r>
      <w:r w:rsidR="00EE0023" w:rsidRPr="00921C82">
        <w:rPr>
          <w:sz w:val="28"/>
          <w:szCs w:val="28"/>
        </w:rPr>
        <w:t xml:space="preserve">– </w:t>
      </w:r>
      <w:r w:rsidRPr="00921C82">
        <w:rPr>
          <w:color w:val="000000"/>
          <w:sz w:val="28"/>
          <w:szCs w:val="28"/>
          <w:shd w:val="clear" w:color="auto" w:fill="FFFFFF"/>
        </w:rPr>
        <w:t>М.: Издательство «МОДЭК», 1998.</w:t>
      </w:r>
      <w:bookmarkEnd w:id="81"/>
      <w:r w:rsidR="00B3547A" w:rsidRPr="00921C82">
        <w:rPr>
          <w:color w:val="000000"/>
          <w:sz w:val="28"/>
          <w:szCs w:val="28"/>
          <w:shd w:val="clear" w:color="auto" w:fill="FFFFFF"/>
        </w:rPr>
        <w:t xml:space="preserve"> – 688 с.</w:t>
      </w:r>
    </w:p>
    <w:p w:rsidR="003339EE" w:rsidRPr="00921C82" w:rsidRDefault="003339EE" w:rsidP="00921C82">
      <w:pPr>
        <w:numPr>
          <w:ilvl w:val="0"/>
          <w:numId w:val="30"/>
        </w:numPr>
        <w:spacing w:line="360" w:lineRule="auto"/>
        <w:ind w:left="851" w:hanging="709"/>
        <w:jc w:val="both"/>
        <w:rPr>
          <w:sz w:val="28"/>
          <w:szCs w:val="28"/>
        </w:rPr>
      </w:pPr>
      <w:r w:rsidRPr="00921C82">
        <w:rPr>
          <w:rFonts w:eastAsia="Calibri"/>
          <w:sz w:val="28"/>
          <w:szCs w:val="28"/>
        </w:rPr>
        <w:t xml:space="preserve">Психология подростка. Полное руководство / Под ред. А.А. Реана. </w:t>
      </w:r>
      <w:r w:rsidR="00EE0023" w:rsidRPr="00921C82">
        <w:rPr>
          <w:sz w:val="28"/>
          <w:szCs w:val="28"/>
        </w:rPr>
        <w:t xml:space="preserve">– </w:t>
      </w:r>
      <w:r w:rsidRPr="00921C82">
        <w:rPr>
          <w:rFonts w:eastAsia="Calibri"/>
          <w:sz w:val="28"/>
          <w:szCs w:val="28"/>
        </w:rPr>
        <w:t>СПб.: Прайм-ЕВРО-ЗНАК, 200</w:t>
      </w:r>
      <w:r w:rsidR="00576559" w:rsidRPr="00921C82">
        <w:rPr>
          <w:rFonts w:eastAsia="Calibri"/>
          <w:sz w:val="28"/>
          <w:szCs w:val="28"/>
        </w:rPr>
        <w:t>8</w:t>
      </w:r>
      <w:r w:rsidRPr="00921C82">
        <w:rPr>
          <w:rFonts w:eastAsia="Calibri"/>
          <w:sz w:val="28"/>
          <w:szCs w:val="28"/>
        </w:rPr>
        <w:t>.</w:t>
      </w:r>
      <w:r w:rsidR="002E0734" w:rsidRPr="00921C82">
        <w:rPr>
          <w:rFonts w:eastAsia="Calibri"/>
          <w:sz w:val="28"/>
          <w:szCs w:val="28"/>
        </w:rPr>
        <w:t xml:space="preserve"> – </w:t>
      </w:r>
      <w:r w:rsidR="00576559" w:rsidRPr="00921C82">
        <w:rPr>
          <w:rFonts w:eastAsia="Calibri"/>
          <w:sz w:val="28"/>
          <w:szCs w:val="28"/>
        </w:rPr>
        <w:t>504</w:t>
      </w:r>
      <w:r w:rsidR="002E0734" w:rsidRPr="00921C82">
        <w:rPr>
          <w:rFonts w:eastAsia="Calibri"/>
          <w:sz w:val="28"/>
          <w:szCs w:val="28"/>
        </w:rPr>
        <w:t xml:space="preserve"> с.</w:t>
      </w:r>
    </w:p>
    <w:p w:rsidR="004F5A63" w:rsidRPr="008E4EC6" w:rsidRDefault="004F5A63" w:rsidP="00921C82">
      <w:pPr>
        <w:numPr>
          <w:ilvl w:val="0"/>
          <w:numId w:val="30"/>
        </w:numPr>
        <w:spacing w:line="360" w:lineRule="auto"/>
        <w:ind w:left="851" w:hanging="709"/>
        <w:jc w:val="both"/>
        <w:rPr>
          <w:sz w:val="28"/>
          <w:szCs w:val="28"/>
        </w:rPr>
      </w:pPr>
      <w:r w:rsidRPr="008E4EC6">
        <w:rPr>
          <w:sz w:val="28"/>
          <w:szCs w:val="28"/>
        </w:rPr>
        <w:t xml:space="preserve">Равен Дж. Компетентность в современном обществе: выявление, развитие и реализация (пер. с англ.). </w:t>
      </w:r>
      <w:r w:rsidR="00EE0023" w:rsidRPr="008E4EC6">
        <w:rPr>
          <w:sz w:val="28"/>
          <w:szCs w:val="28"/>
        </w:rPr>
        <w:t xml:space="preserve">– </w:t>
      </w:r>
      <w:r w:rsidRPr="008E4EC6">
        <w:rPr>
          <w:sz w:val="28"/>
          <w:szCs w:val="28"/>
        </w:rPr>
        <w:t>М.: Когито-Центр, 2002.</w:t>
      </w:r>
      <w:r w:rsidR="002E0734" w:rsidRPr="008E4EC6">
        <w:rPr>
          <w:sz w:val="28"/>
          <w:szCs w:val="28"/>
        </w:rPr>
        <w:t xml:space="preserve"> – 396 с.</w:t>
      </w:r>
    </w:p>
    <w:p w:rsidR="009D75DD" w:rsidRPr="008E4EC6" w:rsidRDefault="009D75DD" w:rsidP="007C6B91">
      <w:pPr>
        <w:numPr>
          <w:ilvl w:val="0"/>
          <w:numId w:val="30"/>
        </w:numPr>
        <w:shd w:val="clear" w:color="auto" w:fill="FFFFFF"/>
        <w:spacing w:line="360" w:lineRule="auto"/>
        <w:ind w:left="851" w:hanging="709"/>
        <w:jc w:val="both"/>
        <w:textAlignment w:val="baseline"/>
        <w:rPr>
          <w:sz w:val="28"/>
          <w:szCs w:val="28"/>
        </w:rPr>
      </w:pPr>
      <w:r w:rsidRPr="008E4EC6">
        <w:rPr>
          <w:color w:val="000000"/>
          <w:sz w:val="28"/>
          <w:szCs w:val="28"/>
          <w:shd w:val="clear" w:color="auto" w:fill="FFFFFF"/>
        </w:rPr>
        <w:t>Ратанова, Т.А. Время реакции как показатель дискриминативной</w:t>
      </w:r>
      <w:r w:rsidR="007E4949">
        <w:rPr>
          <w:color w:val="000000"/>
          <w:sz w:val="28"/>
          <w:szCs w:val="28"/>
          <w:shd w:val="clear" w:color="auto" w:fill="FFFFFF"/>
        </w:rPr>
        <w:t xml:space="preserve"> </w:t>
      </w:r>
      <w:r w:rsidRPr="008E4EC6">
        <w:rPr>
          <w:color w:val="000000"/>
          <w:sz w:val="28"/>
          <w:szCs w:val="28"/>
          <w:shd w:val="clear" w:color="auto" w:fill="FFFFFF"/>
        </w:rPr>
        <w:t xml:space="preserve">способности мозга, интеллекта </w:t>
      </w:r>
      <w:r w:rsidR="008E4EC6" w:rsidRPr="008E4EC6">
        <w:rPr>
          <w:color w:val="000000"/>
          <w:sz w:val="28"/>
          <w:szCs w:val="28"/>
          <w:shd w:val="clear" w:color="auto" w:fill="FFFFFF"/>
        </w:rPr>
        <w:t>и специальных способностей / Т.А. Ратанова, Н.</w:t>
      </w:r>
      <w:r w:rsidRPr="008E4EC6">
        <w:rPr>
          <w:color w:val="000000"/>
          <w:sz w:val="28"/>
          <w:szCs w:val="28"/>
          <w:shd w:val="clear" w:color="auto" w:fill="FFFFFF"/>
        </w:rPr>
        <w:t>И. Чуприкова // Психология высших когнитивных процессов. М.: Ин-т психологии РАН, 2004. - С. 32-55.</w:t>
      </w:r>
    </w:p>
    <w:p w:rsidR="008E4EC6" w:rsidRPr="008E4EC6" w:rsidRDefault="008E4EC6" w:rsidP="007C6B91">
      <w:pPr>
        <w:numPr>
          <w:ilvl w:val="0"/>
          <w:numId w:val="30"/>
        </w:numPr>
        <w:shd w:val="clear" w:color="auto" w:fill="FFFFFF"/>
        <w:spacing w:line="360" w:lineRule="auto"/>
        <w:ind w:left="851" w:hanging="709"/>
        <w:jc w:val="both"/>
        <w:textAlignment w:val="baseline"/>
        <w:rPr>
          <w:sz w:val="28"/>
          <w:szCs w:val="28"/>
        </w:rPr>
      </w:pPr>
      <w:r w:rsidRPr="008E4EC6">
        <w:rPr>
          <w:color w:val="000000"/>
          <w:sz w:val="28"/>
          <w:szCs w:val="28"/>
          <w:shd w:val="clear" w:color="auto" w:fill="FFFFFF"/>
        </w:rPr>
        <w:t>Ратанова Т.А. Интеллект, когнитивная д</w:t>
      </w:r>
      <w:r>
        <w:rPr>
          <w:color w:val="000000"/>
          <w:sz w:val="28"/>
          <w:szCs w:val="28"/>
          <w:shd w:val="clear" w:color="auto" w:fill="FFFFFF"/>
        </w:rPr>
        <w:t>и</w:t>
      </w:r>
      <w:r w:rsidRPr="008E4EC6">
        <w:rPr>
          <w:color w:val="000000"/>
          <w:sz w:val="28"/>
          <w:szCs w:val="28"/>
          <w:shd w:val="clear" w:color="auto" w:fill="FFFFFF"/>
        </w:rPr>
        <w:t xml:space="preserve">фференцированность и личностные свойства студентов педвуза и педколледжа с разной специализацией // Человеческий капитал. 2013. </w:t>
      </w:r>
      <w:r w:rsidR="007E4949">
        <w:rPr>
          <w:color w:val="000000"/>
          <w:sz w:val="28"/>
          <w:szCs w:val="28"/>
          <w:shd w:val="clear" w:color="auto" w:fill="FFFFFF"/>
        </w:rPr>
        <w:t>–</w:t>
      </w:r>
      <w:r w:rsidRPr="008E4EC6">
        <w:rPr>
          <w:color w:val="000000"/>
          <w:sz w:val="28"/>
          <w:szCs w:val="28"/>
          <w:shd w:val="clear" w:color="auto" w:fill="FFFFFF"/>
        </w:rPr>
        <w:t xml:space="preserve"> № 9 (57). – С. 10 – 15.</w:t>
      </w:r>
    </w:p>
    <w:p w:rsidR="007C6B91" w:rsidRPr="008E4EC6" w:rsidRDefault="007C6B91" w:rsidP="007C6B91">
      <w:pPr>
        <w:numPr>
          <w:ilvl w:val="0"/>
          <w:numId w:val="30"/>
        </w:numPr>
        <w:shd w:val="clear" w:color="auto" w:fill="FFFFFF"/>
        <w:spacing w:line="360" w:lineRule="auto"/>
        <w:ind w:left="851" w:hanging="709"/>
        <w:jc w:val="both"/>
        <w:textAlignment w:val="baseline"/>
        <w:rPr>
          <w:sz w:val="28"/>
          <w:szCs w:val="28"/>
        </w:rPr>
      </w:pPr>
      <w:r w:rsidRPr="008E4EC6">
        <w:rPr>
          <w:sz w:val="28"/>
          <w:szCs w:val="28"/>
        </w:rPr>
        <w:t>Ребеко Т.А. Дифференцированность и интегрированность ментальных объектов / Феномен и категория зрелости. Под ред. А.Л.Журавлева, Е.А.Сергиенко. М.</w:t>
      </w:r>
      <w:r w:rsidR="008E4EC6">
        <w:rPr>
          <w:sz w:val="28"/>
          <w:szCs w:val="28"/>
        </w:rPr>
        <w:t>: ИП РАН</w:t>
      </w:r>
      <w:r w:rsidRPr="008E4EC6">
        <w:rPr>
          <w:sz w:val="28"/>
          <w:szCs w:val="28"/>
        </w:rPr>
        <w:t>, 2007</w:t>
      </w:r>
      <w:r w:rsidR="008E4EC6">
        <w:rPr>
          <w:sz w:val="28"/>
          <w:szCs w:val="28"/>
        </w:rPr>
        <w:t xml:space="preserve">. </w:t>
      </w:r>
      <w:r w:rsidR="008E4EC6" w:rsidRPr="008E4EC6">
        <w:rPr>
          <w:color w:val="000000"/>
          <w:sz w:val="28"/>
          <w:szCs w:val="28"/>
          <w:shd w:val="clear" w:color="auto" w:fill="FFFFFF"/>
        </w:rPr>
        <w:t xml:space="preserve">– </w:t>
      </w:r>
      <w:r w:rsidRPr="008E4EC6">
        <w:rPr>
          <w:sz w:val="28"/>
          <w:szCs w:val="28"/>
        </w:rPr>
        <w:t>С. 61—95.</w:t>
      </w:r>
    </w:p>
    <w:p w:rsidR="004C20E2" w:rsidRPr="00921C82" w:rsidRDefault="004C20E2" w:rsidP="00921C82">
      <w:pPr>
        <w:numPr>
          <w:ilvl w:val="0"/>
          <w:numId w:val="30"/>
        </w:numPr>
        <w:spacing w:line="360" w:lineRule="auto"/>
        <w:ind w:left="851" w:hanging="709"/>
        <w:jc w:val="both"/>
        <w:rPr>
          <w:sz w:val="28"/>
          <w:szCs w:val="28"/>
        </w:rPr>
      </w:pPr>
      <w:r w:rsidRPr="00921C82">
        <w:rPr>
          <w:sz w:val="28"/>
          <w:szCs w:val="28"/>
          <w:shd w:val="clear" w:color="auto" w:fill="FFFFFF"/>
        </w:rPr>
        <w:t>Робертс Р.Д., Мэттьюс Дж., Зайднер М., Люсин Д.В. Эмоциональный интеллект: проблемы теории, измерения и применения на практике. // Журнал Высшей Школы Психологии.</w:t>
      </w:r>
      <w:r w:rsidR="00EE0023" w:rsidRPr="00921C82">
        <w:rPr>
          <w:sz w:val="28"/>
          <w:szCs w:val="28"/>
        </w:rPr>
        <w:t>–</w:t>
      </w:r>
      <w:r w:rsidRPr="00921C82">
        <w:rPr>
          <w:sz w:val="28"/>
          <w:szCs w:val="28"/>
          <w:shd w:val="clear" w:color="auto" w:fill="FFFFFF"/>
        </w:rPr>
        <w:t xml:space="preserve"> Серия «Психология», 2004. </w:t>
      </w:r>
      <w:r w:rsidR="00EE0023" w:rsidRPr="00921C82">
        <w:rPr>
          <w:sz w:val="28"/>
          <w:szCs w:val="28"/>
        </w:rPr>
        <w:t xml:space="preserve">– </w:t>
      </w:r>
      <w:r w:rsidRPr="00921C82">
        <w:rPr>
          <w:sz w:val="28"/>
          <w:szCs w:val="28"/>
          <w:shd w:val="clear" w:color="auto" w:fill="FFFFFF"/>
        </w:rPr>
        <w:t xml:space="preserve">Т. 1. </w:t>
      </w:r>
      <w:r w:rsidR="00EE0023" w:rsidRPr="00921C82">
        <w:rPr>
          <w:sz w:val="28"/>
          <w:szCs w:val="28"/>
        </w:rPr>
        <w:t xml:space="preserve">– </w:t>
      </w:r>
      <w:r w:rsidRPr="00921C82">
        <w:rPr>
          <w:sz w:val="28"/>
          <w:szCs w:val="28"/>
          <w:shd w:val="clear" w:color="auto" w:fill="FFFFFF"/>
        </w:rPr>
        <w:t>№ 4. С. 3 – 24.</w:t>
      </w:r>
    </w:p>
    <w:p w:rsidR="00A11798" w:rsidRPr="000E0346" w:rsidRDefault="00302709" w:rsidP="00921C82">
      <w:pPr>
        <w:numPr>
          <w:ilvl w:val="0"/>
          <w:numId w:val="30"/>
        </w:numPr>
        <w:spacing w:line="360" w:lineRule="auto"/>
        <w:ind w:left="851" w:hanging="709"/>
        <w:jc w:val="both"/>
        <w:rPr>
          <w:sz w:val="28"/>
          <w:szCs w:val="28"/>
        </w:rPr>
      </w:pPr>
      <w:r w:rsidRPr="00921C82">
        <w:rPr>
          <w:sz w:val="28"/>
          <w:szCs w:val="28"/>
          <w:shd w:val="clear" w:color="auto" w:fill="FFFFFF"/>
        </w:rPr>
        <w:t>Рубинштейн С.</w:t>
      </w:r>
      <w:r w:rsidR="00A11798" w:rsidRPr="00921C82">
        <w:rPr>
          <w:sz w:val="28"/>
          <w:szCs w:val="28"/>
          <w:shd w:val="clear" w:color="auto" w:fill="FFFFFF"/>
        </w:rPr>
        <w:t>Л. Основы общей</w:t>
      </w:r>
      <w:r w:rsidR="002E0734" w:rsidRPr="00921C82">
        <w:rPr>
          <w:sz w:val="28"/>
          <w:szCs w:val="28"/>
          <w:shd w:val="clear" w:color="auto" w:fill="FFFFFF"/>
        </w:rPr>
        <w:t xml:space="preserve"> психологии</w:t>
      </w:r>
      <w:r w:rsidR="00EE0023" w:rsidRPr="00921C82">
        <w:rPr>
          <w:sz w:val="28"/>
          <w:szCs w:val="28"/>
          <w:shd w:val="clear" w:color="auto" w:fill="FFFFFF"/>
        </w:rPr>
        <w:t xml:space="preserve">. </w:t>
      </w:r>
      <w:r w:rsidR="00EE0023" w:rsidRPr="00921C82">
        <w:rPr>
          <w:sz w:val="28"/>
          <w:szCs w:val="28"/>
        </w:rPr>
        <w:t>–</w:t>
      </w:r>
      <w:r w:rsidR="002E0734" w:rsidRPr="00921C82">
        <w:rPr>
          <w:sz w:val="28"/>
          <w:szCs w:val="28"/>
          <w:shd w:val="clear" w:color="auto" w:fill="FFFFFF"/>
        </w:rPr>
        <w:t xml:space="preserve"> СП</w:t>
      </w:r>
      <w:r w:rsidR="00A11798" w:rsidRPr="00921C82">
        <w:rPr>
          <w:sz w:val="28"/>
          <w:szCs w:val="28"/>
          <w:shd w:val="clear" w:color="auto" w:fill="FFFFFF"/>
        </w:rPr>
        <w:t>б.:</w:t>
      </w:r>
      <w:r w:rsidR="007E4949">
        <w:rPr>
          <w:sz w:val="28"/>
          <w:szCs w:val="28"/>
          <w:shd w:val="clear" w:color="auto" w:fill="FFFFFF"/>
        </w:rPr>
        <w:t xml:space="preserve"> </w:t>
      </w:r>
      <w:r w:rsidR="00A11798" w:rsidRPr="00921C82">
        <w:rPr>
          <w:sz w:val="28"/>
          <w:szCs w:val="28"/>
          <w:shd w:val="clear" w:color="auto" w:fill="FFFFFF"/>
        </w:rPr>
        <w:t>Питер, 1940.</w:t>
      </w:r>
      <w:r w:rsidR="002E0734" w:rsidRPr="00921C82">
        <w:rPr>
          <w:sz w:val="28"/>
          <w:szCs w:val="28"/>
          <w:shd w:val="clear" w:color="auto" w:fill="FFFFFF"/>
        </w:rPr>
        <w:t xml:space="preserve"> – 712 с.</w:t>
      </w:r>
    </w:p>
    <w:p w:rsidR="000E0346" w:rsidRPr="000E0346" w:rsidRDefault="000E0346" w:rsidP="000E0346">
      <w:pPr>
        <w:pStyle w:val="ae"/>
        <w:numPr>
          <w:ilvl w:val="0"/>
          <w:numId w:val="30"/>
        </w:numPr>
        <w:autoSpaceDE w:val="0"/>
        <w:autoSpaceDN w:val="0"/>
        <w:adjustRightInd w:val="0"/>
        <w:spacing w:after="0" w:line="360" w:lineRule="auto"/>
        <w:ind w:left="851" w:hanging="709"/>
        <w:jc w:val="both"/>
        <w:rPr>
          <w:rFonts w:ascii="Times New Roman" w:hAnsi="Times New Roman"/>
          <w:sz w:val="28"/>
          <w:szCs w:val="28"/>
        </w:rPr>
      </w:pPr>
      <w:r w:rsidRPr="000E0346">
        <w:rPr>
          <w:rFonts w:ascii="Times New Roman" w:hAnsi="Times New Roman"/>
          <w:sz w:val="28"/>
          <w:szCs w:val="28"/>
        </w:rPr>
        <w:t>Русалов В.М. Темперамент в структуре индивидуальности человека: дифференциально-психофизиологические и психологические исследования. М.: ИП РАН, 2012. — 528 с.</w:t>
      </w:r>
    </w:p>
    <w:p w:rsidR="00A4699E" w:rsidRPr="00921C82" w:rsidRDefault="00302709" w:rsidP="00921C82">
      <w:pPr>
        <w:numPr>
          <w:ilvl w:val="0"/>
          <w:numId w:val="30"/>
        </w:numPr>
        <w:spacing w:line="360" w:lineRule="auto"/>
        <w:ind w:left="851" w:hanging="709"/>
        <w:jc w:val="both"/>
        <w:rPr>
          <w:sz w:val="28"/>
          <w:szCs w:val="28"/>
        </w:rPr>
      </w:pPr>
      <w:r w:rsidRPr="00921C82">
        <w:rPr>
          <w:sz w:val="28"/>
          <w:szCs w:val="28"/>
        </w:rPr>
        <w:t>Русских И.</w:t>
      </w:r>
      <w:r w:rsidR="00A4699E" w:rsidRPr="00921C82">
        <w:rPr>
          <w:sz w:val="28"/>
          <w:szCs w:val="28"/>
        </w:rPr>
        <w:t xml:space="preserve">В. Теория нарратива: проблема понимания и интерпретации // Вестник Севастопольского Государственного технического университета, 2005. </w:t>
      </w:r>
      <w:r w:rsidR="00FA29E1" w:rsidRPr="00921C82">
        <w:rPr>
          <w:sz w:val="28"/>
          <w:szCs w:val="28"/>
        </w:rPr>
        <w:t xml:space="preserve">– </w:t>
      </w:r>
      <w:r w:rsidR="00A4699E" w:rsidRPr="00921C82">
        <w:rPr>
          <w:sz w:val="28"/>
          <w:szCs w:val="28"/>
        </w:rPr>
        <w:t>Вып. 61. С. 77</w:t>
      </w:r>
      <w:r w:rsidR="00885216" w:rsidRPr="00921C82">
        <w:rPr>
          <w:sz w:val="28"/>
          <w:szCs w:val="28"/>
        </w:rPr>
        <w:t>–</w:t>
      </w:r>
      <w:r w:rsidR="00A4699E" w:rsidRPr="00921C82">
        <w:rPr>
          <w:sz w:val="28"/>
          <w:szCs w:val="28"/>
        </w:rPr>
        <w:t>83</w:t>
      </w:r>
      <w:r w:rsidR="007E4949">
        <w:rPr>
          <w:sz w:val="28"/>
          <w:szCs w:val="28"/>
        </w:rPr>
        <w:t>.</w:t>
      </w:r>
    </w:p>
    <w:p w:rsidR="004F5A63" w:rsidRPr="00921C82" w:rsidRDefault="00302709" w:rsidP="00921C82">
      <w:pPr>
        <w:numPr>
          <w:ilvl w:val="0"/>
          <w:numId w:val="30"/>
        </w:numPr>
        <w:spacing w:line="360" w:lineRule="auto"/>
        <w:ind w:left="851" w:hanging="709"/>
        <w:jc w:val="both"/>
        <w:rPr>
          <w:sz w:val="28"/>
          <w:szCs w:val="28"/>
        </w:rPr>
      </w:pPr>
      <w:r w:rsidRPr="00921C82">
        <w:rPr>
          <w:sz w:val="28"/>
          <w:szCs w:val="28"/>
        </w:rPr>
        <w:lastRenderedPageBreak/>
        <w:t>Савин Е.</w:t>
      </w:r>
      <w:r w:rsidR="004F5A63" w:rsidRPr="00921C82">
        <w:rPr>
          <w:sz w:val="28"/>
          <w:szCs w:val="28"/>
        </w:rPr>
        <w:t xml:space="preserve">Ю. Понятийный и метакогнитивный опыт как основа интеллектуальной компетентности. Дисс. </w:t>
      </w:r>
      <w:r w:rsidR="007C6135" w:rsidRPr="00921C82">
        <w:rPr>
          <w:sz w:val="28"/>
          <w:szCs w:val="28"/>
        </w:rPr>
        <w:t xml:space="preserve">… канд. психол. </w:t>
      </w:r>
      <w:r w:rsidR="004F5A63" w:rsidRPr="00921C82">
        <w:rPr>
          <w:sz w:val="28"/>
          <w:szCs w:val="28"/>
        </w:rPr>
        <w:t>наук. М.</w:t>
      </w:r>
      <w:r w:rsidR="005149A9" w:rsidRPr="00921C82">
        <w:rPr>
          <w:sz w:val="28"/>
          <w:szCs w:val="28"/>
        </w:rPr>
        <w:t>,</w:t>
      </w:r>
      <w:r w:rsidR="004F5A63" w:rsidRPr="00921C82">
        <w:rPr>
          <w:sz w:val="28"/>
          <w:szCs w:val="28"/>
        </w:rPr>
        <w:t xml:space="preserve"> 2002.</w:t>
      </w:r>
      <w:r w:rsidR="008E47AC" w:rsidRPr="00921C82">
        <w:rPr>
          <w:sz w:val="28"/>
          <w:szCs w:val="28"/>
        </w:rPr>
        <w:t xml:space="preserve"> – 162 с.</w:t>
      </w:r>
    </w:p>
    <w:p w:rsidR="009745D4" w:rsidRPr="00921C82" w:rsidRDefault="009745D4" w:rsidP="00921C82">
      <w:pPr>
        <w:numPr>
          <w:ilvl w:val="0"/>
          <w:numId w:val="30"/>
        </w:numPr>
        <w:spacing w:line="360" w:lineRule="auto"/>
        <w:ind w:left="851" w:hanging="709"/>
        <w:jc w:val="both"/>
        <w:rPr>
          <w:sz w:val="28"/>
          <w:szCs w:val="28"/>
        </w:rPr>
      </w:pPr>
      <w:r w:rsidRPr="00921C82">
        <w:rPr>
          <w:sz w:val="28"/>
          <w:szCs w:val="28"/>
        </w:rPr>
        <w:t xml:space="preserve">Савин Е.Ю. Компетентность как эффект организации индивидуального ментального опыта // Психология способностей: Современное состояние и перспективы исследований: Материалы научной конференции, посвященной памяти В.Н.Дружинина, ИП РАН, 19-20 сентября 2005 г. </w:t>
      </w:r>
      <w:r w:rsidR="00FA29E1" w:rsidRPr="00921C82">
        <w:rPr>
          <w:sz w:val="28"/>
          <w:szCs w:val="28"/>
        </w:rPr>
        <w:t xml:space="preserve">– </w:t>
      </w:r>
      <w:r w:rsidRPr="00921C82">
        <w:rPr>
          <w:sz w:val="28"/>
          <w:szCs w:val="28"/>
        </w:rPr>
        <w:t>М.: Изд-во «Институт психологии РАН», 2005. С.62—67.</w:t>
      </w:r>
    </w:p>
    <w:p w:rsidR="00737D8D" w:rsidRPr="00921C82" w:rsidRDefault="00302709" w:rsidP="00921C82">
      <w:pPr>
        <w:numPr>
          <w:ilvl w:val="0"/>
          <w:numId w:val="30"/>
        </w:numPr>
        <w:shd w:val="clear" w:color="auto" w:fill="FFFFFF"/>
        <w:autoSpaceDE w:val="0"/>
        <w:autoSpaceDN w:val="0"/>
        <w:adjustRightInd w:val="0"/>
        <w:spacing w:before="100" w:beforeAutospacing="1" w:after="24" w:line="360" w:lineRule="auto"/>
        <w:ind w:left="851" w:hanging="709"/>
        <w:jc w:val="both"/>
        <w:rPr>
          <w:rFonts w:eastAsia="Calibri"/>
          <w:sz w:val="28"/>
          <w:szCs w:val="28"/>
        </w:rPr>
      </w:pPr>
      <w:r w:rsidRPr="00921C82">
        <w:rPr>
          <w:rFonts w:eastAsia="Calibri"/>
          <w:bCs/>
          <w:sz w:val="28"/>
          <w:szCs w:val="28"/>
        </w:rPr>
        <w:t>Семичева Н.</w:t>
      </w:r>
      <w:r w:rsidR="00F12ED4" w:rsidRPr="00921C82">
        <w:rPr>
          <w:rFonts w:eastAsia="Calibri"/>
          <w:bCs/>
          <w:sz w:val="28"/>
          <w:szCs w:val="28"/>
        </w:rPr>
        <w:t>В. Когнитивно-стилевая</w:t>
      </w:r>
      <w:r w:rsidR="008E47AC" w:rsidRPr="00921C82">
        <w:rPr>
          <w:rFonts w:eastAsia="Calibri"/>
          <w:bCs/>
          <w:sz w:val="28"/>
          <w:szCs w:val="28"/>
        </w:rPr>
        <w:t xml:space="preserve"> детерминация принятия решений. Д</w:t>
      </w:r>
      <w:r w:rsidR="00F12ED4" w:rsidRPr="00921C82">
        <w:rPr>
          <w:rFonts w:eastAsia="Calibri"/>
          <w:bCs/>
          <w:sz w:val="28"/>
          <w:szCs w:val="28"/>
        </w:rPr>
        <w:t>исс</w:t>
      </w:r>
      <w:r w:rsidR="007C6135" w:rsidRPr="00921C82">
        <w:rPr>
          <w:rFonts w:eastAsia="Calibri"/>
          <w:bCs/>
          <w:sz w:val="28"/>
          <w:szCs w:val="28"/>
        </w:rPr>
        <w:t xml:space="preserve">. </w:t>
      </w:r>
      <w:r w:rsidR="00F12ED4" w:rsidRPr="00921C82">
        <w:rPr>
          <w:rFonts w:eastAsia="Calibri"/>
          <w:bCs/>
          <w:sz w:val="28"/>
          <w:szCs w:val="28"/>
        </w:rPr>
        <w:t>… канд. психол. наук,</w:t>
      </w:r>
      <w:r w:rsidR="008E21D3" w:rsidRPr="00921C82">
        <w:rPr>
          <w:rFonts w:eastAsia="Calibri"/>
          <w:bCs/>
          <w:sz w:val="28"/>
          <w:szCs w:val="28"/>
        </w:rPr>
        <w:t xml:space="preserve"> Курск,</w:t>
      </w:r>
      <w:r w:rsidR="00F12ED4" w:rsidRPr="00921C82">
        <w:rPr>
          <w:rFonts w:eastAsia="Calibri"/>
          <w:bCs/>
          <w:sz w:val="28"/>
          <w:szCs w:val="28"/>
        </w:rPr>
        <w:t xml:space="preserve"> 2010.</w:t>
      </w:r>
      <w:r w:rsidR="008E47AC" w:rsidRPr="00921C82">
        <w:rPr>
          <w:rFonts w:eastAsia="Calibri"/>
          <w:bCs/>
          <w:sz w:val="28"/>
          <w:szCs w:val="28"/>
        </w:rPr>
        <w:t xml:space="preserve"> – 275 с.</w:t>
      </w:r>
    </w:p>
    <w:p w:rsidR="00737D8D" w:rsidRPr="00921C82" w:rsidRDefault="00737D8D" w:rsidP="00921C82">
      <w:pPr>
        <w:numPr>
          <w:ilvl w:val="0"/>
          <w:numId w:val="30"/>
        </w:numPr>
        <w:shd w:val="clear" w:color="auto" w:fill="FFFFFF"/>
        <w:autoSpaceDE w:val="0"/>
        <w:autoSpaceDN w:val="0"/>
        <w:adjustRightInd w:val="0"/>
        <w:spacing w:before="100" w:beforeAutospacing="1" w:after="24" w:line="360" w:lineRule="auto"/>
        <w:ind w:left="851" w:hanging="709"/>
        <w:jc w:val="both"/>
        <w:rPr>
          <w:rFonts w:eastAsia="Calibri"/>
          <w:sz w:val="28"/>
          <w:szCs w:val="28"/>
        </w:rPr>
      </w:pPr>
      <w:r w:rsidRPr="00921C82">
        <w:rPr>
          <w:rFonts w:eastAsia="Calibri"/>
          <w:sz w:val="28"/>
          <w:szCs w:val="28"/>
        </w:rPr>
        <w:t>Сергиенко Е.А. Контроль поведения: индивидуальные ресурсы субъектной регуляции / Е.А. Сергиенко // Психологические исследования: электрон.науч. журн. – 2009. – №5(7). – URL:</w:t>
      </w:r>
      <w:hyperlink r:id="rId67" w:history="1">
        <w:r w:rsidRPr="00921C82">
          <w:rPr>
            <w:rStyle w:val="a8"/>
            <w:rFonts w:eastAsia="Calibri"/>
            <w:sz w:val="28"/>
            <w:szCs w:val="28"/>
          </w:rPr>
          <w:t>http://psystudy.ru/index.php/num/2009n5-7/223-sergienko7.html</w:t>
        </w:r>
      </w:hyperlink>
      <w:r w:rsidRPr="00921C82">
        <w:rPr>
          <w:rFonts w:eastAsia="Calibri"/>
          <w:sz w:val="28"/>
          <w:szCs w:val="28"/>
        </w:rPr>
        <w:t xml:space="preserve"> (Дата обращения 20.09.2015).</w:t>
      </w:r>
    </w:p>
    <w:p w:rsidR="00DF59FB" w:rsidRPr="00921C82" w:rsidRDefault="00907B07" w:rsidP="00921C82">
      <w:pPr>
        <w:pStyle w:val="ae"/>
        <w:numPr>
          <w:ilvl w:val="0"/>
          <w:numId w:val="30"/>
        </w:numPr>
        <w:spacing w:after="0" w:line="360" w:lineRule="auto"/>
        <w:ind w:left="851" w:hanging="709"/>
        <w:jc w:val="both"/>
        <w:rPr>
          <w:rFonts w:ascii="Times New Roman" w:hAnsi="Times New Roman"/>
          <w:sz w:val="28"/>
          <w:szCs w:val="28"/>
          <w:shd w:val="clear" w:color="auto" w:fill="F8F8F8"/>
        </w:rPr>
      </w:pPr>
      <w:r w:rsidRPr="00921C82">
        <w:rPr>
          <w:rFonts w:ascii="Times New Roman" w:hAnsi="Times New Roman"/>
          <w:sz w:val="28"/>
          <w:szCs w:val="28"/>
        </w:rPr>
        <w:t>Сиповская Я.</w:t>
      </w:r>
      <w:r w:rsidR="00DF59FB" w:rsidRPr="00921C82">
        <w:rPr>
          <w:rFonts w:ascii="Times New Roman" w:hAnsi="Times New Roman"/>
          <w:sz w:val="28"/>
          <w:szCs w:val="28"/>
        </w:rPr>
        <w:t xml:space="preserve">И. Дескрипторы интеллектуальной компетентности в старшем подростковом возрасте // Психология и педагогика: теоретические и практические аспекты современных наук // Материалы </w:t>
      </w:r>
      <w:r w:rsidR="00DF59FB" w:rsidRPr="00921C82">
        <w:rPr>
          <w:rFonts w:ascii="Times New Roman" w:hAnsi="Times New Roman"/>
          <w:sz w:val="28"/>
          <w:szCs w:val="28"/>
          <w:lang w:val="en-US"/>
        </w:rPr>
        <w:t>XXVII</w:t>
      </w:r>
      <w:r w:rsidR="00DF59FB" w:rsidRPr="00921C82">
        <w:rPr>
          <w:rFonts w:ascii="Times New Roman" w:hAnsi="Times New Roman"/>
          <w:sz w:val="28"/>
          <w:szCs w:val="28"/>
        </w:rPr>
        <w:t xml:space="preserve"> международной научно-практической конференции. </w:t>
      </w:r>
      <w:r w:rsidR="00FA29E1" w:rsidRPr="00921C82">
        <w:rPr>
          <w:rFonts w:ascii="Times New Roman" w:hAnsi="Times New Roman"/>
          <w:sz w:val="28"/>
          <w:szCs w:val="28"/>
        </w:rPr>
        <w:t xml:space="preserve">– </w:t>
      </w:r>
      <w:r w:rsidR="00DF59FB" w:rsidRPr="00921C82">
        <w:rPr>
          <w:rFonts w:ascii="Times New Roman" w:hAnsi="Times New Roman"/>
          <w:sz w:val="28"/>
          <w:szCs w:val="28"/>
        </w:rPr>
        <w:t>М.: «Моск</w:t>
      </w:r>
      <w:r w:rsidR="00FA29E1" w:rsidRPr="00921C82">
        <w:rPr>
          <w:rFonts w:ascii="Times New Roman" w:hAnsi="Times New Roman"/>
          <w:sz w:val="28"/>
          <w:szCs w:val="28"/>
        </w:rPr>
        <w:t>.</w:t>
      </w:r>
      <w:r w:rsidR="007E4949">
        <w:rPr>
          <w:rFonts w:ascii="Times New Roman" w:hAnsi="Times New Roman"/>
          <w:sz w:val="28"/>
          <w:szCs w:val="28"/>
        </w:rPr>
        <w:t xml:space="preserve"> </w:t>
      </w:r>
      <w:r w:rsidR="00FA29E1" w:rsidRPr="00921C82">
        <w:rPr>
          <w:rFonts w:ascii="Times New Roman" w:hAnsi="Times New Roman"/>
          <w:sz w:val="28"/>
          <w:szCs w:val="28"/>
        </w:rPr>
        <w:t>Н</w:t>
      </w:r>
      <w:r w:rsidR="00DF59FB" w:rsidRPr="00921C82">
        <w:rPr>
          <w:rFonts w:ascii="Times New Roman" w:hAnsi="Times New Roman"/>
          <w:sz w:val="28"/>
          <w:szCs w:val="28"/>
        </w:rPr>
        <w:t>ауч</w:t>
      </w:r>
      <w:r w:rsidR="00FA29E1" w:rsidRPr="00921C82">
        <w:rPr>
          <w:rFonts w:ascii="Times New Roman" w:hAnsi="Times New Roman"/>
          <w:sz w:val="28"/>
          <w:szCs w:val="28"/>
        </w:rPr>
        <w:t>.</w:t>
      </w:r>
      <w:r w:rsidR="00DF59FB" w:rsidRPr="00921C82">
        <w:rPr>
          <w:rFonts w:ascii="Times New Roman" w:hAnsi="Times New Roman"/>
          <w:sz w:val="28"/>
          <w:szCs w:val="28"/>
        </w:rPr>
        <w:t xml:space="preserve"> центр психологии и педагогики». 2014. С. 34</w:t>
      </w:r>
      <w:r w:rsidR="00885216" w:rsidRPr="00921C82">
        <w:rPr>
          <w:rFonts w:ascii="Times New Roman" w:hAnsi="Times New Roman"/>
          <w:sz w:val="28"/>
          <w:szCs w:val="28"/>
        </w:rPr>
        <w:t>–</w:t>
      </w:r>
      <w:r w:rsidR="00DF59FB" w:rsidRPr="00921C82">
        <w:rPr>
          <w:rFonts w:ascii="Times New Roman" w:hAnsi="Times New Roman"/>
          <w:sz w:val="28"/>
          <w:szCs w:val="28"/>
        </w:rPr>
        <w:t>36</w:t>
      </w:r>
      <w:r w:rsidR="007C6135" w:rsidRPr="00921C82">
        <w:rPr>
          <w:rFonts w:ascii="Times New Roman" w:hAnsi="Times New Roman"/>
          <w:sz w:val="28"/>
          <w:szCs w:val="28"/>
        </w:rPr>
        <w:t>.</w:t>
      </w:r>
    </w:p>
    <w:p w:rsidR="00DF59FB" w:rsidRPr="00921C82" w:rsidRDefault="00302709" w:rsidP="00921C82">
      <w:pPr>
        <w:pStyle w:val="ae"/>
        <w:numPr>
          <w:ilvl w:val="0"/>
          <w:numId w:val="30"/>
        </w:numPr>
        <w:spacing w:after="0" w:line="360" w:lineRule="auto"/>
        <w:ind w:left="851" w:hanging="709"/>
        <w:jc w:val="both"/>
        <w:rPr>
          <w:rFonts w:ascii="Times New Roman" w:hAnsi="Times New Roman"/>
          <w:sz w:val="28"/>
          <w:szCs w:val="28"/>
        </w:rPr>
      </w:pPr>
      <w:r w:rsidRPr="00921C82">
        <w:rPr>
          <w:rFonts w:ascii="Times New Roman" w:hAnsi="Times New Roman"/>
          <w:color w:val="000000"/>
          <w:sz w:val="28"/>
          <w:szCs w:val="28"/>
        </w:rPr>
        <w:t>Сиповская Я.</w:t>
      </w:r>
      <w:r w:rsidR="00DF59FB" w:rsidRPr="00921C82">
        <w:rPr>
          <w:rFonts w:ascii="Times New Roman" w:hAnsi="Times New Roman"/>
          <w:color w:val="000000"/>
          <w:sz w:val="28"/>
          <w:szCs w:val="28"/>
        </w:rPr>
        <w:t xml:space="preserve">И. Концептуальные способности в структуре интеллектуальной компетентности в старшем подростковом возрасте // Психология и педагогика в XXI веке. Очерки научного развития // IX международная научно-практическая конференция. Новосибирск: «Международная научная школа психологии и педагогики», </w:t>
      </w:r>
      <w:r w:rsidR="00907B07" w:rsidRPr="00921C82">
        <w:rPr>
          <w:rFonts w:ascii="Times New Roman" w:hAnsi="Times New Roman"/>
          <w:color w:val="000000"/>
          <w:sz w:val="28"/>
          <w:szCs w:val="28"/>
        </w:rPr>
        <w:t xml:space="preserve">- </w:t>
      </w:r>
      <w:r w:rsidR="00DF59FB" w:rsidRPr="00921C82">
        <w:rPr>
          <w:rFonts w:ascii="Times New Roman" w:hAnsi="Times New Roman"/>
          <w:color w:val="000000"/>
          <w:sz w:val="28"/>
          <w:szCs w:val="28"/>
        </w:rPr>
        <w:t>часть 2.</w:t>
      </w:r>
      <w:r w:rsidR="00907B07" w:rsidRPr="00921C82">
        <w:rPr>
          <w:rFonts w:ascii="Times New Roman" w:hAnsi="Times New Roman"/>
          <w:color w:val="000000"/>
          <w:sz w:val="28"/>
          <w:szCs w:val="28"/>
        </w:rPr>
        <w:t xml:space="preserve"> 2015а.</w:t>
      </w:r>
      <w:r w:rsidR="00FA29E1" w:rsidRPr="00921C82">
        <w:rPr>
          <w:rFonts w:ascii="Times New Roman" w:hAnsi="Times New Roman"/>
          <w:sz w:val="28"/>
          <w:szCs w:val="28"/>
        </w:rPr>
        <w:t xml:space="preserve">– </w:t>
      </w:r>
      <w:r w:rsidR="00907B07" w:rsidRPr="00921C82">
        <w:rPr>
          <w:rFonts w:ascii="Times New Roman" w:hAnsi="Times New Roman"/>
          <w:sz w:val="28"/>
          <w:szCs w:val="28"/>
        </w:rPr>
        <w:t xml:space="preserve">№ </w:t>
      </w:r>
      <w:r w:rsidR="00FA29E1" w:rsidRPr="00921C82">
        <w:rPr>
          <w:rFonts w:ascii="Times New Roman" w:hAnsi="Times New Roman"/>
          <w:color w:val="000000"/>
          <w:sz w:val="28"/>
          <w:szCs w:val="28"/>
        </w:rPr>
        <w:t>1</w:t>
      </w:r>
      <w:r w:rsidR="00907B07" w:rsidRPr="00921C82">
        <w:rPr>
          <w:rFonts w:ascii="Times New Roman" w:hAnsi="Times New Roman"/>
          <w:color w:val="000000"/>
          <w:sz w:val="28"/>
          <w:szCs w:val="28"/>
        </w:rPr>
        <w:t xml:space="preserve"> – Выпуск 9</w:t>
      </w:r>
      <w:r w:rsidR="00DF59FB" w:rsidRPr="00921C82">
        <w:rPr>
          <w:rFonts w:ascii="Times New Roman" w:hAnsi="Times New Roman"/>
          <w:color w:val="000000"/>
          <w:sz w:val="28"/>
          <w:szCs w:val="28"/>
        </w:rPr>
        <w:t xml:space="preserve">. </w:t>
      </w:r>
      <w:r w:rsidR="007C6135" w:rsidRPr="00921C82">
        <w:rPr>
          <w:rFonts w:ascii="Times New Roman" w:hAnsi="Times New Roman"/>
          <w:color w:val="000000"/>
          <w:sz w:val="28"/>
          <w:szCs w:val="28"/>
        </w:rPr>
        <w:t>С</w:t>
      </w:r>
      <w:r w:rsidR="00DF59FB" w:rsidRPr="00921C82">
        <w:rPr>
          <w:rFonts w:ascii="Times New Roman" w:hAnsi="Times New Roman"/>
          <w:color w:val="000000"/>
          <w:sz w:val="28"/>
          <w:szCs w:val="28"/>
        </w:rPr>
        <w:t>. 21</w:t>
      </w:r>
      <w:r w:rsidR="00885216" w:rsidRPr="00921C82">
        <w:rPr>
          <w:rFonts w:ascii="Times New Roman" w:hAnsi="Times New Roman"/>
          <w:sz w:val="28"/>
          <w:szCs w:val="28"/>
        </w:rPr>
        <w:t>–</w:t>
      </w:r>
      <w:r w:rsidR="00DF59FB" w:rsidRPr="00921C82">
        <w:rPr>
          <w:rFonts w:ascii="Times New Roman" w:hAnsi="Times New Roman"/>
          <w:color w:val="000000"/>
          <w:sz w:val="28"/>
          <w:szCs w:val="28"/>
        </w:rPr>
        <w:t>28</w:t>
      </w:r>
      <w:r w:rsidR="007C6135" w:rsidRPr="00921C82">
        <w:rPr>
          <w:rFonts w:ascii="Times New Roman" w:hAnsi="Times New Roman"/>
          <w:color w:val="000000"/>
          <w:sz w:val="28"/>
          <w:szCs w:val="28"/>
        </w:rPr>
        <w:t>.</w:t>
      </w:r>
    </w:p>
    <w:p w:rsidR="00DF59FB" w:rsidRPr="00921C82" w:rsidRDefault="00907B07" w:rsidP="00921C82">
      <w:pPr>
        <w:pStyle w:val="ae"/>
        <w:numPr>
          <w:ilvl w:val="0"/>
          <w:numId w:val="30"/>
        </w:numPr>
        <w:spacing w:after="0" w:line="360" w:lineRule="auto"/>
        <w:ind w:left="851" w:hanging="709"/>
        <w:jc w:val="both"/>
        <w:rPr>
          <w:rFonts w:ascii="Times New Roman" w:hAnsi="Times New Roman"/>
          <w:sz w:val="28"/>
          <w:szCs w:val="28"/>
        </w:rPr>
      </w:pPr>
      <w:r w:rsidRPr="00921C82">
        <w:rPr>
          <w:rFonts w:ascii="Times New Roman" w:hAnsi="Times New Roman"/>
          <w:sz w:val="28"/>
          <w:szCs w:val="28"/>
        </w:rPr>
        <w:t>Сиповская Я.И. Особенности измерения интенциональных способностей в старшем подростковом возрасте / Международная научная школа психологии и педагогики. 2015б. – № 9– Выпуск 17. С. 37 – 42</w:t>
      </w:r>
      <w:r w:rsidR="007C6135" w:rsidRPr="00921C82">
        <w:rPr>
          <w:rFonts w:ascii="Times New Roman" w:hAnsi="Times New Roman"/>
          <w:sz w:val="28"/>
          <w:szCs w:val="28"/>
        </w:rPr>
        <w:t>.</w:t>
      </w:r>
    </w:p>
    <w:p w:rsidR="00907B07" w:rsidRPr="00921C82" w:rsidRDefault="00907B07" w:rsidP="00921C82">
      <w:pPr>
        <w:pStyle w:val="ae"/>
        <w:numPr>
          <w:ilvl w:val="0"/>
          <w:numId w:val="30"/>
        </w:numPr>
        <w:spacing w:after="0" w:line="360" w:lineRule="auto"/>
        <w:ind w:left="851" w:hanging="709"/>
        <w:jc w:val="both"/>
        <w:rPr>
          <w:rFonts w:ascii="Times New Roman" w:hAnsi="Times New Roman"/>
          <w:sz w:val="28"/>
          <w:szCs w:val="28"/>
        </w:rPr>
      </w:pPr>
      <w:r w:rsidRPr="00921C82">
        <w:rPr>
          <w:rFonts w:ascii="Times New Roman" w:hAnsi="Times New Roman"/>
          <w:sz w:val="28"/>
          <w:szCs w:val="28"/>
        </w:rPr>
        <w:lastRenderedPageBreak/>
        <w:t>Сиповская Я.И. Измерение качеств мышления в старшем подростковом возрасте / Евразийский союз ученых. 2015в. - № 10 – Выпуск 19. С. 142 – 148;</w:t>
      </w:r>
    </w:p>
    <w:p w:rsidR="00DF59FB" w:rsidRPr="00921C82" w:rsidRDefault="00DF59FB" w:rsidP="00921C82">
      <w:pPr>
        <w:pStyle w:val="ae"/>
        <w:numPr>
          <w:ilvl w:val="0"/>
          <w:numId w:val="30"/>
        </w:numPr>
        <w:spacing w:after="0" w:line="360" w:lineRule="auto"/>
        <w:ind w:left="851" w:hanging="709"/>
        <w:jc w:val="both"/>
        <w:rPr>
          <w:rFonts w:ascii="Times New Roman" w:hAnsi="Times New Roman"/>
          <w:sz w:val="28"/>
          <w:szCs w:val="28"/>
          <w:shd w:val="clear" w:color="auto" w:fill="F8F8F8"/>
        </w:rPr>
      </w:pPr>
      <w:r w:rsidRPr="00921C82">
        <w:rPr>
          <w:rFonts w:ascii="Times New Roman" w:hAnsi="Times New Roman"/>
          <w:sz w:val="28"/>
          <w:szCs w:val="28"/>
        </w:rPr>
        <w:t>Сиповска</w:t>
      </w:r>
      <w:r w:rsidR="00302709" w:rsidRPr="00921C82">
        <w:rPr>
          <w:rFonts w:ascii="Times New Roman" w:hAnsi="Times New Roman"/>
          <w:sz w:val="28"/>
          <w:szCs w:val="28"/>
        </w:rPr>
        <w:t>я Я.</w:t>
      </w:r>
      <w:r w:rsidRPr="00921C82">
        <w:rPr>
          <w:rFonts w:ascii="Times New Roman" w:hAnsi="Times New Roman"/>
          <w:sz w:val="28"/>
          <w:szCs w:val="28"/>
        </w:rPr>
        <w:t>И. Структура интеллектуальной компетентности в старшем подростковом возрасте // Психология – наука будущего / Материалы V Международной конференци</w:t>
      </w:r>
      <w:r w:rsidR="002850F9" w:rsidRPr="00921C82">
        <w:rPr>
          <w:rFonts w:ascii="Times New Roman" w:hAnsi="Times New Roman"/>
          <w:sz w:val="28"/>
          <w:szCs w:val="28"/>
        </w:rPr>
        <w:t>и молодых ученых / Под.</w:t>
      </w:r>
      <w:r w:rsidR="007E4949">
        <w:rPr>
          <w:rFonts w:ascii="Times New Roman" w:hAnsi="Times New Roman"/>
          <w:sz w:val="28"/>
          <w:szCs w:val="28"/>
        </w:rPr>
        <w:t xml:space="preserve"> </w:t>
      </w:r>
      <w:r w:rsidR="002850F9" w:rsidRPr="00921C82">
        <w:rPr>
          <w:rFonts w:ascii="Times New Roman" w:hAnsi="Times New Roman"/>
          <w:sz w:val="28"/>
          <w:szCs w:val="28"/>
        </w:rPr>
        <w:t>ред. А.</w:t>
      </w:r>
      <w:r w:rsidRPr="00921C82">
        <w:rPr>
          <w:rFonts w:ascii="Times New Roman" w:hAnsi="Times New Roman"/>
          <w:sz w:val="28"/>
          <w:szCs w:val="28"/>
        </w:rPr>
        <w:t>Л.</w:t>
      </w:r>
      <w:r w:rsidR="002850F9" w:rsidRPr="00921C82">
        <w:rPr>
          <w:rFonts w:ascii="Times New Roman" w:hAnsi="Times New Roman"/>
          <w:sz w:val="28"/>
          <w:szCs w:val="28"/>
        </w:rPr>
        <w:t xml:space="preserve"> Журавлева, Е.А. Сергиенко, Н.</w:t>
      </w:r>
      <w:r w:rsidR="00D608D6" w:rsidRPr="00921C82">
        <w:rPr>
          <w:rFonts w:ascii="Times New Roman" w:hAnsi="Times New Roman"/>
          <w:sz w:val="28"/>
          <w:szCs w:val="28"/>
        </w:rPr>
        <w:t>Е. Харламенкова, К.</w:t>
      </w:r>
      <w:r w:rsidRPr="00921C82">
        <w:rPr>
          <w:rFonts w:ascii="Times New Roman" w:hAnsi="Times New Roman"/>
          <w:sz w:val="28"/>
          <w:szCs w:val="28"/>
        </w:rPr>
        <w:t>Б. Зуев</w:t>
      </w:r>
      <w:r w:rsidR="00FA29E1" w:rsidRPr="00921C82">
        <w:rPr>
          <w:rFonts w:ascii="Times New Roman" w:hAnsi="Times New Roman"/>
          <w:sz w:val="28"/>
          <w:szCs w:val="28"/>
        </w:rPr>
        <w:t>. –</w:t>
      </w:r>
      <w:r w:rsidRPr="00921C82">
        <w:rPr>
          <w:rFonts w:ascii="Times New Roman" w:hAnsi="Times New Roman"/>
          <w:sz w:val="28"/>
          <w:szCs w:val="28"/>
        </w:rPr>
        <w:t xml:space="preserve"> М.: Издательство «Институт психологии РАН». 2013. С. 272</w:t>
      </w:r>
      <w:r w:rsidR="00885216" w:rsidRPr="00921C82">
        <w:rPr>
          <w:rFonts w:ascii="Times New Roman" w:hAnsi="Times New Roman"/>
          <w:sz w:val="28"/>
          <w:szCs w:val="28"/>
        </w:rPr>
        <w:t>–</w:t>
      </w:r>
      <w:r w:rsidRPr="00921C82">
        <w:rPr>
          <w:rFonts w:ascii="Times New Roman" w:hAnsi="Times New Roman"/>
          <w:sz w:val="28"/>
          <w:szCs w:val="28"/>
        </w:rPr>
        <w:t>27</w:t>
      </w:r>
      <w:r w:rsidR="007C6135" w:rsidRPr="00921C82">
        <w:rPr>
          <w:rFonts w:ascii="Times New Roman" w:hAnsi="Times New Roman"/>
          <w:sz w:val="28"/>
          <w:szCs w:val="28"/>
        </w:rPr>
        <w:t>.</w:t>
      </w:r>
    </w:p>
    <w:p w:rsidR="00F12ED4" w:rsidRPr="00921C82" w:rsidRDefault="00F12ED4" w:rsidP="00921C82">
      <w:pPr>
        <w:numPr>
          <w:ilvl w:val="0"/>
          <w:numId w:val="30"/>
        </w:numPr>
        <w:shd w:val="clear" w:color="auto" w:fill="FFFFFF"/>
        <w:spacing w:before="100" w:beforeAutospacing="1" w:after="24" w:line="360" w:lineRule="auto"/>
        <w:ind w:left="851" w:hanging="709"/>
        <w:jc w:val="both"/>
        <w:rPr>
          <w:sz w:val="28"/>
          <w:szCs w:val="28"/>
        </w:rPr>
      </w:pPr>
      <w:r w:rsidRPr="00921C82">
        <w:rPr>
          <w:sz w:val="28"/>
          <w:szCs w:val="28"/>
        </w:rPr>
        <w:t xml:space="preserve">Соколовская-Вегерчук И.Э. Развитие навыков оценивания социально-перцептивной компетентности госслужащих. Тренинг. Под общей редакцией: доктора психологических наук, профессора, академика РАО А.А. Деркача, Российская Академия Государственной службы при </w:t>
      </w:r>
      <w:r w:rsidR="00FA29E1" w:rsidRPr="00921C82">
        <w:rPr>
          <w:sz w:val="28"/>
          <w:szCs w:val="28"/>
        </w:rPr>
        <w:t>президенте Российской Федерации. –</w:t>
      </w:r>
      <w:r w:rsidRPr="00921C82">
        <w:rPr>
          <w:sz w:val="28"/>
          <w:szCs w:val="28"/>
        </w:rPr>
        <w:t xml:space="preserve"> Москва-2003.</w:t>
      </w:r>
      <w:r w:rsidR="002E0734" w:rsidRPr="00921C82">
        <w:rPr>
          <w:sz w:val="28"/>
          <w:szCs w:val="28"/>
        </w:rPr>
        <w:t xml:space="preserve"> – 64 с.</w:t>
      </w:r>
    </w:p>
    <w:p w:rsidR="005149A9" w:rsidRPr="00921C82" w:rsidRDefault="005149A9" w:rsidP="00921C82">
      <w:pPr>
        <w:numPr>
          <w:ilvl w:val="0"/>
          <w:numId w:val="30"/>
        </w:numPr>
        <w:spacing w:line="360" w:lineRule="auto"/>
        <w:ind w:left="851" w:hanging="709"/>
        <w:jc w:val="both"/>
        <w:rPr>
          <w:color w:val="000000"/>
          <w:sz w:val="28"/>
          <w:szCs w:val="28"/>
        </w:rPr>
      </w:pPr>
      <w:r w:rsidRPr="00921C82">
        <w:rPr>
          <w:color w:val="000000"/>
          <w:sz w:val="28"/>
          <w:szCs w:val="28"/>
        </w:rPr>
        <w:t xml:space="preserve">Степнова Л.А. Развитие аутопсихологической компетентности государственных служащих. </w:t>
      </w:r>
      <w:r w:rsidR="00C52CE1" w:rsidRPr="00921C82">
        <w:rPr>
          <w:color w:val="000000"/>
          <w:sz w:val="28"/>
          <w:szCs w:val="28"/>
        </w:rPr>
        <w:t>Дисс. … док.п</w:t>
      </w:r>
      <w:r w:rsidRPr="00921C82">
        <w:rPr>
          <w:color w:val="000000"/>
          <w:sz w:val="28"/>
          <w:szCs w:val="28"/>
        </w:rPr>
        <w:t>сихол. наук. М., 2003.</w:t>
      </w:r>
      <w:r w:rsidR="00FE0609">
        <w:rPr>
          <w:color w:val="000000"/>
          <w:sz w:val="28"/>
          <w:szCs w:val="28"/>
        </w:rPr>
        <w:t xml:space="preserve"> – 565 с.</w:t>
      </w:r>
    </w:p>
    <w:p w:rsidR="004F5A63" w:rsidRPr="00921C82" w:rsidRDefault="004F5A63" w:rsidP="00921C82">
      <w:pPr>
        <w:numPr>
          <w:ilvl w:val="0"/>
          <w:numId w:val="30"/>
        </w:numPr>
        <w:spacing w:line="360" w:lineRule="auto"/>
        <w:ind w:left="851" w:hanging="709"/>
        <w:jc w:val="both"/>
        <w:rPr>
          <w:color w:val="000000"/>
          <w:sz w:val="28"/>
          <w:szCs w:val="28"/>
        </w:rPr>
      </w:pPr>
      <w:r w:rsidRPr="00921C82">
        <w:rPr>
          <w:sz w:val="28"/>
          <w:szCs w:val="28"/>
        </w:rPr>
        <w:t xml:space="preserve">Султанова Л.Б. Проблема неявного знания в науке. </w:t>
      </w:r>
      <w:r w:rsidR="00FA29E1" w:rsidRPr="00921C82">
        <w:rPr>
          <w:sz w:val="28"/>
          <w:szCs w:val="28"/>
        </w:rPr>
        <w:t xml:space="preserve">– </w:t>
      </w:r>
      <w:r w:rsidRPr="00921C82">
        <w:rPr>
          <w:sz w:val="28"/>
          <w:szCs w:val="28"/>
        </w:rPr>
        <w:t>Уфа: Изд</w:t>
      </w:r>
      <w:r w:rsidR="00FA29E1" w:rsidRPr="00921C82">
        <w:rPr>
          <w:sz w:val="28"/>
          <w:szCs w:val="28"/>
        </w:rPr>
        <w:t>-</w:t>
      </w:r>
      <w:r w:rsidRPr="00921C82">
        <w:rPr>
          <w:sz w:val="28"/>
          <w:szCs w:val="28"/>
        </w:rPr>
        <w:t>во УГНТУ, 2004.</w:t>
      </w:r>
      <w:r w:rsidR="002E0734" w:rsidRPr="00921C82">
        <w:rPr>
          <w:sz w:val="28"/>
          <w:szCs w:val="28"/>
        </w:rPr>
        <w:t xml:space="preserve"> – 184 с.</w:t>
      </w:r>
    </w:p>
    <w:p w:rsidR="008E21D3" w:rsidRPr="00921C82" w:rsidRDefault="00302709"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sz w:val="28"/>
          <w:szCs w:val="28"/>
        </w:rPr>
        <w:t>Трифонова А.</w:t>
      </w:r>
      <w:r w:rsidR="008E21D3" w:rsidRPr="00921C82">
        <w:rPr>
          <w:sz w:val="28"/>
          <w:szCs w:val="28"/>
        </w:rPr>
        <w:t>В. Понятийные способности как основа индивидуального интеллектуального ресурса. Дисс</w:t>
      </w:r>
      <w:r w:rsidR="007C6135" w:rsidRPr="00921C82">
        <w:rPr>
          <w:sz w:val="28"/>
          <w:szCs w:val="28"/>
        </w:rPr>
        <w:t xml:space="preserve">. </w:t>
      </w:r>
      <w:r w:rsidR="008E21D3" w:rsidRPr="00921C82">
        <w:rPr>
          <w:sz w:val="28"/>
          <w:szCs w:val="28"/>
        </w:rPr>
        <w:t>… канд. псих</w:t>
      </w:r>
      <w:r w:rsidR="007C6135" w:rsidRPr="00921C82">
        <w:rPr>
          <w:sz w:val="28"/>
          <w:szCs w:val="28"/>
        </w:rPr>
        <w:t>ол</w:t>
      </w:r>
      <w:r w:rsidR="008E21D3" w:rsidRPr="00921C82">
        <w:rPr>
          <w:sz w:val="28"/>
          <w:szCs w:val="28"/>
        </w:rPr>
        <w:t>. наук, Москва, 2015</w:t>
      </w:r>
      <w:r w:rsidR="00576559" w:rsidRPr="00921C82">
        <w:rPr>
          <w:sz w:val="28"/>
          <w:szCs w:val="28"/>
        </w:rPr>
        <w:t>а</w:t>
      </w:r>
      <w:r w:rsidR="007C6135" w:rsidRPr="00921C82">
        <w:rPr>
          <w:sz w:val="28"/>
          <w:szCs w:val="28"/>
        </w:rPr>
        <w:t>.</w:t>
      </w:r>
      <w:r w:rsidR="00B41D1A" w:rsidRPr="00921C82">
        <w:rPr>
          <w:sz w:val="28"/>
          <w:szCs w:val="28"/>
        </w:rPr>
        <w:t xml:space="preserve"> – 146 с.</w:t>
      </w:r>
    </w:p>
    <w:p w:rsidR="00030980" w:rsidRPr="00921C82" w:rsidRDefault="00302709" w:rsidP="00921C82">
      <w:pPr>
        <w:numPr>
          <w:ilvl w:val="0"/>
          <w:numId w:val="30"/>
        </w:numPr>
        <w:shd w:val="clear" w:color="auto" w:fill="FFFFFF"/>
        <w:spacing w:before="100" w:beforeAutospacing="1" w:after="100" w:afterAutospacing="1" w:line="360" w:lineRule="auto"/>
        <w:ind w:left="851" w:hanging="709"/>
        <w:jc w:val="both"/>
        <w:rPr>
          <w:sz w:val="28"/>
          <w:szCs w:val="28"/>
        </w:rPr>
      </w:pPr>
      <w:r w:rsidRPr="00921C82">
        <w:rPr>
          <w:iCs/>
          <w:sz w:val="28"/>
          <w:szCs w:val="28"/>
          <w:shd w:val="clear" w:color="auto" w:fill="FFFFFF"/>
        </w:rPr>
        <w:t>Трифонова А.</w:t>
      </w:r>
      <w:r w:rsidR="008E21D3" w:rsidRPr="00921C82">
        <w:rPr>
          <w:iCs/>
          <w:sz w:val="28"/>
          <w:szCs w:val="28"/>
          <w:shd w:val="clear" w:color="auto" w:fill="FFFFFF"/>
        </w:rPr>
        <w:t xml:space="preserve">В. </w:t>
      </w:r>
      <w:r w:rsidR="00030980" w:rsidRPr="00921C82">
        <w:rPr>
          <w:iCs/>
          <w:sz w:val="28"/>
          <w:szCs w:val="28"/>
          <w:shd w:val="clear" w:color="auto" w:fill="FFFFFF"/>
        </w:rPr>
        <w:t>Развитие понятийных способностей в старшем подростковом и ю</w:t>
      </w:r>
      <w:r w:rsidR="00576559" w:rsidRPr="00921C82">
        <w:rPr>
          <w:iCs/>
          <w:sz w:val="28"/>
          <w:szCs w:val="28"/>
          <w:shd w:val="clear" w:color="auto" w:fill="FFFFFF"/>
        </w:rPr>
        <w:t>ношеском возрасте // Акмеология,</w:t>
      </w:r>
      <w:r w:rsidR="00030980" w:rsidRPr="00921C82">
        <w:rPr>
          <w:iCs/>
          <w:sz w:val="28"/>
          <w:szCs w:val="28"/>
          <w:shd w:val="clear" w:color="auto" w:fill="FFFFFF"/>
        </w:rPr>
        <w:t xml:space="preserve"> 2015</w:t>
      </w:r>
      <w:r w:rsidR="00576559" w:rsidRPr="00921C82">
        <w:rPr>
          <w:iCs/>
          <w:sz w:val="28"/>
          <w:szCs w:val="28"/>
          <w:shd w:val="clear" w:color="auto" w:fill="FFFFFF"/>
        </w:rPr>
        <w:t>б</w:t>
      </w:r>
      <w:r w:rsidR="00030980" w:rsidRPr="00921C82">
        <w:rPr>
          <w:iCs/>
          <w:sz w:val="28"/>
          <w:szCs w:val="28"/>
          <w:shd w:val="clear" w:color="auto" w:fill="FFFFFF"/>
        </w:rPr>
        <w:t xml:space="preserve">. </w:t>
      </w:r>
      <w:r w:rsidR="00FA29E1" w:rsidRPr="00921C82">
        <w:rPr>
          <w:sz w:val="28"/>
          <w:szCs w:val="28"/>
        </w:rPr>
        <w:t xml:space="preserve">– </w:t>
      </w:r>
      <w:r w:rsidR="00030980" w:rsidRPr="00921C82">
        <w:rPr>
          <w:iCs/>
          <w:sz w:val="28"/>
          <w:szCs w:val="28"/>
          <w:shd w:val="clear" w:color="auto" w:fill="FFFFFF"/>
        </w:rPr>
        <w:t>№ 2. С. 144-148.</w:t>
      </w:r>
    </w:p>
    <w:p w:rsidR="00DF59FB" w:rsidRPr="00921C82" w:rsidRDefault="00302709" w:rsidP="00921C82">
      <w:pPr>
        <w:numPr>
          <w:ilvl w:val="0"/>
          <w:numId w:val="30"/>
        </w:numPr>
        <w:shd w:val="clear" w:color="auto" w:fill="FFFFFF"/>
        <w:spacing w:before="100" w:beforeAutospacing="1" w:after="100" w:afterAutospacing="1" w:line="360" w:lineRule="auto"/>
        <w:ind w:left="851" w:hanging="709"/>
        <w:jc w:val="both"/>
        <w:rPr>
          <w:color w:val="000000"/>
          <w:sz w:val="28"/>
          <w:szCs w:val="28"/>
        </w:rPr>
      </w:pPr>
      <w:r w:rsidRPr="00921C82">
        <w:rPr>
          <w:sz w:val="28"/>
          <w:szCs w:val="28"/>
        </w:rPr>
        <w:t>Ушаков Д.</w:t>
      </w:r>
      <w:r w:rsidR="00DF59FB" w:rsidRPr="00921C82">
        <w:rPr>
          <w:sz w:val="28"/>
          <w:szCs w:val="28"/>
        </w:rPr>
        <w:t xml:space="preserve">В. Психология интеллекта и одаренности. </w:t>
      </w:r>
      <w:r w:rsidR="00FA29E1" w:rsidRPr="00921C82">
        <w:rPr>
          <w:sz w:val="28"/>
          <w:szCs w:val="28"/>
        </w:rPr>
        <w:t xml:space="preserve">– </w:t>
      </w:r>
      <w:r w:rsidR="00DF59FB" w:rsidRPr="00921C82">
        <w:rPr>
          <w:sz w:val="28"/>
          <w:szCs w:val="28"/>
        </w:rPr>
        <w:t>М.: Издательство «Институт психологии РАН», 2011</w:t>
      </w:r>
      <w:r w:rsidR="007C6135" w:rsidRPr="00921C82">
        <w:rPr>
          <w:color w:val="000000"/>
          <w:sz w:val="28"/>
          <w:szCs w:val="28"/>
        </w:rPr>
        <w:t>.</w:t>
      </w:r>
      <w:r w:rsidR="002E0734" w:rsidRPr="00921C82">
        <w:rPr>
          <w:color w:val="000000"/>
          <w:sz w:val="28"/>
          <w:szCs w:val="28"/>
        </w:rPr>
        <w:t xml:space="preserve"> – 464 с.</w:t>
      </w:r>
    </w:p>
    <w:p w:rsidR="00F12ED4" w:rsidRPr="00921C82" w:rsidRDefault="00302709" w:rsidP="00921C82">
      <w:pPr>
        <w:numPr>
          <w:ilvl w:val="0"/>
          <w:numId w:val="30"/>
        </w:numPr>
        <w:shd w:val="clear" w:color="auto" w:fill="FFFFFF"/>
        <w:spacing w:before="100" w:beforeAutospacing="1" w:after="24" w:line="360" w:lineRule="auto"/>
        <w:ind w:left="851" w:hanging="709"/>
        <w:jc w:val="both"/>
        <w:rPr>
          <w:sz w:val="28"/>
          <w:szCs w:val="28"/>
        </w:rPr>
      </w:pPr>
      <w:r w:rsidRPr="00921C82">
        <w:rPr>
          <w:sz w:val="28"/>
          <w:szCs w:val="28"/>
        </w:rPr>
        <w:t>Ушакова Т.</w:t>
      </w:r>
      <w:r w:rsidR="00F12ED4" w:rsidRPr="00921C82">
        <w:rPr>
          <w:sz w:val="28"/>
          <w:szCs w:val="28"/>
        </w:rPr>
        <w:t>Н. Семантика речи: имя, слово, высказывание // Психология. Журнал Высшей шко</w:t>
      </w:r>
      <w:r w:rsidR="007C6135" w:rsidRPr="00921C82">
        <w:rPr>
          <w:sz w:val="28"/>
          <w:szCs w:val="28"/>
        </w:rPr>
        <w:t xml:space="preserve">лы экономики, </w:t>
      </w:r>
      <w:r w:rsidR="007E4949" w:rsidRPr="00921C82">
        <w:rPr>
          <w:sz w:val="28"/>
          <w:szCs w:val="28"/>
        </w:rPr>
        <w:t>2005.</w:t>
      </w:r>
      <w:r w:rsidR="007E4949">
        <w:rPr>
          <w:sz w:val="28"/>
          <w:szCs w:val="28"/>
        </w:rPr>
        <w:t xml:space="preserve"> </w:t>
      </w:r>
      <w:r w:rsidR="00FA29E1" w:rsidRPr="00921C82">
        <w:rPr>
          <w:sz w:val="28"/>
          <w:szCs w:val="28"/>
        </w:rPr>
        <w:t xml:space="preserve">– </w:t>
      </w:r>
      <w:r w:rsidR="007C6135" w:rsidRPr="00921C82">
        <w:rPr>
          <w:sz w:val="28"/>
          <w:szCs w:val="28"/>
        </w:rPr>
        <w:t xml:space="preserve">Т. 2, </w:t>
      </w:r>
      <w:r w:rsidR="00FA29E1" w:rsidRPr="00921C82">
        <w:rPr>
          <w:sz w:val="28"/>
          <w:szCs w:val="28"/>
        </w:rPr>
        <w:t xml:space="preserve">– </w:t>
      </w:r>
      <w:r w:rsidR="007C6135" w:rsidRPr="00921C82">
        <w:rPr>
          <w:sz w:val="28"/>
          <w:szCs w:val="28"/>
        </w:rPr>
        <w:t>№ 1, С.</w:t>
      </w:r>
      <w:r w:rsidR="00F12ED4" w:rsidRPr="00921C82">
        <w:rPr>
          <w:sz w:val="28"/>
          <w:szCs w:val="28"/>
        </w:rPr>
        <w:t xml:space="preserve"> 4</w:t>
      </w:r>
      <w:r w:rsidR="00885216" w:rsidRPr="00921C82">
        <w:rPr>
          <w:sz w:val="28"/>
          <w:szCs w:val="28"/>
        </w:rPr>
        <w:t>–</w:t>
      </w:r>
      <w:r w:rsidR="00F12ED4" w:rsidRPr="00921C82">
        <w:rPr>
          <w:sz w:val="28"/>
          <w:szCs w:val="28"/>
        </w:rPr>
        <w:t>24.</w:t>
      </w:r>
    </w:p>
    <w:p w:rsidR="000655BE" w:rsidRPr="00921C82" w:rsidRDefault="000655BE" w:rsidP="00921C82">
      <w:pPr>
        <w:pStyle w:val="Default"/>
        <w:numPr>
          <w:ilvl w:val="0"/>
          <w:numId w:val="30"/>
        </w:numPr>
        <w:spacing w:line="360" w:lineRule="auto"/>
        <w:ind w:left="851" w:hanging="709"/>
        <w:jc w:val="both"/>
        <w:rPr>
          <w:rFonts w:eastAsia="Times New Roman"/>
          <w:color w:val="auto"/>
          <w:sz w:val="28"/>
          <w:szCs w:val="28"/>
          <w:shd w:val="clear" w:color="auto" w:fill="FFFFFF"/>
        </w:rPr>
      </w:pPr>
      <w:r w:rsidRPr="00921C82">
        <w:rPr>
          <w:rFonts w:eastAsia="Times New Roman"/>
          <w:color w:val="auto"/>
          <w:sz w:val="28"/>
          <w:szCs w:val="28"/>
          <w:shd w:val="clear" w:color="auto" w:fill="FFFFFF"/>
        </w:rPr>
        <w:t>Фабрикант М.С. Применение нарративного анализа в исследовании больших социальных групп // Психологический журнал. 2010</w:t>
      </w:r>
      <w:r w:rsidR="007E4949">
        <w:rPr>
          <w:rFonts w:eastAsia="Times New Roman"/>
          <w:color w:val="auto"/>
          <w:sz w:val="28"/>
          <w:szCs w:val="28"/>
          <w:shd w:val="clear" w:color="auto" w:fill="FFFFFF"/>
        </w:rPr>
        <w:t>.</w:t>
      </w:r>
      <w:r w:rsidRPr="00921C82">
        <w:rPr>
          <w:rFonts w:eastAsia="Times New Roman"/>
          <w:color w:val="auto"/>
          <w:sz w:val="28"/>
          <w:szCs w:val="28"/>
          <w:shd w:val="clear" w:color="auto" w:fill="FFFFFF"/>
        </w:rPr>
        <w:t xml:space="preserve"> </w:t>
      </w:r>
      <w:r w:rsidR="00FA29E1" w:rsidRPr="00921C82">
        <w:rPr>
          <w:sz w:val="28"/>
          <w:szCs w:val="28"/>
        </w:rPr>
        <w:t xml:space="preserve">– </w:t>
      </w:r>
      <w:r w:rsidRPr="00921C82">
        <w:rPr>
          <w:rFonts w:eastAsia="Times New Roman"/>
          <w:color w:val="auto"/>
          <w:sz w:val="28"/>
          <w:szCs w:val="28"/>
          <w:shd w:val="clear" w:color="auto" w:fill="FFFFFF"/>
        </w:rPr>
        <w:t>№ 1. С.64</w:t>
      </w:r>
      <w:r w:rsidR="00885216" w:rsidRPr="00921C82">
        <w:rPr>
          <w:sz w:val="28"/>
          <w:szCs w:val="28"/>
        </w:rPr>
        <w:t>–</w:t>
      </w:r>
      <w:r w:rsidRPr="00921C82">
        <w:rPr>
          <w:rFonts w:eastAsia="Times New Roman"/>
          <w:color w:val="auto"/>
          <w:sz w:val="28"/>
          <w:szCs w:val="28"/>
          <w:shd w:val="clear" w:color="auto" w:fill="FFFFFF"/>
        </w:rPr>
        <w:t>68.</w:t>
      </w:r>
    </w:p>
    <w:p w:rsidR="00FD5530" w:rsidRDefault="004F5A63" w:rsidP="00FD5530">
      <w:pPr>
        <w:numPr>
          <w:ilvl w:val="0"/>
          <w:numId w:val="30"/>
        </w:numPr>
        <w:spacing w:line="360" w:lineRule="auto"/>
        <w:ind w:left="851" w:hanging="709"/>
        <w:jc w:val="both"/>
        <w:rPr>
          <w:color w:val="000000"/>
          <w:sz w:val="28"/>
          <w:szCs w:val="28"/>
        </w:rPr>
      </w:pPr>
      <w:r w:rsidRPr="00921C82">
        <w:rPr>
          <w:sz w:val="28"/>
          <w:szCs w:val="28"/>
        </w:rPr>
        <w:lastRenderedPageBreak/>
        <w:t>ФГОС ОСНОВНОЕ ОБЩЕЕ ОБРАЗОВАНИЕ //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w:t>
      </w:r>
      <w:r w:rsidR="00CD5CE6" w:rsidRPr="00921C82">
        <w:rPr>
          <w:sz w:val="28"/>
          <w:szCs w:val="28"/>
        </w:rPr>
        <w:t xml:space="preserve">17» декабря 2010 года № 1897]. </w:t>
      </w:r>
      <w:r w:rsidR="00513913" w:rsidRPr="00921C82">
        <w:rPr>
          <w:sz w:val="28"/>
          <w:szCs w:val="28"/>
          <w:lang w:val="en-US"/>
        </w:rPr>
        <w:t>URL:</w:t>
      </w:r>
      <w:hyperlink r:id="rId68" w:anchor="/document/55170507/paragraph/1:1" w:history="1">
        <w:r w:rsidR="00C17FF8" w:rsidRPr="00921C82">
          <w:rPr>
            <w:rStyle w:val="a8"/>
            <w:sz w:val="28"/>
            <w:szCs w:val="28"/>
          </w:rPr>
          <w:t>http://ivo.garant.ru/#/document/55170507/paragraph/1:1</w:t>
        </w:r>
      </w:hyperlink>
      <w:r w:rsidR="00C17FF8" w:rsidRPr="00921C82">
        <w:rPr>
          <w:sz w:val="28"/>
          <w:szCs w:val="28"/>
        </w:rPr>
        <w:t xml:space="preserve"> (Дата обращения 08.01.2016).</w:t>
      </w:r>
    </w:p>
    <w:p w:rsidR="00ED6920" w:rsidRDefault="00FD5530" w:rsidP="00ED6920">
      <w:pPr>
        <w:numPr>
          <w:ilvl w:val="0"/>
          <w:numId w:val="30"/>
        </w:numPr>
        <w:spacing w:line="360" w:lineRule="auto"/>
        <w:ind w:left="851" w:hanging="709"/>
        <w:jc w:val="both"/>
        <w:rPr>
          <w:color w:val="000000"/>
          <w:sz w:val="28"/>
          <w:szCs w:val="28"/>
        </w:rPr>
      </w:pPr>
      <w:r w:rsidRPr="00FD5530">
        <w:rPr>
          <w:rFonts w:eastAsia="Calibri"/>
          <w:sz w:val="28"/>
          <w:szCs w:val="28"/>
        </w:rPr>
        <w:t>Холодная М.А. Интегральные структуры понятийного мышления. - Томск: Издательство Томского Университета, 1983. – 189 с.</w:t>
      </w:r>
    </w:p>
    <w:p w:rsidR="00AE69CF" w:rsidRPr="00AE69CF" w:rsidRDefault="00ED6920" w:rsidP="00AE69CF">
      <w:pPr>
        <w:numPr>
          <w:ilvl w:val="0"/>
          <w:numId w:val="30"/>
        </w:numPr>
        <w:spacing w:line="360" w:lineRule="auto"/>
        <w:ind w:left="851" w:hanging="709"/>
        <w:jc w:val="both"/>
        <w:rPr>
          <w:color w:val="000000"/>
          <w:sz w:val="28"/>
          <w:szCs w:val="28"/>
        </w:rPr>
      </w:pPr>
      <w:r w:rsidRPr="00ED6920">
        <w:rPr>
          <w:rFonts w:eastAsia="Calibri"/>
          <w:sz w:val="28"/>
          <w:szCs w:val="28"/>
        </w:rPr>
        <w:t>Холодная М.А. Когнитивные стили. О природе индивидуального ума / М.А. Холодная. – М.: Пер Сэ, 2004. – 304 с.</w:t>
      </w:r>
    </w:p>
    <w:p w:rsidR="00AE69CF" w:rsidRPr="00AE69CF" w:rsidRDefault="004F5A63" w:rsidP="00AE69CF">
      <w:pPr>
        <w:numPr>
          <w:ilvl w:val="0"/>
          <w:numId w:val="30"/>
        </w:numPr>
        <w:spacing w:line="360" w:lineRule="auto"/>
        <w:ind w:left="851" w:hanging="709"/>
        <w:jc w:val="both"/>
        <w:rPr>
          <w:color w:val="000000"/>
          <w:sz w:val="28"/>
          <w:szCs w:val="28"/>
        </w:rPr>
      </w:pPr>
      <w:r w:rsidRPr="00AE69CF">
        <w:rPr>
          <w:sz w:val="28"/>
          <w:szCs w:val="28"/>
        </w:rPr>
        <w:t>Холод</w:t>
      </w:r>
      <w:r w:rsidR="00302709" w:rsidRPr="00AE69CF">
        <w:rPr>
          <w:sz w:val="28"/>
          <w:szCs w:val="28"/>
        </w:rPr>
        <w:t>ная М.</w:t>
      </w:r>
      <w:r w:rsidR="00773469" w:rsidRPr="00AE69CF">
        <w:rPr>
          <w:sz w:val="28"/>
          <w:szCs w:val="28"/>
        </w:rPr>
        <w:t>А. Психология интеллекта: парадоксы исследования.</w:t>
      </w:r>
      <w:r w:rsidR="00FA29E1" w:rsidRPr="00AE69CF">
        <w:rPr>
          <w:sz w:val="28"/>
          <w:szCs w:val="28"/>
        </w:rPr>
        <w:t xml:space="preserve">– </w:t>
      </w:r>
      <w:r w:rsidRPr="00AE69CF">
        <w:rPr>
          <w:sz w:val="28"/>
          <w:szCs w:val="28"/>
        </w:rPr>
        <w:t>СПб.: Питер, 2002.</w:t>
      </w:r>
      <w:r w:rsidR="002E0734" w:rsidRPr="00AE69CF">
        <w:rPr>
          <w:sz w:val="28"/>
          <w:szCs w:val="28"/>
        </w:rPr>
        <w:t xml:space="preserve"> – 226 с.</w:t>
      </w:r>
    </w:p>
    <w:p w:rsidR="00AE69CF" w:rsidRPr="00AE69CF" w:rsidRDefault="00302709" w:rsidP="00AE69CF">
      <w:pPr>
        <w:numPr>
          <w:ilvl w:val="0"/>
          <w:numId w:val="30"/>
        </w:numPr>
        <w:spacing w:line="360" w:lineRule="auto"/>
        <w:ind w:left="851" w:hanging="709"/>
        <w:jc w:val="both"/>
        <w:rPr>
          <w:color w:val="000000"/>
          <w:sz w:val="28"/>
          <w:szCs w:val="28"/>
        </w:rPr>
      </w:pPr>
      <w:r w:rsidRPr="00AE69CF">
        <w:rPr>
          <w:sz w:val="28"/>
          <w:szCs w:val="28"/>
        </w:rPr>
        <w:t>Холодная М.</w:t>
      </w:r>
      <w:r w:rsidR="004F5A63" w:rsidRPr="00AE69CF">
        <w:rPr>
          <w:sz w:val="28"/>
          <w:szCs w:val="28"/>
        </w:rPr>
        <w:t xml:space="preserve">А. Психология понятийного мышления: от концептуальных структур к понятийным способностям. </w:t>
      </w:r>
      <w:r w:rsidR="00FA29E1" w:rsidRPr="00AE69CF">
        <w:rPr>
          <w:sz w:val="28"/>
          <w:szCs w:val="28"/>
        </w:rPr>
        <w:t xml:space="preserve">– </w:t>
      </w:r>
      <w:r w:rsidR="004F5A63" w:rsidRPr="00AE69CF">
        <w:rPr>
          <w:sz w:val="28"/>
          <w:szCs w:val="28"/>
        </w:rPr>
        <w:t>М.: Институт психологии РАН, 2012.</w:t>
      </w:r>
      <w:r w:rsidR="002E0734" w:rsidRPr="00AE69CF">
        <w:rPr>
          <w:sz w:val="28"/>
          <w:szCs w:val="28"/>
        </w:rPr>
        <w:t xml:space="preserve"> – 288 с.</w:t>
      </w:r>
    </w:p>
    <w:p w:rsidR="00AE69CF" w:rsidRPr="00AE69CF" w:rsidRDefault="004F5A63" w:rsidP="00AE69CF">
      <w:pPr>
        <w:numPr>
          <w:ilvl w:val="0"/>
          <w:numId w:val="30"/>
        </w:numPr>
        <w:spacing w:line="360" w:lineRule="auto"/>
        <w:ind w:left="851" w:hanging="709"/>
        <w:jc w:val="both"/>
        <w:rPr>
          <w:rStyle w:val="textdoc"/>
          <w:color w:val="000000"/>
          <w:sz w:val="28"/>
          <w:szCs w:val="28"/>
        </w:rPr>
      </w:pPr>
      <w:r w:rsidRPr="00AE69CF">
        <w:rPr>
          <w:rStyle w:val="textdoc"/>
          <w:sz w:val="28"/>
          <w:szCs w:val="28"/>
        </w:rPr>
        <w:t xml:space="preserve">Холодная М.А. Структура и функции естественного интеллекта в контексте проблемы искусственного интеллекта // Искусственный интеллект: междисциплинарные исследования / Под ред. Д.И. Дубровского и др. </w:t>
      </w:r>
      <w:r w:rsidR="00FA29E1" w:rsidRPr="00AE69CF">
        <w:rPr>
          <w:sz w:val="28"/>
          <w:szCs w:val="28"/>
        </w:rPr>
        <w:t xml:space="preserve">– </w:t>
      </w:r>
      <w:r w:rsidRPr="00AE69CF">
        <w:rPr>
          <w:rStyle w:val="textdoc"/>
          <w:sz w:val="28"/>
          <w:szCs w:val="28"/>
        </w:rPr>
        <w:t>М.</w:t>
      </w:r>
      <w:r w:rsidR="007C6B91" w:rsidRPr="00AE69CF">
        <w:rPr>
          <w:rStyle w:val="textdoc"/>
          <w:sz w:val="28"/>
          <w:szCs w:val="28"/>
        </w:rPr>
        <w:t xml:space="preserve">: </w:t>
      </w:r>
      <w:r w:rsidR="007C6B91" w:rsidRPr="00AE69CF">
        <w:rPr>
          <w:color w:val="000000"/>
          <w:sz w:val="28"/>
          <w:szCs w:val="28"/>
          <w:shd w:val="clear" w:color="auto" w:fill="FFFFFF"/>
        </w:rPr>
        <w:t>ИИнтеЛЛ</w:t>
      </w:r>
      <w:r w:rsidRPr="00AE69CF">
        <w:rPr>
          <w:rStyle w:val="textdoc"/>
          <w:sz w:val="28"/>
          <w:szCs w:val="28"/>
        </w:rPr>
        <w:t>, 2006. С. 149–162.</w:t>
      </w:r>
    </w:p>
    <w:p w:rsidR="00AE69CF" w:rsidRPr="00AE69CF" w:rsidRDefault="004F5A63" w:rsidP="00AE69CF">
      <w:pPr>
        <w:numPr>
          <w:ilvl w:val="0"/>
          <w:numId w:val="30"/>
        </w:numPr>
        <w:spacing w:line="360" w:lineRule="auto"/>
        <w:ind w:left="851" w:hanging="709"/>
        <w:jc w:val="both"/>
        <w:rPr>
          <w:color w:val="000000"/>
          <w:sz w:val="28"/>
          <w:szCs w:val="28"/>
        </w:rPr>
      </w:pPr>
      <w:r w:rsidRPr="00AE69CF">
        <w:rPr>
          <w:rStyle w:val="apple-style-span"/>
          <w:sz w:val="28"/>
          <w:szCs w:val="28"/>
        </w:rPr>
        <w:t>Холод</w:t>
      </w:r>
      <w:r w:rsidR="00302709" w:rsidRPr="00AE69CF">
        <w:rPr>
          <w:rStyle w:val="apple-style-span"/>
          <w:sz w:val="28"/>
          <w:szCs w:val="28"/>
        </w:rPr>
        <w:t>ная М.</w:t>
      </w:r>
      <w:r w:rsidRPr="00AE69CF">
        <w:rPr>
          <w:rStyle w:val="apple-style-span"/>
          <w:sz w:val="28"/>
          <w:szCs w:val="28"/>
        </w:rPr>
        <w:t xml:space="preserve">А. </w:t>
      </w:r>
      <w:r w:rsidRPr="00AE69CF">
        <w:rPr>
          <w:sz w:val="28"/>
          <w:szCs w:val="28"/>
        </w:rPr>
        <w:t xml:space="preserve">Теоретические представления Л. М. Веккера о природе концептуальных структур в контексте исследований креативности // Психологический журнал. 2008. </w:t>
      </w:r>
      <w:r w:rsidR="00FA29E1" w:rsidRPr="00AE69CF">
        <w:rPr>
          <w:sz w:val="28"/>
          <w:szCs w:val="28"/>
        </w:rPr>
        <w:t xml:space="preserve">– </w:t>
      </w:r>
      <w:r w:rsidRPr="00AE69CF">
        <w:rPr>
          <w:sz w:val="28"/>
          <w:szCs w:val="28"/>
        </w:rPr>
        <w:t>Т. 29.</w:t>
      </w:r>
      <w:r w:rsidR="00FA29E1" w:rsidRPr="00AE69CF">
        <w:rPr>
          <w:sz w:val="28"/>
          <w:szCs w:val="28"/>
        </w:rPr>
        <w:t xml:space="preserve"> –</w:t>
      </w:r>
      <w:r w:rsidRPr="00AE69CF">
        <w:rPr>
          <w:sz w:val="28"/>
          <w:szCs w:val="28"/>
        </w:rPr>
        <w:t xml:space="preserve"> № 5. С. 21</w:t>
      </w:r>
      <w:r w:rsidR="00885216" w:rsidRPr="00AE69CF">
        <w:rPr>
          <w:sz w:val="28"/>
          <w:szCs w:val="28"/>
        </w:rPr>
        <w:t>–</w:t>
      </w:r>
      <w:r w:rsidRPr="00AE69CF">
        <w:rPr>
          <w:sz w:val="28"/>
          <w:szCs w:val="28"/>
        </w:rPr>
        <w:t>31.</w:t>
      </w:r>
    </w:p>
    <w:p w:rsidR="00AE69CF" w:rsidRPr="00AE69CF" w:rsidRDefault="00302709" w:rsidP="00AE69CF">
      <w:pPr>
        <w:numPr>
          <w:ilvl w:val="0"/>
          <w:numId w:val="30"/>
        </w:numPr>
        <w:spacing w:line="360" w:lineRule="auto"/>
        <w:ind w:left="851" w:hanging="709"/>
        <w:jc w:val="both"/>
        <w:rPr>
          <w:color w:val="000000"/>
          <w:sz w:val="28"/>
          <w:szCs w:val="28"/>
        </w:rPr>
      </w:pPr>
      <w:r w:rsidRPr="00AE69CF">
        <w:rPr>
          <w:color w:val="000000"/>
          <w:sz w:val="28"/>
          <w:szCs w:val="28"/>
        </w:rPr>
        <w:t>Холодная М.</w:t>
      </w:r>
      <w:r w:rsidR="00DF59FB" w:rsidRPr="00AE69CF">
        <w:rPr>
          <w:color w:val="000000"/>
          <w:sz w:val="28"/>
          <w:szCs w:val="28"/>
        </w:rPr>
        <w:t>А., Берестнева О.Г., Кострикина И.С. Когнитивные и метакогнитивные предпосылки интеллектуальной компетентности в области научно-технической деятель</w:t>
      </w:r>
      <w:r w:rsidR="007C6B91" w:rsidRPr="00AE69CF">
        <w:rPr>
          <w:color w:val="000000"/>
          <w:sz w:val="28"/>
          <w:szCs w:val="28"/>
        </w:rPr>
        <w:t>ности // Психологический журнал. 2005.</w:t>
      </w:r>
      <w:r w:rsidR="00FA29E1" w:rsidRPr="00AE69CF">
        <w:rPr>
          <w:sz w:val="28"/>
          <w:szCs w:val="28"/>
        </w:rPr>
        <w:t xml:space="preserve">– </w:t>
      </w:r>
      <w:r w:rsidR="00DF59FB" w:rsidRPr="00AE69CF">
        <w:rPr>
          <w:color w:val="000000"/>
          <w:sz w:val="28"/>
          <w:szCs w:val="28"/>
        </w:rPr>
        <w:t xml:space="preserve">Т. 26. </w:t>
      </w:r>
      <w:r w:rsidR="00FA29E1" w:rsidRPr="00AE69CF">
        <w:rPr>
          <w:sz w:val="28"/>
          <w:szCs w:val="28"/>
        </w:rPr>
        <w:t xml:space="preserve">– </w:t>
      </w:r>
      <w:r w:rsidR="007C6B91" w:rsidRPr="00AE69CF">
        <w:rPr>
          <w:color w:val="000000"/>
          <w:sz w:val="28"/>
          <w:szCs w:val="28"/>
        </w:rPr>
        <w:t>№ 1</w:t>
      </w:r>
      <w:r w:rsidR="00DF59FB" w:rsidRPr="00AE69CF">
        <w:rPr>
          <w:color w:val="000000"/>
          <w:sz w:val="28"/>
          <w:szCs w:val="28"/>
        </w:rPr>
        <w:t>. С. 51</w:t>
      </w:r>
      <w:r w:rsidR="00885216" w:rsidRPr="00AE69CF">
        <w:rPr>
          <w:sz w:val="28"/>
          <w:szCs w:val="28"/>
        </w:rPr>
        <w:t>–</w:t>
      </w:r>
      <w:r w:rsidR="00DF59FB" w:rsidRPr="00AE69CF">
        <w:rPr>
          <w:color w:val="000000"/>
          <w:sz w:val="28"/>
          <w:szCs w:val="28"/>
        </w:rPr>
        <w:t>59</w:t>
      </w:r>
      <w:r w:rsidR="007C6135" w:rsidRPr="00AE69CF">
        <w:rPr>
          <w:color w:val="000000"/>
          <w:sz w:val="28"/>
          <w:szCs w:val="28"/>
        </w:rPr>
        <w:t>.</w:t>
      </w:r>
    </w:p>
    <w:p w:rsidR="00AE69CF" w:rsidRPr="00AE69CF" w:rsidRDefault="00E65580" w:rsidP="00AE69CF">
      <w:pPr>
        <w:numPr>
          <w:ilvl w:val="0"/>
          <w:numId w:val="30"/>
        </w:numPr>
        <w:spacing w:line="360" w:lineRule="auto"/>
        <w:ind w:left="851" w:hanging="709"/>
        <w:jc w:val="both"/>
        <w:rPr>
          <w:color w:val="000000"/>
          <w:sz w:val="28"/>
          <w:szCs w:val="28"/>
        </w:rPr>
      </w:pPr>
      <w:r w:rsidRPr="00AE69CF">
        <w:rPr>
          <w:sz w:val="28"/>
          <w:szCs w:val="28"/>
        </w:rPr>
        <w:t xml:space="preserve">Холодная М.А., Кострикина И.С. Особенности когнитивных стилей «импульсивность/рефлективность» и «ригидность/гибкость познавательного контроля» у лиц с высокими и сверхпороговыми </w:t>
      </w:r>
      <w:r w:rsidRPr="00AE69CF">
        <w:rPr>
          <w:sz w:val="28"/>
          <w:szCs w:val="28"/>
        </w:rPr>
        <w:lastRenderedPageBreak/>
        <w:t>значения</w:t>
      </w:r>
      <w:r w:rsidR="007C6B91" w:rsidRPr="00AE69CF">
        <w:rPr>
          <w:sz w:val="28"/>
          <w:szCs w:val="28"/>
        </w:rPr>
        <w:t xml:space="preserve">ми IQ / Психологический журнал. </w:t>
      </w:r>
      <w:r w:rsidRPr="00AE69CF">
        <w:rPr>
          <w:sz w:val="28"/>
          <w:szCs w:val="28"/>
        </w:rPr>
        <w:t xml:space="preserve">2002. </w:t>
      </w:r>
      <w:r w:rsidR="00FA29E1" w:rsidRPr="00AE69CF">
        <w:rPr>
          <w:sz w:val="28"/>
          <w:szCs w:val="28"/>
        </w:rPr>
        <w:t xml:space="preserve">– </w:t>
      </w:r>
      <w:r w:rsidRPr="00AE69CF">
        <w:rPr>
          <w:sz w:val="28"/>
          <w:szCs w:val="28"/>
        </w:rPr>
        <w:t xml:space="preserve">Т. 23. </w:t>
      </w:r>
      <w:r w:rsidR="00FA29E1" w:rsidRPr="00AE69CF">
        <w:rPr>
          <w:sz w:val="28"/>
          <w:szCs w:val="28"/>
        </w:rPr>
        <w:t xml:space="preserve">– </w:t>
      </w:r>
      <w:r w:rsidRPr="00AE69CF">
        <w:rPr>
          <w:sz w:val="28"/>
          <w:szCs w:val="28"/>
        </w:rPr>
        <w:t>№ 6. С. 72—82.</w:t>
      </w:r>
    </w:p>
    <w:p w:rsidR="00AE69CF" w:rsidRPr="00AE69CF" w:rsidRDefault="00030980" w:rsidP="00AE69CF">
      <w:pPr>
        <w:numPr>
          <w:ilvl w:val="0"/>
          <w:numId w:val="30"/>
        </w:numPr>
        <w:spacing w:line="360" w:lineRule="auto"/>
        <w:ind w:left="851" w:hanging="709"/>
        <w:jc w:val="both"/>
        <w:rPr>
          <w:color w:val="000000"/>
          <w:sz w:val="28"/>
          <w:szCs w:val="28"/>
        </w:rPr>
      </w:pPr>
      <w:r w:rsidRPr="00AE69CF">
        <w:rPr>
          <w:sz w:val="28"/>
          <w:szCs w:val="28"/>
        </w:rPr>
        <w:t>Холодная М.А.</w:t>
      </w:r>
      <w:r w:rsidR="00B9741A" w:rsidRPr="00AE69CF">
        <w:rPr>
          <w:sz w:val="28"/>
          <w:szCs w:val="28"/>
        </w:rPr>
        <w:t xml:space="preserve"> Эволюция интеллектуальной одаренности от детства к взрослости: эффект инверсии развития // Психологический журнал.</w:t>
      </w:r>
      <w:r w:rsidR="00622183" w:rsidRPr="00AE69CF">
        <w:rPr>
          <w:sz w:val="28"/>
          <w:szCs w:val="28"/>
        </w:rPr>
        <w:t xml:space="preserve"> 2011.</w:t>
      </w:r>
      <w:r w:rsidR="00FA29E1" w:rsidRPr="00AE69CF">
        <w:rPr>
          <w:sz w:val="28"/>
          <w:szCs w:val="28"/>
        </w:rPr>
        <w:t xml:space="preserve">– </w:t>
      </w:r>
      <w:r w:rsidR="00B9741A" w:rsidRPr="00AE69CF">
        <w:rPr>
          <w:sz w:val="28"/>
          <w:szCs w:val="28"/>
        </w:rPr>
        <w:t xml:space="preserve">Т. 32. </w:t>
      </w:r>
      <w:r w:rsidR="00FA29E1" w:rsidRPr="00AE69CF">
        <w:rPr>
          <w:sz w:val="28"/>
          <w:szCs w:val="28"/>
        </w:rPr>
        <w:t xml:space="preserve">– </w:t>
      </w:r>
      <w:r w:rsidR="00B9741A" w:rsidRPr="00AE69CF">
        <w:rPr>
          <w:sz w:val="28"/>
          <w:szCs w:val="28"/>
        </w:rPr>
        <w:t>№ 5. С. 69-78.</w:t>
      </w:r>
    </w:p>
    <w:p w:rsidR="00AE69CF" w:rsidRPr="00AE69CF" w:rsidRDefault="00302709" w:rsidP="00AE69CF">
      <w:pPr>
        <w:numPr>
          <w:ilvl w:val="0"/>
          <w:numId w:val="30"/>
        </w:numPr>
        <w:spacing w:line="360" w:lineRule="auto"/>
        <w:ind w:left="851" w:hanging="709"/>
        <w:jc w:val="both"/>
        <w:rPr>
          <w:color w:val="000000"/>
          <w:sz w:val="28"/>
          <w:szCs w:val="28"/>
        </w:rPr>
      </w:pPr>
      <w:r w:rsidRPr="00AE69CF">
        <w:rPr>
          <w:iCs/>
          <w:sz w:val="28"/>
          <w:szCs w:val="28"/>
        </w:rPr>
        <w:t>Хуторской А.</w:t>
      </w:r>
      <w:r w:rsidR="008E21D3" w:rsidRPr="00AE69CF">
        <w:rPr>
          <w:iCs/>
          <w:sz w:val="28"/>
          <w:szCs w:val="28"/>
        </w:rPr>
        <w:t>В.</w:t>
      </w:r>
      <w:r w:rsidR="00F14FA5">
        <w:rPr>
          <w:iCs/>
          <w:sz w:val="28"/>
          <w:szCs w:val="28"/>
        </w:rPr>
        <w:t xml:space="preserve"> </w:t>
      </w:r>
      <w:r w:rsidR="008E21D3" w:rsidRPr="00AE69CF">
        <w:rPr>
          <w:sz w:val="28"/>
          <w:szCs w:val="28"/>
          <w:shd w:val="clear" w:color="auto" w:fill="FFFFFF"/>
        </w:rPr>
        <w:t>Ключевые компетенции и образовательные станд</w:t>
      </w:r>
      <w:r w:rsidR="00C17FF8" w:rsidRPr="00AE69CF">
        <w:rPr>
          <w:sz w:val="28"/>
          <w:szCs w:val="28"/>
          <w:shd w:val="clear" w:color="auto" w:fill="FFFFFF"/>
        </w:rPr>
        <w:t>арты // Интернет-журнал «Эйдос»,</w:t>
      </w:r>
      <w:r w:rsidR="008E21D3" w:rsidRPr="00AE69CF">
        <w:rPr>
          <w:sz w:val="28"/>
          <w:szCs w:val="28"/>
          <w:shd w:val="clear" w:color="auto" w:fill="FFFFFF"/>
        </w:rPr>
        <w:t xml:space="preserve"> 2002. В надзаг: Центр дист</w:t>
      </w:r>
      <w:r w:rsidR="00C17FF8" w:rsidRPr="00AE69CF">
        <w:rPr>
          <w:sz w:val="28"/>
          <w:szCs w:val="28"/>
          <w:shd w:val="clear" w:color="auto" w:fill="FFFFFF"/>
        </w:rPr>
        <w:t xml:space="preserve">анционного образования «Эйдос». </w:t>
      </w:r>
      <w:r w:rsidR="00513913" w:rsidRPr="00AE69CF">
        <w:rPr>
          <w:sz w:val="28"/>
          <w:szCs w:val="28"/>
          <w:shd w:val="clear" w:color="auto" w:fill="FFFFFF"/>
          <w:lang w:val="en-US"/>
        </w:rPr>
        <w:t>URL</w:t>
      </w:r>
      <w:r w:rsidR="00513913" w:rsidRPr="00AE69CF">
        <w:rPr>
          <w:sz w:val="28"/>
          <w:szCs w:val="28"/>
          <w:shd w:val="clear" w:color="auto" w:fill="FFFFFF"/>
        </w:rPr>
        <w:t>:</w:t>
      </w:r>
      <w:r w:rsidR="007E4949">
        <w:rPr>
          <w:sz w:val="28"/>
          <w:szCs w:val="28"/>
          <w:shd w:val="clear" w:color="auto" w:fill="FFFFFF"/>
        </w:rPr>
        <w:t xml:space="preserve"> </w:t>
      </w:r>
      <w:hyperlink r:id="rId69" w:history="1">
        <w:r w:rsidR="00C17FF8" w:rsidRPr="00AE69CF">
          <w:rPr>
            <w:rStyle w:val="a8"/>
            <w:sz w:val="28"/>
            <w:szCs w:val="28"/>
            <w:shd w:val="clear" w:color="auto" w:fill="FFFFFF"/>
          </w:rPr>
          <w:t>http://eidos.ru/journal/2002/0423.htm</w:t>
        </w:r>
      </w:hyperlink>
      <w:r w:rsidR="00513913" w:rsidRPr="00AE69CF">
        <w:rPr>
          <w:sz w:val="28"/>
          <w:szCs w:val="28"/>
          <w:shd w:val="clear" w:color="auto" w:fill="FFFFFF"/>
        </w:rPr>
        <w:t xml:space="preserve"> (Д</w:t>
      </w:r>
      <w:r w:rsidR="00C17FF8" w:rsidRPr="00AE69CF">
        <w:rPr>
          <w:sz w:val="28"/>
          <w:szCs w:val="28"/>
          <w:shd w:val="clear" w:color="auto" w:fill="FFFFFF"/>
        </w:rPr>
        <w:t>ата обращения 12.10.2015).</w:t>
      </w:r>
    </w:p>
    <w:p w:rsidR="00AE69CF" w:rsidRPr="00AE69CF" w:rsidRDefault="00302709" w:rsidP="00AE69CF">
      <w:pPr>
        <w:numPr>
          <w:ilvl w:val="0"/>
          <w:numId w:val="30"/>
        </w:numPr>
        <w:spacing w:line="360" w:lineRule="auto"/>
        <w:ind w:left="851" w:hanging="709"/>
        <w:jc w:val="both"/>
        <w:rPr>
          <w:color w:val="000000"/>
          <w:sz w:val="28"/>
          <w:szCs w:val="28"/>
        </w:rPr>
      </w:pPr>
      <w:r w:rsidRPr="00AE69CF">
        <w:rPr>
          <w:sz w:val="28"/>
          <w:szCs w:val="28"/>
        </w:rPr>
        <w:t>Черниговская Т.</w:t>
      </w:r>
      <w:r w:rsidR="00216403" w:rsidRPr="00AE69CF">
        <w:rPr>
          <w:sz w:val="28"/>
          <w:szCs w:val="28"/>
        </w:rPr>
        <w:t>В. От коммуникационных сигналов к языку и мышлению человека: эволюция или революция? // Российский физиологически</w:t>
      </w:r>
      <w:r w:rsidR="00622183" w:rsidRPr="00AE69CF">
        <w:rPr>
          <w:sz w:val="28"/>
          <w:szCs w:val="28"/>
        </w:rPr>
        <w:t>й журнал им. И. М. Сеченова РАН,</w:t>
      </w:r>
      <w:r w:rsidR="00216403" w:rsidRPr="00AE69CF">
        <w:rPr>
          <w:sz w:val="28"/>
          <w:szCs w:val="28"/>
        </w:rPr>
        <w:t xml:space="preserve"> 2008. </w:t>
      </w:r>
      <w:r w:rsidR="00FA29E1" w:rsidRPr="00AE69CF">
        <w:rPr>
          <w:sz w:val="28"/>
          <w:szCs w:val="28"/>
        </w:rPr>
        <w:t xml:space="preserve">– </w:t>
      </w:r>
      <w:r w:rsidR="00216403" w:rsidRPr="00AE69CF">
        <w:rPr>
          <w:sz w:val="28"/>
          <w:szCs w:val="28"/>
        </w:rPr>
        <w:t>94 (9). С. 1017—1028.</w:t>
      </w:r>
    </w:p>
    <w:p w:rsidR="00AE69CF" w:rsidRPr="00AE69CF" w:rsidRDefault="00302709" w:rsidP="00AE69CF">
      <w:pPr>
        <w:numPr>
          <w:ilvl w:val="0"/>
          <w:numId w:val="30"/>
        </w:numPr>
        <w:spacing w:line="360" w:lineRule="auto"/>
        <w:ind w:left="851" w:hanging="709"/>
        <w:jc w:val="both"/>
        <w:rPr>
          <w:color w:val="000000"/>
          <w:sz w:val="28"/>
          <w:szCs w:val="28"/>
        </w:rPr>
      </w:pPr>
      <w:r w:rsidRPr="00AE69CF">
        <w:rPr>
          <w:sz w:val="28"/>
          <w:szCs w:val="28"/>
        </w:rPr>
        <w:t>Чошанов М.</w:t>
      </w:r>
      <w:r w:rsidR="008E21D3" w:rsidRPr="00AE69CF">
        <w:rPr>
          <w:sz w:val="28"/>
          <w:szCs w:val="28"/>
        </w:rPr>
        <w:t>A. Гибкая технология проблемно-модульного</w:t>
      </w:r>
      <w:r w:rsidR="006F3E32" w:rsidRPr="00AE69CF">
        <w:rPr>
          <w:sz w:val="28"/>
          <w:szCs w:val="28"/>
        </w:rPr>
        <w:t xml:space="preserve"> обучения: Методическое пособие</w:t>
      </w:r>
      <w:r w:rsidR="008E21D3" w:rsidRPr="00AE69CF">
        <w:rPr>
          <w:sz w:val="28"/>
          <w:szCs w:val="28"/>
        </w:rPr>
        <w:t xml:space="preserve">. </w:t>
      </w:r>
      <w:r w:rsidR="00FA29E1" w:rsidRPr="00AE69CF">
        <w:rPr>
          <w:sz w:val="28"/>
          <w:szCs w:val="28"/>
        </w:rPr>
        <w:t xml:space="preserve">– </w:t>
      </w:r>
      <w:r w:rsidR="008E21D3" w:rsidRPr="00AE69CF">
        <w:rPr>
          <w:sz w:val="28"/>
          <w:szCs w:val="28"/>
        </w:rPr>
        <w:t>М.: Народное образование, 1996.</w:t>
      </w:r>
      <w:r w:rsidR="002E0734" w:rsidRPr="00AE69CF">
        <w:rPr>
          <w:sz w:val="28"/>
          <w:szCs w:val="28"/>
        </w:rPr>
        <w:t xml:space="preserve"> – 160 с.</w:t>
      </w:r>
    </w:p>
    <w:p w:rsidR="00AE69CF" w:rsidRPr="00AE69CF" w:rsidRDefault="00302709" w:rsidP="00AE69CF">
      <w:pPr>
        <w:numPr>
          <w:ilvl w:val="0"/>
          <w:numId w:val="30"/>
        </w:numPr>
        <w:spacing w:line="360" w:lineRule="auto"/>
        <w:ind w:left="851" w:hanging="709"/>
        <w:jc w:val="both"/>
        <w:rPr>
          <w:color w:val="000000"/>
          <w:sz w:val="28"/>
          <w:szCs w:val="28"/>
        </w:rPr>
      </w:pPr>
      <w:r w:rsidRPr="00AE69CF">
        <w:rPr>
          <w:sz w:val="28"/>
          <w:szCs w:val="28"/>
        </w:rPr>
        <w:t>Чуприкова Н.</w:t>
      </w:r>
      <w:r w:rsidR="00F12ED4" w:rsidRPr="00AE69CF">
        <w:rPr>
          <w:sz w:val="28"/>
          <w:szCs w:val="28"/>
        </w:rPr>
        <w:t xml:space="preserve">И. Психология умственного развития: принцип дифференциации. </w:t>
      </w:r>
      <w:r w:rsidR="00FA29E1" w:rsidRPr="00AE69CF">
        <w:rPr>
          <w:sz w:val="28"/>
          <w:szCs w:val="28"/>
        </w:rPr>
        <w:t xml:space="preserve">– </w:t>
      </w:r>
      <w:r w:rsidR="00F12ED4" w:rsidRPr="00AE69CF">
        <w:rPr>
          <w:sz w:val="28"/>
          <w:szCs w:val="28"/>
          <w:shd w:val="clear" w:color="auto" w:fill="FFFFFF"/>
        </w:rPr>
        <w:t>М.: Столетие, 1997.</w:t>
      </w:r>
      <w:r w:rsidR="002E0734" w:rsidRPr="00AE69CF">
        <w:rPr>
          <w:sz w:val="28"/>
          <w:szCs w:val="28"/>
          <w:shd w:val="clear" w:color="auto" w:fill="FFFFFF"/>
        </w:rPr>
        <w:t xml:space="preserve"> – 480 с.</w:t>
      </w:r>
    </w:p>
    <w:p w:rsidR="00AE69CF" w:rsidRPr="00AE69CF" w:rsidRDefault="0094176E" w:rsidP="00AE69CF">
      <w:pPr>
        <w:numPr>
          <w:ilvl w:val="0"/>
          <w:numId w:val="30"/>
        </w:numPr>
        <w:spacing w:line="360" w:lineRule="auto"/>
        <w:ind w:left="851" w:hanging="709"/>
        <w:jc w:val="both"/>
        <w:rPr>
          <w:color w:val="000000"/>
          <w:sz w:val="28"/>
          <w:szCs w:val="28"/>
        </w:rPr>
      </w:pPr>
      <w:r w:rsidRPr="00AE69CF">
        <w:rPr>
          <w:iCs/>
          <w:sz w:val="28"/>
          <w:szCs w:val="28"/>
        </w:rPr>
        <w:t>Чуприкова Н.И</w:t>
      </w:r>
      <w:r w:rsidRPr="00AE69CF">
        <w:rPr>
          <w:sz w:val="28"/>
          <w:szCs w:val="28"/>
        </w:rPr>
        <w:t>. Система понятий общей психологии и функциональна</w:t>
      </w:r>
      <w:r w:rsidR="008230D3" w:rsidRPr="00AE69CF">
        <w:rPr>
          <w:sz w:val="28"/>
          <w:szCs w:val="28"/>
        </w:rPr>
        <w:t>я</w:t>
      </w:r>
      <w:r w:rsidRPr="00AE69CF">
        <w:rPr>
          <w:sz w:val="28"/>
          <w:szCs w:val="28"/>
        </w:rPr>
        <w:t xml:space="preserve"> система психической регуляции поведения и деятельности // Вопросы психологии. 2007а. </w:t>
      </w:r>
      <w:r w:rsidR="008230D3" w:rsidRPr="00AE69CF">
        <w:rPr>
          <w:sz w:val="28"/>
          <w:szCs w:val="28"/>
        </w:rPr>
        <w:t xml:space="preserve">- </w:t>
      </w:r>
      <w:r w:rsidRPr="00AE69CF">
        <w:rPr>
          <w:sz w:val="28"/>
          <w:szCs w:val="28"/>
        </w:rPr>
        <w:t>№ 3.</w:t>
      </w:r>
      <w:r w:rsidR="008230D3" w:rsidRPr="00AE69CF">
        <w:rPr>
          <w:sz w:val="28"/>
          <w:szCs w:val="28"/>
        </w:rPr>
        <w:t xml:space="preserve"> С. 3 – 15.</w:t>
      </w:r>
    </w:p>
    <w:p w:rsidR="00AE69CF" w:rsidRPr="00AE69CF" w:rsidRDefault="0094176E" w:rsidP="00AE69CF">
      <w:pPr>
        <w:numPr>
          <w:ilvl w:val="0"/>
          <w:numId w:val="30"/>
        </w:numPr>
        <w:spacing w:line="360" w:lineRule="auto"/>
        <w:ind w:left="851" w:hanging="709"/>
        <w:jc w:val="both"/>
        <w:rPr>
          <w:color w:val="000000"/>
          <w:sz w:val="28"/>
          <w:szCs w:val="28"/>
        </w:rPr>
      </w:pPr>
      <w:r w:rsidRPr="00AE69CF">
        <w:rPr>
          <w:iCs/>
          <w:sz w:val="28"/>
          <w:szCs w:val="28"/>
        </w:rPr>
        <w:t>Чуприкова Н.И.</w:t>
      </w:r>
      <w:r w:rsidRPr="00AE69CF">
        <w:rPr>
          <w:sz w:val="28"/>
          <w:szCs w:val="28"/>
        </w:rPr>
        <w:t xml:space="preserve">Умственное развитие: принцип дифференциации. </w:t>
      </w:r>
      <w:r w:rsidR="008230D3" w:rsidRPr="00AE69CF">
        <w:rPr>
          <w:sz w:val="28"/>
          <w:szCs w:val="28"/>
        </w:rPr>
        <w:t xml:space="preserve">– Серия: Мастера психологии. - </w:t>
      </w:r>
      <w:r w:rsidRPr="00AE69CF">
        <w:rPr>
          <w:sz w:val="28"/>
          <w:szCs w:val="28"/>
        </w:rPr>
        <w:t>СПб.</w:t>
      </w:r>
      <w:r w:rsidR="008230D3" w:rsidRPr="00AE69CF">
        <w:rPr>
          <w:sz w:val="28"/>
          <w:szCs w:val="28"/>
        </w:rPr>
        <w:t>: Питер</w:t>
      </w:r>
      <w:r w:rsidRPr="00AE69CF">
        <w:rPr>
          <w:sz w:val="28"/>
          <w:szCs w:val="28"/>
        </w:rPr>
        <w:t>, 2007б</w:t>
      </w:r>
      <w:r w:rsidR="008230D3" w:rsidRPr="00AE69CF">
        <w:rPr>
          <w:sz w:val="28"/>
          <w:szCs w:val="28"/>
        </w:rPr>
        <w:t>. – 448 с.</w:t>
      </w:r>
    </w:p>
    <w:p w:rsidR="00AE69CF" w:rsidRPr="00AE69CF" w:rsidRDefault="00B238EB" w:rsidP="00AE69CF">
      <w:pPr>
        <w:numPr>
          <w:ilvl w:val="0"/>
          <w:numId w:val="30"/>
        </w:numPr>
        <w:spacing w:line="360" w:lineRule="auto"/>
        <w:ind w:left="851" w:hanging="709"/>
        <w:jc w:val="both"/>
        <w:rPr>
          <w:color w:val="000000"/>
          <w:sz w:val="28"/>
          <w:szCs w:val="28"/>
        </w:rPr>
      </w:pPr>
      <w:r w:rsidRPr="00AE69CF">
        <w:rPr>
          <w:sz w:val="28"/>
          <w:szCs w:val="28"/>
        </w:rPr>
        <w:t xml:space="preserve">Шадриков В.Д. Психология деятельности и способности человека: учебное пособие, 2-е издание, </w:t>
      </w:r>
      <w:r w:rsidR="00FA29E1" w:rsidRPr="00AE69CF">
        <w:rPr>
          <w:sz w:val="28"/>
          <w:szCs w:val="28"/>
        </w:rPr>
        <w:t xml:space="preserve">переработанное и дополненное. – </w:t>
      </w:r>
      <w:r w:rsidR="002E0734" w:rsidRPr="00AE69CF">
        <w:rPr>
          <w:sz w:val="28"/>
          <w:szCs w:val="28"/>
        </w:rPr>
        <w:t>М.:</w:t>
      </w:r>
      <w:r w:rsidRPr="00AE69CF">
        <w:rPr>
          <w:sz w:val="28"/>
          <w:szCs w:val="28"/>
        </w:rPr>
        <w:t xml:space="preserve"> Издательская корпорация «Логос», 1996.</w:t>
      </w:r>
      <w:r w:rsidR="002E0734" w:rsidRPr="00AE69CF">
        <w:rPr>
          <w:sz w:val="28"/>
          <w:szCs w:val="28"/>
        </w:rPr>
        <w:t xml:space="preserve"> – 320 с.</w:t>
      </w:r>
    </w:p>
    <w:p w:rsidR="00AE69CF" w:rsidRPr="00AE69CF" w:rsidRDefault="00997295" w:rsidP="00AE69CF">
      <w:pPr>
        <w:numPr>
          <w:ilvl w:val="0"/>
          <w:numId w:val="30"/>
        </w:numPr>
        <w:spacing w:line="360" w:lineRule="auto"/>
        <w:ind w:left="851" w:hanging="709"/>
        <w:jc w:val="both"/>
        <w:rPr>
          <w:color w:val="000000"/>
          <w:sz w:val="28"/>
          <w:szCs w:val="28"/>
        </w:rPr>
      </w:pPr>
      <w:r w:rsidRPr="00AE69CF">
        <w:rPr>
          <w:sz w:val="28"/>
          <w:szCs w:val="28"/>
        </w:rPr>
        <w:t xml:space="preserve">Шмид В. Событийность, субъект и контекст. // Событие и событийность. Сборник статей / под ред. В.М. Макаровича и В. Шмида. </w:t>
      </w:r>
      <w:r w:rsidR="00FA29E1" w:rsidRPr="00AE69CF">
        <w:rPr>
          <w:sz w:val="28"/>
          <w:szCs w:val="28"/>
        </w:rPr>
        <w:t xml:space="preserve">– </w:t>
      </w:r>
      <w:r w:rsidRPr="00AE69CF">
        <w:rPr>
          <w:sz w:val="28"/>
          <w:szCs w:val="28"/>
        </w:rPr>
        <w:t xml:space="preserve">М.: Издательство Кулагиной. </w:t>
      </w:r>
      <w:r w:rsidRPr="00AE69CF">
        <w:rPr>
          <w:sz w:val="28"/>
          <w:szCs w:val="28"/>
          <w:lang w:val="en-US"/>
        </w:rPr>
        <w:t>Intrada</w:t>
      </w:r>
      <w:r w:rsidRPr="00AE69CF">
        <w:rPr>
          <w:sz w:val="28"/>
          <w:szCs w:val="28"/>
        </w:rPr>
        <w:t>, 2010</w:t>
      </w:r>
      <w:r w:rsidR="00BA0294" w:rsidRPr="00AE69CF">
        <w:rPr>
          <w:sz w:val="28"/>
          <w:szCs w:val="28"/>
        </w:rPr>
        <w:t>. С. 13–23.</w:t>
      </w:r>
    </w:p>
    <w:p w:rsidR="00AE69CF" w:rsidRPr="00AE69CF" w:rsidRDefault="00880440" w:rsidP="00AE69CF">
      <w:pPr>
        <w:numPr>
          <w:ilvl w:val="0"/>
          <w:numId w:val="30"/>
        </w:numPr>
        <w:spacing w:line="360" w:lineRule="auto"/>
        <w:ind w:left="851" w:hanging="709"/>
        <w:jc w:val="both"/>
        <w:rPr>
          <w:color w:val="000000"/>
          <w:sz w:val="28"/>
          <w:szCs w:val="28"/>
        </w:rPr>
      </w:pPr>
      <w:r w:rsidRPr="00AE69CF">
        <w:rPr>
          <w:sz w:val="28"/>
          <w:szCs w:val="28"/>
        </w:rPr>
        <w:t xml:space="preserve">Штерн Д.Н. Межличностный мир ребенка: взгляд с точки зрения психоанализа и психологии развития. Перевод с английского О.А. </w:t>
      </w:r>
      <w:r w:rsidRPr="00AE69CF">
        <w:rPr>
          <w:sz w:val="28"/>
          <w:szCs w:val="28"/>
        </w:rPr>
        <w:lastRenderedPageBreak/>
        <w:t xml:space="preserve">Лежиной. </w:t>
      </w:r>
      <w:r w:rsidR="00FA29E1" w:rsidRPr="00AE69CF">
        <w:rPr>
          <w:sz w:val="28"/>
          <w:szCs w:val="28"/>
        </w:rPr>
        <w:t xml:space="preserve"> – </w:t>
      </w:r>
      <w:r w:rsidRPr="00AE69CF">
        <w:rPr>
          <w:sz w:val="28"/>
          <w:szCs w:val="28"/>
        </w:rPr>
        <w:t>СПб.: Восточно-Европейский институт психоанализа, 2006.</w:t>
      </w:r>
      <w:r w:rsidR="002E0734" w:rsidRPr="00AE69CF">
        <w:rPr>
          <w:sz w:val="28"/>
          <w:szCs w:val="28"/>
        </w:rPr>
        <w:t xml:space="preserve"> – 384 с.</w:t>
      </w:r>
    </w:p>
    <w:p w:rsidR="00AE69CF" w:rsidRPr="00AE69CF" w:rsidRDefault="001C68CB" w:rsidP="00AE69CF">
      <w:pPr>
        <w:numPr>
          <w:ilvl w:val="0"/>
          <w:numId w:val="30"/>
        </w:numPr>
        <w:spacing w:line="360" w:lineRule="auto"/>
        <w:ind w:left="851" w:hanging="709"/>
        <w:jc w:val="both"/>
        <w:rPr>
          <w:color w:val="000000"/>
          <w:sz w:val="28"/>
          <w:szCs w:val="28"/>
        </w:rPr>
      </w:pPr>
      <w:r w:rsidRPr="00AE69CF">
        <w:rPr>
          <w:bCs/>
          <w:sz w:val="28"/>
          <w:szCs w:val="28"/>
          <w:shd w:val="clear" w:color="auto" w:fill="FFFFFF"/>
        </w:rPr>
        <w:t xml:space="preserve">Штернберг Р. Интеллект, приносящий успех. </w:t>
      </w:r>
      <w:r w:rsidR="00FA29E1" w:rsidRPr="00AE69CF">
        <w:rPr>
          <w:sz w:val="28"/>
          <w:szCs w:val="28"/>
        </w:rPr>
        <w:t xml:space="preserve">– </w:t>
      </w:r>
      <w:r w:rsidRPr="00AE69CF">
        <w:rPr>
          <w:bCs/>
          <w:sz w:val="28"/>
          <w:szCs w:val="28"/>
          <w:shd w:val="clear" w:color="auto" w:fill="FFFFFF"/>
        </w:rPr>
        <w:t>Мн</w:t>
      </w:r>
      <w:r w:rsidR="002E0734" w:rsidRPr="00AE69CF">
        <w:rPr>
          <w:bCs/>
          <w:sz w:val="28"/>
          <w:szCs w:val="28"/>
          <w:shd w:val="clear" w:color="auto" w:fill="FFFFFF"/>
        </w:rPr>
        <w:t>.: ООО «Попурри»; 2000</w:t>
      </w:r>
      <w:r w:rsidRPr="00AE69CF">
        <w:rPr>
          <w:bCs/>
          <w:sz w:val="28"/>
          <w:szCs w:val="28"/>
          <w:shd w:val="clear" w:color="auto" w:fill="FFFFFF"/>
        </w:rPr>
        <w:t>.</w:t>
      </w:r>
      <w:r w:rsidR="002E0734" w:rsidRPr="00AE69CF">
        <w:rPr>
          <w:bCs/>
          <w:sz w:val="28"/>
          <w:szCs w:val="28"/>
          <w:shd w:val="clear" w:color="auto" w:fill="FFFFFF"/>
        </w:rPr>
        <w:t xml:space="preserve"> – 368 с.</w:t>
      </w:r>
    </w:p>
    <w:p w:rsidR="00AE69CF" w:rsidRPr="00AE69CF" w:rsidRDefault="00302709" w:rsidP="00AE69CF">
      <w:pPr>
        <w:numPr>
          <w:ilvl w:val="0"/>
          <w:numId w:val="30"/>
        </w:numPr>
        <w:spacing w:line="360" w:lineRule="auto"/>
        <w:ind w:left="851" w:hanging="709"/>
        <w:jc w:val="both"/>
        <w:rPr>
          <w:color w:val="000000"/>
          <w:sz w:val="28"/>
          <w:szCs w:val="28"/>
        </w:rPr>
      </w:pPr>
      <w:r w:rsidRPr="00AE69CF">
        <w:rPr>
          <w:sz w:val="28"/>
          <w:szCs w:val="28"/>
        </w:rPr>
        <w:t>Шупта Н.</w:t>
      </w:r>
      <w:r w:rsidR="00F12ED4" w:rsidRPr="00AE69CF">
        <w:rPr>
          <w:sz w:val="28"/>
          <w:szCs w:val="28"/>
        </w:rPr>
        <w:t xml:space="preserve">А. </w:t>
      </w:r>
      <w:r w:rsidR="00F12ED4" w:rsidRPr="00AE69CF">
        <w:rPr>
          <w:sz w:val="28"/>
          <w:szCs w:val="28"/>
          <w:shd w:val="clear" w:color="auto" w:fill="FFFFFF"/>
        </w:rPr>
        <w:t>Научно-теоретические подходы к исследованию когнитивных стилей в зарубежной и отечественной науке. Си</w:t>
      </w:r>
      <w:r w:rsidR="00931C12" w:rsidRPr="00AE69CF">
        <w:rPr>
          <w:sz w:val="28"/>
          <w:szCs w:val="28"/>
          <w:shd w:val="clear" w:color="auto" w:fill="FFFFFF"/>
        </w:rPr>
        <w:t>бирская психология сегодня</w:t>
      </w:r>
      <w:r w:rsidR="00A52ED1" w:rsidRPr="00AE69CF">
        <w:rPr>
          <w:sz w:val="28"/>
          <w:szCs w:val="28"/>
          <w:shd w:val="clear" w:color="auto" w:fill="FFFFFF"/>
        </w:rPr>
        <w:t>: сборник</w:t>
      </w:r>
      <w:r w:rsidR="00F12ED4" w:rsidRPr="00AE69CF">
        <w:rPr>
          <w:sz w:val="28"/>
          <w:szCs w:val="28"/>
          <w:shd w:val="clear" w:color="auto" w:fill="FFFFFF"/>
        </w:rPr>
        <w:t xml:space="preserve"> науч</w:t>
      </w:r>
      <w:r w:rsidR="00A52ED1" w:rsidRPr="00AE69CF">
        <w:rPr>
          <w:sz w:val="28"/>
          <w:szCs w:val="28"/>
          <w:shd w:val="clear" w:color="auto" w:fill="FFFFFF"/>
        </w:rPr>
        <w:t>ных</w:t>
      </w:r>
      <w:r w:rsidR="00F12ED4" w:rsidRPr="00AE69CF">
        <w:rPr>
          <w:sz w:val="28"/>
          <w:szCs w:val="28"/>
          <w:shd w:val="clear" w:color="auto" w:fill="FFFFFF"/>
        </w:rPr>
        <w:t xml:space="preserve"> трудов. Вып. 2 / Министерство образования РФ, Кемеровский государственный университет</w:t>
      </w:r>
      <w:r w:rsidR="007C6135" w:rsidRPr="00AE69CF">
        <w:rPr>
          <w:sz w:val="28"/>
          <w:szCs w:val="28"/>
          <w:shd w:val="clear" w:color="auto" w:fill="FFFFFF"/>
        </w:rPr>
        <w:t>.</w:t>
      </w:r>
      <w:r w:rsidR="00FA29E1" w:rsidRPr="00AE69CF">
        <w:rPr>
          <w:sz w:val="28"/>
          <w:szCs w:val="28"/>
        </w:rPr>
        <w:t xml:space="preserve">– </w:t>
      </w:r>
      <w:r w:rsidR="00F12ED4" w:rsidRPr="00AE69CF">
        <w:rPr>
          <w:sz w:val="28"/>
          <w:szCs w:val="28"/>
          <w:shd w:val="clear" w:color="auto" w:fill="FFFFFF"/>
        </w:rPr>
        <w:t>Кемерово: Кузбассвузиздат, 2004.</w:t>
      </w:r>
      <w:r w:rsidR="005563A2" w:rsidRPr="00AE69CF">
        <w:rPr>
          <w:sz w:val="28"/>
          <w:szCs w:val="28"/>
          <w:shd w:val="clear" w:color="auto" w:fill="FFFFFF"/>
        </w:rPr>
        <w:t xml:space="preserve"> С.21 – 32.</w:t>
      </w:r>
    </w:p>
    <w:p w:rsidR="00AE69CF" w:rsidRPr="00AE69CF" w:rsidRDefault="00302709" w:rsidP="00AE69CF">
      <w:pPr>
        <w:numPr>
          <w:ilvl w:val="0"/>
          <w:numId w:val="30"/>
        </w:numPr>
        <w:spacing w:line="360" w:lineRule="auto"/>
        <w:ind w:left="851" w:hanging="709"/>
        <w:jc w:val="both"/>
        <w:rPr>
          <w:color w:val="000000"/>
          <w:sz w:val="28"/>
          <w:szCs w:val="28"/>
        </w:rPr>
      </w:pPr>
      <w:r w:rsidRPr="00AE69CF">
        <w:rPr>
          <w:sz w:val="28"/>
          <w:szCs w:val="28"/>
          <w:shd w:val="clear" w:color="auto" w:fill="FFFFFF"/>
        </w:rPr>
        <w:t>Щедровицкий Г.</w:t>
      </w:r>
      <w:r w:rsidR="00BA0294" w:rsidRPr="00AE69CF">
        <w:rPr>
          <w:sz w:val="28"/>
          <w:szCs w:val="28"/>
          <w:shd w:val="clear" w:color="auto" w:fill="FFFFFF"/>
        </w:rPr>
        <w:t>П. Психология и методология. Т. 1.</w:t>
      </w:r>
      <w:r w:rsidR="00FA29E1" w:rsidRPr="00AE69CF">
        <w:rPr>
          <w:sz w:val="28"/>
          <w:szCs w:val="28"/>
        </w:rPr>
        <w:t xml:space="preserve"> –</w:t>
      </w:r>
      <w:r w:rsidR="00BA0294" w:rsidRPr="00AE69CF">
        <w:rPr>
          <w:sz w:val="28"/>
          <w:szCs w:val="28"/>
          <w:shd w:val="clear" w:color="auto" w:fill="FFFFFF"/>
        </w:rPr>
        <w:t xml:space="preserve"> М.: Путь, 1995.</w:t>
      </w:r>
      <w:r w:rsidR="005563A2" w:rsidRPr="00AE69CF">
        <w:rPr>
          <w:sz w:val="28"/>
          <w:szCs w:val="28"/>
          <w:shd w:val="clear" w:color="auto" w:fill="FFFFFF"/>
        </w:rPr>
        <w:t xml:space="preserve"> – 368 с.</w:t>
      </w:r>
    </w:p>
    <w:p w:rsidR="00AE69CF" w:rsidRPr="00AE69CF" w:rsidRDefault="000655BE" w:rsidP="00AE69CF">
      <w:pPr>
        <w:numPr>
          <w:ilvl w:val="0"/>
          <w:numId w:val="30"/>
        </w:numPr>
        <w:spacing w:line="360" w:lineRule="auto"/>
        <w:ind w:left="851" w:hanging="709"/>
        <w:jc w:val="both"/>
        <w:rPr>
          <w:color w:val="000000"/>
          <w:sz w:val="28"/>
          <w:szCs w:val="28"/>
        </w:rPr>
      </w:pPr>
      <w:r w:rsidRPr="00AE69CF">
        <w:rPr>
          <w:sz w:val="28"/>
          <w:szCs w:val="28"/>
          <w:lang w:eastAsia="de-DE"/>
        </w:rPr>
        <w:t>Юнг</w:t>
      </w:r>
      <w:r w:rsidR="007E4949">
        <w:rPr>
          <w:sz w:val="28"/>
          <w:szCs w:val="28"/>
          <w:lang w:eastAsia="de-DE"/>
        </w:rPr>
        <w:t xml:space="preserve"> </w:t>
      </w:r>
      <w:r w:rsidRPr="00AE69CF">
        <w:rPr>
          <w:sz w:val="28"/>
          <w:szCs w:val="28"/>
          <w:lang w:eastAsia="de-DE"/>
        </w:rPr>
        <w:t xml:space="preserve">К.Г. Аналитическая психология. Прошлое и настоящее. </w:t>
      </w:r>
      <w:r w:rsidR="00FA29E1" w:rsidRPr="00AE69CF">
        <w:rPr>
          <w:sz w:val="28"/>
          <w:szCs w:val="28"/>
        </w:rPr>
        <w:t xml:space="preserve">– </w:t>
      </w:r>
      <w:r w:rsidRPr="00AE69CF">
        <w:rPr>
          <w:sz w:val="28"/>
          <w:szCs w:val="28"/>
          <w:lang w:eastAsia="de-DE"/>
        </w:rPr>
        <w:t>М.: Мартис, 1995.</w:t>
      </w:r>
      <w:r w:rsidR="000C65B9" w:rsidRPr="00AE69CF">
        <w:rPr>
          <w:sz w:val="28"/>
          <w:szCs w:val="28"/>
          <w:lang w:eastAsia="de-DE"/>
        </w:rPr>
        <w:t xml:space="preserve"> – 320 с.</w:t>
      </w:r>
    </w:p>
    <w:p w:rsidR="00AE69CF" w:rsidRPr="00AE69CF" w:rsidRDefault="000655BE" w:rsidP="00AE69CF">
      <w:pPr>
        <w:numPr>
          <w:ilvl w:val="0"/>
          <w:numId w:val="30"/>
        </w:numPr>
        <w:spacing w:line="360" w:lineRule="auto"/>
        <w:ind w:left="851" w:hanging="709"/>
        <w:jc w:val="both"/>
        <w:rPr>
          <w:color w:val="000000"/>
          <w:sz w:val="28"/>
          <w:szCs w:val="28"/>
        </w:rPr>
      </w:pPr>
      <w:r w:rsidRPr="00AE69CF">
        <w:rPr>
          <w:sz w:val="28"/>
          <w:szCs w:val="28"/>
        </w:rPr>
        <w:t>Юнг К.Г. Воспоминания сновидения, размышления.</w:t>
      </w:r>
      <w:r w:rsidR="000C65B9" w:rsidRPr="00AE69CF">
        <w:rPr>
          <w:color w:val="000000"/>
          <w:sz w:val="28"/>
          <w:szCs w:val="28"/>
        </w:rPr>
        <w:t>пер. с нем. И. Булыкиной.</w:t>
      </w:r>
      <w:r w:rsidRPr="00AE69CF">
        <w:rPr>
          <w:sz w:val="28"/>
          <w:szCs w:val="28"/>
        </w:rPr>
        <w:t xml:space="preserve"> Киев: AirLand, 1994.</w:t>
      </w:r>
      <w:r w:rsidR="000C65B9" w:rsidRPr="00AE69CF">
        <w:rPr>
          <w:sz w:val="28"/>
          <w:szCs w:val="28"/>
        </w:rPr>
        <w:t xml:space="preserve"> С. 221 – 235.</w:t>
      </w:r>
    </w:p>
    <w:p w:rsidR="00AE69CF" w:rsidRPr="00AE69CF" w:rsidRDefault="005826D6" w:rsidP="00AE69CF">
      <w:pPr>
        <w:numPr>
          <w:ilvl w:val="0"/>
          <w:numId w:val="30"/>
        </w:numPr>
        <w:spacing w:line="360" w:lineRule="auto"/>
        <w:ind w:left="851" w:hanging="709"/>
        <w:jc w:val="both"/>
        <w:rPr>
          <w:color w:val="000000"/>
          <w:sz w:val="28"/>
          <w:szCs w:val="28"/>
        </w:rPr>
      </w:pPr>
      <w:r w:rsidRPr="00AE69CF">
        <w:rPr>
          <w:sz w:val="28"/>
          <w:szCs w:val="28"/>
        </w:rPr>
        <w:t xml:space="preserve">Ядровская Е.Р. Развитие интерпретационной деятельности читателя-школьника в процессе литературного образования (5-11 классы). </w:t>
      </w:r>
      <w:r w:rsidR="00B41D1A" w:rsidRPr="00AE69CF">
        <w:rPr>
          <w:sz w:val="28"/>
          <w:szCs w:val="28"/>
        </w:rPr>
        <w:t>Д</w:t>
      </w:r>
      <w:r w:rsidRPr="00AE69CF">
        <w:rPr>
          <w:sz w:val="28"/>
          <w:szCs w:val="28"/>
        </w:rPr>
        <w:t>исс. …. док.пед. наук. СПб, 2012.</w:t>
      </w:r>
      <w:r w:rsidR="008E47AC" w:rsidRPr="00AE69CF">
        <w:rPr>
          <w:sz w:val="28"/>
          <w:szCs w:val="28"/>
        </w:rPr>
        <w:t xml:space="preserve"> – </w:t>
      </w:r>
      <w:r w:rsidR="00B41D1A" w:rsidRPr="00AE69CF">
        <w:rPr>
          <w:sz w:val="28"/>
          <w:szCs w:val="28"/>
        </w:rPr>
        <w:t>512</w:t>
      </w:r>
      <w:r w:rsidR="008E47AC" w:rsidRPr="00AE69CF">
        <w:rPr>
          <w:sz w:val="28"/>
          <w:szCs w:val="28"/>
        </w:rPr>
        <w:t xml:space="preserve"> с.</w:t>
      </w:r>
    </w:p>
    <w:p w:rsidR="00AE69CF" w:rsidRPr="00AE69CF" w:rsidRDefault="005826D6" w:rsidP="00AE69CF">
      <w:pPr>
        <w:numPr>
          <w:ilvl w:val="0"/>
          <w:numId w:val="30"/>
        </w:numPr>
        <w:spacing w:line="360" w:lineRule="auto"/>
        <w:ind w:left="851" w:hanging="709"/>
        <w:jc w:val="both"/>
        <w:rPr>
          <w:color w:val="000000"/>
          <w:sz w:val="28"/>
          <w:szCs w:val="28"/>
        </w:rPr>
      </w:pPr>
      <w:r w:rsidRPr="00AE69CF">
        <w:rPr>
          <w:sz w:val="28"/>
          <w:szCs w:val="28"/>
        </w:rPr>
        <w:t>Яковлева Ю.Г. Интерпретационная  деятельность на уроках литературы в 8-9 классах как путь развития мотивации к чтению». Дисс. … маг. СПб. 2010.</w:t>
      </w:r>
      <w:r w:rsidR="008E47AC" w:rsidRPr="00AE69CF">
        <w:rPr>
          <w:sz w:val="28"/>
          <w:szCs w:val="28"/>
        </w:rPr>
        <w:t xml:space="preserve"> – 98 с.</w:t>
      </w:r>
    </w:p>
    <w:p w:rsidR="00AE69CF" w:rsidRPr="00AE69CF" w:rsidRDefault="008C56BF" w:rsidP="00AE69CF">
      <w:pPr>
        <w:numPr>
          <w:ilvl w:val="0"/>
          <w:numId w:val="30"/>
        </w:numPr>
        <w:spacing w:line="360" w:lineRule="auto"/>
        <w:ind w:left="851" w:hanging="709"/>
        <w:jc w:val="both"/>
        <w:rPr>
          <w:color w:val="000000"/>
          <w:sz w:val="28"/>
          <w:szCs w:val="28"/>
        </w:rPr>
      </w:pPr>
      <w:r w:rsidRPr="00AE69CF">
        <w:rPr>
          <w:sz w:val="28"/>
          <w:szCs w:val="28"/>
        </w:rPr>
        <w:t>Ярыгин С.В. Влияние различных форм мотивации и личностных характеристик испытуемых на эффективность компьютерной игровой психодиагностики. // Вестник Южно-Уральского государственного университета. 2011. – Серия: Психология, - Выпуск 15, - № 42 (259). С. 115 – 119.</w:t>
      </w:r>
    </w:p>
    <w:p w:rsidR="00AE69CF" w:rsidRPr="00AE69CF" w:rsidRDefault="00802CE5" w:rsidP="00AE69CF">
      <w:pPr>
        <w:numPr>
          <w:ilvl w:val="0"/>
          <w:numId w:val="30"/>
        </w:numPr>
        <w:spacing w:line="360" w:lineRule="auto"/>
        <w:ind w:left="851" w:hanging="709"/>
        <w:jc w:val="both"/>
        <w:rPr>
          <w:color w:val="000000"/>
          <w:sz w:val="28"/>
          <w:szCs w:val="28"/>
        </w:rPr>
      </w:pPr>
      <w:r w:rsidRPr="00AE69CF">
        <w:rPr>
          <w:sz w:val="28"/>
          <w:szCs w:val="28"/>
        </w:rPr>
        <w:t>Ярыгин О.Н. От</w:t>
      </w:r>
      <w:r w:rsidRPr="00AE69CF">
        <w:rPr>
          <w:rStyle w:val="A23"/>
          <w:b w:val="0"/>
          <w:sz w:val="28"/>
          <w:szCs w:val="28"/>
        </w:rPr>
        <w:t xml:space="preserve"> ‘</w:t>
      </w:r>
      <w:r w:rsidRPr="00AE69CF">
        <w:rPr>
          <w:rStyle w:val="A23"/>
          <w:b w:val="0"/>
          <w:sz w:val="28"/>
          <w:szCs w:val="28"/>
          <w:lang w:val="en-US"/>
        </w:rPr>
        <w:t>Competence</w:t>
      </w:r>
      <w:r w:rsidRPr="00AE69CF">
        <w:rPr>
          <w:rStyle w:val="A23"/>
          <w:b w:val="0"/>
          <w:sz w:val="28"/>
          <w:szCs w:val="28"/>
        </w:rPr>
        <w:t xml:space="preserve">’ до «компетентности»: продолжение эволюции понятий. // </w:t>
      </w:r>
      <w:r w:rsidRPr="00AE69CF">
        <w:rPr>
          <w:rFonts w:eastAsia="TimesNewRomanPSMT"/>
          <w:sz w:val="28"/>
          <w:szCs w:val="28"/>
        </w:rPr>
        <w:t xml:space="preserve">Вектор науки ТГУ. </w:t>
      </w:r>
      <w:r w:rsidR="00FA29E1" w:rsidRPr="00AE69CF">
        <w:rPr>
          <w:sz w:val="28"/>
          <w:szCs w:val="28"/>
        </w:rPr>
        <w:t xml:space="preserve">– </w:t>
      </w:r>
      <w:r w:rsidRPr="00AE69CF">
        <w:rPr>
          <w:rFonts w:eastAsia="TimesNewRomanPSMT"/>
          <w:sz w:val="28"/>
          <w:szCs w:val="28"/>
        </w:rPr>
        <w:t xml:space="preserve">Серия: Педагогика, психология. 2013. </w:t>
      </w:r>
      <w:r w:rsidR="00FA29E1" w:rsidRPr="00AE69CF">
        <w:rPr>
          <w:sz w:val="28"/>
          <w:szCs w:val="28"/>
        </w:rPr>
        <w:t xml:space="preserve">– </w:t>
      </w:r>
      <w:r w:rsidRPr="00AE69CF">
        <w:rPr>
          <w:rFonts w:eastAsia="TimesNewRomanPSMT"/>
          <w:sz w:val="28"/>
          <w:szCs w:val="28"/>
        </w:rPr>
        <w:t>№ 2. С</w:t>
      </w:r>
      <w:r w:rsidRPr="00AE69CF">
        <w:rPr>
          <w:rFonts w:eastAsia="TimesNewRomanPSMT"/>
          <w:sz w:val="28"/>
          <w:szCs w:val="28"/>
          <w:lang w:val="en-US"/>
        </w:rPr>
        <w:t>. 333</w:t>
      </w:r>
      <w:r w:rsidRPr="00AE69CF">
        <w:rPr>
          <w:sz w:val="28"/>
          <w:szCs w:val="28"/>
          <w:lang w:val="en-US"/>
        </w:rPr>
        <w:t>–336.</w:t>
      </w:r>
    </w:p>
    <w:p w:rsidR="00AE69CF" w:rsidRPr="00AE69CF" w:rsidRDefault="0020083C" w:rsidP="00AE69CF">
      <w:pPr>
        <w:numPr>
          <w:ilvl w:val="0"/>
          <w:numId w:val="30"/>
        </w:numPr>
        <w:spacing w:line="360" w:lineRule="auto"/>
        <w:ind w:left="851" w:hanging="709"/>
        <w:jc w:val="both"/>
        <w:rPr>
          <w:color w:val="000000"/>
          <w:sz w:val="28"/>
          <w:szCs w:val="28"/>
        </w:rPr>
      </w:pPr>
      <w:r w:rsidRPr="00AE69CF">
        <w:rPr>
          <w:sz w:val="28"/>
          <w:szCs w:val="28"/>
          <w:lang w:val="en-US"/>
        </w:rPr>
        <w:lastRenderedPageBreak/>
        <w:t xml:space="preserve">Ackerman P.L. Nonsense, common sense, and science of expert performance: Talent and individual differences. // Intelligence, 2014. </w:t>
      </w:r>
      <w:r w:rsidR="00FA29E1" w:rsidRPr="00AE69CF">
        <w:rPr>
          <w:sz w:val="28"/>
          <w:szCs w:val="28"/>
          <w:lang w:val="en-US"/>
        </w:rPr>
        <w:t xml:space="preserve">– </w:t>
      </w:r>
      <w:r w:rsidRPr="00AE69CF">
        <w:rPr>
          <w:sz w:val="28"/>
          <w:szCs w:val="28"/>
          <w:lang w:val="en-US"/>
        </w:rPr>
        <w:t>Vol. 45. P. 6–17.</w:t>
      </w:r>
    </w:p>
    <w:p w:rsidR="00AE69CF" w:rsidRDefault="005E19ED" w:rsidP="00AE69CF">
      <w:pPr>
        <w:numPr>
          <w:ilvl w:val="0"/>
          <w:numId w:val="30"/>
        </w:numPr>
        <w:spacing w:line="360" w:lineRule="auto"/>
        <w:ind w:left="851" w:hanging="709"/>
        <w:jc w:val="both"/>
        <w:rPr>
          <w:color w:val="000000"/>
          <w:sz w:val="28"/>
          <w:szCs w:val="28"/>
          <w:lang w:val="en-US"/>
        </w:rPr>
      </w:pPr>
      <w:r w:rsidRPr="00AE69CF">
        <w:rPr>
          <w:sz w:val="28"/>
          <w:szCs w:val="28"/>
          <w:lang w:val="en-US"/>
        </w:rPr>
        <w:t xml:space="preserve">Albert R.S. Toward a behavioral definition of genius. // American Psychologist, 1975. </w:t>
      </w:r>
      <w:r w:rsidR="00FA29E1" w:rsidRPr="00AE69CF">
        <w:rPr>
          <w:sz w:val="28"/>
          <w:szCs w:val="28"/>
          <w:lang w:val="en-US"/>
        </w:rPr>
        <w:t xml:space="preserve">– </w:t>
      </w:r>
      <w:r w:rsidRPr="00AE69CF">
        <w:rPr>
          <w:sz w:val="28"/>
          <w:szCs w:val="28"/>
          <w:lang w:val="en-US"/>
        </w:rPr>
        <w:t xml:space="preserve">Vol. 30. </w:t>
      </w:r>
      <w:r w:rsidRPr="00AE69CF">
        <w:rPr>
          <w:sz w:val="28"/>
          <w:szCs w:val="28"/>
        </w:rPr>
        <w:t>Р</w:t>
      </w:r>
      <w:r w:rsidRPr="00AE69CF">
        <w:rPr>
          <w:sz w:val="28"/>
          <w:szCs w:val="28"/>
          <w:lang w:val="en-US"/>
        </w:rPr>
        <w:t>. 140–151.</w:t>
      </w:r>
    </w:p>
    <w:p w:rsidR="00AE69CF" w:rsidRDefault="002530EE" w:rsidP="00AE69CF">
      <w:pPr>
        <w:numPr>
          <w:ilvl w:val="0"/>
          <w:numId w:val="30"/>
        </w:numPr>
        <w:spacing w:line="360" w:lineRule="auto"/>
        <w:ind w:left="851" w:hanging="709"/>
        <w:jc w:val="both"/>
        <w:rPr>
          <w:color w:val="000000"/>
          <w:sz w:val="28"/>
          <w:szCs w:val="28"/>
          <w:lang w:val="en-US"/>
        </w:rPr>
      </w:pPr>
      <w:r w:rsidRPr="00AE69CF">
        <w:rPr>
          <w:sz w:val="28"/>
          <w:szCs w:val="28"/>
          <w:lang w:val="en-US"/>
        </w:rPr>
        <w:t xml:space="preserve">Anastasi A. Heredity, environment, and the question “How?” // Psychological Review, 1958. </w:t>
      </w:r>
      <w:r w:rsidR="00FA29E1" w:rsidRPr="00AE69CF">
        <w:rPr>
          <w:sz w:val="28"/>
          <w:szCs w:val="28"/>
          <w:lang w:val="en-US"/>
        </w:rPr>
        <w:t xml:space="preserve">– </w:t>
      </w:r>
      <w:r w:rsidRPr="00AE69CF">
        <w:rPr>
          <w:sz w:val="28"/>
          <w:szCs w:val="28"/>
          <w:lang w:val="en-US"/>
        </w:rPr>
        <w:t xml:space="preserve">Vol. 65. </w:t>
      </w:r>
      <w:r w:rsidRPr="00AE69CF">
        <w:rPr>
          <w:sz w:val="28"/>
          <w:szCs w:val="28"/>
        </w:rPr>
        <w:t>Р</w:t>
      </w:r>
      <w:r w:rsidRPr="00AE69CF">
        <w:rPr>
          <w:sz w:val="28"/>
          <w:szCs w:val="28"/>
          <w:lang w:val="en-US"/>
        </w:rPr>
        <w:t>.197–208.</w:t>
      </w:r>
    </w:p>
    <w:p w:rsidR="00AE69CF" w:rsidRDefault="002530EE" w:rsidP="00AE69CF">
      <w:pPr>
        <w:numPr>
          <w:ilvl w:val="0"/>
          <w:numId w:val="30"/>
        </w:numPr>
        <w:spacing w:line="360" w:lineRule="auto"/>
        <w:ind w:left="851" w:hanging="709"/>
        <w:jc w:val="both"/>
        <w:rPr>
          <w:color w:val="000000"/>
          <w:sz w:val="28"/>
          <w:szCs w:val="28"/>
          <w:lang w:val="en-US"/>
        </w:rPr>
      </w:pPr>
      <w:r w:rsidRPr="00AE69CF">
        <w:rPr>
          <w:sz w:val="28"/>
          <w:szCs w:val="28"/>
          <w:lang w:val="en-US"/>
        </w:rPr>
        <w:t>Anastas</w:t>
      </w:r>
      <w:r w:rsidR="0020083C" w:rsidRPr="00AE69CF">
        <w:rPr>
          <w:sz w:val="28"/>
          <w:szCs w:val="28"/>
          <w:lang w:val="en-US"/>
        </w:rPr>
        <w:t>i</w:t>
      </w:r>
      <w:r w:rsidRPr="00AE69CF">
        <w:rPr>
          <w:sz w:val="28"/>
          <w:szCs w:val="28"/>
          <w:lang w:val="en-US"/>
        </w:rPr>
        <w:t xml:space="preserve"> A.</w:t>
      </w:r>
      <w:r w:rsidR="007E4949" w:rsidRPr="007E4949">
        <w:rPr>
          <w:sz w:val="28"/>
          <w:szCs w:val="28"/>
          <w:lang w:val="en-US"/>
        </w:rPr>
        <w:t>,</w:t>
      </w:r>
      <w:r w:rsidRPr="00AE69CF">
        <w:rPr>
          <w:sz w:val="28"/>
          <w:szCs w:val="28"/>
          <w:lang w:val="en-US"/>
        </w:rPr>
        <w:t xml:space="preserve"> Foley</w:t>
      </w:r>
      <w:r w:rsidR="0020083C" w:rsidRPr="00AE69CF">
        <w:rPr>
          <w:sz w:val="28"/>
          <w:szCs w:val="28"/>
          <w:lang w:val="en-US"/>
        </w:rPr>
        <w:t xml:space="preserve"> J.P.</w:t>
      </w:r>
      <w:r w:rsidRPr="00AE69CF">
        <w:rPr>
          <w:sz w:val="28"/>
          <w:szCs w:val="28"/>
          <w:lang w:val="en-US"/>
        </w:rPr>
        <w:t xml:space="preserve">Jr. A proposed reorientation in the heredity–environment controversy. // Psychological Review, 1949. </w:t>
      </w:r>
      <w:r w:rsidR="00FA29E1" w:rsidRPr="00AE69CF">
        <w:rPr>
          <w:sz w:val="28"/>
          <w:szCs w:val="28"/>
          <w:lang w:val="en-US"/>
        </w:rPr>
        <w:t xml:space="preserve">– </w:t>
      </w:r>
      <w:r w:rsidRPr="00AE69CF">
        <w:rPr>
          <w:sz w:val="28"/>
          <w:szCs w:val="28"/>
          <w:lang w:val="en-US"/>
        </w:rPr>
        <w:t xml:space="preserve">Vol. 55. </w:t>
      </w:r>
      <w:r w:rsidRPr="00AE69CF">
        <w:rPr>
          <w:sz w:val="28"/>
          <w:szCs w:val="28"/>
        </w:rPr>
        <w:t>Р</w:t>
      </w:r>
      <w:r w:rsidRPr="00AE69CF">
        <w:rPr>
          <w:sz w:val="28"/>
          <w:szCs w:val="28"/>
          <w:lang w:val="en-US"/>
        </w:rPr>
        <w:t>. 239–249.</w:t>
      </w:r>
    </w:p>
    <w:p w:rsidR="00AE69CF" w:rsidRDefault="006A2A09" w:rsidP="00AE69CF">
      <w:pPr>
        <w:numPr>
          <w:ilvl w:val="0"/>
          <w:numId w:val="30"/>
        </w:numPr>
        <w:spacing w:line="360" w:lineRule="auto"/>
        <w:ind w:left="851" w:hanging="709"/>
        <w:jc w:val="both"/>
        <w:rPr>
          <w:color w:val="000000"/>
          <w:sz w:val="28"/>
          <w:szCs w:val="28"/>
          <w:lang w:val="en-US"/>
        </w:rPr>
      </w:pPr>
      <w:r w:rsidRPr="00AE69CF">
        <w:rPr>
          <w:sz w:val="28"/>
          <w:szCs w:val="28"/>
          <w:lang w:val="en-US"/>
        </w:rPr>
        <w:t>Ashton M.C., Lee K. &amp; Vernon</w:t>
      </w:r>
      <w:r w:rsidR="009565C8" w:rsidRPr="00AE69CF">
        <w:rPr>
          <w:sz w:val="28"/>
          <w:szCs w:val="28"/>
          <w:lang w:val="en-US"/>
        </w:rPr>
        <w:t xml:space="preserve"> P.</w:t>
      </w:r>
      <w:r w:rsidR="004F5A63" w:rsidRPr="00AE69CF">
        <w:rPr>
          <w:sz w:val="28"/>
          <w:szCs w:val="28"/>
          <w:lang w:val="en-US"/>
        </w:rPr>
        <w:t>A. Which is the real intelligence? //Personality a</w:t>
      </w:r>
      <w:r w:rsidR="002530EE" w:rsidRPr="00AE69CF">
        <w:rPr>
          <w:sz w:val="28"/>
          <w:szCs w:val="28"/>
          <w:lang w:val="en-US"/>
        </w:rPr>
        <w:t xml:space="preserve">nd Individual Differences, 2001. </w:t>
      </w:r>
      <w:r w:rsidR="00FA29E1" w:rsidRPr="00AE69CF">
        <w:rPr>
          <w:sz w:val="28"/>
          <w:szCs w:val="28"/>
          <w:lang w:val="en-US"/>
        </w:rPr>
        <w:t xml:space="preserve">– </w:t>
      </w:r>
      <w:r w:rsidR="002530EE" w:rsidRPr="00AE69CF">
        <w:rPr>
          <w:sz w:val="28"/>
          <w:szCs w:val="28"/>
          <w:lang w:val="en-US"/>
        </w:rPr>
        <w:t>Vol. 30.</w:t>
      </w:r>
      <w:r w:rsidR="004F5A63" w:rsidRPr="00AE69CF">
        <w:rPr>
          <w:sz w:val="28"/>
          <w:szCs w:val="28"/>
        </w:rPr>
        <w:t>Р</w:t>
      </w:r>
      <w:r w:rsidR="004F5A63" w:rsidRPr="00AE69CF">
        <w:rPr>
          <w:sz w:val="28"/>
          <w:szCs w:val="28"/>
          <w:lang w:val="en-US"/>
        </w:rPr>
        <w:t>.1353–1359.</w:t>
      </w:r>
    </w:p>
    <w:p w:rsidR="00AE69CF" w:rsidRDefault="009565C8" w:rsidP="00AE69CF">
      <w:pPr>
        <w:numPr>
          <w:ilvl w:val="0"/>
          <w:numId w:val="30"/>
        </w:numPr>
        <w:spacing w:line="360" w:lineRule="auto"/>
        <w:ind w:left="851" w:hanging="709"/>
        <w:jc w:val="both"/>
        <w:rPr>
          <w:color w:val="000000"/>
          <w:sz w:val="28"/>
          <w:szCs w:val="28"/>
          <w:lang w:val="en-US"/>
        </w:rPr>
      </w:pPr>
      <w:r w:rsidRPr="00AE69CF">
        <w:rPr>
          <w:rFonts w:eastAsia="Calibri"/>
          <w:color w:val="231F20"/>
          <w:sz w:val="28"/>
          <w:szCs w:val="28"/>
          <w:lang w:val="en-US"/>
        </w:rPr>
        <w:t>Atkinson P., Coffey A.</w:t>
      </w:r>
      <w:r w:rsidR="007E4949" w:rsidRPr="007E4949">
        <w:rPr>
          <w:rFonts w:eastAsia="Calibri"/>
          <w:color w:val="231F20"/>
          <w:sz w:val="28"/>
          <w:szCs w:val="28"/>
          <w:lang w:val="en-US"/>
        </w:rPr>
        <w:t>,</w:t>
      </w:r>
      <w:r w:rsidRPr="00AE69CF">
        <w:rPr>
          <w:rFonts w:eastAsia="Calibri"/>
          <w:color w:val="231F20"/>
          <w:sz w:val="28"/>
          <w:szCs w:val="28"/>
          <w:lang w:val="en-US"/>
        </w:rPr>
        <w:t xml:space="preserve"> Delamont S. Key themes in qualitative research. </w:t>
      </w:r>
      <w:r w:rsidR="00FA29E1" w:rsidRPr="00AE69CF">
        <w:rPr>
          <w:sz w:val="28"/>
          <w:szCs w:val="28"/>
          <w:lang w:val="en-US"/>
        </w:rPr>
        <w:t xml:space="preserve">– </w:t>
      </w:r>
      <w:r w:rsidRPr="00AE69CF">
        <w:rPr>
          <w:rFonts w:eastAsia="Calibri"/>
          <w:color w:val="231F20"/>
          <w:sz w:val="28"/>
          <w:szCs w:val="28"/>
          <w:lang w:val="en-US"/>
        </w:rPr>
        <w:t>Oxford: AltaMira Press. 2003.</w:t>
      </w:r>
      <w:r w:rsidR="000C65B9" w:rsidRPr="00AE69CF">
        <w:rPr>
          <w:rFonts w:eastAsia="Calibri"/>
          <w:color w:val="231F20"/>
          <w:sz w:val="28"/>
          <w:szCs w:val="28"/>
          <w:lang w:val="en-US"/>
        </w:rPr>
        <w:t xml:space="preserve"> – 248 p.</w:t>
      </w:r>
    </w:p>
    <w:p w:rsidR="00AE69CF" w:rsidRPr="004627F5" w:rsidRDefault="000700A4" w:rsidP="00AE69CF">
      <w:pPr>
        <w:numPr>
          <w:ilvl w:val="0"/>
          <w:numId w:val="30"/>
        </w:numPr>
        <w:spacing w:line="360" w:lineRule="auto"/>
        <w:ind w:left="851" w:hanging="709"/>
        <w:jc w:val="both"/>
        <w:rPr>
          <w:color w:val="000000"/>
          <w:sz w:val="28"/>
          <w:szCs w:val="28"/>
          <w:lang w:val="en-US"/>
        </w:rPr>
      </w:pPr>
      <w:r w:rsidRPr="00AE69CF">
        <w:rPr>
          <w:color w:val="000000"/>
          <w:sz w:val="28"/>
          <w:szCs w:val="28"/>
          <w:shd w:val="clear" w:color="auto" w:fill="FFFFFF"/>
          <w:lang w:val="en-US"/>
        </w:rPr>
        <w:t xml:space="preserve">Bar-On R. The Bar-On </w:t>
      </w:r>
      <w:r w:rsidR="00ED6C0A" w:rsidRPr="00AE69CF">
        <w:rPr>
          <w:color w:val="000000"/>
          <w:sz w:val="28"/>
          <w:szCs w:val="28"/>
          <w:shd w:val="clear" w:color="auto" w:fill="FFFFFF"/>
          <w:lang w:val="en-US"/>
        </w:rPr>
        <w:t xml:space="preserve">Model of </w:t>
      </w:r>
      <w:r w:rsidRPr="00AE69CF">
        <w:rPr>
          <w:color w:val="000000"/>
          <w:sz w:val="28"/>
          <w:szCs w:val="28"/>
          <w:shd w:val="clear" w:color="auto" w:fill="FFFFFF"/>
          <w:lang w:val="en-US"/>
        </w:rPr>
        <w:t>Emotional Quotient Inventory (EQ-i): Technical Manual. Toronto: Multi-Health Systems, 1997.</w:t>
      </w:r>
      <w:r w:rsidR="00513913" w:rsidRPr="00AE69CF">
        <w:rPr>
          <w:color w:val="000000"/>
          <w:sz w:val="28"/>
          <w:szCs w:val="28"/>
          <w:shd w:val="clear" w:color="auto" w:fill="FFFFFF"/>
          <w:lang w:val="en-US"/>
        </w:rPr>
        <w:t>URL</w:t>
      </w:r>
      <w:r w:rsidR="00513913" w:rsidRPr="004627F5">
        <w:rPr>
          <w:color w:val="000000"/>
          <w:sz w:val="28"/>
          <w:szCs w:val="28"/>
          <w:shd w:val="clear" w:color="auto" w:fill="FFFFFF"/>
          <w:lang w:val="en-US"/>
        </w:rPr>
        <w:t>:</w:t>
      </w:r>
      <w:hyperlink r:id="rId70" w:history="1">
        <w:r w:rsidR="00ED6C0A" w:rsidRPr="00AE69CF">
          <w:rPr>
            <w:rStyle w:val="a8"/>
            <w:sz w:val="28"/>
            <w:szCs w:val="28"/>
            <w:shd w:val="clear" w:color="auto" w:fill="FFFFFF"/>
            <w:lang w:val="en-US"/>
          </w:rPr>
          <w:t>http</w:t>
        </w:r>
        <w:r w:rsidR="00ED6C0A" w:rsidRPr="004627F5">
          <w:rPr>
            <w:rStyle w:val="a8"/>
            <w:sz w:val="28"/>
            <w:szCs w:val="28"/>
            <w:shd w:val="clear" w:color="auto" w:fill="FFFFFF"/>
            <w:lang w:val="en-US"/>
          </w:rPr>
          <w:t>://</w:t>
        </w:r>
        <w:r w:rsidR="00ED6C0A" w:rsidRPr="00AE69CF">
          <w:rPr>
            <w:rStyle w:val="a8"/>
            <w:sz w:val="28"/>
            <w:szCs w:val="28"/>
            <w:shd w:val="clear" w:color="auto" w:fill="FFFFFF"/>
            <w:lang w:val="en-US"/>
          </w:rPr>
          <w:t>www</w:t>
        </w:r>
        <w:r w:rsidR="00ED6C0A" w:rsidRPr="004627F5">
          <w:rPr>
            <w:rStyle w:val="a8"/>
            <w:sz w:val="28"/>
            <w:szCs w:val="28"/>
            <w:shd w:val="clear" w:color="auto" w:fill="FFFFFF"/>
            <w:lang w:val="en-US"/>
          </w:rPr>
          <w:t>.</w:t>
        </w:r>
        <w:r w:rsidR="00ED6C0A" w:rsidRPr="00AE69CF">
          <w:rPr>
            <w:rStyle w:val="a8"/>
            <w:sz w:val="28"/>
            <w:szCs w:val="28"/>
            <w:shd w:val="clear" w:color="auto" w:fill="FFFFFF"/>
            <w:lang w:val="en-US"/>
          </w:rPr>
          <w:t>eiconsortium</w:t>
        </w:r>
        <w:r w:rsidR="00ED6C0A" w:rsidRPr="004627F5">
          <w:rPr>
            <w:rStyle w:val="a8"/>
            <w:sz w:val="28"/>
            <w:szCs w:val="28"/>
            <w:shd w:val="clear" w:color="auto" w:fill="FFFFFF"/>
            <w:lang w:val="en-US"/>
          </w:rPr>
          <w:t>.</w:t>
        </w:r>
        <w:r w:rsidR="00ED6C0A" w:rsidRPr="00AE69CF">
          <w:rPr>
            <w:rStyle w:val="a8"/>
            <w:sz w:val="28"/>
            <w:szCs w:val="28"/>
            <w:shd w:val="clear" w:color="auto" w:fill="FFFFFF"/>
            <w:lang w:val="en-US"/>
          </w:rPr>
          <w:t>org</w:t>
        </w:r>
        <w:r w:rsidR="00ED6C0A" w:rsidRPr="004627F5">
          <w:rPr>
            <w:rStyle w:val="a8"/>
            <w:sz w:val="28"/>
            <w:szCs w:val="28"/>
            <w:shd w:val="clear" w:color="auto" w:fill="FFFFFF"/>
            <w:lang w:val="en-US"/>
          </w:rPr>
          <w:t>/</w:t>
        </w:r>
        <w:r w:rsidR="00ED6C0A" w:rsidRPr="00AE69CF">
          <w:rPr>
            <w:rStyle w:val="a8"/>
            <w:sz w:val="28"/>
            <w:szCs w:val="28"/>
            <w:shd w:val="clear" w:color="auto" w:fill="FFFFFF"/>
            <w:lang w:val="en-US"/>
          </w:rPr>
          <w:t>reprints</w:t>
        </w:r>
        <w:r w:rsidR="00ED6C0A" w:rsidRPr="004627F5">
          <w:rPr>
            <w:rStyle w:val="a8"/>
            <w:sz w:val="28"/>
            <w:szCs w:val="28"/>
            <w:shd w:val="clear" w:color="auto" w:fill="FFFFFF"/>
            <w:lang w:val="en-US"/>
          </w:rPr>
          <w:t>/</w:t>
        </w:r>
        <w:r w:rsidR="00ED6C0A" w:rsidRPr="00AE69CF">
          <w:rPr>
            <w:rStyle w:val="a8"/>
            <w:sz w:val="28"/>
            <w:szCs w:val="28"/>
            <w:shd w:val="clear" w:color="auto" w:fill="FFFFFF"/>
            <w:lang w:val="en-US"/>
          </w:rPr>
          <w:t>bar</w:t>
        </w:r>
        <w:r w:rsidR="00ED6C0A" w:rsidRPr="004627F5">
          <w:rPr>
            <w:rStyle w:val="a8"/>
            <w:sz w:val="28"/>
            <w:szCs w:val="28"/>
            <w:shd w:val="clear" w:color="auto" w:fill="FFFFFF"/>
            <w:lang w:val="en-US"/>
          </w:rPr>
          <w:t>-</w:t>
        </w:r>
        <w:r w:rsidR="00ED6C0A" w:rsidRPr="00AE69CF">
          <w:rPr>
            <w:rStyle w:val="a8"/>
            <w:sz w:val="28"/>
            <w:szCs w:val="28"/>
            <w:shd w:val="clear" w:color="auto" w:fill="FFFFFF"/>
            <w:lang w:val="en-US"/>
          </w:rPr>
          <w:t>on</w:t>
        </w:r>
        <w:r w:rsidR="00ED6C0A" w:rsidRPr="004627F5">
          <w:rPr>
            <w:rStyle w:val="a8"/>
            <w:sz w:val="28"/>
            <w:szCs w:val="28"/>
            <w:shd w:val="clear" w:color="auto" w:fill="FFFFFF"/>
            <w:lang w:val="en-US"/>
          </w:rPr>
          <w:t>_</w:t>
        </w:r>
        <w:r w:rsidR="00ED6C0A" w:rsidRPr="00AE69CF">
          <w:rPr>
            <w:rStyle w:val="a8"/>
            <w:sz w:val="28"/>
            <w:szCs w:val="28"/>
            <w:shd w:val="clear" w:color="auto" w:fill="FFFFFF"/>
            <w:lang w:val="en-US"/>
          </w:rPr>
          <w:t>model</w:t>
        </w:r>
        <w:r w:rsidR="00ED6C0A" w:rsidRPr="004627F5">
          <w:rPr>
            <w:rStyle w:val="a8"/>
            <w:sz w:val="28"/>
            <w:szCs w:val="28"/>
            <w:shd w:val="clear" w:color="auto" w:fill="FFFFFF"/>
            <w:lang w:val="en-US"/>
          </w:rPr>
          <w:t>_</w:t>
        </w:r>
        <w:r w:rsidR="00ED6C0A" w:rsidRPr="00AE69CF">
          <w:rPr>
            <w:rStyle w:val="a8"/>
            <w:sz w:val="28"/>
            <w:szCs w:val="28"/>
            <w:shd w:val="clear" w:color="auto" w:fill="FFFFFF"/>
            <w:lang w:val="en-US"/>
          </w:rPr>
          <w:t>of</w:t>
        </w:r>
        <w:r w:rsidR="00ED6C0A" w:rsidRPr="004627F5">
          <w:rPr>
            <w:rStyle w:val="a8"/>
            <w:sz w:val="28"/>
            <w:szCs w:val="28"/>
            <w:shd w:val="clear" w:color="auto" w:fill="FFFFFF"/>
            <w:lang w:val="en-US"/>
          </w:rPr>
          <w:t>_</w:t>
        </w:r>
        <w:r w:rsidR="00ED6C0A" w:rsidRPr="00AE69CF">
          <w:rPr>
            <w:rStyle w:val="a8"/>
            <w:sz w:val="28"/>
            <w:szCs w:val="28"/>
            <w:shd w:val="clear" w:color="auto" w:fill="FFFFFF"/>
            <w:lang w:val="en-US"/>
          </w:rPr>
          <w:t>emotional</w:t>
        </w:r>
        <w:r w:rsidR="00ED6C0A" w:rsidRPr="004627F5">
          <w:rPr>
            <w:rStyle w:val="a8"/>
            <w:sz w:val="28"/>
            <w:szCs w:val="28"/>
            <w:shd w:val="clear" w:color="auto" w:fill="FFFFFF"/>
            <w:lang w:val="en-US"/>
          </w:rPr>
          <w:t>-</w:t>
        </w:r>
        <w:r w:rsidR="00ED6C0A" w:rsidRPr="00AE69CF">
          <w:rPr>
            <w:rStyle w:val="a8"/>
            <w:sz w:val="28"/>
            <w:szCs w:val="28"/>
            <w:shd w:val="clear" w:color="auto" w:fill="FFFFFF"/>
            <w:lang w:val="en-US"/>
          </w:rPr>
          <w:t>social</w:t>
        </w:r>
        <w:r w:rsidR="00ED6C0A" w:rsidRPr="004627F5">
          <w:rPr>
            <w:rStyle w:val="a8"/>
            <w:sz w:val="28"/>
            <w:szCs w:val="28"/>
            <w:shd w:val="clear" w:color="auto" w:fill="FFFFFF"/>
            <w:lang w:val="en-US"/>
          </w:rPr>
          <w:t>_</w:t>
        </w:r>
        <w:r w:rsidR="00ED6C0A" w:rsidRPr="00AE69CF">
          <w:rPr>
            <w:rStyle w:val="a8"/>
            <w:sz w:val="28"/>
            <w:szCs w:val="28"/>
            <w:shd w:val="clear" w:color="auto" w:fill="FFFFFF"/>
            <w:lang w:val="en-US"/>
          </w:rPr>
          <w:t>intelligence</w:t>
        </w:r>
        <w:r w:rsidR="00ED6C0A" w:rsidRPr="004627F5">
          <w:rPr>
            <w:rStyle w:val="a8"/>
            <w:sz w:val="28"/>
            <w:szCs w:val="28"/>
            <w:shd w:val="clear" w:color="auto" w:fill="FFFFFF"/>
            <w:lang w:val="en-US"/>
          </w:rPr>
          <w:t>.</w:t>
        </w:r>
        <w:r w:rsidR="00ED6C0A" w:rsidRPr="00AE69CF">
          <w:rPr>
            <w:rStyle w:val="a8"/>
            <w:sz w:val="28"/>
            <w:szCs w:val="28"/>
            <w:shd w:val="clear" w:color="auto" w:fill="FFFFFF"/>
            <w:lang w:val="en-US"/>
          </w:rPr>
          <w:t>htm</w:t>
        </w:r>
      </w:hyperlink>
      <w:r w:rsidR="00ED6C0A" w:rsidRPr="004627F5">
        <w:rPr>
          <w:color w:val="000000"/>
          <w:sz w:val="28"/>
          <w:szCs w:val="28"/>
          <w:shd w:val="clear" w:color="auto" w:fill="FFFFFF"/>
          <w:lang w:val="en-US"/>
        </w:rPr>
        <w:t xml:space="preserve"> (</w:t>
      </w:r>
      <w:r w:rsidR="00513913" w:rsidRPr="00AE69CF">
        <w:rPr>
          <w:color w:val="000000"/>
          <w:sz w:val="28"/>
          <w:szCs w:val="28"/>
          <w:shd w:val="clear" w:color="auto" w:fill="FFFFFF"/>
        </w:rPr>
        <w:t>Д</w:t>
      </w:r>
      <w:r w:rsidR="00ED6C0A" w:rsidRPr="00AE69CF">
        <w:rPr>
          <w:color w:val="000000"/>
          <w:sz w:val="28"/>
          <w:szCs w:val="28"/>
          <w:shd w:val="clear" w:color="auto" w:fill="FFFFFF"/>
        </w:rPr>
        <w:t>атаобращения</w:t>
      </w:r>
      <w:r w:rsidR="00ED6C0A" w:rsidRPr="004627F5">
        <w:rPr>
          <w:color w:val="000000"/>
          <w:sz w:val="28"/>
          <w:szCs w:val="28"/>
          <w:shd w:val="clear" w:color="auto" w:fill="FFFFFF"/>
          <w:lang w:val="en-US"/>
        </w:rPr>
        <w:t xml:space="preserve"> 20.09.2015).</w:t>
      </w:r>
    </w:p>
    <w:p w:rsidR="00AE69CF" w:rsidRDefault="0026342E" w:rsidP="00AE69CF">
      <w:pPr>
        <w:numPr>
          <w:ilvl w:val="0"/>
          <w:numId w:val="30"/>
        </w:numPr>
        <w:spacing w:line="360" w:lineRule="auto"/>
        <w:ind w:left="851" w:hanging="709"/>
        <w:jc w:val="both"/>
        <w:rPr>
          <w:color w:val="000000"/>
          <w:sz w:val="28"/>
          <w:szCs w:val="28"/>
          <w:lang w:val="en-US"/>
        </w:rPr>
      </w:pPr>
      <w:r w:rsidRPr="00AE69CF">
        <w:rPr>
          <w:sz w:val="28"/>
          <w:szCs w:val="28"/>
          <w:shd w:val="clear" w:color="auto" w:fill="FFFFFF"/>
          <w:lang w:val="en-US"/>
        </w:rPr>
        <w:t>Bates E. Comprehension and production in early language development: Comments on Savage-Rumbaugh et al.</w:t>
      </w:r>
      <w:r w:rsidR="007E4949" w:rsidRPr="007E4949">
        <w:rPr>
          <w:sz w:val="28"/>
          <w:szCs w:val="28"/>
          <w:shd w:val="clear" w:color="auto" w:fill="FFFFFF"/>
          <w:lang w:val="en-US"/>
        </w:rPr>
        <w:t xml:space="preserve"> </w:t>
      </w:r>
      <w:r w:rsidRPr="00AE69CF">
        <w:rPr>
          <w:iCs/>
          <w:sz w:val="28"/>
          <w:szCs w:val="28"/>
          <w:shd w:val="clear" w:color="auto" w:fill="FFFFFF"/>
          <w:lang w:val="en-US"/>
        </w:rPr>
        <w:t xml:space="preserve">Monographs of the Society for Research in Child Development, 1993. </w:t>
      </w:r>
      <w:r w:rsidR="00FA29E1" w:rsidRPr="00AE69CF">
        <w:rPr>
          <w:sz w:val="28"/>
          <w:szCs w:val="28"/>
          <w:lang w:val="en-US"/>
        </w:rPr>
        <w:t xml:space="preserve">– </w:t>
      </w:r>
      <w:r w:rsidRPr="00AE69CF">
        <w:rPr>
          <w:iCs/>
          <w:sz w:val="28"/>
          <w:szCs w:val="28"/>
          <w:shd w:val="clear" w:color="auto" w:fill="FFFFFF"/>
          <w:lang w:val="en-US"/>
        </w:rPr>
        <w:t xml:space="preserve">Serial No. 233, </w:t>
      </w:r>
      <w:r w:rsidR="00FA29E1" w:rsidRPr="00AE69CF">
        <w:rPr>
          <w:sz w:val="28"/>
          <w:szCs w:val="28"/>
          <w:lang w:val="en-US"/>
        </w:rPr>
        <w:t xml:space="preserve">– </w:t>
      </w:r>
      <w:r w:rsidRPr="00AE69CF">
        <w:rPr>
          <w:iCs/>
          <w:sz w:val="28"/>
          <w:szCs w:val="28"/>
          <w:shd w:val="clear" w:color="auto" w:fill="FFFFFF"/>
          <w:lang w:val="en-US"/>
        </w:rPr>
        <w:t xml:space="preserve">Vol. 58, </w:t>
      </w:r>
      <w:r w:rsidR="00FA29E1" w:rsidRPr="00AE69CF">
        <w:rPr>
          <w:sz w:val="28"/>
          <w:szCs w:val="28"/>
          <w:lang w:val="en-US"/>
        </w:rPr>
        <w:t xml:space="preserve">– </w:t>
      </w:r>
      <w:r w:rsidRPr="00AE69CF">
        <w:rPr>
          <w:iCs/>
          <w:sz w:val="28"/>
          <w:szCs w:val="28"/>
          <w:shd w:val="clear" w:color="auto" w:fill="FFFFFF"/>
          <w:lang w:val="en-US"/>
        </w:rPr>
        <w:t>Nos. 3-4</w:t>
      </w:r>
      <w:r w:rsidR="000655BE" w:rsidRPr="00AE69CF">
        <w:rPr>
          <w:iCs/>
          <w:sz w:val="28"/>
          <w:szCs w:val="28"/>
          <w:shd w:val="clear" w:color="auto" w:fill="FFFFFF"/>
          <w:lang w:val="en-US"/>
        </w:rPr>
        <w:t xml:space="preserve">. </w:t>
      </w:r>
      <w:r w:rsidR="000655BE" w:rsidRPr="00AE69CF">
        <w:rPr>
          <w:iCs/>
          <w:sz w:val="28"/>
          <w:szCs w:val="28"/>
          <w:shd w:val="clear" w:color="auto" w:fill="FFFFFF"/>
        </w:rPr>
        <w:t>Р</w:t>
      </w:r>
      <w:r w:rsidRPr="00AE69CF">
        <w:rPr>
          <w:iCs/>
          <w:sz w:val="28"/>
          <w:szCs w:val="28"/>
          <w:shd w:val="clear" w:color="auto" w:fill="FFFFFF"/>
          <w:lang w:val="en-US"/>
        </w:rPr>
        <w:t xml:space="preserve">. </w:t>
      </w:r>
      <w:r w:rsidRPr="00AE69CF">
        <w:rPr>
          <w:sz w:val="28"/>
          <w:szCs w:val="28"/>
          <w:shd w:val="clear" w:color="auto" w:fill="FFFFFF"/>
          <w:lang w:val="en-US"/>
        </w:rPr>
        <w:t>222</w:t>
      </w:r>
      <w:r w:rsidR="00885216" w:rsidRPr="00AE69CF">
        <w:rPr>
          <w:sz w:val="28"/>
          <w:szCs w:val="28"/>
          <w:lang w:val="en-US"/>
        </w:rPr>
        <w:t>–</w:t>
      </w:r>
      <w:r w:rsidRPr="00AE69CF">
        <w:rPr>
          <w:sz w:val="28"/>
          <w:szCs w:val="28"/>
          <w:shd w:val="clear" w:color="auto" w:fill="FFFFFF"/>
          <w:lang w:val="en-US"/>
        </w:rPr>
        <w:t>242.</w:t>
      </w:r>
    </w:p>
    <w:p w:rsidR="00AE69CF" w:rsidRDefault="006B0D37" w:rsidP="00AE69CF">
      <w:pPr>
        <w:numPr>
          <w:ilvl w:val="0"/>
          <w:numId w:val="30"/>
        </w:numPr>
        <w:spacing w:line="360" w:lineRule="auto"/>
        <w:ind w:left="851" w:hanging="709"/>
        <w:jc w:val="both"/>
        <w:rPr>
          <w:color w:val="000000"/>
          <w:sz w:val="28"/>
          <w:szCs w:val="28"/>
          <w:lang w:val="en-US"/>
        </w:rPr>
      </w:pPr>
      <w:r w:rsidRPr="00AE69CF">
        <w:rPr>
          <w:rFonts w:eastAsia="Calibri"/>
          <w:color w:val="231F20"/>
          <w:sz w:val="28"/>
          <w:szCs w:val="28"/>
          <w:lang w:val="en-US"/>
        </w:rPr>
        <w:t>Birren</w:t>
      </w:r>
      <w:r w:rsidR="009565C8" w:rsidRPr="00AE69CF">
        <w:rPr>
          <w:rFonts w:eastAsia="Calibri"/>
          <w:color w:val="231F20"/>
          <w:sz w:val="28"/>
          <w:szCs w:val="28"/>
          <w:lang w:val="en-US"/>
        </w:rPr>
        <w:t xml:space="preserve"> J.</w:t>
      </w:r>
      <w:r w:rsidR="00302709" w:rsidRPr="00AE69CF">
        <w:rPr>
          <w:rFonts w:eastAsia="Calibri"/>
          <w:color w:val="231F20"/>
          <w:sz w:val="28"/>
          <w:szCs w:val="28"/>
          <w:lang w:val="en-US"/>
        </w:rPr>
        <w:t>E</w:t>
      </w:r>
      <w:r w:rsidR="009565C8" w:rsidRPr="00AE69CF">
        <w:rPr>
          <w:rFonts w:eastAsia="Calibri"/>
          <w:color w:val="231F20"/>
          <w:sz w:val="28"/>
          <w:szCs w:val="28"/>
          <w:lang w:val="en-US"/>
        </w:rPr>
        <w:t>. Theories of aging</w:t>
      </w:r>
      <w:r w:rsidR="00302709" w:rsidRPr="00AE69CF">
        <w:rPr>
          <w:rFonts w:eastAsia="Calibri"/>
          <w:color w:val="231F20"/>
          <w:sz w:val="28"/>
          <w:szCs w:val="28"/>
          <w:lang w:val="en-US"/>
        </w:rPr>
        <w:t>: A personal perspective. In V.</w:t>
      </w:r>
      <w:r w:rsidR="009565C8" w:rsidRPr="00AE69CF">
        <w:rPr>
          <w:rFonts w:eastAsia="Calibri"/>
          <w:color w:val="231F20"/>
          <w:sz w:val="28"/>
          <w:szCs w:val="28"/>
          <w:lang w:val="en-US"/>
        </w:rPr>
        <w:t xml:space="preserve">L. Bengtson &amp; K.Warner Schaie (Eds.), Handbook of Theories of Aging. 1999. </w:t>
      </w:r>
      <w:r w:rsidR="00FA29E1" w:rsidRPr="00AE69CF">
        <w:rPr>
          <w:sz w:val="28"/>
          <w:szCs w:val="28"/>
        </w:rPr>
        <w:t xml:space="preserve">– </w:t>
      </w:r>
      <w:r w:rsidR="009565C8" w:rsidRPr="00AE69CF">
        <w:rPr>
          <w:rFonts w:eastAsia="Calibri"/>
          <w:color w:val="231F20"/>
          <w:sz w:val="28"/>
          <w:szCs w:val="28"/>
          <w:lang w:val="en-US"/>
        </w:rPr>
        <w:t xml:space="preserve">New York: Springer Publishing. </w:t>
      </w:r>
      <w:r w:rsidR="009565C8" w:rsidRPr="00AE69CF">
        <w:rPr>
          <w:rFonts w:eastAsia="Calibri"/>
          <w:color w:val="231F20"/>
          <w:sz w:val="28"/>
          <w:szCs w:val="28"/>
        </w:rPr>
        <w:t>Р</w:t>
      </w:r>
      <w:r w:rsidR="009565C8" w:rsidRPr="00AE69CF">
        <w:rPr>
          <w:rFonts w:eastAsia="Calibri"/>
          <w:color w:val="231F20"/>
          <w:sz w:val="28"/>
          <w:szCs w:val="28"/>
          <w:lang w:val="en-US"/>
        </w:rPr>
        <w:t>. 459−471.</w:t>
      </w:r>
    </w:p>
    <w:p w:rsidR="00AE69CF" w:rsidRPr="005E5C6F" w:rsidRDefault="008C5F44" w:rsidP="00AE69CF">
      <w:pPr>
        <w:numPr>
          <w:ilvl w:val="0"/>
          <w:numId w:val="30"/>
        </w:numPr>
        <w:spacing w:line="360" w:lineRule="auto"/>
        <w:ind w:left="851" w:hanging="709"/>
        <w:jc w:val="both"/>
        <w:rPr>
          <w:color w:val="000000"/>
          <w:sz w:val="28"/>
          <w:szCs w:val="28"/>
          <w:lang w:val="en-US"/>
        </w:rPr>
      </w:pPr>
      <w:r w:rsidRPr="00AE69CF">
        <w:rPr>
          <w:sz w:val="28"/>
          <w:szCs w:val="28"/>
          <w:lang w:val="en-US"/>
        </w:rPr>
        <w:t xml:space="preserve">Bloom B.S. (Ed). Developing talent in young people. </w:t>
      </w:r>
      <w:r w:rsidR="00FA29E1" w:rsidRPr="00AE69CF">
        <w:rPr>
          <w:sz w:val="28"/>
          <w:szCs w:val="28"/>
          <w:lang w:val="en-US"/>
        </w:rPr>
        <w:t xml:space="preserve">– </w:t>
      </w:r>
      <w:r w:rsidRPr="00AE69CF">
        <w:rPr>
          <w:sz w:val="28"/>
          <w:szCs w:val="28"/>
          <w:lang w:val="en-US"/>
        </w:rPr>
        <w:t>New-York: Ballantme, 1985.</w:t>
      </w:r>
      <w:r w:rsidR="00513913" w:rsidRPr="00AE69CF">
        <w:rPr>
          <w:sz w:val="28"/>
          <w:szCs w:val="28"/>
          <w:lang w:val="en-US"/>
        </w:rPr>
        <w:t>URL</w:t>
      </w:r>
      <w:r w:rsidR="00513913" w:rsidRPr="005E5C6F">
        <w:rPr>
          <w:sz w:val="28"/>
          <w:szCs w:val="28"/>
          <w:lang w:val="en-US"/>
        </w:rPr>
        <w:t>:</w:t>
      </w:r>
      <w:hyperlink r:id="rId71" w:history="1">
        <w:r w:rsidR="00ED6C0A" w:rsidRPr="00AE69CF">
          <w:rPr>
            <w:rStyle w:val="a8"/>
            <w:sz w:val="28"/>
            <w:szCs w:val="28"/>
            <w:lang w:val="en-US"/>
          </w:rPr>
          <w:t>http</w:t>
        </w:r>
        <w:r w:rsidR="00ED6C0A" w:rsidRPr="005E5C6F">
          <w:rPr>
            <w:rStyle w:val="a8"/>
            <w:sz w:val="28"/>
            <w:szCs w:val="28"/>
            <w:lang w:val="en-US"/>
          </w:rPr>
          <w:t>://</w:t>
        </w:r>
        <w:r w:rsidR="00ED6C0A" w:rsidRPr="00AE69CF">
          <w:rPr>
            <w:rStyle w:val="a8"/>
            <w:sz w:val="28"/>
            <w:szCs w:val="28"/>
            <w:lang w:val="en-US"/>
          </w:rPr>
          <w:t>judo</w:t>
        </w:r>
        <w:r w:rsidR="00ED6C0A" w:rsidRPr="005E5C6F">
          <w:rPr>
            <w:rStyle w:val="a8"/>
            <w:sz w:val="28"/>
            <w:szCs w:val="28"/>
            <w:lang w:val="en-US"/>
          </w:rPr>
          <w:t>.</w:t>
        </w:r>
        <w:r w:rsidR="00ED6C0A" w:rsidRPr="00AE69CF">
          <w:rPr>
            <w:rStyle w:val="a8"/>
            <w:sz w:val="28"/>
            <w:szCs w:val="28"/>
            <w:lang w:val="en-US"/>
          </w:rPr>
          <w:t>forumsmotion</w:t>
        </w:r>
        <w:r w:rsidR="00ED6C0A" w:rsidRPr="005E5C6F">
          <w:rPr>
            <w:rStyle w:val="a8"/>
            <w:sz w:val="28"/>
            <w:szCs w:val="28"/>
            <w:lang w:val="en-US"/>
          </w:rPr>
          <w:t>.</w:t>
        </w:r>
        <w:r w:rsidR="00ED6C0A" w:rsidRPr="00AE69CF">
          <w:rPr>
            <w:rStyle w:val="a8"/>
            <w:sz w:val="28"/>
            <w:szCs w:val="28"/>
            <w:lang w:val="en-US"/>
          </w:rPr>
          <w:t>com</w:t>
        </w:r>
        <w:r w:rsidR="00ED6C0A" w:rsidRPr="005E5C6F">
          <w:rPr>
            <w:rStyle w:val="a8"/>
            <w:sz w:val="28"/>
            <w:szCs w:val="28"/>
            <w:lang w:val="en-US"/>
          </w:rPr>
          <w:t>/</w:t>
        </w:r>
        <w:r w:rsidR="00ED6C0A" w:rsidRPr="00AE69CF">
          <w:rPr>
            <w:rStyle w:val="a8"/>
            <w:sz w:val="28"/>
            <w:szCs w:val="28"/>
            <w:lang w:val="en-US"/>
          </w:rPr>
          <w:t>t</w:t>
        </w:r>
        <w:r w:rsidR="00ED6C0A" w:rsidRPr="005E5C6F">
          <w:rPr>
            <w:rStyle w:val="a8"/>
            <w:sz w:val="28"/>
            <w:szCs w:val="28"/>
            <w:lang w:val="en-US"/>
          </w:rPr>
          <w:t>170-</w:t>
        </w:r>
        <w:r w:rsidR="00ED6C0A" w:rsidRPr="00AE69CF">
          <w:rPr>
            <w:rStyle w:val="a8"/>
            <w:sz w:val="28"/>
            <w:szCs w:val="28"/>
            <w:lang w:val="en-US"/>
          </w:rPr>
          <w:t>developing</w:t>
        </w:r>
        <w:r w:rsidR="00ED6C0A" w:rsidRPr="005E5C6F">
          <w:rPr>
            <w:rStyle w:val="a8"/>
            <w:sz w:val="28"/>
            <w:szCs w:val="28"/>
            <w:lang w:val="en-US"/>
          </w:rPr>
          <w:t>-</w:t>
        </w:r>
        <w:r w:rsidR="00ED6C0A" w:rsidRPr="00AE69CF">
          <w:rPr>
            <w:rStyle w:val="a8"/>
            <w:sz w:val="28"/>
            <w:szCs w:val="28"/>
            <w:lang w:val="en-US"/>
          </w:rPr>
          <w:t>talent</w:t>
        </w:r>
        <w:r w:rsidR="00ED6C0A" w:rsidRPr="005E5C6F">
          <w:rPr>
            <w:rStyle w:val="a8"/>
            <w:sz w:val="28"/>
            <w:szCs w:val="28"/>
            <w:lang w:val="en-US"/>
          </w:rPr>
          <w:t>-</w:t>
        </w:r>
        <w:r w:rsidR="00ED6C0A" w:rsidRPr="00AE69CF">
          <w:rPr>
            <w:rStyle w:val="a8"/>
            <w:sz w:val="28"/>
            <w:szCs w:val="28"/>
            <w:lang w:val="en-US"/>
          </w:rPr>
          <w:t>in</w:t>
        </w:r>
        <w:r w:rsidR="00ED6C0A" w:rsidRPr="005E5C6F">
          <w:rPr>
            <w:rStyle w:val="a8"/>
            <w:sz w:val="28"/>
            <w:szCs w:val="28"/>
            <w:lang w:val="en-US"/>
          </w:rPr>
          <w:t>-</w:t>
        </w:r>
        <w:r w:rsidR="00ED6C0A" w:rsidRPr="00AE69CF">
          <w:rPr>
            <w:rStyle w:val="a8"/>
            <w:sz w:val="28"/>
            <w:szCs w:val="28"/>
            <w:lang w:val="en-US"/>
          </w:rPr>
          <w:t>young</w:t>
        </w:r>
        <w:r w:rsidR="00ED6C0A" w:rsidRPr="005E5C6F">
          <w:rPr>
            <w:rStyle w:val="a8"/>
            <w:sz w:val="28"/>
            <w:szCs w:val="28"/>
            <w:lang w:val="en-US"/>
          </w:rPr>
          <w:t>-</w:t>
        </w:r>
        <w:r w:rsidR="00ED6C0A" w:rsidRPr="00AE69CF">
          <w:rPr>
            <w:rStyle w:val="a8"/>
            <w:sz w:val="28"/>
            <w:szCs w:val="28"/>
            <w:lang w:val="en-US"/>
          </w:rPr>
          <w:t>people</w:t>
        </w:r>
      </w:hyperlink>
      <w:r w:rsidR="00513913" w:rsidRPr="005E5C6F">
        <w:rPr>
          <w:sz w:val="28"/>
          <w:szCs w:val="28"/>
          <w:lang w:val="en-US"/>
        </w:rPr>
        <w:t xml:space="preserve"> (</w:t>
      </w:r>
      <w:r w:rsidR="00513913" w:rsidRPr="00AE69CF">
        <w:rPr>
          <w:sz w:val="28"/>
          <w:szCs w:val="28"/>
        </w:rPr>
        <w:t>Д</w:t>
      </w:r>
      <w:r w:rsidR="00ED6C0A" w:rsidRPr="00AE69CF">
        <w:rPr>
          <w:sz w:val="28"/>
          <w:szCs w:val="28"/>
        </w:rPr>
        <w:t>атаобращения</w:t>
      </w:r>
      <w:r w:rsidR="00ED6C0A" w:rsidRPr="005E5C6F">
        <w:rPr>
          <w:sz w:val="28"/>
          <w:szCs w:val="28"/>
          <w:lang w:val="en-US"/>
        </w:rPr>
        <w:t xml:space="preserve"> 17.10.2015).</w:t>
      </w:r>
    </w:p>
    <w:p w:rsidR="00AE69CF" w:rsidRDefault="00A52ED1" w:rsidP="00AE69CF">
      <w:pPr>
        <w:numPr>
          <w:ilvl w:val="0"/>
          <w:numId w:val="30"/>
        </w:numPr>
        <w:spacing w:line="360" w:lineRule="auto"/>
        <w:ind w:left="851" w:hanging="709"/>
        <w:jc w:val="both"/>
        <w:rPr>
          <w:color w:val="000000"/>
          <w:sz w:val="28"/>
          <w:szCs w:val="28"/>
          <w:lang w:val="en-US"/>
        </w:rPr>
      </w:pPr>
      <w:r w:rsidRPr="00AE69CF">
        <w:rPr>
          <w:sz w:val="28"/>
          <w:szCs w:val="28"/>
          <w:lang w:val="en-US"/>
        </w:rPr>
        <w:t xml:space="preserve">Botting N., Riches N., Gaynor M. &amp; Morgan G. Gesture production and comprehension in children with SLI. // British Journal of Developmental Psychology. </w:t>
      </w:r>
      <w:r w:rsidR="00FA29E1" w:rsidRPr="00AE69CF">
        <w:rPr>
          <w:sz w:val="28"/>
          <w:szCs w:val="28"/>
          <w:lang w:val="en-US"/>
        </w:rPr>
        <w:t xml:space="preserve">– </w:t>
      </w:r>
      <w:r w:rsidRPr="00AE69CF">
        <w:rPr>
          <w:sz w:val="28"/>
          <w:szCs w:val="28"/>
          <w:lang w:val="en-US"/>
        </w:rPr>
        <w:t xml:space="preserve">Vol. 28. </w:t>
      </w:r>
      <w:r w:rsidR="00FA29E1" w:rsidRPr="00AE69CF">
        <w:rPr>
          <w:sz w:val="28"/>
          <w:szCs w:val="28"/>
          <w:lang w:val="en-US"/>
        </w:rPr>
        <w:t xml:space="preserve">– </w:t>
      </w:r>
      <w:r w:rsidR="00C87EA6" w:rsidRPr="00AE69CF">
        <w:rPr>
          <w:sz w:val="28"/>
          <w:szCs w:val="28"/>
          <w:lang w:val="en-US"/>
        </w:rPr>
        <w:t xml:space="preserve">No </w:t>
      </w:r>
      <w:r w:rsidRPr="00AE69CF">
        <w:rPr>
          <w:sz w:val="28"/>
          <w:szCs w:val="28"/>
          <w:lang w:val="en-US"/>
        </w:rPr>
        <w:t>1. P. 51–69.</w:t>
      </w:r>
    </w:p>
    <w:p w:rsidR="00AE69CF" w:rsidRDefault="00D575ED" w:rsidP="00AE69CF">
      <w:pPr>
        <w:numPr>
          <w:ilvl w:val="0"/>
          <w:numId w:val="30"/>
        </w:numPr>
        <w:spacing w:line="360" w:lineRule="auto"/>
        <w:ind w:left="851" w:hanging="709"/>
        <w:jc w:val="both"/>
        <w:rPr>
          <w:color w:val="000000"/>
          <w:sz w:val="28"/>
          <w:szCs w:val="28"/>
          <w:lang w:val="en-US"/>
        </w:rPr>
      </w:pPr>
      <w:r w:rsidRPr="00AE69CF">
        <w:rPr>
          <w:sz w:val="28"/>
          <w:szCs w:val="28"/>
          <w:lang w:val="en-US"/>
        </w:rPr>
        <w:lastRenderedPageBreak/>
        <w:t>Brown A.L., French L.A. The zone of potential development: Implications for intelligence testing in the year 2000. // Intelligence, 1979, - No 3. P. 255-277</w:t>
      </w:r>
    </w:p>
    <w:p w:rsidR="00AE69CF" w:rsidRDefault="000655BE" w:rsidP="00AE69CF">
      <w:pPr>
        <w:numPr>
          <w:ilvl w:val="0"/>
          <w:numId w:val="30"/>
        </w:numPr>
        <w:spacing w:line="360" w:lineRule="auto"/>
        <w:ind w:left="851" w:hanging="709"/>
        <w:jc w:val="both"/>
        <w:rPr>
          <w:color w:val="000000"/>
          <w:sz w:val="28"/>
          <w:szCs w:val="28"/>
          <w:lang w:val="en-US"/>
        </w:rPr>
      </w:pPr>
      <w:r w:rsidRPr="00AE69CF">
        <w:rPr>
          <w:sz w:val="28"/>
          <w:szCs w:val="28"/>
          <w:lang w:val="en-US"/>
        </w:rPr>
        <w:t xml:space="preserve">Bruner </w:t>
      </w:r>
      <w:r w:rsidR="00123B70" w:rsidRPr="00AE69CF">
        <w:rPr>
          <w:sz w:val="28"/>
          <w:szCs w:val="28"/>
          <w:lang w:val="en-US"/>
        </w:rPr>
        <w:t>J. Actual Minds, Possible Worlds.</w:t>
      </w:r>
      <w:r w:rsidR="00FA29E1" w:rsidRPr="00AE69CF">
        <w:rPr>
          <w:sz w:val="28"/>
          <w:szCs w:val="28"/>
          <w:lang w:val="en-US"/>
        </w:rPr>
        <w:t xml:space="preserve">– </w:t>
      </w:r>
      <w:r w:rsidRPr="00AE69CF">
        <w:rPr>
          <w:sz w:val="28"/>
          <w:szCs w:val="28"/>
          <w:lang w:val="en-US"/>
        </w:rPr>
        <w:t xml:space="preserve">Cambridge, 1986. </w:t>
      </w:r>
      <w:r w:rsidRPr="00AE69CF">
        <w:rPr>
          <w:sz w:val="28"/>
          <w:szCs w:val="28"/>
        </w:rPr>
        <w:t>Р</w:t>
      </w:r>
      <w:r w:rsidRPr="00AE69CF">
        <w:rPr>
          <w:sz w:val="28"/>
          <w:szCs w:val="28"/>
          <w:lang w:val="en-US"/>
        </w:rPr>
        <w:t>.</w:t>
      </w:r>
      <w:r w:rsidR="00885216" w:rsidRPr="00AE69CF">
        <w:rPr>
          <w:sz w:val="28"/>
          <w:szCs w:val="28"/>
          <w:lang w:val="en-US"/>
        </w:rPr>
        <w:t xml:space="preserve"> 10–</w:t>
      </w:r>
      <w:r w:rsidRPr="00AE69CF">
        <w:rPr>
          <w:sz w:val="28"/>
          <w:szCs w:val="28"/>
          <w:lang w:val="en-US"/>
        </w:rPr>
        <w:t>115.</w:t>
      </w:r>
    </w:p>
    <w:p w:rsidR="00AE69CF" w:rsidRDefault="00DD3159" w:rsidP="00AE69CF">
      <w:pPr>
        <w:numPr>
          <w:ilvl w:val="0"/>
          <w:numId w:val="30"/>
        </w:numPr>
        <w:spacing w:line="360" w:lineRule="auto"/>
        <w:ind w:left="851" w:hanging="709"/>
        <w:jc w:val="both"/>
        <w:rPr>
          <w:color w:val="000000"/>
          <w:sz w:val="28"/>
          <w:szCs w:val="28"/>
          <w:lang w:val="en-US"/>
        </w:rPr>
      </w:pPr>
      <w:r w:rsidRPr="00AE69CF">
        <w:rPr>
          <w:color w:val="231F20"/>
          <w:sz w:val="28"/>
          <w:szCs w:val="28"/>
          <w:lang w:val="en-US"/>
        </w:rPr>
        <w:t>Bruner</w:t>
      </w:r>
      <w:r w:rsidR="00FA29E1" w:rsidRPr="00AE69CF">
        <w:rPr>
          <w:color w:val="231F20"/>
          <w:sz w:val="28"/>
          <w:szCs w:val="28"/>
          <w:lang w:val="en-US"/>
        </w:rPr>
        <w:t xml:space="preserve"> J. Making stories. Cambridge. </w:t>
      </w:r>
      <w:r w:rsidR="00FA29E1" w:rsidRPr="00AE69CF">
        <w:rPr>
          <w:sz w:val="28"/>
          <w:szCs w:val="28"/>
          <w:lang w:val="en-US"/>
        </w:rPr>
        <w:t xml:space="preserve">– </w:t>
      </w:r>
      <w:r w:rsidR="003E6BC1" w:rsidRPr="00AE69CF">
        <w:rPr>
          <w:color w:val="231F20"/>
          <w:sz w:val="28"/>
          <w:szCs w:val="28"/>
          <w:lang w:val="en-US"/>
        </w:rPr>
        <w:t>MA: Harvard University Press, 2002.</w:t>
      </w:r>
      <w:r w:rsidR="00ED6C0A" w:rsidRPr="00AE69CF">
        <w:rPr>
          <w:color w:val="231F20"/>
          <w:sz w:val="28"/>
          <w:szCs w:val="28"/>
          <w:lang w:val="en-US"/>
        </w:rPr>
        <w:t xml:space="preserve"> – 145 </w:t>
      </w:r>
      <w:r w:rsidR="00ED6C0A" w:rsidRPr="00AE69CF">
        <w:rPr>
          <w:color w:val="231F20"/>
          <w:sz w:val="28"/>
          <w:szCs w:val="28"/>
        </w:rPr>
        <w:t>р</w:t>
      </w:r>
      <w:r w:rsidR="00ED6C0A" w:rsidRPr="00AE69CF">
        <w:rPr>
          <w:color w:val="231F20"/>
          <w:sz w:val="28"/>
          <w:szCs w:val="28"/>
          <w:lang w:val="en-US"/>
        </w:rPr>
        <w:t>.</w:t>
      </w:r>
    </w:p>
    <w:p w:rsidR="00AE69CF" w:rsidRDefault="006B0D37" w:rsidP="00AE69CF">
      <w:pPr>
        <w:numPr>
          <w:ilvl w:val="0"/>
          <w:numId w:val="30"/>
        </w:numPr>
        <w:spacing w:line="360" w:lineRule="auto"/>
        <w:ind w:left="851" w:hanging="709"/>
        <w:jc w:val="both"/>
        <w:rPr>
          <w:color w:val="000000"/>
          <w:sz w:val="28"/>
          <w:szCs w:val="28"/>
          <w:lang w:val="en-US"/>
        </w:rPr>
      </w:pPr>
      <w:r w:rsidRPr="00AE69CF">
        <w:rPr>
          <w:sz w:val="28"/>
          <w:szCs w:val="28"/>
          <w:lang w:val="en-US"/>
        </w:rPr>
        <w:t>Bryan W. L.</w:t>
      </w:r>
      <w:r w:rsidR="007E4949" w:rsidRPr="007E4949">
        <w:rPr>
          <w:sz w:val="28"/>
          <w:szCs w:val="28"/>
          <w:lang w:val="en-US"/>
        </w:rPr>
        <w:t>,</w:t>
      </w:r>
      <w:r w:rsidRPr="00AE69CF">
        <w:rPr>
          <w:sz w:val="28"/>
          <w:szCs w:val="28"/>
          <w:lang w:val="en-US"/>
        </w:rPr>
        <w:t xml:space="preserve"> Harter</w:t>
      </w:r>
      <w:r w:rsidR="00F760B1" w:rsidRPr="00AE69CF">
        <w:rPr>
          <w:sz w:val="28"/>
          <w:szCs w:val="28"/>
          <w:lang w:val="en-US"/>
        </w:rPr>
        <w:t xml:space="preserve"> N. (1899) Studies on the telegraphic language: The acquisition of a hierarchy of habits // Psychological Review, 1899. </w:t>
      </w:r>
      <w:r w:rsidR="00FA29E1" w:rsidRPr="00AE69CF">
        <w:rPr>
          <w:sz w:val="28"/>
          <w:szCs w:val="28"/>
          <w:lang w:val="en-US"/>
        </w:rPr>
        <w:t xml:space="preserve">– </w:t>
      </w:r>
      <w:r w:rsidR="00F760B1" w:rsidRPr="00AE69CF">
        <w:rPr>
          <w:sz w:val="28"/>
          <w:szCs w:val="28"/>
          <w:lang w:val="en-US"/>
        </w:rPr>
        <w:t>Vol. 4. P. 345–375.</w:t>
      </w:r>
    </w:p>
    <w:p w:rsidR="00AE69CF" w:rsidRDefault="007E4949" w:rsidP="00AE69CF">
      <w:pPr>
        <w:numPr>
          <w:ilvl w:val="0"/>
          <w:numId w:val="30"/>
        </w:numPr>
        <w:spacing w:line="360" w:lineRule="auto"/>
        <w:ind w:left="851" w:hanging="709"/>
        <w:jc w:val="both"/>
        <w:rPr>
          <w:color w:val="000000"/>
          <w:sz w:val="28"/>
          <w:szCs w:val="28"/>
          <w:lang w:val="en-US"/>
        </w:rPr>
      </w:pPr>
      <w:r>
        <w:rPr>
          <w:sz w:val="28"/>
          <w:szCs w:val="28"/>
          <w:lang w:val="en-US"/>
        </w:rPr>
        <w:t>Bouchard T.J.</w:t>
      </w:r>
      <w:r w:rsidR="00F729BC" w:rsidRPr="00AE69CF">
        <w:rPr>
          <w:sz w:val="28"/>
          <w:szCs w:val="28"/>
          <w:lang w:val="en-US"/>
        </w:rPr>
        <w:t>, Lykken D.T., McG</w:t>
      </w:r>
      <w:r w:rsidR="00FA29E1" w:rsidRPr="00AE69CF">
        <w:rPr>
          <w:sz w:val="28"/>
          <w:szCs w:val="28"/>
          <w:lang w:val="en-US"/>
        </w:rPr>
        <w:t>ue M., Segal N.L.</w:t>
      </w:r>
      <w:r w:rsidRPr="007E4949">
        <w:rPr>
          <w:sz w:val="28"/>
          <w:szCs w:val="28"/>
          <w:lang w:val="en-US"/>
        </w:rPr>
        <w:t>,</w:t>
      </w:r>
      <w:r w:rsidR="00FA29E1" w:rsidRPr="00AE69CF">
        <w:rPr>
          <w:sz w:val="28"/>
          <w:szCs w:val="28"/>
          <w:lang w:val="en-US"/>
        </w:rPr>
        <w:t>Tellegen A</w:t>
      </w:r>
      <w:r w:rsidR="00F729BC" w:rsidRPr="00AE69CF">
        <w:rPr>
          <w:sz w:val="28"/>
          <w:szCs w:val="28"/>
          <w:lang w:val="en-US"/>
        </w:rPr>
        <w:t xml:space="preserve">. Sources of human psychological differences: The Minnesota study of twins reared apart. // Science, 1990. </w:t>
      </w:r>
      <w:r w:rsidR="00FA29E1" w:rsidRPr="00AE69CF">
        <w:rPr>
          <w:sz w:val="28"/>
          <w:szCs w:val="28"/>
          <w:lang w:val="en-US"/>
        </w:rPr>
        <w:t xml:space="preserve">– </w:t>
      </w:r>
      <w:r w:rsidR="00F729BC" w:rsidRPr="00AE69CF">
        <w:rPr>
          <w:sz w:val="28"/>
          <w:szCs w:val="28"/>
          <w:lang w:val="en-US"/>
        </w:rPr>
        <w:t xml:space="preserve">Vol. 250. </w:t>
      </w:r>
      <w:r w:rsidR="00F729BC" w:rsidRPr="00AE69CF">
        <w:rPr>
          <w:color w:val="231F20"/>
          <w:sz w:val="28"/>
          <w:szCs w:val="28"/>
        </w:rPr>
        <w:t>Р</w:t>
      </w:r>
      <w:r w:rsidR="00F729BC" w:rsidRPr="00AE69CF">
        <w:rPr>
          <w:color w:val="231F20"/>
          <w:sz w:val="28"/>
          <w:szCs w:val="28"/>
          <w:lang w:val="en-US"/>
        </w:rPr>
        <w:t xml:space="preserve">. </w:t>
      </w:r>
      <w:r w:rsidR="00F729BC" w:rsidRPr="00AE69CF">
        <w:rPr>
          <w:sz w:val="28"/>
          <w:szCs w:val="28"/>
          <w:lang w:val="en-US"/>
        </w:rPr>
        <w:t>223–228.</w:t>
      </w:r>
    </w:p>
    <w:p w:rsidR="00AE69CF" w:rsidRDefault="00C87763" w:rsidP="00AE69CF">
      <w:pPr>
        <w:numPr>
          <w:ilvl w:val="0"/>
          <w:numId w:val="30"/>
        </w:numPr>
        <w:spacing w:line="360" w:lineRule="auto"/>
        <w:ind w:left="851" w:hanging="709"/>
        <w:jc w:val="both"/>
        <w:rPr>
          <w:color w:val="000000"/>
          <w:sz w:val="28"/>
          <w:szCs w:val="28"/>
          <w:lang w:val="en-US"/>
        </w:rPr>
      </w:pPr>
      <w:r w:rsidRPr="00AE69CF">
        <w:rPr>
          <w:sz w:val="28"/>
          <w:szCs w:val="28"/>
          <w:lang w:val="en-US"/>
        </w:rPr>
        <w:t>Carson S., Peterson J.B.</w:t>
      </w:r>
      <w:r w:rsidR="007E4949" w:rsidRPr="007E4949">
        <w:rPr>
          <w:sz w:val="28"/>
          <w:szCs w:val="28"/>
          <w:lang w:val="en-US"/>
        </w:rPr>
        <w:t>,</w:t>
      </w:r>
      <w:r w:rsidRPr="00AE69CF">
        <w:rPr>
          <w:sz w:val="28"/>
          <w:szCs w:val="28"/>
          <w:lang w:val="en-US"/>
        </w:rPr>
        <w:t xml:space="preserve"> Higgins D.M. Reliability, validity, and factor structure of the Creative Achievement Questionnaire. // Creativity Research Journal, 2005. </w:t>
      </w:r>
      <w:r w:rsidR="00FA29E1" w:rsidRPr="00AE69CF">
        <w:rPr>
          <w:sz w:val="28"/>
          <w:szCs w:val="28"/>
          <w:lang w:val="en-US"/>
        </w:rPr>
        <w:t xml:space="preserve">– </w:t>
      </w:r>
      <w:r w:rsidRPr="00AE69CF">
        <w:rPr>
          <w:sz w:val="28"/>
          <w:szCs w:val="28"/>
          <w:lang w:val="en-US"/>
        </w:rPr>
        <w:t xml:space="preserve">Vol. 17. </w:t>
      </w:r>
      <w:r w:rsidRPr="00AE69CF">
        <w:rPr>
          <w:sz w:val="28"/>
          <w:szCs w:val="28"/>
        </w:rPr>
        <w:t>Р</w:t>
      </w:r>
      <w:r w:rsidRPr="00AE69CF">
        <w:rPr>
          <w:sz w:val="28"/>
          <w:szCs w:val="28"/>
          <w:lang w:val="en-US"/>
        </w:rPr>
        <w:t>. 37–50.</w:t>
      </w:r>
    </w:p>
    <w:p w:rsidR="00AE69CF" w:rsidRDefault="008C5F44" w:rsidP="00AE69CF">
      <w:pPr>
        <w:numPr>
          <w:ilvl w:val="0"/>
          <w:numId w:val="30"/>
        </w:numPr>
        <w:spacing w:line="360" w:lineRule="auto"/>
        <w:ind w:left="851" w:hanging="709"/>
        <w:jc w:val="both"/>
        <w:rPr>
          <w:color w:val="000000"/>
          <w:sz w:val="28"/>
          <w:szCs w:val="28"/>
          <w:lang w:val="en-US"/>
        </w:rPr>
      </w:pPr>
      <w:r w:rsidRPr="00AE69CF">
        <w:rPr>
          <w:sz w:val="28"/>
          <w:szCs w:val="28"/>
          <w:lang w:val="en-US"/>
        </w:rPr>
        <w:t xml:space="preserve">Chace W.G., Ericson </w:t>
      </w:r>
      <w:r w:rsidRPr="00AE69CF">
        <w:rPr>
          <w:sz w:val="28"/>
          <w:szCs w:val="28"/>
        </w:rPr>
        <w:t>К</w:t>
      </w:r>
      <w:r w:rsidRPr="00AE69CF">
        <w:rPr>
          <w:sz w:val="28"/>
          <w:szCs w:val="28"/>
          <w:lang w:val="en-US"/>
        </w:rPr>
        <w:t>.</w:t>
      </w:r>
      <w:r w:rsidRPr="00AE69CF">
        <w:rPr>
          <w:sz w:val="28"/>
          <w:szCs w:val="28"/>
        </w:rPr>
        <w:t>А</w:t>
      </w:r>
      <w:r w:rsidRPr="00AE69CF">
        <w:rPr>
          <w:sz w:val="28"/>
          <w:szCs w:val="28"/>
          <w:lang w:val="en-US"/>
        </w:rPr>
        <w:t>. Skill and work</w:t>
      </w:r>
      <w:r w:rsidR="007872BB" w:rsidRPr="00AE69CF">
        <w:rPr>
          <w:sz w:val="28"/>
          <w:szCs w:val="28"/>
          <w:lang w:val="en-US"/>
        </w:rPr>
        <w:t xml:space="preserve">ing memory // The psychology of </w:t>
      </w:r>
      <w:r w:rsidRPr="00AE69CF">
        <w:rPr>
          <w:sz w:val="28"/>
          <w:szCs w:val="28"/>
          <w:lang w:val="en-US"/>
        </w:rPr>
        <w:t xml:space="preserve">learning and motivation. </w:t>
      </w:r>
      <w:r w:rsidR="00FA29E1" w:rsidRPr="00AE69CF">
        <w:rPr>
          <w:sz w:val="28"/>
          <w:szCs w:val="28"/>
          <w:lang w:val="en-US"/>
        </w:rPr>
        <w:t xml:space="preserve">– </w:t>
      </w:r>
      <w:r w:rsidRPr="00AE69CF">
        <w:rPr>
          <w:sz w:val="28"/>
          <w:szCs w:val="28"/>
          <w:lang w:val="en-US"/>
        </w:rPr>
        <w:t xml:space="preserve">New-York: Academic Press, 1982. </w:t>
      </w:r>
      <w:r w:rsidR="00FA29E1" w:rsidRPr="00AE69CF">
        <w:rPr>
          <w:sz w:val="28"/>
          <w:szCs w:val="28"/>
          <w:lang w:val="en-US"/>
        </w:rPr>
        <w:t xml:space="preserve">– </w:t>
      </w:r>
      <w:r w:rsidRPr="00AE69CF">
        <w:rPr>
          <w:sz w:val="28"/>
          <w:szCs w:val="28"/>
          <w:lang w:val="en-US"/>
        </w:rPr>
        <w:t>Vol. 16. P. 1</w:t>
      </w:r>
      <w:r w:rsidRPr="00AE69CF">
        <w:rPr>
          <w:color w:val="231F20"/>
          <w:sz w:val="28"/>
          <w:szCs w:val="28"/>
          <w:lang w:val="en-US"/>
        </w:rPr>
        <w:t>–</w:t>
      </w:r>
      <w:r w:rsidRPr="00AE69CF">
        <w:rPr>
          <w:sz w:val="28"/>
          <w:szCs w:val="28"/>
          <w:lang w:val="en-US"/>
        </w:rPr>
        <w:t>58.</w:t>
      </w:r>
    </w:p>
    <w:p w:rsidR="00AE69CF" w:rsidRDefault="007872BB" w:rsidP="00AE69CF">
      <w:pPr>
        <w:numPr>
          <w:ilvl w:val="0"/>
          <w:numId w:val="30"/>
        </w:numPr>
        <w:spacing w:line="360" w:lineRule="auto"/>
        <w:ind w:left="851" w:hanging="709"/>
        <w:jc w:val="both"/>
        <w:rPr>
          <w:color w:val="000000"/>
          <w:sz w:val="28"/>
          <w:szCs w:val="28"/>
          <w:lang w:val="en-US"/>
        </w:rPr>
      </w:pPr>
      <w:r w:rsidRPr="00AE69CF">
        <w:rPr>
          <w:sz w:val="28"/>
          <w:szCs w:val="28"/>
          <w:lang w:val="en-US"/>
        </w:rPr>
        <w:t xml:space="preserve">Chambers J.A. Relating personality and biographical factors to scientific creativity. </w:t>
      </w:r>
      <w:r w:rsidR="00FA29E1" w:rsidRPr="00AE69CF">
        <w:rPr>
          <w:sz w:val="28"/>
          <w:szCs w:val="28"/>
          <w:lang w:val="en-US"/>
        </w:rPr>
        <w:t xml:space="preserve">– </w:t>
      </w:r>
      <w:r w:rsidRPr="00AE69CF">
        <w:rPr>
          <w:sz w:val="28"/>
          <w:szCs w:val="28"/>
          <w:lang w:val="en-US"/>
        </w:rPr>
        <w:t xml:space="preserve">Psychological monographs: General and applied, 1964. </w:t>
      </w:r>
      <w:r w:rsidR="00FA29E1" w:rsidRPr="00AE69CF">
        <w:rPr>
          <w:sz w:val="28"/>
          <w:szCs w:val="28"/>
          <w:lang w:val="en-US"/>
        </w:rPr>
        <w:t xml:space="preserve">– </w:t>
      </w:r>
      <w:r w:rsidRPr="00AE69CF">
        <w:rPr>
          <w:sz w:val="28"/>
          <w:szCs w:val="28"/>
          <w:lang w:val="en-US"/>
        </w:rPr>
        <w:t>Vol. 78 ( Is. 7, Whole No. 584).</w:t>
      </w:r>
      <w:r w:rsidR="00ED6C0A" w:rsidRPr="00AE69CF">
        <w:rPr>
          <w:sz w:val="28"/>
          <w:szCs w:val="28"/>
          <w:lang w:val="en-US"/>
        </w:rPr>
        <w:t xml:space="preserve"> – 394 </w:t>
      </w:r>
      <w:r w:rsidR="00ED6C0A" w:rsidRPr="00AE69CF">
        <w:rPr>
          <w:sz w:val="28"/>
          <w:szCs w:val="28"/>
        </w:rPr>
        <w:t>р</w:t>
      </w:r>
      <w:r w:rsidR="00ED6C0A" w:rsidRPr="00AE69CF">
        <w:rPr>
          <w:sz w:val="28"/>
          <w:szCs w:val="28"/>
          <w:lang w:val="en-US"/>
        </w:rPr>
        <w:t>.</w:t>
      </w:r>
    </w:p>
    <w:p w:rsidR="00AE69CF" w:rsidRDefault="004F5A63" w:rsidP="00AE69CF">
      <w:pPr>
        <w:numPr>
          <w:ilvl w:val="0"/>
          <w:numId w:val="30"/>
        </w:numPr>
        <w:spacing w:line="360" w:lineRule="auto"/>
        <w:ind w:left="851" w:hanging="709"/>
        <w:jc w:val="both"/>
        <w:rPr>
          <w:color w:val="000000"/>
          <w:sz w:val="28"/>
          <w:szCs w:val="28"/>
          <w:lang w:val="en-US"/>
        </w:rPr>
      </w:pPr>
      <w:r w:rsidRPr="00AE69CF">
        <w:rPr>
          <w:color w:val="231F20"/>
          <w:sz w:val="28"/>
          <w:szCs w:val="28"/>
          <w:lang w:val="en-US"/>
        </w:rPr>
        <w:t xml:space="preserve">Chamorro-Premuzic T., Arteche A. Intellectual competence and academic performance: Preliminary validation of a model </w:t>
      </w:r>
      <w:r w:rsidRPr="00AE69CF">
        <w:rPr>
          <w:sz w:val="28"/>
          <w:szCs w:val="28"/>
          <w:lang w:val="en-US"/>
        </w:rPr>
        <w:t>//</w:t>
      </w:r>
      <w:r w:rsidRPr="00AE69CF">
        <w:rPr>
          <w:color w:val="231F20"/>
          <w:sz w:val="28"/>
          <w:szCs w:val="28"/>
          <w:lang w:val="en-US"/>
        </w:rPr>
        <w:t xml:space="preserve"> Intelligence,</w:t>
      </w:r>
      <w:r w:rsidR="007C6135" w:rsidRPr="00AE69CF">
        <w:rPr>
          <w:sz w:val="28"/>
          <w:szCs w:val="28"/>
          <w:lang w:val="en-US"/>
        </w:rPr>
        <w:t xml:space="preserve"> 2008</w:t>
      </w:r>
      <w:r w:rsidR="00B6176D" w:rsidRPr="00AE69CF">
        <w:rPr>
          <w:sz w:val="28"/>
          <w:szCs w:val="28"/>
          <w:lang w:val="en-US"/>
        </w:rPr>
        <w:t>.</w:t>
      </w:r>
      <w:r w:rsidR="00FA29E1" w:rsidRPr="00AE69CF">
        <w:rPr>
          <w:sz w:val="28"/>
          <w:szCs w:val="28"/>
          <w:lang w:val="en-US"/>
        </w:rPr>
        <w:t xml:space="preserve">– </w:t>
      </w:r>
      <w:r w:rsidR="007C6135" w:rsidRPr="00AE69CF">
        <w:rPr>
          <w:sz w:val="28"/>
          <w:szCs w:val="28"/>
          <w:lang w:val="en-US"/>
        </w:rPr>
        <w:t xml:space="preserve">Vol. 36. </w:t>
      </w:r>
      <w:r w:rsidR="001C68CB" w:rsidRPr="00AE69CF">
        <w:rPr>
          <w:sz w:val="28"/>
          <w:szCs w:val="28"/>
          <w:lang w:val="en-US"/>
        </w:rPr>
        <w:t>P. 564–</w:t>
      </w:r>
      <w:r w:rsidRPr="00AE69CF">
        <w:rPr>
          <w:sz w:val="28"/>
          <w:szCs w:val="28"/>
          <w:lang w:val="en-US"/>
        </w:rPr>
        <w:t>573.</w:t>
      </w:r>
    </w:p>
    <w:p w:rsidR="00AE69CF" w:rsidRDefault="004F5A63" w:rsidP="00AE69CF">
      <w:pPr>
        <w:numPr>
          <w:ilvl w:val="0"/>
          <w:numId w:val="30"/>
        </w:numPr>
        <w:spacing w:line="360" w:lineRule="auto"/>
        <w:ind w:left="851" w:hanging="709"/>
        <w:jc w:val="both"/>
        <w:rPr>
          <w:color w:val="000000"/>
          <w:sz w:val="28"/>
          <w:szCs w:val="28"/>
          <w:lang w:val="en-US"/>
        </w:rPr>
      </w:pPr>
      <w:r w:rsidRPr="00AE69CF">
        <w:rPr>
          <w:bCs/>
          <w:sz w:val="28"/>
          <w:szCs w:val="28"/>
          <w:lang w:val="en-US"/>
        </w:rPr>
        <w:t xml:space="preserve">Chamorro-Premuzic T., Furnham A. Intellectual competence. // </w:t>
      </w:r>
      <w:r w:rsidRPr="00AE69CF">
        <w:rPr>
          <w:sz w:val="28"/>
          <w:szCs w:val="28"/>
          <w:lang w:val="en-US"/>
        </w:rPr>
        <w:t>The P</w:t>
      </w:r>
      <w:r w:rsidR="001C68CB" w:rsidRPr="00AE69CF">
        <w:rPr>
          <w:sz w:val="28"/>
          <w:szCs w:val="28"/>
          <w:lang w:val="en-US"/>
        </w:rPr>
        <w:t>sychologist, 2005</w:t>
      </w:r>
      <w:r w:rsidR="00B6176D" w:rsidRPr="00AE69CF">
        <w:rPr>
          <w:sz w:val="28"/>
          <w:szCs w:val="28"/>
          <w:lang w:val="en-US"/>
        </w:rPr>
        <w:t>.</w:t>
      </w:r>
      <w:r w:rsidR="00FA29E1" w:rsidRPr="00AE69CF">
        <w:rPr>
          <w:sz w:val="28"/>
          <w:szCs w:val="28"/>
          <w:lang w:val="en-US"/>
        </w:rPr>
        <w:t xml:space="preserve">– </w:t>
      </w:r>
      <w:r w:rsidR="001C68CB" w:rsidRPr="00AE69CF">
        <w:rPr>
          <w:sz w:val="28"/>
          <w:szCs w:val="28"/>
          <w:lang w:val="en-US"/>
        </w:rPr>
        <w:t>Vol</w:t>
      </w:r>
      <w:r w:rsidR="00B6176D" w:rsidRPr="00AE69CF">
        <w:rPr>
          <w:sz w:val="28"/>
          <w:szCs w:val="28"/>
          <w:lang w:val="en-US"/>
        </w:rPr>
        <w:t>.</w:t>
      </w:r>
      <w:r w:rsidR="001C68CB" w:rsidRPr="00AE69CF">
        <w:rPr>
          <w:sz w:val="28"/>
          <w:szCs w:val="28"/>
          <w:lang w:val="en-US"/>
        </w:rPr>
        <w:t xml:space="preserve"> 18, </w:t>
      </w:r>
      <w:r w:rsidR="00FA29E1" w:rsidRPr="00AE69CF">
        <w:rPr>
          <w:sz w:val="28"/>
          <w:szCs w:val="28"/>
          <w:lang w:val="en-US"/>
        </w:rPr>
        <w:t>–</w:t>
      </w:r>
      <w:r w:rsidR="001C68CB" w:rsidRPr="00AE69CF">
        <w:rPr>
          <w:sz w:val="28"/>
          <w:szCs w:val="28"/>
          <w:lang w:val="en-US"/>
        </w:rPr>
        <w:t>No 6.</w:t>
      </w:r>
      <w:r w:rsidRPr="00AE69CF">
        <w:rPr>
          <w:sz w:val="28"/>
          <w:szCs w:val="28"/>
          <w:lang w:val="en-US"/>
        </w:rPr>
        <w:t xml:space="preserve"> P. 352</w:t>
      </w:r>
      <w:r w:rsidR="00885216" w:rsidRPr="00AE69CF">
        <w:rPr>
          <w:sz w:val="28"/>
          <w:szCs w:val="28"/>
          <w:lang w:val="en-US"/>
        </w:rPr>
        <w:t>–</w:t>
      </w:r>
      <w:r w:rsidRPr="00AE69CF">
        <w:rPr>
          <w:sz w:val="28"/>
          <w:szCs w:val="28"/>
          <w:lang w:val="en-US"/>
        </w:rPr>
        <w:t>254.</w:t>
      </w:r>
    </w:p>
    <w:p w:rsidR="00AE69CF" w:rsidRDefault="00B6176D" w:rsidP="00AE69CF">
      <w:pPr>
        <w:numPr>
          <w:ilvl w:val="0"/>
          <w:numId w:val="30"/>
        </w:numPr>
        <w:spacing w:line="360" w:lineRule="auto"/>
        <w:ind w:left="851" w:hanging="709"/>
        <w:jc w:val="both"/>
        <w:rPr>
          <w:color w:val="000000"/>
          <w:sz w:val="28"/>
          <w:szCs w:val="28"/>
          <w:lang w:val="en-US"/>
        </w:rPr>
      </w:pPr>
      <w:r w:rsidRPr="00AE69CF">
        <w:rPr>
          <w:sz w:val="28"/>
          <w:szCs w:val="28"/>
          <w:lang w:val="en-US"/>
        </w:rPr>
        <w:t xml:space="preserve">Cox C. The early mental traits of three hundred geniuses. </w:t>
      </w:r>
      <w:r w:rsidR="00FA29E1" w:rsidRPr="00AE69CF">
        <w:rPr>
          <w:sz w:val="28"/>
          <w:szCs w:val="28"/>
          <w:lang w:val="en-US"/>
        </w:rPr>
        <w:t xml:space="preserve">– </w:t>
      </w:r>
      <w:r w:rsidRPr="00AE69CF">
        <w:rPr>
          <w:sz w:val="28"/>
          <w:szCs w:val="28"/>
          <w:lang w:val="en-US"/>
        </w:rPr>
        <w:t>Stanford, CA: Stanford University Press, 1926.</w:t>
      </w:r>
      <w:r w:rsidR="00FA29E1" w:rsidRPr="00AE69CF">
        <w:rPr>
          <w:sz w:val="28"/>
          <w:szCs w:val="28"/>
          <w:lang w:val="en-US"/>
        </w:rPr>
        <w:t xml:space="preserve">– </w:t>
      </w:r>
      <w:r w:rsidR="00ED6C0A" w:rsidRPr="00AE69CF">
        <w:rPr>
          <w:sz w:val="28"/>
          <w:szCs w:val="28"/>
          <w:lang w:val="en-US"/>
        </w:rPr>
        <w:t xml:space="preserve">Vol. 2. </w:t>
      </w:r>
      <w:r w:rsidR="00FA29E1" w:rsidRPr="00AE69CF">
        <w:rPr>
          <w:sz w:val="28"/>
          <w:szCs w:val="28"/>
        </w:rPr>
        <w:t>Р</w:t>
      </w:r>
      <w:r w:rsidR="00FA29E1" w:rsidRPr="00AE69CF">
        <w:rPr>
          <w:sz w:val="28"/>
          <w:szCs w:val="28"/>
          <w:lang w:val="en-US"/>
        </w:rPr>
        <w:t>. 253-285.</w:t>
      </w:r>
    </w:p>
    <w:p w:rsidR="00AE69CF" w:rsidRDefault="008C5F44" w:rsidP="00AE69CF">
      <w:pPr>
        <w:numPr>
          <w:ilvl w:val="0"/>
          <w:numId w:val="30"/>
        </w:numPr>
        <w:spacing w:line="360" w:lineRule="auto"/>
        <w:ind w:left="851" w:hanging="709"/>
        <w:jc w:val="both"/>
        <w:rPr>
          <w:color w:val="000000"/>
          <w:sz w:val="28"/>
          <w:szCs w:val="28"/>
          <w:lang w:val="en-US"/>
        </w:rPr>
      </w:pPr>
      <w:r w:rsidRPr="00AE69CF">
        <w:rPr>
          <w:sz w:val="28"/>
          <w:szCs w:val="28"/>
          <w:lang w:val="en-US"/>
        </w:rPr>
        <w:t>De Groot A. Thought and choice in chess. The Hague: Mouton, 1978.</w:t>
      </w:r>
      <w:r w:rsidR="00AE69CF">
        <w:rPr>
          <w:sz w:val="28"/>
          <w:szCs w:val="28"/>
          <w:lang w:val="en-US"/>
        </w:rPr>
        <w:t xml:space="preserve"> – 520 p.</w:t>
      </w:r>
    </w:p>
    <w:p w:rsidR="00AE69CF" w:rsidRDefault="006B0D37" w:rsidP="00AE69CF">
      <w:pPr>
        <w:numPr>
          <w:ilvl w:val="0"/>
          <w:numId w:val="30"/>
        </w:numPr>
        <w:spacing w:line="360" w:lineRule="auto"/>
        <w:ind w:left="851" w:hanging="709"/>
        <w:jc w:val="both"/>
        <w:rPr>
          <w:color w:val="000000"/>
          <w:sz w:val="28"/>
          <w:szCs w:val="28"/>
          <w:lang w:val="en-US"/>
        </w:rPr>
      </w:pPr>
      <w:r w:rsidRPr="00AE69CF">
        <w:rPr>
          <w:sz w:val="28"/>
          <w:szCs w:val="28"/>
          <w:lang w:val="en-US"/>
        </w:rPr>
        <w:lastRenderedPageBreak/>
        <w:t>Duckworth</w:t>
      </w:r>
      <w:r w:rsidR="00B6176D" w:rsidRPr="00AE69CF">
        <w:rPr>
          <w:sz w:val="28"/>
          <w:szCs w:val="28"/>
          <w:lang w:val="en-US"/>
        </w:rPr>
        <w:t xml:space="preserve"> A. L., Pete</w:t>
      </w:r>
      <w:r w:rsidRPr="00AE69CF">
        <w:rPr>
          <w:sz w:val="28"/>
          <w:szCs w:val="28"/>
          <w:lang w:val="en-US"/>
        </w:rPr>
        <w:t>rson</w:t>
      </w:r>
      <w:r w:rsidR="00B6176D" w:rsidRPr="00AE69CF">
        <w:rPr>
          <w:sz w:val="28"/>
          <w:szCs w:val="28"/>
          <w:lang w:val="en-US"/>
        </w:rPr>
        <w:t xml:space="preserve"> C., Matt</w:t>
      </w:r>
      <w:r w:rsidRPr="00AE69CF">
        <w:rPr>
          <w:sz w:val="28"/>
          <w:szCs w:val="28"/>
          <w:lang w:val="en-US"/>
        </w:rPr>
        <w:t>hews M. D.</w:t>
      </w:r>
      <w:r w:rsidR="007E4949" w:rsidRPr="007E4949">
        <w:rPr>
          <w:sz w:val="28"/>
          <w:szCs w:val="28"/>
          <w:lang w:val="en-US"/>
        </w:rPr>
        <w:t>,</w:t>
      </w:r>
      <w:r w:rsidRPr="00AE69CF">
        <w:rPr>
          <w:sz w:val="28"/>
          <w:szCs w:val="28"/>
          <w:lang w:val="en-US"/>
        </w:rPr>
        <w:t xml:space="preserve"> Kelly</w:t>
      </w:r>
      <w:r w:rsidR="00B6176D" w:rsidRPr="00AE69CF">
        <w:rPr>
          <w:sz w:val="28"/>
          <w:szCs w:val="28"/>
          <w:lang w:val="en-US"/>
        </w:rPr>
        <w:t xml:space="preserve"> D. R. GRIT: Perseverence and passion for long-term goals. // Journal of Personality and Social Psychology, 2007. </w:t>
      </w:r>
      <w:r w:rsidR="00FA29E1" w:rsidRPr="00AE69CF">
        <w:rPr>
          <w:sz w:val="28"/>
          <w:szCs w:val="28"/>
          <w:lang w:val="en-US"/>
        </w:rPr>
        <w:t xml:space="preserve">– </w:t>
      </w:r>
      <w:r w:rsidR="00B6176D" w:rsidRPr="00AE69CF">
        <w:rPr>
          <w:sz w:val="28"/>
          <w:szCs w:val="28"/>
          <w:lang w:val="en-US"/>
        </w:rPr>
        <w:t xml:space="preserve">Vol. 92. </w:t>
      </w:r>
      <w:r w:rsidR="00B6176D" w:rsidRPr="00AE69CF">
        <w:rPr>
          <w:sz w:val="28"/>
          <w:szCs w:val="28"/>
        </w:rPr>
        <w:t>Р</w:t>
      </w:r>
      <w:r w:rsidR="00B6176D" w:rsidRPr="00AE69CF">
        <w:rPr>
          <w:sz w:val="28"/>
          <w:szCs w:val="28"/>
          <w:lang w:val="en-US"/>
        </w:rPr>
        <w:t>. 1087–1101.</w:t>
      </w:r>
    </w:p>
    <w:p w:rsidR="00AE69CF" w:rsidRDefault="006B0D37" w:rsidP="00AE69CF">
      <w:pPr>
        <w:numPr>
          <w:ilvl w:val="0"/>
          <w:numId w:val="30"/>
        </w:numPr>
        <w:spacing w:line="360" w:lineRule="auto"/>
        <w:ind w:left="851" w:hanging="709"/>
        <w:jc w:val="both"/>
        <w:rPr>
          <w:color w:val="000000"/>
          <w:sz w:val="28"/>
          <w:szCs w:val="28"/>
          <w:lang w:val="en-US"/>
        </w:rPr>
      </w:pPr>
      <w:r w:rsidRPr="00AE69CF">
        <w:rPr>
          <w:rFonts w:eastAsia="Calibri"/>
          <w:color w:val="000000"/>
          <w:sz w:val="28"/>
          <w:szCs w:val="28"/>
          <w:lang w:val="en-US"/>
        </w:rPr>
        <w:t>Ericsson K.A., Krampe R.Th.</w:t>
      </w:r>
      <w:r w:rsidR="007E4949" w:rsidRPr="007E4949">
        <w:rPr>
          <w:rFonts w:eastAsia="Calibri"/>
          <w:color w:val="000000"/>
          <w:sz w:val="28"/>
          <w:szCs w:val="28"/>
          <w:lang w:val="en-US"/>
        </w:rPr>
        <w:t>,</w:t>
      </w:r>
      <w:r w:rsidR="005E19ED" w:rsidRPr="00AE69CF">
        <w:rPr>
          <w:rFonts w:eastAsia="Calibri"/>
          <w:color w:val="000000"/>
          <w:sz w:val="28"/>
          <w:szCs w:val="28"/>
          <w:lang w:val="en-US"/>
        </w:rPr>
        <w:t xml:space="preserve"> Tesch-Römer</w:t>
      </w:r>
      <w:r w:rsidR="007547DB" w:rsidRPr="00AE69CF">
        <w:rPr>
          <w:rFonts w:eastAsia="Calibri"/>
          <w:color w:val="000000"/>
          <w:sz w:val="28"/>
          <w:szCs w:val="28"/>
          <w:lang w:val="en-US"/>
        </w:rPr>
        <w:t xml:space="preserve"> C. The role of deliberate practice in the acquisition of expert performance. // Psychological Review, 1993. </w:t>
      </w:r>
      <w:r w:rsidR="00FA29E1" w:rsidRPr="00AE69CF">
        <w:rPr>
          <w:sz w:val="28"/>
          <w:szCs w:val="28"/>
          <w:lang w:val="en-US"/>
        </w:rPr>
        <w:t xml:space="preserve">– </w:t>
      </w:r>
      <w:r w:rsidR="007547DB" w:rsidRPr="00AE69CF">
        <w:rPr>
          <w:rFonts w:eastAsia="Calibri"/>
          <w:color w:val="000000"/>
          <w:sz w:val="28"/>
          <w:szCs w:val="28"/>
          <w:lang w:val="en-US"/>
        </w:rPr>
        <w:t xml:space="preserve">Vol. 100. P. 363–406. </w:t>
      </w:r>
      <w:r w:rsidR="00513913" w:rsidRPr="00AE69CF">
        <w:rPr>
          <w:rFonts w:eastAsia="Calibri"/>
          <w:color w:val="000000"/>
          <w:sz w:val="28"/>
          <w:szCs w:val="28"/>
          <w:lang w:val="en-US"/>
        </w:rPr>
        <w:t>URL:</w:t>
      </w:r>
      <w:hyperlink r:id="rId72" w:history="1">
        <w:r w:rsidR="00167D8E" w:rsidRPr="00AE69CF">
          <w:rPr>
            <w:rStyle w:val="a8"/>
            <w:rFonts w:eastAsia="Calibri"/>
            <w:sz w:val="28"/>
            <w:szCs w:val="28"/>
            <w:lang w:val="en-US"/>
          </w:rPr>
          <w:t>http://dx.doi.org/10.1037/0033-295X.100.3.363</w:t>
        </w:r>
      </w:hyperlink>
      <w:r w:rsidR="007E4949">
        <w:t xml:space="preserve"> </w:t>
      </w:r>
      <w:r w:rsidR="005B57B7" w:rsidRPr="00AE69CF">
        <w:rPr>
          <w:sz w:val="28"/>
          <w:szCs w:val="28"/>
          <w:lang w:val="en-US"/>
        </w:rPr>
        <w:t>(</w:t>
      </w:r>
      <w:r w:rsidR="005B57B7" w:rsidRPr="00AE69CF">
        <w:rPr>
          <w:sz w:val="28"/>
          <w:szCs w:val="28"/>
        </w:rPr>
        <w:t>Дата</w:t>
      </w:r>
      <w:r w:rsidR="007E4949">
        <w:rPr>
          <w:sz w:val="28"/>
          <w:szCs w:val="28"/>
        </w:rPr>
        <w:t xml:space="preserve"> </w:t>
      </w:r>
      <w:r w:rsidR="005B57B7" w:rsidRPr="00AE69CF">
        <w:rPr>
          <w:sz w:val="28"/>
          <w:szCs w:val="28"/>
        </w:rPr>
        <w:t>обращения</w:t>
      </w:r>
      <w:r w:rsidR="007E4949">
        <w:rPr>
          <w:sz w:val="28"/>
          <w:szCs w:val="28"/>
        </w:rPr>
        <w:t xml:space="preserve"> </w:t>
      </w:r>
      <w:r w:rsidR="0054751F" w:rsidRPr="00AE69CF">
        <w:rPr>
          <w:sz w:val="28"/>
          <w:szCs w:val="28"/>
          <w:lang w:val="en-US"/>
        </w:rPr>
        <w:t>09.07.2015)</w:t>
      </w:r>
      <w:r w:rsidR="007547DB" w:rsidRPr="00AE69CF">
        <w:rPr>
          <w:rFonts w:eastAsia="Calibri"/>
          <w:color w:val="000000"/>
          <w:sz w:val="28"/>
          <w:szCs w:val="28"/>
          <w:lang w:val="en-US"/>
        </w:rPr>
        <w:t>.</w:t>
      </w:r>
    </w:p>
    <w:p w:rsidR="00AE69CF" w:rsidRDefault="005E19ED" w:rsidP="00AE69CF">
      <w:pPr>
        <w:numPr>
          <w:ilvl w:val="0"/>
          <w:numId w:val="30"/>
        </w:numPr>
        <w:spacing w:line="360" w:lineRule="auto"/>
        <w:ind w:left="851" w:hanging="709"/>
        <w:jc w:val="both"/>
        <w:rPr>
          <w:color w:val="000000"/>
          <w:sz w:val="28"/>
          <w:szCs w:val="28"/>
          <w:lang w:val="en-US"/>
        </w:rPr>
      </w:pPr>
      <w:r w:rsidRPr="00AE69CF">
        <w:rPr>
          <w:rFonts w:eastAsia="Calibri"/>
          <w:sz w:val="28"/>
          <w:szCs w:val="28"/>
          <w:lang w:val="en-US"/>
        </w:rPr>
        <w:t xml:space="preserve">Feist G.J. A structural model of scientific eminence // Psychological Science, 1993. </w:t>
      </w:r>
      <w:r w:rsidR="00FA29E1" w:rsidRPr="00AE69CF">
        <w:rPr>
          <w:sz w:val="28"/>
          <w:szCs w:val="28"/>
          <w:lang w:val="en-US"/>
        </w:rPr>
        <w:t xml:space="preserve">– </w:t>
      </w:r>
      <w:r w:rsidRPr="00AE69CF">
        <w:rPr>
          <w:rFonts w:eastAsia="Calibri"/>
          <w:color w:val="000000"/>
          <w:sz w:val="28"/>
          <w:szCs w:val="28"/>
          <w:lang w:val="en-US"/>
        </w:rPr>
        <w:t xml:space="preserve">Vol. </w:t>
      </w:r>
      <w:r w:rsidRPr="00AE69CF">
        <w:rPr>
          <w:rFonts w:eastAsia="Calibri"/>
          <w:sz w:val="28"/>
          <w:szCs w:val="28"/>
          <w:lang w:val="en-US"/>
        </w:rPr>
        <w:t xml:space="preserve">4. </w:t>
      </w:r>
      <w:r w:rsidRPr="00AE69CF">
        <w:rPr>
          <w:rFonts w:eastAsia="Calibri"/>
          <w:sz w:val="28"/>
          <w:szCs w:val="28"/>
        </w:rPr>
        <w:t>Р</w:t>
      </w:r>
      <w:r w:rsidRPr="00AE69CF">
        <w:rPr>
          <w:rFonts w:eastAsia="Calibri"/>
          <w:sz w:val="28"/>
          <w:szCs w:val="28"/>
          <w:lang w:val="en-US"/>
        </w:rPr>
        <w:t>. 366–371.</w:t>
      </w:r>
    </w:p>
    <w:p w:rsidR="00AE69CF" w:rsidRDefault="00B6176D" w:rsidP="00AE69CF">
      <w:pPr>
        <w:numPr>
          <w:ilvl w:val="0"/>
          <w:numId w:val="30"/>
        </w:numPr>
        <w:spacing w:line="360" w:lineRule="auto"/>
        <w:ind w:left="851" w:hanging="709"/>
        <w:jc w:val="both"/>
        <w:rPr>
          <w:color w:val="000000"/>
          <w:sz w:val="28"/>
          <w:szCs w:val="28"/>
          <w:lang w:val="en-US"/>
        </w:rPr>
      </w:pPr>
      <w:r w:rsidRPr="00AE69CF">
        <w:rPr>
          <w:rFonts w:eastAsia="Calibri"/>
          <w:sz w:val="28"/>
          <w:szCs w:val="28"/>
          <w:lang w:val="en-US"/>
        </w:rPr>
        <w:t>Feist G.J.</w:t>
      </w:r>
      <w:r w:rsidR="007E4949" w:rsidRPr="007E4949">
        <w:rPr>
          <w:rFonts w:eastAsia="Calibri"/>
          <w:sz w:val="28"/>
          <w:szCs w:val="28"/>
          <w:lang w:val="en-US"/>
        </w:rPr>
        <w:t>,</w:t>
      </w:r>
      <w:r w:rsidRPr="00AE69CF">
        <w:rPr>
          <w:rFonts w:eastAsia="Calibri"/>
          <w:sz w:val="28"/>
          <w:szCs w:val="28"/>
          <w:lang w:val="en-US"/>
        </w:rPr>
        <w:t xml:space="preserve"> Barron F.X. Predicting creativity from early to late adulthood: Intellect, potential, and personality // Journal of Research in Personality, 2003. </w:t>
      </w:r>
      <w:r w:rsidR="00FA29E1" w:rsidRPr="00AE69CF">
        <w:rPr>
          <w:sz w:val="28"/>
          <w:szCs w:val="28"/>
          <w:lang w:val="en-US"/>
        </w:rPr>
        <w:t xml:space="preserve">– </w:t>
      </w:r>
      <w:r w:rsidRPr="00AE69CF">
        <w:rPr>
          <w:rFonts w:eastAsia="Calibri"/>
          <w:sz w:val="28"/>
          <w:szCs w:val="28"/>
          <w:lang w:val="en-US"/>
        </w:rPr>
        <w:t xml:space="preserve">Vol. 37, </w:t>
      </w:r>
      <w:r w:rsidRPr="00AE69CF">
        <w:rPr>
          <w:rFonts w:eastAsia="Calibri"/>
          <w:sz w:val="28"/>
          <w:szCs w:val="28"/>
        </w:rPr>
        <w:t>Р</w:t>
      </w:r>
      <w:r w:rsidRPr="00AE69CF">
        <w:rPr>
          <w:rFonts w:eastAsia="Calibri"/>
          <w:sz w:val="28"/>
          <w:szCs w:val="28"/>
          <w:lang w:val="en-US"/>
        </w:rPr>
        <w:t>. 62–88.</w:t>
      </w:r>
    </w:p>
    <w:p w:rsidR="00AE69CF" w:rsidRDefault="00302709" w:rsidP="00AE69CF">
      <w:pPr>
        <w:numPr>
          <w:ilvl w:val="0"/>
          <w:numId w:val="30"/>
        </w:numPr>
        <w:spacing w:line="360" w:lineRule="auto"/>
        <w:ind w:left="851" w:hanging="709"/>
        <w:jc w:val="both"/>
        <w:rPr>
          <w:color w:val="000000"/>
          <w:sz w:val="28"/>
          <w:szCs w:val="28"/>
          <w:lang w:val="en-US"/>
        </w:rPr>
      </w:pPr>
      <w:r w:rsidRPr="00AE69CF">
        <w:rPr>
          <w:rFonts w:eastAsia="Calibri"/>
          <w:iCs/>
          <w:sz w:val="28"/>
          <w:szCs w:val="28"/>
          <w:lang w:val="en-US"/>
        </w:rPr>
        <w:t>Flavell J.</w:t>
      </w:r>
      <w:r w:rsidR="00F12ED4" w:rsidRPr="00AE69CF">
        <w:rPr>
          <w:rFonts w:eastAsia="Calibri"/>
          <w:iCs/>
          <w:sz w:val="28"/>
          <w:szCs w:val="28"/>
          <w:lang w:val="en-US"/>
        </w:rPr>
        <w:t xml:space="preserve">H. </w:t>
      </w:r>
      <w:r w:rsidR="00F12ED4" w:rsidRPr="00AE69CF">
        <w:rPr>
          <w:rFonts w:eastAsia="Calibri"/>
          <w:sz w:val="28"/>
          <w:szCs w:val="28"/>
          <w:lang w:val="en-US"/>
        </w:rPr>
        <w:t>Metacognition and cognitive moni</w:t>
      </w:r>
      <w:r w:rsidR="001C68CB" w:rsidRPr="00AE69CF">
        <w:rPr>
          <w:rFonts w:eastAsia="Calibri"/>
          <w:sz w:val="28"/>
          <w:szCs w:val="28"/>
          <w:lang w:val="en-US"/>
        </w:rPr>
        <w:t xml:space="preserve">toring: A new area of cognitive </w:t>
      </w:r>
      <w:r w:rsidR="00F12ED4" w:rsidRPr="00AE69CF">
        <w:rPr>
          <w:rFonts w:eastAsia="Calibri"/>
          <w:sz w:val="28"/>
          <w:szCs w:val="28"/>
          <w:lang w:val="en-US"/>
        </w:rPr>
        <w:t xml:space="preserve">developmental inquiry // American Psychologist. 1979. </w:t>
      </w:r>
      <w:r w:rsidR="00FA29E1" w:rsidRPr="00AE69CF">
        <w:rPr>
          <w:sz w:val="28"/>
          <w:szCs w:val="28"/>
          <w:lang w:val="en-US"/>
        </w:rPr>
        <w:t xml:space="preserve">– </w:t>
      </w:r>
      <w:r w:rsidR="00B6176D" w:rsidRPr="00AE69CF">
        <w:rPr>
          <w:rFonts w:eastAsia="Calibri"/>
          <w:sz w:val="28"/>
          <w:szCs w:val="28"/>
          <w:lang w:val="en-US"/>
        </w:rPr>
        <w:t xml:space="preserve">Vol. </w:t>
      </w:r>
      <w:r w:rsidR="00F12ED4" w:rsidRPr="00AE69CF">
        <w:rPr>
          <w:rFonts w:eastAsia="Calibri"/>
          <w:sz w:val="28"/>
          <w:szCs w:val="28"/>
          <w:lang w:val="en-US"/>
        </w:rPr>
        <w:t xml:space="preserve">34, </w:t>
      </w:r>
      <w:r w:rsidR="00FA29E1" w:rsidRPr="00AE69CF">
        <w:rPr>
          <w:sz w:val="28"/>
          <w:szCs w:val="28"/>
          <w:lang w:val="en-US"/>
        </w:rPr>
        <w:t xml:space="preserve">– </w:t>
      </w:r>
      <w:r w:rsidR="007C6135" w:rsidRPr="00AE69CF">
        <w:rPr>
          <w:sz w:val="28"/>
          <w:szCs w:val="28"/>
          <w:lang w:val="en-US"/>
        </w:rPr>
        <w:t>No</w:t>
      </w:r>
      <w:r w:rsidR="00F12ED4" w:rsidRPr="00AE69CF">
        <w:rPr>
          <w:rFonts w:eastAsia="Calibri"/>
          <w:sz w:val="28"/>
          <w:szCs w:val="28"/>
          <w:lang w:val="en-US"/>
        </w:rPr>
        <w:t xml:space="preserve"> 10. P. 906—911.</w:t>
      </w:r>
    </w:p>
    <w:p w:rsidR="00AE69CF" w:rsidRPr="00AE69CF" w:rsidRDefault="00302709" w:rsidP="00AE69CF">
      <w:pPr>
        <w:numPr>
          <w:ilvl w:val="0"/>
          <w:numId w:val="30"/>
        </w:numPr>
        <w:spacing w:line="360" w:lineRule="auto"/>
        <w:ind w:left="851" w:hanging="709"/>
        <w:jc w:val="both"/>
        <w:rPr>
          <w:color w:val="000000"/>
          <w:sz w:val="28"/>
          <w:szCs w:val="28"/>
          <w:lang w:val="en-US"/>
        </w:rPr>
      </w:pPr>
      <w:r w:rsidRPr="00AE69CF">
        <w:rPr>
          <w:sz w:val="28"/>
          <w:szCs w:val="28"/>
          <w:lang w:val="en-US"/>
        </w:rPr>
        <w:t>Flemig S.M., Dolan R.</w:t>
      </w:r>
      <w:r w:rsidR="00F12ED4" w:rsidRPr="00AE69CF">
        <w:rPr>
          <w:sz w:val="28"/>
          <w:szCs w:val="28"/>
          <w:lang w:val="en-US"/>
        </w:rPr>
        <w:t>J. The neural basis of metacognitive ability. // Philosophical transactions // The Royal Society B.</w:t>
      </w:r>
      <w:r w:rsidR="00FA29E1" w:rsidRPr="00AE69CF">
        <w:rPr>
          <w:sz w:val="28"/>
          <w:szCs w:val="28"/>
          <w:lang w:val="en-US"/>
        </w:rPr>
        <w:t xml:space="preserve"> –</w:t>
      </w:r>
      <w:r w:rsidR="00F12ED4" w:rsidRPr="00AE69CF">
        <w:rPr>
          <w:sz w:val="28"/>
          <w:szCs w:val="28"/>
          <w:lang w:val="en-US"/>
        </w:rPr>
        <w:t xml:space="preserve"> V</w:t>
      </w:r>
      <w:r w:rsidR="00FA29E1" w:rsidRPr="00AE69CF">
        <w:rPr>
          <w:rFonts w:eastAsia="Calibri"/>
          <w:sz w:val="28"/>
          <w:szCs w:val="28"/>
          <w:lang w:val="en-US"/>
        </w:rPr>
        <w:t>ol</w:t>
      </w:r>
      <w:r w:rsidR="00F12ED4" w:rsidRPr="00AE69CF">
        <w:rPr>
          <w:sz w:val="28"/>
          <w:szCs w:val="28"/>
          <w:lang w:val="en-US"/>
        </w:rPr>
        <w:t xml:space="preserve">. 367, 2012, </w:t>
      </w:r>
      <w:r w:rsidR="007C6135" w:rsidRPr="00AE69CF">
        <w:rPr>
          <w:sz w:val="28"/>
          <w:szCs w:val="28"/>
          <w:lang w:val="en-US"/>
        </w:rPr>
        <w:t>P</w:t>
      </w:r>
      <w:r w:rsidR="00F12ED4" w:rsidRPr="00AE69CF">
        <w:rPr>
          <w:sz w:val="28"/>
          <w:szCs w:val="28"/>
          <w:lang w:val="en-US"/>
        </w:rPr>
        <w:t>. 1338</w:t>
      </w:r>
      <w:r w:rsidR="00885216" w:rsidRPr="00AE69CF">
        <w:rPr>
          <w:sz w:val="28"/>
          <w:szCs w:val="28"/>
          <w:lang w:val="en-US"/>
        </w:rPr>
        <w:t>–</w:t>
      </w:r>
      <w:r w:rsidR="00F12ED4" w:rsidRPr="00AE69CF">
        <w:rPr>
          <w:sz w:val="28"/>
          <w:szCs w:val="28"/>
          <w:lang w:val="en-US"/>
        </w:rPr>
        <w:t>1349.</w:t>
      </w:r>
    </w:p>
    <w:p w:rsidR="00AE69CF" w:rsidRDefault="000655BE" w:rsidP="00AE69CF">
      <w:pPr>
        <w:numPr>
          <w:ilvl w:val="0"/>
          <w:numId w:val="30"/>
        </w:numPr>
        <w:spacing w:line="360" w:lineRule="auto"/>
        <w:ind w:left="851" w:hanging="709"/>
        <w:jc w:val="both"/>
        <w:rPr>
          <w:color w:val="000000"/>
          <w:sz w:val="28"/>
          <w:szCs w:val="28"/>
          <w:lang w:val="en-US"/>
        </w:rPr>
      </w:pPr>
      <w:r w:rsidRPr="00AE69CF">
        <w:rPr>
          <w:sz w:val="28"/>
          <w:szCs w:val="28"/>
          <w:shd w:val="clear" w:color="auto" w:fill="FFFFFF"/>
          <w:lang w:val="en-US"/>
        </w:rPr>
        <w:t xml:space="preserve">Gergen K.J. An Invitation to Social Construction. </w:t>
      </w:r>
      <w:r w:rsidR="00FA29E1" w:rsidRPr="00AE69CF">
        <w:rPr>
          <w:sz w:val="28"/>
          <w:szCs w:val="28"/>
          <w:lang w:val="en-US"/>
        </w:rPr>
        <w:t xml:space="preserve">– </w:t>
      </w:r>
      <w:r w:rsidRPr="00AE69CF">
        <w:rPr>
          <w:sz w:val="28"/>
          <w:szCs w:val="28"/>
          <w:shd w:val="clear" w:color="auto" w:fill="FFFFFF"/>
          <w:lang w:val="en-US"/>
        </w:rPr>
        <w:t>London, 1999. P. 90–110.</w:t>
      </w:r>
    </w:p>
    <w:p w:rsidR="00AE69CF" w:rsidRDefault="00302709" w:rsidP="00AE69CF">
      <w:pPr>
        <w:numPr>
          <w:ilvl w:val="0"/>
          <w:numId w:val="30"/>
        </w:numPr>
        <w:spacing w:line="360" w:lineRule="auto"/>
        <w:ind w:left="851" w:hanging="709"/>
        <w:jc w:val="both"/>
        <w:rPr>
          <w:color w:val="000000"/>
          <w:sz w:val="28"/>
          <w:szCs w:val="28"/>
          <w:lang w:val="en-US"/>
        </w:rPr>
      </w:pPr>
      <w:r w:rsidRPr="00AE69CF">
        <w:rPr>
          <w:sz w:val="28"/>
          <w:szCs w:val="28"/>
          <w:lang w:val="en-US"/>
        </w:rPr>
        <w:t>Gignac E.</w:t>
      </w:r>
      <w:r w:rsidR="004F5A63" w:rsidRPr="00AE69CF">
        <w:rPr>
          <w:sz w:val="28"/>
          <w:szCs w:val="28"/>
          <w:lang w:val="en-US"/>
        </w:rPr>
        <w:t>G. Openness to experience, general intelligence and crystallized intelligence: A methodological extension. //</w:t>
      </w:r>
      <w:r w:rsidR="004F5A63" w:rsidRPr="00AE69CF">
        <w:rPr>
          <w:color w:val="231F20"/>
          <w:sz w:val="28"/>
          <w:szCs w:val="28"/>
          <w:lang w:val="en-US"/>
        </w:rPr>
        <w:t xml:space="preserve"> Intelligence,</w:t>
      </w:r>
      <w:r w:rsidR="004F5A63" w:rsidRPr="00AE69CF">
        <w:rPr>
          <w:sz w:val="28"/>
          <w:szCs w:val="28"/>
          <w:lang w:val="en-US"/>
        </w:rPr>
        <w:t xml:space="preserve"> 2005, </w:t>
      </w:r>
      <w:r w:rsidR="00FA29E1" w:rsidRPr="00AE69CF">
        <w:rPr>
          <w:sz w:val="28"/>
          <w:szCs w:val="28"/>
          <w:lang w:val="en-US"/>
        </w:rPr>
        <w:t xml:space="preserve">– </w:t>
      </w:r>
      <w:r w:rsidR="004F5A63" w:rsidRPr="00AE69CF">
        <w:rPr>
          <w:sz w:val="28"/>
          <w:szCs w:val="28"/>
          <w:lang w:val="en-US"/>
        </w:rPr>
        <w:t>Vol. 33. P. 161</w:t>
      </w:r>
      <w:r w:rsidR="00885216" w:rsidRPr="00AE69CF">
        <w:rPr>
          <w:sz w:val="28"/>
          <w:szCs w:val="28"/>
          <w:lang w:val="en-US"/>
        </w:rPr>
        <w:t>–</w:t>
      </w:r>
      <w:r w:rsidR="004F5A63" w:rsidRPr="00AE69CF">
        <w:rPr>
          <w:sz w:val="28"/>
          <w:szCs w:val="28"/>
          <w:lang w:val="en-US"/>
        </w:rPr>
        <w:t>167.</w:t>
      </w:r>
    </w:p>
    <w:p w:rsidR="00AE69CF" w:rsidRDefault="005520EB" w:rsidP="00AE69CF">
      <w:pPr>
        <w:numPr>
          <w:ilvl w:val="0"/>
          <w:numId w:val="30"/>
        </w:numPr>
        <w:spacing w:line="360" w:lineRule="auto"/>
        <w:ind w:left="851" w:hanging="709"/>
        <w:jc w:val="both"/>
        <w:rPr>
          <w:color w:val="000000"/>
          <w:sz w:val="28"/>
          <w:szCs w:val="28"/>
          <w:lang w:val="en-US"/>
        </w:rPr>
      </w:pPr>
      <w:r w:rsidRPr="00AE69CF">
        <w:rPr>
          <w:sz w:val="28"/>
          <w:szCs w:val="28"/>
          <w:shd w:val="clear" w:color="auto" w:fill="FFFFFF"/>
          <w:lang w:val="en-US"/>
        </w:rPr>
        <w:t xml:space="preserve">Gioia G, Isquith P. Ecological Assessment of Executive Function in Traumatic Brain Injury // </w:t>
      </w:r>
      <w:r w:rsidRPr="00AE69CF">
        <w:rPr>
          <w:bCs/>
          <w:sz w:val="28"/>
          <w:szCs w:val="28"/>
          <w:shd w:val="clear" w:color="auto" w:fill="FFFFFF"/>
          <w:lang w:val="en-US"/>
        </w:rPr>
        <w:t xml:space="preserve">Developmental Neuropsychology // 2004, </w:t>
      </w:r>
      <w:r w:rsidR="00FA29E1" w:rsidRPr="00AE69CF">
        <w:rPr>
          <w:sz w:val="28"/>
          <w:szCs w:val="28"/>
          <w:lang w:val="en-US"/>
        </w:rPr>
        <w:t xml:space="preserve">– </w:t>
      </w:r>
      <w:r w:rsidRPr="00AE69CF">
        <w:rPr>
          <w:sz w:val="28"/>
          <w:szCs w:val="28"/>
          <w:lang w:val="en-US"/>
        </w:rPr>
        <w:t>Vol</w:t>
      </w:r>
      <w:r w:rsidR="00C87EA6" w:rsidRPr="00AE69CF">
        <w:rPr>
          <w:sz w:val="28"/>
          <w:szCs w:val="28"/>
          <w:lang w:val="en-US"/>
        </w:rPr>
        <w:t>.</w:t>
      </w:r>
      <w:r w:rsidRPr="00AE69CF">
        <w:rPr>
          <w:sz w:val="28"/>
          <w:szCs w:val="28"/>
          <w:lang w:val="en-US"/>
        </w:rPr>
        <w:t xml:space="preserve"> 25</w:t>
      </w:r>
      <w:r w:rsidRPr="00AE69CF">
        <w:rPr>
          <w:sz w:val="28"/>
          <w:szCs w:val="28"/>
          <w:shd w:val="clear" w:color="auto" w:fill="FFFFFF"/>
          <w:lang w:val="en-US"/>
        </w:rPr>
        <w:t>,</w:t>
      </w:r>
      <w:r w:rsidR="00FA29E1" w:rsidRPr="00AE69CF">
        <w:rPr>
          <w:sz w:val="28"/>
          <w:szCs w:val="28"/>
          <w:lang w:val="en-US"/>
        </w:rPr>
        <w:t xml:space="preserve">– </w:t>
      </w:r>
      <w:r w:rsidRPr="00AE69CF">
        <w:rPr>
          <w:sz w:val="28"/>
          <w:szCs w:val="28"/>
          <w:lang w:val="en-US"/>
        </w:rPr>
        <w:t>Issue: 1-2</w:t>
      </w:r>
      <w:r w:rsidRPr="00AE69CF">
        <w:rPr>
          <w:sz w:val="28"/>
          <w:szCs w:val="28"/>
          <w:shd w:val="clear" w:color="auto" w:fill="FFFFFF"/>
          <w:lang w:val="en-US"/>
        </w:rPr>
        <w:t>,</w:t>
      </w:r>
      <w:r w:rsidR="007C6135" w:rsidRPr="00AE69CF">
        <w:rPr>
          <w:sz w:val="28"/>
          <w:szCs w:val="28"/>
          <w:lang w:val="en-US"/>
        </w:rPr>
        <w:t xml:space="preserve"> P</w:t>
      </w:r>
      <w:r w:rsidRPr="00AE69CF">
        <w:rPr>
          <w:sz w:val="28"/>
          <w:szCs w:val="28"/>
          <w:lang w:val="en-US"/>
        </w:rPr>
        <w:t>. 135</w:t>
      </w:r>
      <w:r w:rsidR="00885216" w:rsidRPr="00AE69CF">
        <w:rPr>
          <w:sz w:val="28"/>
          <w:szCs w:val="28"/>
          <w:lang w:val="en-US"/>
        </w:rPr>
        <w:t>–</w:t>
      </w:r>
      <w:r w:rsidRPr="00AE69CF">
        <w:rPr>
          <w:sz w:val="28"/>
          <w:szCs w:val="28"/>
          <w:lang w:val="en-US"/>
        </w:rPr>
        <w:t>158</w:t>
      </w:r>
      <w:r w:rsidR="0070531B" w:rsidRPr="00AE69CF">
        <w:rPr>
          <w:sz w:val="28"/>
          <w:szCs w:val="28"/>
          <w:lang w:val="en-US"/>
        </w:rPr>
        <w:t>.</w:t>
      </w:r>
    </w:p>
    <w:p w:rsidR="00AE69CF" w:rsidRDefault="00E541D7" w:rsidP="00AE69CF">
      <w:pPr>
        <w:numPr>
          <w:ilvl w:val="0"/>
          <w:numId w:val="30"/>
        </w:numPr>
        <w:spacing w:line="360" w:lineRule="auto"/>
        <w:ind w:left="851" w:hanging="709"/>
        <w:jc w:val="both"/>
        <w:rPr>
          <w:color w:val="000000"/>
          <w:sz w:val="28"/>
          <w:szCs w:val="28"/>
          <w:lang w:val="en-US"/>
        </w:rPr>
      </w:pPr>
      <w:r w:rsidRPr="00AE69CF">
        <w:rPr>
          <w:sz w:val="28"/>
          <w:szCs w:val="28"/>
          <w:shd w:val="clear" w:color="auto" w:fill="FFFFFF"/>
          <w:lang w:val="en-US"/>
        </w:rPr>
        <w:t>Goffin K.,</w:t>
      </w:r>
      <w:r w:rsidR="006B0D37" w:rsidRPr="00AE69CF">
        <w:rPr>
          <w:sz w:val="28"/>
          <w:szCs w:val="28"/>
          <w:shd w:val="clear" w:color="auto" w:fill="FFFFFF"/>
          <w:lang w:val="en-US"/>
        </w:rPr>
        <w:t xml:space="preserve"> Koners</w:t>
      </w:r>
      <w:r w:rsidRPr="00AE69CF">
        <w:rPr>
          <w:sz w:val="28"/>
          <w:szCs w:val="28"/>
          <w:shd w:val="clear" w:color="auto" w:fill="FFFFFF"/>
          <w:lang w:val="en-US"/>
        </w:rPr>
        <w:t xml:space="preserve"> U. Tacit Knowledge, Lessons Learnt, and New Product Development</w:t>
      </w:r>
      <w:r w:rsidRPr="00AE69CF">
        <w:rPr>
          <w:rStyle w:val="apple-converted-space"/>
          <w:sz w:val="28"/>
          <w:szCs w:val="28"/>
          <w:shd w:val="clear" w:color="auto" w:fill="FFFFFF"/>
          <w:lang w:val="en-US"/>
        </w:rPr>
        <w:t xml:space="preserve"> // </w:t>
      </w:r>
      <w:r w:rsidRPr="00AE69CF">
        <w:rPr>
          <w:iCs/>
          <w:sz w:val="28"/>
          <w:szCs w:val="28"/>
          <w:shd w:val="clear" w:color="auto" w:fill="FFFFFF"/>
          <w:lang w:val="en-US"/>
        </w:rPr>
        <w:t>Journal of Product Innovation Management</w:t>
      </w:r>
      <w:r w:rsidR="00FA29E1" w:rsidRPr="00AE69CF">
        <w:rPr>
          <w:rStyle w:val="apple-converted-space"/>
          <w:sz w:val="28"/>
          <w:szCs w:val="28"/>
          <w:shd w:val="clear" w:color="auto" w:fill="FFFFFF"/>
          <w:lang w:val="en-US"/>
        </w:rPr>
        <w:t>,</w:t>
      </w:r>
      <w:r w:rsidRPr="00AE69CF">
        <w:rPr>
          <w:rStyle w:val="apple-converted-space"/>
          <w:sz w:val="28"/>
          <w:szCs w:val="28"/>
          <w:shd w:val="clear" w:color="auto" w:fill="FFFFFF"/>
          <w:lang w:val="en-US"/>
        </w:rPr>
        <w:t xml:space="preserve"> 2011, </w:t>
      </w:r>
      <w:r w:rsidR="00FA29E1" w:rsidRPr="00AE69CF">
        <w:rPr>
          <w:sz w:val="28"/>
          <w:szCs w:val="28"/>
          <w:lang w:val="en-US"/>
        </w:rPr>
        <w:t xml:space="preserve">– </w:t>
      </w:r>
      <w:r w:rsidRPr="00AE69CF">
        <w:rPr>
          <w:rStyle w:val="apple-converted-space"/>
          <w:sz w:val="28"/>
          <w:szCs w:val="28"/>
          <w:shd w:val="clear" w:color="auto" w:fill="FFFFFF"/>
          <w:lang w:val="en-US"/>
        </w:rPr>
        <w:t xml:space="preserve">Vol. </w:t>
      </w:r>
      <w:r w:rsidRPr="00AE69CF">
        <w:rPr>
          <w:bCs/>
          <w:sz w:val="28"/>
          <w:szCs w:val="28"/>
          <w:shd w:val="clear" w:color="auto" w:fill="FFFFFF"/>
          <w:lang w:val="en-US"/>
        </w:rPr>
        <w:t xml:space="preserve">28, </w:t>
      </w:r>
      <w:r w:rsidR="00FA29E1" w:rsidRPr="00AE69CF">
        <w:rPr>
          <w:sz w:val="28"/>
          <w:szCs w:val="28"/>
          <w:lang w:val="en-US"/>
        </w:rPr>
        <w:t xml:space="preserve">– </w:t>
      </w:r>
      <w:r w:rsidRPr="00AE69CF">
        <w:rPr>
          <w:bCs/>
          <w:sz w:val="28"/>
          <w:szCs w:val="28"/>
          <w:shd w:val="clear" w:color="auto" w:fill="FFFFFF"/>
          <w:lang w:val="en-US"/>
        </w:rPr>
        <w:t xml:space="preserve">No </w:t>
      </w:r>
      <w:r w:rsidRPr="00AE69CF">
        <w:rPr>
          <w:sz w:val="28"/>
          <w:szCs w:val="28"/>
          <w:shd w:val="clear" w:color="auto" w:fill="FFFFFF"/>
          <w:lang w:val="en-US"/>
        </w:rPr>
        <w:t>2, P. 300–318.</w:t>
      </w:r>
    </w:p>
    <w:p w:rsidR="00AE69CF" w:rsidRDefault="006B0D37" w:rsidP="00AE69CF">
      <w:pPr>
        <w:numPr>
          <w:ilvl w:val="0"/>
          <w:numId w:val="30"/>
        </w:numPr>
        <w:spacing w:line="360" w:lineRule="auto"/>
        <w:ind w:left="851" w:hanging="709"/>
        <w:jc w:val="both"/>
        <w:rPr>
          <w:color w:val="000000"/>
          <w:sz w:val="28"/>
          <w:szCs w:val="28"/>
          <w:lang w:val="en-US"/>
        </w:rPr>
      </w:pPr>
      <w:r w:rsidRPr="00AE69CF">
        <w:rPr>
          <w:rFonts w:eastAsia="Calibri"/>
          <w:sz w:val="28"/>
          <w:szCs w:val="28"/>
          <w:lang w:val="en-US"/>
        </w:rPr>
        <w:t>Goldin-Meadow S., Cook S. W.</w:t>
      </w:r>
      <w:r w:rsidR="007E4949" w:rsidRPr="007E4949">
        <w:rPr>
          <w:rFonts w:eastAsia="Calibri"/>
          <w:sz w:val="28"/>
          <w:szCs w:val="28"/>
          <w:lang w:val="en-US"/>
        </w:rPr>
        <w:t>,</w:t>
      </w:r>
      <w:r w:rsidRPr="00AE69CF">
        <w:rPr>
          <w:rFonts w:eastAsia="Calibri"/>
          <w:sz w:val="28"/>
          <w:szCs w:val="28"/>
          <w:lang w:val="en-US"/>
        </w:rPr>
        <w:t xml:space="preserve"> Mitchell</w:t>
      </w:r>
      <w:r w:rsidR="006B2AFF" w:rsidRPr="00AE69CF">
        <w:rPr>
          <w:rFonts w:eastAsia="Calibri"/>
          <w:sz w:val="28"/>
          <w:szCs w:val="28"/>
          <w:lang w:val="en-US"/>
        </w:rPr>
        <w:t xml:space="preserve"> Z. A. Gesturing gives children new ideas about math // </w:t>
      </w:r>
      <w:r w:rsidR="006B2AFF" w:rsidRPr="00AE69CF">
        <w:rPr>
          <w:rFonts w:eastAsia="Calibri"/>
          <w:iCs/>
          <w:sz w:val="28"/>
          <w:szCs w:val="28"/>
          <w:lang w:val="en-US"/>
        </w:rPr>
        <w:t>Psychological Science</w:t>
      </w:r>
      <w:r w:rsidR="006B2AFF" w:rsidRPr="00AE69CF">
        <w:rPr>
          <w:rFonts w:eastAsia="Calibri"/>
          <w:sz w:val="28"/>
          <w:szCs w:val="28"/>
          <w:lang w:val="en-US"/>
        </w:rPr>
        <w:t xml:space="preserve">. 2009. </w:t>
      </w:r>
      <w:r w:rsidR="00FA29E1" w:rsidRPr="00AE69CF">
        <w:rPr>
          <w:sz w:val="28"/>
          <w:szCs w:val="28"/>
          <w:lang w:val="en-US"/>
        </w:rPr>
        <w:t xml:space="preserve">– </w:t>
      </w:r>
      <w:r w:rsidR="006B2AFF" w:rsidRPr="00AE69CF">
        <w:rPr>
          <w:rFonts w:eastAsia="Calibri"/>
          <w:sz w:val="28"/>
          <w:szCs w:val="28"/>
          <w:lang w:val="en-US"/>
        </w:rPr>
        <w:t xml:space="preserve">Vol. </w:t>
      </w:r>
      <w:r w:rsidR="006B2AFF" w:rsidRPr="00AE69CF">
        <w:rPr>
          <w:rFonts w:eastAsia="Calibri"/>
          <w:iCs/>
          <w:sz w:val="28"/>
          <w:szCs w:val="28"/>
          <w:lang w:val="en-US"/>
        </w:rPr>
        <w:t xml:space="preserve">20. </w:t>
      </w:r>
      <w:r w:rsidR="00FA29E1" w:rsidRPr="00AE69CF">
        <w:rPr>
          <w:sz w:val="28"/>
          <w:szCs w:val="28"/>
          <w:lang w:val="en-US"/>
        </w:rPr>
        <w:t xml:space="preserve">– </w:t>
      </w:r>
      <w:r w:rsidR="00C87EA6" w:rsidRPr="00AE69CF">
        <w:rPr>
          <w:sz w:val="28"/>
          <w:szCs w:val="28"/>
          <w:lang w:val="en-US"/>
        </w:rPr>
        <w:t>No</w:t>
      </w:r>
      <w:r w:rsidR="006B2AFF" w:rsidRPr="00AE69CF">
        <w:rPr>
          <w:rFonts w:eastAsia="Calibri"/>
          <w:iCs/>
          <w:sz w:val="28"/>
          <w:szCs w:val="28"/>
          <w:lang w:val="en-US"/>
        </w:rPr>
        <w:t xml:space="preserve"> 3. P.</w:t>
      </w:r>
      <w:r w:rsidR="006B2AFF" w:rsidRPr="00AE69CF">
        <w:rPr>
          <w:rFonts w:eastAsia="Calibri"/>
          <w:sz w:val="28"/>
          <w:szCs w:val="28"/>
          <w:lang w:val="en-US"/>
        </w:rPr>
        <w:t>267-272.</w:t>
      </w:r>
    </w:p>
    <w:p w:rsidR="00AE69CF" w:rsidRDefault="009565C8" w:rsidP="00AE69CF">
      <w:pPr>
        <w:numPr>
          <w:ilvl w:val="0"/>
          <w:numId w:val="30"/>
        </w:numPr>
        <w:spacing w:line="360" w:lineRule="auto"/>
        <w:ind w:left="851" w:hanging="709"/>
        <w:jc w:val="both"/>
        <w:rPr>
          <w:color w:val="000000"/>
          <w:sz w:val="28"/>
          <w:szCs w:val="28"/>
          <w:lang w:val="en-US"/>
        </w:rPr>
      </w:pPr>
      <w:r w:rsidRPr="00AE69CF">
        <w:rPr>
          <w:sz w:val="28"/>
          <w:szCs w:val="28"/>
          <w:shd w:val="clear" w:color="auto" w:fill="FFFFFF"/>
          <w:lang w:val="en-US"/>
        </w:rPr>
        <w:lastRenderedPageBreak/>
        <w:t>Greenspan S. &amp; Driscoll J.</w:t>
      </w:r>
      <w:r w:rsidR="0070531B" w:rsidRPr="00AE69CF">
        <w:rPr>
          <w:sz w:val="28"/>
          <w:szCs w:val="28"/>
          <w:shd w:val="clear" w:color="auto" w:fill="FFFFFF"/>
          <w:lang w:val="en-US"/>
        </w:rPr>
        <w:t xml:space="preserve"> The role of intelligence in a broad mode</w:t>
      </w:r>
      <w:r w:rsidR="00302709" w:rsidRPr="00AE69CF">
        <w:rPr>
          <w:sz w:val="28"/>
          <w:szCs w:val="28"/>
          <w:shd w:val="clear" w:color="auto" w:fill="FFFFFF"/>
          <w:lang w:val="en-US"/>
        </w:rPr>
        <w:t>l of personal competence. In D.P.</w:t>
      </w:r>
      <w:r w:rsidR="00302709" w:rsidRPr="00AE69CF">
        <w:rPr>
          <w:color w:val="000000"/>
          <w:sz w:val="27"/>
          <w:szCs w:val="27"/>
          <w:shd w:val="clear" w:color="auto" w:fill="FFFFFF"/>
          <w:lang w:val="en-US"/>
        </w:rPr>
        <w:t xml:space="preserve"> Flanagan</w:t>
      </w:r>
      <w:r w:rsidR="007E4949" w:rsidRPr="007E4949">
        <w:rPr>
          <w:color w:val="000000"/>
          <w:sz w:val="27"/>
          <w:szCs w:val="27"/>
          <w:shd w:val="clear" w:color="auto" w:fill="FFFFFF"/>
          <w:lang w:val="en-US"/>
        </w:rPr>
        <w:t>,</w:t>
      </w:r>
      <w:r w:rsidR="00302709" w:rsidRPr="00AE69CF">
        <w:rPr>
          <w:color w:val="000000"/>
          <w:sz w:val="27"/>
          <w:szCs w:val="27"/>
          <w:shd w:val="clear" w:color="auto" w:fill="FFFFFF"/>
          <w:lang w:val="en-US"/>
        </w:rPr>
        <w:t xml:space="preserve"> J.</w:t>
      </w:r>
      <w:r w:rsidR="0070531B" w:rsidRPr="00AE69CF">
        <w:rPr>
          <w:color w:val="000000"/>
          <w:sz w:val="27"/>
          <w:szCs w:val="27"/>
          <w:shd w:val="clear" w:color="auto" w:fill="FFFFFF"/>
          <w:lang w:val="en-US"/>
        </w:rPr>
        <w:t>L. Genshaft (Eds.),</w:t>
      </w:r>
      <w:r w:rsidR="007E4949" w:rsidRPr="007E4949">
        <w:rPr>
          <w:color w:val="000000"/>
          <w:sz w:val="27"/>
          <w:szCs w:val="27"/>
          <w:shd w:val="clear" w:color="auto" w:fill="FFFFFF"/>
          <w:lang w:val="en-US"/>
        </w:rPr>
        <w:t xml:space="preserve"> </w:t>
      </w:r>
      <w:r w:rsidR="0070531B" w:rsidRPr="00AE69CF">
        <w:rPr>
          <w:iCs/>
          <w:color w:val="000000"/>
          <w:sz w:val="27"/>
          <w:szCs w:val="27"/>
          <w:shd w:val="clear" w:color="auto" w:fill="FFFFFF"/>
          <w:lang w:val="en-US"/>
        </w:rPr>
        <w:t>Contemporary intellectual assessment: Theories, tests, and issues</w:t>
      </w:r>
      <w:r w:rsidR="0070531B" w:rsidRPr="00AE69CF">
        <w:rPr>
          <w:iCs/>
          <w:color w:val="000000"/>
          <w:sz w:val="27"/>
          <w:lang w:val="en-US"/>
        </w:rPr>
        <w:t xml:space="preserve">. </w:t>
      </w:r>
      <w:r w:rsidR="00FA29E1" w:rsidRPr="00AE69CF">
        <w:rPr>
          <w:sz w:val="28"/>
          <w:szCs w:val="28"/>
          <w:lang w:val="en-US"/>
        </w:rPr>
        <w:t xml:space="preserve">–  </w:t>
      </w:r>
      <w:r w:rsidR="0070531B" w:rsidRPr="00AE69CF">
        <w:rPr>
          <w:color w:val="000000"/>
          <w:sz w:val="27"/>
          <w:szCs w:val="27"/>
          <w:shd w:val="clear" w:color="auto" w:fill="FFFFFF"/>
          <w:lang w:val="en-US"/>
        </w:rPr>
        <w:t xml:space="preserve">New York: Guilford Press. 1997. </w:t>
      </w:r>
      <w:r w:rsidR="00885216" w:rsidRPr="00AE69CF">
        <w:rPr>
          <w:color w:val="000000"/>
          <w:sz w:val="27"/>
          <w:szCs w:val="27"/>
          <w:shd w:val="clear" w:color="auto" w:fill="FFFFFF"/>
        </w:rPr>
        <w:t>Р</w:t>
      </w:r>
      <w:r w:rsidR="0070531B" w:rsidRPr="00AE69CF">
        <w:rPr>
          <w:color w:val="000000"/>
          <w:sz w:val="27"/>
          <w:szCs w:val="27"/>
          <w:shd w:val="clear" w:color="auto" w:fill="FFFFFF"/>
          <w:lang w:val="en-US"/>
        </w:rPr>
        <w:t>. 131</w:t>
      </w:r>
      <w:r w:rsidR="00885216" w:rsidRPr="00AE69CF">
        <w:rPr>
          <w:sz w:val="28"/>
          <w:szCs w:val="28"/>
          <w:lang w:val="en-US"/>
        </w:rPr>
        <w:t>–</w:t>
      </w:r>
      <w:r w:rsidR="0070531B" w:rsidRPr="00AE69CF">
        <w:rPr>
          <w:color w:val="000000"/>
          <w:sz w:val="27"/>
          <w:szCs w:val="27"/>
          <w:shd w:val="clear" w:color="auto" w:fill="FFFFFF"/>
          <w:lang w:val="en-US"/>
        </w:rPr>
        <w:t>150.</w:t>
      </w:r>
    </w:p>
    <w:p w:rsidR="00AE69CF" w:rsidRDefault="009565C8" w:rsidP="00AE69CF">
      <w:pPr>
        <w:numPr>
          <w:ilvl w:val="0"/>
          <w:numId w:val="30"/>
        </w:numPr>
        <w:spacing w:line="360" w:lineRule="auto"/>
        <w:ind w:left="851" w:hanging="709"/>
        <w:jc w:val="both"/>
        <w:rPr>
          <w:color w:val="000000"/>
          <w:sz w:val="28"/>
          <w:szCs w:val="28"/>
          <w:lang w:val="en-US"/>
        </w:rPr>
      </w:pPr>
      <w:r w:rsidRPr="00AE69CF">
        <w:rPr>
          <w:color w:val="000000"/>
          <w:sz w:val="27"/>
          <w:szCs w:val="27"/>
          <w:shd w:val="clear" w:color="auto" w:fill="FFFFFF"/>
          <w:lang w:val="en-US"/>
        </w:rPr>
        <w:t>Greenspan S.</w:t>
      </w:r>
      <w:r w:rsidR="007E4949" w:rsidRPr="007E4949">
        <w:rPr>
          <w:color w:val="000000"/>
          <w:sz w:val="27"/>
          <w:szCs w:val="27"/>
          <w:shd w:val="clear" w:color="auto" w:fill="FFFFFF"/>
          <w:lang w:val="en-US"/>
        </w:rPr>
        <w:t>,</w:t>
      </w:r>
      <w:r w:rsidRPr="00AE69CF">
        <w:rPr>
          <w:color w:val="000000"/>
          <w:sz w:val="27"/>
          <w:szCs w:val="27"/>
          <w:shd w:val="clear" w:color="auto" w:fill="FFFFFF"/>
          <w:lang w:val="en-US"/>
        </w:rPr>
        <w:t xml:space="preserve"> Granfield J.</w:t>
      </w:r>
      <w:r w:rsidR="0070531B" w:rsidRPr="00AE69CF">
        <w:rPr>
          <w:color w:val="000000"/>
          <w:sz w:val="27"/>
          <w:szCs w:val="27"/>
          <w:shd w:val="clear" w:color="auto" w:fill="FFFFFF"/>
          <w:lang w:val="en-US"/>
        </w:rPr>
        <w:t>M. Reconsidering the construct of mental retardation: Implications of a model of social competence</w:t>
      </w:r>
      <w:r w:rsidR="007E4949" w:rsidRPr="007E4949">
        <w:rPr>
          <w:color w:val="000000"/>
          <w:sz w:val="27"/>
          <w:szCs w:val="27"/>
          <w:shd w:val="clear" w:color="auto" w:fill="FFFFFF"/>
          <w:lang w:val="en-US"/>
        </w:rPr>
        <w:t xml:space="preserve"> //</w:t>
      </w:r>
      <w:r w:rsidR="00FA29E1" w:rsidRPr="00AE69CF">
        <w:rPr>
          <w:sz w:val="28"/>
          <w:szCs w:val="28"/>
          <w:lang w:val="en-US"/>
        </w:rPr>
        <w:t xml:space="preserve">  </w:t>
      </w:r>
      <w:r w:rsidR="0070531B" w:rsidRPr="00AE69CF">
        <w:rPr>
          <w:iCs/>
          <w:color w:val="000000"/>
          <w:sz w:val="27"/>
          <w:szCs w:val="27"/>
          <w:shd w:val="clear" w:color="auto" w:fill="FFFFFF"/>
          <w:lang w:val="en-US"/>
        </w:rPr>
        <w:t xml:space="preserve">American Journal on Mental Retardation, </w:t>
      </w:r>
      <w:r w:rsidR="00FA29E1" w:rsidRPr="00AE69CF">
        <w:rPr>
          <w:sz w:val="28"/>
          <w:szCs w:val="28"/>
          <w:lang w:val="en-US"/>
        </w:rPr>
        <w:t xml:space="preserve">– </w:t>
      </w:r>
      <w:r w:rsidR="00C87EA6" w:rsidRPr="00AE69CF">
        <w:rPr>
          <w:sz w:val="28"/>
          <w:szCs w:val="28"/>
          <w:lang w:val="en-US"/>
        </w:rPr>
        <w:t>No</w:t>
      </w:r>
      <w:r w:rsidR="0070531B" w:rsidRPr="00AE69CF">
        <w:rPr>
          <w:iCs/>
          <w:color w:val="000000"/>
          <w:sz w:val="27"/>
          <w:szCs w:val="27"/>
          <w:shd w:val="clear" w:color="auto" w:fill="FFFFFF"/>
          <w:lang w:val="en-US"/>
        </w:rPr>
        <w:t xml:space="preserve"> 96. 1992. </w:t>
      </w:r>
      <w:r w:rsidR="00885216" w:rsidRPr="00AE69CF">
        <w:rPr>
          <w:iCs/>
          <w:color w:val="000000"/>
          <w:sz w:val="27"/>
          <w:szCs w:val="27"/>
          <w:shd w:val="clear" w:color="auto" w:fill="FFFFFF"/>
        </w:rPr>
        <w:t>Р</w:t>
      </w:r>
      <w:r w:rsidR="0070531B" w:rsidRPr="00AE69CF">
        <w:rPr>
          <w:iCs/>
          <w:color w:val="000000"/>
          <w:sz w:val="27"/>
          <w:szCs w:val="27"/>
          <w:shd w:val="clear" w:color="auto" w:fill="FFFFFF"/>
          <w:lang w:val="en-US"/>
        </w:rPr>
        <w:t>.</w:t>
      </w:r>
      <w:r w:rsidR="0070531B" w:rsidRPr="00AE69CF">
        <w:rPr>
          <w:color w:val="000000"/>
          <w:sz w:val="27"/>
          <w:szCs w:val="27"/>
          <w:shd w:val="clear" w:color="auto" w:fill="FFFFFF"/>
          <w:lang w:val="en-US"/>
        </w:rPr>
        <w:t>442</w:t>
      </w:r>
      <w:r w:rsidR="00885216" w:rsidRPr="00AE69CF">
        <w:rPr>
          <w:sz w:val="28"/>
          <w:szCs w:val="28"/>
          <w:lang w:val="en-US"/>
        </w:rPr>
        <w:t>–</w:t>
      </w:r>
      <w:r w:rsidR="0070531B" w:rsidRPr="00AE69CF">
        <w:rPr>
          <w:color w:val="000000"/>
          <w:sz w:val="27"/>
          <w:szCs w:val="27"/>
          <w:shd w:val="clear" w:color="auto" w:fill="FFFFFF"/>
          <w:lang w:val="en-US"/>
        </w:rPr>
        <w:t>453.</w:t>
      </w:r>
    </w:p>
    <w:p w:rsidR="00AE69CF" w:rsidRDefault="006B0D37" w:rsidP="00AE69CF">
      <w:pPr>
        <w:numPr>
          <w:ilvl w:val="0"/>
          <w:numId w:val="30"/>
        </w:numPr>
        <w:spacing w:line="360" w:lineRule="auto"/>
        <w:ind w:left="851" w:hanging="709"/>
        <w:jc w:val="both"/>
        <w:rPr>
          <w:color w:val="000000"/>
          <w:sz w:val="28"/>
          <w:szCs w:val="28"/>
          <w:lang w:val="en-US"/>
        </w:rPr>
      </w:pPr>
      <w:r w:rsidRPr="00AE69CF">
        <w:rPr>
          <w:rFonts w:eastAsia="Calibri"/>
          <w:color w:val="231F20"/>
          <w:sz w:val="28"/>
          <w:szCs w:val="28"/>
          <w:lang w:val="en-US"/>
        </w:rPr>
        <w:t>Gubrium J.F., Holstein</w:t>
      </w:r>
      <w:r w:rsidR="003E6BC1" w:rsidRPr="00AE69CF">
        <w:rPr>
          <w:rFonts w:eastAsia="Calibri"/>
          <w:color w:val="231F20"/>
          <w:sz w:val="28"/>
          <w:szCs w:val="28"/>
          <w:lang w:val="en-US"/>
        </w:rPr>
        <w:t xml:space="preserve"> J.A. The nursing home as a discur</w:t>
      </w:r>
      <w:r w:rsidR="007E4949">
        <w:rPr>
          <w:rFonts w:eastAsia="Calibri"/>
          <w:color w:val="231F20"/>
          <w:sz w:val="28"/>
          <w:szCs w:val="28"/>
          <w:lang w:val="en-US"/>
        </w:rPr>
        <w:t>sive anchor for the ageing body</w:t>
      </w:r>
      <w:r w:rsidR="007E4949" w:rsidRPr="007E4949">
        <w:rPr>
          <w:rFonts w:eastAsia="Calibri"/>
          <w:color w:val="231F20"/>
          <w:sz w:val="28"/>
          <w:szCs w:val="28"/>
          <w:lang w:val="en-US"/>
        </w:rPr>
        <w:t xml:space="preserve"> //</w:t>
      </w:r>
      <w:r w:rsidR="003E6BC1" w:rsidRPr="00AE69CF">
        <w:rPr>
          <w:rFonts w:eastAsia="Calibri"/>
          <w:color w:val="231F20"/>
          <w:sz w:val="28"/>
          <w:szCs w:val="28"/>
          <w:lang w:val="en-US"/>
        </w:rPr>
        <w:t xml:space="preserve"> Ageing &amp; Society, 1999. </w:t>
      </w:r>
      <w:r w:rsidR="00FA29E1" w:rsidRPr="00AE69CF">
        <w:rPr>
          <w:sz w:val="28"/>
          <w:szCs w:val="28"/>
          <w:lang w:val="en-US"/>
        </w:rPr>
        <w:t xml:space="preserve">– </w:t>
      </w:r>
      <w:r w:rsidR="003E6BC1" w:rsidRPr="00AE69CF">
        <w:rPr>
          <w:rFonts w:eastAsia="Calibri"/>
          <w:color w:val="231F20"/>
          <w:sz w:val="28"/>
          <w:szCs w:val="28"/>
          <w:lang w:val="en-US"/>
        </w:rPr>
        <w:t>Vol. 19, P. 519−538.</w:t>
      </w:r>
    </w:p>
    <w:p w:rsidR="00AE69CF" w:rsidRDefault="001C0787" w:rsidP="00AE69CF">
      <w:pPr>
        <w:numPr>
          <w:ilvl w:val="0"/>
          <w:numId w:val="30"/>
        </w:numPr>
        <w:spacing w:line="360" w:lineRule="auto"/>
        <w:ind w:left="851" w:hanging="709"/>
        <w:jc w:val="both"/>
        <w:rPr>
          <w:color w:val="000000"/>
          <w:sz w:val="28"/>
          <w:szCs w:val="28"/>
          <w:lang w:val="en-US"/>
        </w:rPr>
      </w:pPr>
      <w:r w:rsidRPr="00AE69CF">
        <w:rPr>
          <w:rFonts w:eastAsia="Calibri"/>
          <w:color w:val="000000"/>
          <w:sz w:val="28"/>
          <w:szCs w:val="28"/>
          <w:lang w:val="en-US"/>
        </w:rPr>
        <w:t xml:space="preserve">Hambrick D.Z., Oswald F.L., Altmann E.M., Meinz E.J. Gobet F., Campitelli G. </w:t>
      </w:r>
      <w:r w:rsidRPr="00AE69CF">
        <w:rPr>
          <w:rFonts w:eastAsia="Calibri"/>
          <w:sz w:val="28"/>
          <w:szCs w:val="28"/>
          <w:lang w:val="en-US"/>
        </w:rPr>
        <w:t>Deliberate practice: Is that all it takes to become an expert? // I</w:t>
      </w:r>
      <w:r w:rsidR="00605341" w:rsidRPr="00AE69CF">
        <w:rPr>
          <w:rFonts w:eastAsia="Calibri"/>
          <w:sz w:val="28"/>
          <w:szCs w:val="28"/>
          <w:lang w:val="en-US"/>
        </w:rPr>
        <w:t>ntelligence, 2014,</w:t>
      </w:r>
      <w:r w:rsidR="00FA29E1" w:rsidRPr="00AE69CF">
        <w:rPr>
          <w:sz w:val="28"/>
          <w:szCs w:val="28"/>
          <w:lang w:val="en-US"/>
        </w:rPr>
        <w:t xml:space="preserve">– </w:t>
      </w:r>
      <w:r w:rsidRPr="00AE69CF">
        <w:rPr>
          <w:rFonts w:eastAsia="Calibri"/>
          <w:sz w:val="28"/>
          <w:szCs w:val="28"/>
          <w:lang w:val="en-US"/>
        </w:rPr>
        <w:t>Vol. 45. P. 34–45.</w:t>
      </w:r>
    </w:p>
    <w:p w:rsidR="00AE69CF" w:rsidRDefault="007872BB" w:rsidP="00AE69CF">
      <w:pPr>
        <w:numPr>
          <w:ilvl w:val="0"/>
          <w:numId w:val="30"/>
        </w:numPr>
        <w:spacing w:line="360" w:lineRule="auto"/>
        <w:ind w:left="851" w:hanging="709"/>
        <w:jc w:val="both"/>
        <w:rPr>
          <w:color w:val="000000"/>
          <w:sz w:val="28"/>
          <w:szCs w:val="28"/>
          <w:lang w:val="en-US"/>
        </w:rPr>
      </w:pPr>
      <w:r w:rsidRPr="00AE69CF">
        <w:rPr>
          <w:rFonts w:eastAsia="Calibri"/>
          <w:sz w:val="28"/>
          <w:szCs w:val="28"/>
          <w:lang w:val="en-US"/>
        </w:rPr>
        <w:t>Harris J.A. Measured intelligence, achievement, openness to experience,</w:t>
      </w:r>
      <w:r w:rsidR="007E4949">
        <w:rPr>
          <w:rFonts w:eastAsia="Calibri"/>
          <w:sz w:val="28"/>
          <w:szCs w:val="28"/>
          <w:lang w:val="en-US"/>
        </w:rPr>
        <w:t xml:space="preserve"> and creativity</w:t>
      </w:r>
      <w:r w:rsidRPr="00AE69CF">
        <w:rPr>
          <w:rFonts w:eastAsia="Calibri"/>
          <w:sz w:val="28"/>
          <w:szCs w:val="28"/>
          <w:lang w:val="en-US"/>
        </w:rPr>
        <w:t xml:space="preserve"> // Personality and Individual Differences, 2004. </w:t>
      </w:r>
      <w:r w:rsidR="00605341" w:rsidRPr="00AE69CF">
        <w:rPr>
          <w:sz w:val="28"/>
          <w:szCs w:val="28"/>
          <w:lang w:val="en-US"/>
        </w:rPr>
        <w:t xml:space="preserve">– </w:t>
      </w:r>
      <w:r w:rsidRPr="00AE69CF">
        <w:rPr>
          <w:rFonts w:eastAsia="Calibri"/>
          <w:sz w:val="28"/>
          <w:szCs w:val="28"/>
          <w:lang w:val="en-US"/>
        </w:rPr>
        <w:t xml:space="preserve">Vol. 6. </w:t>
      </w:r>
      <w:r w:rsidRPr="00AE69CF">
        <w:rPr>
          <w:rFonts w:eastAsia="Calibri"/>
          <w:sz w:val="28"/>
          <w:szCs w:val="28"/>
        </w:rPr>
        <w:t>Р</w:t>
      </w:r>
      <w:r w:rsidRPr="00AE69CF">
        <w:rPr>
          <w:rFonts w:eastAsia="Calibri"/>
          <w:sz w:val="28"/>
          <w:szCs w:val="28"/>
          <w:lang w:val="en-US"/>
        </w:rPr>
        <w:t>. 913–929.</w:t>
      </w:r>
    </w:p>
    <w:p w:rsidR="00AE69CF" w:rsidRDefault="003E6BC1" w:rsidP="00AE69CF">
      <w:pPr>
        <w:numPr>
          <w:ilvl w:val="0"/>
          <w:numId w:val="30"/>
        </w:numPr>
        <w:spacing w:line="360" w:lineRule="auto"/>
        <w:ind w:left="851" w:hanging="709"/>
        <w:jc w:val="both"/>
        <w:rPr>
          <w:color w:val="000000"/>
          <w:sz w:val="28"/>
          <w:szCs w:val="28"/>
          <w:lang w:val="en-US"/>
        </w:rPr>
      </w:pPr>
      <w:r w:rsidRPr="00AE69CF">
        <w:rPr>
          <w:sz w:val="28"/>
          <w:szCs w:val="28"/>
          <w:lang w:val="en-US"/>
        </w:rPr>
        <w:t>Harvey O.J., Hunt D.E., Schroder H.</w:t>
      </w:r>
      <w:r w:rsidR="005520EB" w:rsidRPr="00AE69CF">
        <w:rPr>
          <w:sz w:val="28"/>
          <w:szCs w:val="28"/>
          <w:lang w:val="en-US"/>
        </w:rPr>
        <w:t xml:space="preserve">M. Conceptual system and personality organization. </w:t>
      </w:r>
      <w:r w:rsidR="00605341" w:rsidRPr="00AE69CF">
        <w:rPr>
          <w:sz w:val="28"/>
          <w:szCs w:val="28"/>
          <w:lang w:val="en-US"/>
        </w:rPr>
        <w:t xml:space="preserve">– </w:t>
      </w:r>
      <w:r w:rsidR="005520EB" w:rsidRPr="00AE69CF">
        <w:rPr>
          <w:sz w:val="28"/>
          <w:szCs w:val="28"/>
          <w:lang w:val="en-US"/>
        </w:rPr>
        <w:t>N. Y.: John Wiley, Inc., 1961.</w:t>
      </w:r>
      <w:r w:rsidR="00513913" w:rsidRPr="00AE69CF">
        <w:rPr>
          <w:sz w:val="28"/>
          <w:szCs w:val="28"/>
          <w:lang w:val="en-US"/>
        </w:rPr>
        <w:t xml:space="preserve"> – 647 p.</w:t>
      </w:r>
    </w:p>
    <w:p w:rsidR="00AE69CF" w:rsidRDefault="00454AB7" w:rsidP="00AE69CF">
      <w:pPr>
        <w:numPr>
          <w:ilvl w:val="0"/>
          <w:numId w:val="30"/>
        </w:numPr>
        <w:spacing w:line="360" w:lineRule="auto"/>
        <w:ind w:left="851" w:hanging="709"/>
        <w:jc w:val="both"/>
        <w:rPr>
          <w:color w:val="000000"/>
          <w:sz w:val="28"/>
          <w:szCs w:val="28"/>
          <w:lang w:val="en-US"/>
        </w:rPr>
      </w:pPr>
      <w:r w:rsidRPr="00AE69CF">
        <w:rPr>
          <w:sz w:val="28"/>
          <w:szCs w:val="28"/>
          <w:lang w:val="en-US"/>
        </w:rPr>
        <w:t xml:space="preserve">Haworth C., Dale P., Plomin R. The Etiology of Science Performance: Decreasing Heritability and Increasing Importance of the Shared Environment From 9 to 12 Years of Age // Child Development, May/June 2009, </w:t>
      </w:r>
      <w:r w:rsidR="00605341" w:rsidRPr="00AE69CF">
        <w:rPr>
          <w:sz w:val="28"/>
          <w:szCs w:val="28"/>
          <w:lang w:val="en-US"/>
        </w:rPr>
        <w:t xml:space="preserve">– </w:t>
      </w:r>
      <w:r w:rsidRPr="00AE69CF">
        <w:rPr>
          <w:sz w:val="28"/>
          <w:szCs w:val="28"/>
          <w:lang w:val="en-US"/>
        </w:rPr>
        <w:t>Vol</w:t>
      </w:r>
      <w:r w:rsidR="00C87EA6" w:rsidRPr="00AE69CF">
        <w:rPr>
          <w:sz w:val="28"/>
          <w:szCs w:val="28"/>
          <w:lang w:val="en-US"/>
        </w:rPr>
        <w:t>.</w:t>
      </w:r>
      <w:r w:rsidRPr="00AE69CF">
        <w:rPr>
          <w:sz w:val="28"/>
          <w:szCs w:val="28"/>
          <w:lang w:val="en-US"/>
        </w:rPr>
        <w:t xml:space="preserve"> 80, </w:t>
      </w:r>
      <w:r w:rsidR="00605341" w:rsidRPr="00AE69CF">
        <w:rPr>
          <w:sz w:val="28"/>
          <w:szCs w:val="28"/>
          <w:lang w:val="en-US"/>
        </w:rPr>
        <w:t xml:space="preserve">– </w:t>
      </w:r>
      <w:r w:rsidR="00C87EA6" w:rsidRPr="00AE69CF">
        <w:rPr>
          <w:sz w:val="28"/>
          <w:szCs w:val="28"/>
          <w:lang w:val="en-US"/>
        </w:rPr>
        <w:t xml:space="preserve">No </w:t>
      </w:r>
      <w:r w:rsidRPr="00AE69CF">
        <w:rPr>
          <w:sz w:val="28"/>
          <w:szCs w:val="28"/>
          <w:lang w:val="en-US"/>
        </w:rPr>
        <w:t>3, P</w:t>
      </w:r>
      <w:r w:rsidR="00C87EA6" w:rsidRPr="00AE69CF">
        <w:rPr>
          <w:sz w:val="28"/>
          <w:szCs w:val="28"/>
          <w:lang w:val="en-US"/>
        </w:rPr>
        <w:t>.</w:t>
      </w:r>
      <w:r w:rsidRPr="00AE69CF">
        <w:rPr>
          <w:sz w:val="28"/>
          <w:szCs w:val="28"/>
          <w:lang w:val="en-US"/>
        </w:rPr>
        <w:t xml:space="preserve"> 662–673.</w:t>
      </w:r>
    </w:p>
    <w:p w:rsidR="00AE69CF" w:rsidRDefault="00513913" w:rsidP="00AE69CF">
      <w:pPr>
        <w:numPr>
          <w:ilvl w:val="0"/>
          <w:numId w:val="30"/>
        </w:numPr>
        <w:spacing w:line="360" w:lineRule="auto"/>
        <w:ind w:left="851" w:hanging="709"/>
        <w:jc w:val="both"/>
        <w:rPr>
          <w:color w:val="000000"/>
          <w:sz w:val="28"/>
          <w:szCs w:val="28"/>
          <w:lang w:val="en-US"/>
        </w:rPr>
      </w:pPr>
      <w:r w:rsidRPr="00AE69CF">
        <w:rPr>
          <w:sz w:val="28"/>
          <w:szCs w:val="28"/>
          <w:lang w:val="en-US"/>
        </w:rPr>
        <w:t>Hayes</w:t>
      </w:r>
      <w:r w:rsidR="002850F9" w:rsidRPr="00AE69CF">
        <w:rPr>
          <w:sz w:val="28"/>
          <w:szCs w:val="28"/>
          <w:lang w:val="en-US"/>
        </w:rPr>
        <w:t xml:space="preserve"> J. R.</w:t>
      </w:r>
      <w:r w:rsidR="005E19ED" w:rsidRPr="00AE69CF">
        <w:rPr>
          <w:sz w:val="28"/>
          <w:szCs w:val="28"/>
          <w:lang w:val="en-US"/>
        </w:rPr>
        <w:t xml:space="preserve"> The complete problem solver (2nd ed.). </w:t>
      </w:r>
      <w:r w:rsidR="00605341" w:rsidRPr="00AE69CF">
        <w:rPr>
          <w:sz w:val="28"/>
          <w:szCs w:val="28"/>
          <w:lang w:val="en-US"/>
        </w:rPr>
        <w:t xml:space="preserve">– </w:t>
      </w:r>
      <w:r w:rsidR="005E19ED" w:rsidRPr="00AE69CF">
        <w:rPr>
          <w:sz w:val="28"/>
          <w:szCs w:val="28"/>
          <w:lang w:val="en-US"/>
        </w:rPr>
        <w:t>Hillsdale, NJ: Erlbaum, 1989.</w:t>
      </w:r>
      <w:r w:rsidRPr="00AE69CF">
        <w:rPr>
          <w:sz w:val="28"/>
          <w:szCs w:val="28"/>
          <w:lang w:val="en-US"/>
        </w:rPr>
        <w:t xml:space="preserve"> – 396 p.</w:t>
      </w:r>
    </w:p>
    <w:p w:rsidR="00AE69CF" w:rsidRDefault="006B0D37" w:rsidP="00AE69CF">
      <w:pPr>
        <w:numPr>
          <w:ilvl w:val="0"/>
          <w:numId w:val="30"/>
        </w:numPr>
        <w:spacing w:line="360" w:lineRule="auto"/>
        <w:ind w:left="851" w:hanging="709"/>
        <w:jc w:val="both"/>
        <w:rPr>
          <w:color w:val="000000"/>
          <w:sz w:val="28"/>
          <w:szCs w:val="28"/>
          <w:lang w:val="en-US"/>
        </w:rPr>
      </w:pPr>
      <w:r w:rsidRPr="00AE69CF">
        <w:rPr>
          <w:sz w:val="28"/>
          <w:szCs w:val="28"/>
          <w:lang w:val="en-US"/>
        </w:rPr>
        <w:t>Ilies R., Gerhardt M.</w:t>
      </w:r>
      <w:r w:rsidR="00DD3186" w:rsidRPr="00AE69CF">
        <w:rPr>
          <w:sz w:val="28"/>
          <w:szCs w:val="28"/>
          <w:lang w:val="en-US"/>
        </w:rPr>
        <w:t xml:space="preserve">W. &amp; Le H. Individual differences in leadership emergence: Integrating meta-analytic findings and behavioral genetics estimates // International Journal of Selection and Assessment, 2004. </w:t>
      </w:r>
      <w:r w:rsidR="00605341" w:rsidRPr="00AE69CF">
        <w:rPr>
          <w:sz w:val="28"/>
          <w:szCs w:val="28"/>
          <w:lang w:val="en-US"/>
        </w:rPr>
        <w:t xml:space="preserve">–  </w:t>
      </w:r>
      <w:r w:rsidR="00DD3186" w:rsidRPr="00AE69CF">
        <w:rPr>
          <w:sz w:val="28"/>
          <w:szCs w:val="28"/>
          <w:lang w:val="en-US"/>
        </w:rPr>
        <w:t>Vol. 12. P.207–219.</w:t>
      </w:r>
    </w:p>
    <w:p w:rsidR="00AE69CF" w:rsidRDefault="00302709" w:rsidP="00AE69CF">
      <w:pPr>
        <w:numPr>
          <w:ilvl w:val="0"/>
          <w:numId w:val="30"/>
        </w:numPr>
        <w:spacing w:line="360" w:lineRule="auto"/>
        <w:ind w:left="851" w:hanging="709"/>
        <w:jc w:val="both"/>
        <w:rPr>
          <w:color w:val="000000"/>
          <w:sz w:val="28"/>
          <w:szCs w:val="28"/>
          <w:lang w:val="en-US"/>
        </w:rPr>
      </w:pPr>
      <w:r w:rsidRPr="00AE69CF">
        <w:rPr>
          <w:sz w:val="28"/>
          <w:szCs w:val="28"/>
          <w:lang w:val="en-US"/>
        </w:rPr>
        <w:t>Janosik S.M., Chairperson; Creamer D.G.; Kowalski G.</w:t>
      </w:r>
      <w:r w:rsidR="004F5A63" w:rsidRPr="00AE69CF">
        <w:rPr>
          <w:sz w:val="28"/>
          <w:szCs w:val="28"/>
          <w:lang w:val="en-US"/>
        </w:rPr>
        <w:t xml:space="preserve">J. Intellectual and Interpersonal Competence Between Siblings: The College Years Kylie Felps Draucker. </w:t>
      </w:r>
      <w:r w:rsidR="00605341" w:rsidRPr="00AE69CF">
        <w:rPr>
          <w:sz w:val="28"/>
          <w:szCs w:val="28"/>
          <w:lang w:val="en-US"/>
        </w:rPr>
        <w:t xml:space="preserve">– </w:t>
      </w:r>
      <w:r w:rsidR="004F5A63" w:rsidRPr="00AE69CF">
        <w:rPr>
          <w:sz w:val="28"/>
          <w:szCs w:val="28"/>
          <w:lang w:val="en-US"/>
        </w:rPr>
        <w:t>Blacksburg, 2004.</w:t>
      </w:r>
      <w:r w:rsidR="00513913" w:rsidRPr="00AE69CF">
        <w:rPr>
          <w:sz w:val="28"/>
          <w:szCs w:val="28"/>
          <w:lang w:val="en-US"/>
        </w:rPr>
        <w:t xml:space="preserve"> – 63 p.</w:t>
      </w:r>
    </w:p>
    <w:p w:rsidR="00AE69CF" w:rsidRDefault="00815D80" w:rsidP="00AE69CF">
      <w:pPr>
        <w:numPr>
          <w:ilvl w:val="0"/>
          <w:numId w:val="30"/>
        </w:numPr>
        <w:spacing w:line="360" w:lineRule="auto"/>
        <w:ind w:left="851" w:hanging="709"/>
        <w:jc w:val="both"/>
        <w:rPr>
          <w:color w:val="000000"/>
          <w:sz w:val="28"/>
          <w:szCs w:val="28"/>
          <w:lang w:val="en-US"/>
        </w:rPr>
      </w:pPr>
      <w:r w:rsidRPr="00AE69CF">
        <w:rPr>
          <w:sz w:val="28"/>
          <w:szCs w:val="28"/>
          <w:lang w:val="en-US"/>
        </w:rPr>
        <w:lastRenderedPageBreak/>
        <w:t xml:space="preserve">Kagan J. Reflection-impulsivity: The generality and dynamics of conceptual tempo // J. of </w:t>
      </w:r>
      <w:r w:rsidRPr="00AE69CF">
        <w:rPr>
          <w:noProof/>
          <w:sz w:val="28"/>
          <w:szCs w:val="28"/>
          <w:lang w:val="en-US"/>
        </w:rPr>
        <w:t>Abnorm</w:t>
      </w:r>
      <w:r w:rsidRPr="00AE69CF">
        <w:rPr>
          <w:sz w:val="28"/>
          <w:szCs w:val="28"/>
          <w:lang w:val="en-US"/>
        </w:rPr>
        <w:t xml:space="preserve">. Psychology, 1966, </w:t>
      </w:r>
      <w:r w:rsidR="00605341" w:rsidRPr="00AE69CF">
        <w:rPr>
          <w:sz w:val="28"/>
          <w:szCs w:val="28"/>
          <w:lang w:val="en-US"/>
        </w:rPr>
        <w:t xml:space="preserve">– </w:t>
      </w:r>
      <w:r w:rsidRPr="00AE69CF">
        <w:rPr>
          <w:sz w:val="28"/>
          <w:szCs w:val="28"/>
          <w:lang w:val="en-US"/>
        </w:rPr>
        <w:t>Vol. 71. P. 17</w:t>
      </w:r>
      <w:r w:rsidR="00885216" w:rsidRPr="00AE69CF">
        <w:rPr>
          <w:sz w:val="28"/>
          <w:szCs w:val="28"/>
          <w:lang w:val="en-US"/>
        </w:rPr>
        <w:t>–</w:t>
      </w:r>
      <w:r w:rsidRPr="00AE69CF">
        <w:rPr>
          <w:sz w:val="28"/>
          <w:szCs w:val="28"/>
          <w:lang w:val="en-US"/>
        </w:rPr>
        <w:t>24</w:t>
      </w:r>
      <w:r w:rsidR="00C05E16" w:rsidRPr="00AE69CF">
        <w:rPr>
          <w:sz w:val="28"/>
          <w:szCs w:val="28"/>
          <w:lang w:val="en-US"/>
        </w:rPr>
        <w:t>.</w:t>
      </w:r>
    </w:p>
    <w:p w:rsidR="00AE69CF" w:rsidRDefault="00C05E16" w:rsidP="00AE69CF">
      <w:pPr>
        <w:numPr>
          <w:ilvl w:val="0"/>
          <w:numId w:val="30"/>
        </w:numPr>
        <w:spacing w:line="360" w:lineRule="auto"/>
        <w:ind w:left="851" w:hanging="709"/>
        <w:jc w:val="both"/>
        <w:rPr>
          <w:color w:val="000000"/>
          <w:sz w:val="28"/>
          <w:szCs w:val="28"/>
          <w:lang w:val="en-US"/>
        </w:rPr>
      </w:pPr>
      <w:r w:rsidRPr="00AE69CF">
        <w:rPr>
          <w:sz w:val="28"/>
          <w:szCs w:val="28"/>
          <w:lang w:val="en-US"/>
        </w:rPr>
        <w:t xml:space="preserve">Kagan J. </w:t>
      </w:r>
      <w:r w:rsidR="000B359E" w:rsidRPr="00AE69CF">
        <w:rPr>
          <w:sz w:val="28"/>
          <w:szCs w:val="28"/>
          <w:lang w:val="en-US"/>
        </w:rPr>
        <w:t>Reflection-impulsivity and reading ability in primary grade chil</w:t>
      </w:r>
      <w:r w:rsidR="00C87EA6" w:rsidRPr="00AE69CF">
        <w:rPr>
          <w:sz w:val="28"/>
          <w:szCs w:val="28"/>
          <w:lang w:val="en-US"/>
        </w:rPr>
        <w:t>dren // Child Development, 1965.</w:t>
      </w:r>
      <w:r w:rsidR="00605341" w:rsidRPr="00AE69CF">
        <w:rPr>
          <w:sz w:val="28"/>
          <w:szCs w:val="28"/>
          <w:lang w:val="en-US"/>
        </w:rPr>
        <w:t xml:space="preserve">– </w:t>
      </w:r>
      <w:r w:rsidR="000B359E" w:rsidRPr="00AE69CF">
        <w:rPr>
          <w:sz w:val="28"/>
          <w:szCs w:val="28"/>
          <w:lang w:val="en-US"/>
        </w:rPr>
        <w:t>Vol. 36. P. 609–628.</w:t>
      </w:r>
    </w:p>
    <w:p w:rsidR="00AE69CF" w:rsidRDefault="00C05E16" w:rsidP="00AE69CF">
      <w:pPr>
        <w:numPr>
          <w:ilvl w:val="0"/>
          <w:numId w:val="30"/>
        </w:numPr>
        <w:spacing w:line="360" w:lineRule="auto"/>
        <w:ind w:left="851" w:hanging="709"/>
        <w:jc w:val="both"/>
        <w:rPr>
          <w:color w:val="000000"/>
          <w:sz w:val="28"/>
          <w:szCs w:val="28"/>
          <w:lang w:val="en-US"/>
        </w:rPr>
      </w:pPr>
      <w:r w:rsidRPr="00AE69CF">
        <w:rPr>
          <w:sz w:val="28"/>
          <w:szCs w:val="28"/>
          <w:lang w:val="en-US"/>
        </w:rPr>
        <w:t>Kagan J.</w:t>
      </w:r>
      <w:r w:rsidR="000B359E" w:rsidRPr="00AE69CF">
        <w:rPr>
          <w:sz w:val="28"/>
          <w:szCs w:val="28"/>
          <w:lang w:val="en-US"/>
        </w:rPr>
        <w:t>, Rosman B.L., Day D.A.J., Phillips W. Information processing in the child: significance of analytic and reflective attitudes. Psychological Monograph, 1964</w:t>
      </w:r>
      <w:r w:rsidR="00C87EA6" w:rsidRPr="00AE69CF">
        <w:rPr>
          <w:sz w:val="28"/>
          <w:szCs w:val="28"/>
          <w:lang w:val="en-US"/>
        </w:rPr>
        <w:t>.</w:t>
      </w:r>
      <w:r w:rsidR="00605341" w:rsidRPr="00AE69CF">
        <w:rPr>
          <w:sz w:val="28"/>
          <w:szCs w:val="28"/>
          <w:lang w:val="en-US"/>
        </w:rPr>
        <w:t xml:space="preserve">– </w:t>
      </w:r>
      <w:r w:rsidR="000B359E" w:rsidRPr="00AE69CF">
        <w:rPr>
          <w:sz w:val="28"/>
          <w:szCs w:val="28"/>
          <w:lang w:val="en-US"/>
        </w:rPr>
        <w:t>Vol. 78</w:t>
      </w:r>
      <w:r w:rsidR="00C87EA6" w:rsidRPr="00AE69CF">
        <w:rPr>
          <w:sz w:val="28"/>
          <w:szCs w:val="28"/>
          <w:lang w:val="en-US"/>
        </w:rPr>
        <w:t>.</w:t>
      </w:r>
      <w:r w:rsidR="00605341" w:rsidRPr="00AE69CF">
        <w:rPr>
          <w:sz w:val="28"/>
          <w:szCs w:val="28"/>
          <w:lang w:val="en-US"/>
        </w:rPr>
        <w:t xml:space="preserve">– </w:t>
      </w:r>
      <w:r w:rsidR="00C87EA6" w:rsidRPr="00AE69CF">
        <w:rPr>
          <w:sz w:val="28"/>
          <w:szCs w:val="28"/>
          <w:lang w:val="en-US"/>
        </w:rPr>
        <w:t>No</w:t>
      </w:r>
      <w:r w:rsidR="000B359E" w:rsidRPr="00AE69CF">
        <w:rPr>
          <w:sz w:val="28"/>
          <w:szCs w:val="28"/>
          <w:lang w:val="en-US"/>
        </w:rPr>
        <w:t xml:space="preserve"> 1 (Whole </w:t>
      </w:r>
      <w:r w:rsidR="00C87EA6" w:rsidRPr="00AE69CF">
        <w:rPr>
          <w:sz w:val="28"/>
          <w:szCs w:val="28"/>
          <w:lang w:val="en-US"/>
        </w:rPr>
        <w:t>No</w:t>
      </w:r>
      <w:r w:rsidR="0062760F" w:rsidRPr="00AE69CF">
        <w:rPr>
          <w:sz w:val="28"/>
          <w:szCs w:val="28"/>
          <w:lang w:val="en-US"/>
        </w:rPr>
        <w:t>578).</w:t>
      </w:r>
    </w:p>
    <w:p w:rsidR="00AE69CF" w:rsidRDefault="004F5A63" w:rsidP="00AE69CF">
      <w:pPr>
        <w:numPr>
          <w:ilvl w:val="0"/>
          <w:numId w:val="30"/>
        </w:numPr>
        <w:spacing w:line="360" w:lineRule="auto"/>
        <w:ind w:left="851" w:hanging="709"/>
        <w:jc w:val="both"/>
        <w:rPr>
          <w:color w:val="000000"/>
          <w:sz w:val="28"/>
          <w:szCs w:val="28"/>
          <w:lang w:val="en-US"/>
        </w:rPr>
      </w:pPr>
      <w:r w:rsidRPr="00AE69CF">
        <w:rPr>
          <w:color w:val="000000"/>
          <w:sz w:val="28"/>
          <w:szCs w:val="28"/>
          <w:lang w:val="en-US"/>
        </w:rPr>
        <w:t>Kahneman D., Henik A. Effects of visual grouping on immediate recall and selective attention</w:t>
      </w:r>
      <w:r w:rsidR="007E4949" w:rsidRPr="007E4949">
        <w:rPr>
          <w:color w:val="000000"/>
          <w:sz w:val="28"/>
          <w:szCs w:val="28"/>
          <w:lang w:val="en-US"/>
        </w:rPr>
        <w:t>.</w:t>
      </w:r>
      <w:r w:rsidRPr="00AE69CF">
        <w:rPr>
          <w:color w:val="000000"/>
          <w:sz w:val="28"/>
          <w:szCs w:val="28"/>
          <w:lang w:val="en-US"/>
        </w:rPr>
        <w:t xml:space="preserve"> Attention and performance VII</w:t>
      </w:r>
      <w:r w:rsidR="007E4949">
        <w:rPr>
          <w:color w:val="000000"/>
          <w:sz w:val="28"/>
          <w:szCs w:val="28"/>
        </w:rPr>
        <w:t>.</w:t>
      </w:r>
      <w:r w:rsidRPr="00AE69CF">
        <w:rPr>
          <w:color w:val="000000"/>
          <w:sz w:val="28"/>
          <w:szCs w:val="28"/>
          <w:lang w:val="en-US"/>
        </w:rPr>
        <w:t xml:space="preserve"> Ed. S. Dornic. </w:t>
      </w:r>
      <w:r w:rsidR="00605341" w:rsidRPr="00AE69CF">
        <w:rPr>
          <w:sz w:val="28"/>
          <w:szCs w:val="28"/>
          <w:lang w:val="en-US"/>
        </w:rPr>
        <w:t xml:space="preserve">– </w:t>
      </w:r>
      <w:r w:rsidRPr="00AE69CF">
        <w:rPr>
          <w:color w:val="000000"/>
          <w:sz w:val="28"/>
          <w:szCs w:val="28"/>
          <w:lang w:val="en-US"/>
        </w:rPr>
        <w:t>Hillsdale, 1976.</w:t>
      </w:r>
    </w:p>
    <w:p w:rsidR="00AE69CF" w:rsidRDefault="00C87763" w:rsidP="00AE69CF">
      <w:pPr>
        <w:numPr>
          <w:ilvl w:val="0"/>
          <w:numId w:val="30"/>
        </w:numPr>
        <w:spacing w:line="360" w:lineRule="auto"/>
        <w:ind w:left="851" w:hanging="709"/>
        <w:jc w:val="both"/>
        <w:rPr>
          <w:color w:val="000000"/>
          <w:sz w:val="28"/>
          <w:szCs w:val="28"/>
          <w:lang w:val="en-US"/>
        </w:rPr>
      </w:pPr>
      <w:r w:rsidRPr="00AE69CF">
        <w:rPr>
          <w:rFonts w:eastAsia="Calibri"/>
          <w:sz w:val="28"/>
          <w:szCs w:val="28"/>
          <w:lang w:val="en-US"/>
        </w:rPr>
        <w:t>King L.A., Walker L.M.</w:t>
      </w:r>
      <w:r w:rsidR="007E4949" w:rsidRPr="007E4949">
        <w:rPr>
          <w:rFonts w:eastAsia="Calibri"/>
          <w:sz w:val="28"/>
          <w:szCs w:val="28"/>
          <w:lang w:val="en-US"/>
        </w:rPr>
        <w:t>,</w:t>
      </w:r>
      <w:r w:rsidRPr="00AE69CF">
        <w:rPr>
          <w:rFonts w:eastAsia="Calibri"/>
          <w:sz w:val="28"/>
          <w:szCs w:val="28"/>
          <w:lang w:val="en-US"/>
        </w:rPr>
        <w:t xml:space="preserve"> Broyles S.J. Creativity and the five factor model. // Journal of Research in Personality, 1996. </w:t>
      </w:r>
      <w:r w:rsidR="00605341" w:rsidRPr="00AE69CF">
        <w:rPr>
          <w:sz w:val="28"/>
          <w:szCs w:val="28"/>
          <w:lang w:val="en-US"/>
        </w:rPr>
        <w:t xml:space="preserve">– </w:t>
      </w:r>
      <w:r w:rsidRPr="00AE69CF">
        <w:rPr>
          <w:sz w:val="28"/>
          <w:szCs w:val="28"/>
          <w:lang w:val="en-US"/>
        </w:rPr>
        <w:t xml:space="preserve">Vol. </w:t>
      </w:r>
      <w:r w:rsidRPr="00AE69CF">
        <w:rPr>
          <w:rFonts w:eastAsia="Calibri"/>
          <w:sz w:val="28"/>
          <w:szCs w:val="28"/>
          <w:lang w:val="en-US"/>
        </w:rPr>
        <w:t xml:space="preserve">30. </w:t>
      </w:r>
      <w:r w:rsidRPr="00AE69CF">
        <w:rPr>
          <w:rFonts w:eastAsia="Calibri"/>
          <w:sz w:val="28"/>
          <w:szCs w:val="28"/>
        </w:rPr>
        <w:t>Р</w:t>
      </w:r>
      <w:r w:rsidRPr="00AE69CF">
        <w:rPr>
          <w:rFonts w:eastAsia="Calibri"/>
          <w:sz w:val="28"/>
          <w:szCs w:val="28"/>
          <w:lang w:val="en-US"/>
        </w:rPr>
        <w:t>. 189–203.</w:t>
      </w:r>
    </w:p>
    <w:p w:rsidR="00AE69CF" w:rsidRDefault="00B6176D" w:rsidP="00AE69CF">
      <w:pPr>
        <w:numPr>
          <w:ilvl w:val="0"/>
          <w:numId w:val="30"/>
        </w:numPr>
        <w:spacing w:line="360" w:lineRule="auto"/>
        <w:ind w:left="851" w:hanging="709"/>
        <w:jc w:val="both"/>
        <w:rPr>
          <w:color w:val="000000"/>
          <w:sz w:val="28"/>
          <w:szCs w:val="28"/>
          <w:lang w:val="en-US"/>
        </w:rPr>
      </w:pPr>
      <w:r w:rsidRPr="00AE69CF">
        <w:rPr>
          <w:rFonts w:eastAsia="Calibri"/>
          <w:sz w:val="28"/>
          <w:szCs w:val="28"/>
          <w:lang w:val="en-US"/>
        </w:rPr>
        <w:t>Kuncel</w:t>
      </w:r>
      <w:r w:rsidR="000677FE" w:rsidRPr="000677FE">
        <w:rPr>
          <w:rFonts w:eastAsia="Calibri"/>
          <w:sz w:val="28"/>
          <w:szCs w:val="28"/>
          <w:lang w:val="en-US"/>
        </w:rPr>
        <w:t xml:space="preserve"> </w:t>
      </w:r>
      <w:r w:rsidR="006B0D37" w:rsidRPr="00AE69CF">
        <w:rPr>
          <w:rFonts w:eastAsia="Calibri"/>
          <w:sz w:val="28"/>
          <w:szCs w:val="28"/>
          <w:lang w:val="en-US"/>
        </w:rPr>
        <w:t>N.R., Hezlett S.A.</w:t>
      </w:r>
      <w:r w:rsidR="007E4949" w:rsidRPr="007E4949">
        <w:rPr>
          <w:rFonts w:eastAsia="Calibri"/>
          <w:sz w:val="28"/>
          <w:szCs w:val="28"/>
          <w:lang w:val="en-US"/>
        </w:rPr>
        <w:t>,</w:t>
      </w:r>
      <w:r w:rsidR="006B0D37" w:rsidRPr="00AE69CF">
        <w:rPr>
          <w:rFonts w:eastAsia="Calibri"/>
          <w:sz w:val="28"/>
          <w:szCs w:val="28"/>
          <w:lang w:val="en-US"/>
        </w:rPr>
        <w:t xml:space="preserve"> Ones D.</w:t>
      </w:r>
      <w:r w:rsidRPr="00AE69CF">
        <w:rPr>
          <w:rFonts w:eastAsia="Calibri"/>
          <w:sz w:val="28"/>
          <w:szCs w:val="28"/>
          <w:lang w:val="en-US"/>
        </w:rPr>
        <w:t xml:space="preserve">S. Academic performance, career potential, creativity, and job performance: Can one construct predict them all? // Journal of Personality and Social Psychology, 2004. </w:t>
      </w:r>
      <w:r w:rsidR="00605341" w:rsidRPr="00AE69CF">
        <w:rPr>
          <w:sz w:val="28"/>
          <w:szCs w:val="28"/>
          <w:lang w:val="en-US"/>
        </w:rPr>
        <w:t xml:space="preserve">– </w:t>
      </w:r>
      <w:r w:rsidRPr="00AE69CF">
        <w:rPr>
          <w:sz w:val="28"/>
          <w:szCs w:val="28"/>
          <w:lang w:val="en-US"/>
        </w:rPr>
        <w:t xml:space="preserve">Vol. </w:t>
      </w:r>
      <w:r w:rsidR="00A25EEE" w:rsidRPr="00AE69CF">
        <w:rPr>
          <w:rFonts w:eastAsia="Calibri"/>
          <w:sz w:val="28"/>
          <w:szCs w:val="28"/>
          <w:lang w:val="en-US"/>
        </w:rPr>
        <w:t>86.</w:t>
      </w:r>
      <w:r w:rsidRPr="00AE69CF">
        <w:rPr>
          <w:rFonts w:eastAsia="Calibri"/>
          <w:sz w:val="28"/>
          <w:szCs w:val="28"/>
        </w:rPr>
        <w:t>Р</w:t>
      </w:r>
      <w:r w:rsidRPr="00AE69CF">
        <w:rPr>
          <w:rFonts w:eastAsia="Calibri"/>
          <w:sz w:val="28"/>
          <w:szCs w:val="28"/>
          <w:lang w:val="en-US"/>
        </w:rPr>
        <w:t>. 148–161.</w:t>
      </w:r>
    </w:p>
    <w:p w:rsidR="00AE69CF" w:rsidRDefault="00CB3D19" w:rsidP="00AE69CF">
      <w:pPr>
        <w:numPr>
          <w:ilvl w:val="0"/>
          <w:numId w:val="30"/>
        </w:numPr>
        <w:spacing w:line="360" w:lineRule="auto"/>
        <w:ind w:left="851" w:hanging="709"/>
        <w:jc w:val="both"/>
        <w:rPr>
          <w:color w:val="000000"/>
          <w:sz w:val="28"/>
          <w:szCs w:val="28"/>
          <w:lang w:val="en-US"/>
        </w:rPr>
      </w:pPr>
      <w:r w:rsidRPr="00FE0609">
        <w:rPr>
          <w:iCs/>
          <w:sz w:val="28"/>
          <w:szCs w:val="28"/>
          <w:shd w:val="clear" w:color="auto" w:fill="FFFFFF"/>
          <w:lang w:val="en-US"/>
        </w:rPr>
        <w:t>Lakoff</w:t>
      </w:r>
      <w:r w:rsidR="000677FE" w:rsidRPr="000677FE">
        <w:rPr>
          <w:iCs/>
          <w:sz w:val="28"/>
          <w:szCs w:val="28"/>
          <w:shd w:val="clear" w:color="auto" w:fill="FFFFFF"/>
          <w:lang w:val="en-US"/>
        </w:rPr>
        <w:t xml:space="preserve"> </w:t>
      </w:r>
      <w:r w:rsidRPr="00FE0609">
        <w:rPr>
          <w:iCs/>
          <w:sz w:val="28"/>
          <w:szCs w:val="28"/>
          <w:shd w:val="clear" w:color="auto" w:fill="FFFFFF"/>
          <w:lang w:val="en-US"/>
        </w:rPr>
        <w:t>G</w:t>
      </w:r>
      <w:r w:rsidRPr="00AE69CF">
        <w:rPr>
          <w:iCs/>
          <w:sz w:val="28"/>
          <w:szCs w:val="28"/>
          <w:shd w:val="clear" w:color="auto" w:fill="FFFFFF"/>
          <w:lang w:val="en-US"/>
        </w:rPr>
        <w:t xml:space="preserve">., Johnson </w:t>
      </w:r>
      <w:r w:rsidRPr="00AE69CF">
        <w:rPr>
          <w:iCs/>
          <w:sz w:val="28"/>
          <w:szCs w:val="28"/>
          <w:shd w:val="clear" w:color="auto" w:fill="FFFFFF"/>
        </w:rPr>
        <w:t>М</w:t>
      </w:r>
      <w:r w:rsidRPr="00AE69CF">
        <w:rPr>
          <w:iCs/>
          <w:sz w:val="28"/>
          <w:szCs w:val="28"/>
          <w:shd w:val="clear" w:color="auto" w:fill="FFFFFF"/>
          <w:lang w:val="en-US"/>
        </w:rPr>
        <w:t xml:space="preserve">. </w:t>
      </w:r>
      <w:r w:rsidRPr="00AE69CF">
        <w:rPr>
          <w:iCs/>
          <w:sz w:val="28"/>
          <w:szCs w:val="28"/>
          <w:lang w:val="en-US"/>
        </w:rPr>
        <w:t xml:space="preserve">Metaphors We Live By. University of Chicago Press. 1980. – 265 </w:t>
      </w:r>
      <w:r w:rsidRPr="00AE69CF">
        <w:rPr>
          <w:iCs/>
          <w:sz w:val="28"/>
          <w:szCs w:val="28"/>
        </w:rPr>
        <w:t>р</w:t>
      </w:r>
      <w:r w:rsidRPr="00AE69CF">
        <w:rPr>
          <w:iCs/>
          <w:sz w:val="28"/>
          <w:szCs w:val="28"/>
          <w:lang w:val="en-US"/>
        </w:rPr>
        <w:t>.</w:t>
      </w:r>
    </w:p>
    <w:p w:rsidR="00AE69CF" w:rsidRDefault="002D47D5" w:rsidP="00AE69CF">
      <w:pPr>
        <w:numPr>
          <w:ilvl w:val="0"/>
          <w:numId w:val="30"/>
        </w:numPr>
        <w:spacing w:line="360" w:lineRule="auto"/>
        <w:ind w:left="851" w:hanging="709"/>
        <w:jc w:val="both"/>
        <w:rPr>
          <w:color w:val="000000"/>
          <w:sz w:val="28"/>
          <w:szCs w:val="28"/>
          <w:lang w:val="en-US"/>
        </w:rPr>
      </w:pPr>
      <w:r w:rsidRPr="00AE69CF">
        <w:rPr>
          <w:rFonts w:eastAsia="Calibri"/>
          <w:sz w:val="28"/>
          <w:szCs w:val="28"/>
          <w:lang w:val="en-US"/>
        </w:rPr>
        <w:t>Lezak M.</w:t>
      </w:r>
      <w:r w:rsidR="005520EB" w:rsidRPr="00AE69CF">
        <w:rPr>
          <w:rFonts w:eastAsia="Calibri"/>
          <w:sz w:val="28"/>
          <w:szCs w:val="28"/>
          <w:lang w:val="en-US"/>
        </w:rPr>
        <w:t xml:space="preserve">D. The problem of assessing executive functions. </w:t>
      </w:r>
      <w:r w:rsidR="007C6135" w:rsidRPr="00AE69CF">
        <w:rPr>
          <w:rFonts w:eastAsia="Calibri"/>
          <w:sz w:val="28"/>
          <w:szCs w:val="28"/>
          <w:lang w:val="en-US"/>
        </w:rPr>
        <w:t xml:space="preserve">// </w:t>
      </w:r>
      <w:r w:rsidR="005520EB" w:rsidRPr="00AE69CF">
        <w:rPr>
          <w:rFonts w:eastAsia="Calibri"/>
          <w:sz w:val="28"/>
          <w:szCs w:val="28"/>
          <w:lang w:val="en-US"/>
        </w:rPr>
        <w:t>International Journal of Psychology, 1982</w:t>
      </w:r>
      <w:r w:rsidR="00A25EEE" w:rsidRPr="00AE69CF">
        <w:rPr>
          <w:rFonts w:eastAsia="Calibri"/>
          <w:sz w:val="28"/>
          <w:szCs w:val="28"/>
          <w:lang w:val="en-US"/>
        </w:rPr>
        <w:t>.</w:t>
      </w:r>
      <w:r w:rsidR="00605341" w:rsidRPr="00AE69CF">
        <w:rPr>
          <w:sz w:val="28"/>
          <w:szCs w:val="28"/>
          <w:lang w:val="en-US"/>
        </w:rPr>
        <w:t xml:space="preserve">– </w:t>
      </w:r>
      <w:r w:rsidR="007C6135" w:rsidRPr="00AE69CF">
        <w:rPr>
          <w:rFonts w:eastAsia="Calibri"/>
          <w:sz w:val="28"/>
          <w:szCs w:val="28"/>
          <w:lang w:val="en-US"/>
        </w:rPr>
        <w:t xml:space="preserve">Vol. 17. </w:t>
      </w:r>
      <w:r w:rsidR="00885216" w:rsidRPr="00AE69CF">
        <w:rPr>
          <w:rFonts w:eastAsia="Calibri"/>
          <w:sz w:val="28"/>
          <w:szCs w:val="28"/>
          <w:lang w:val="en-US"/>
        </w:rPr>
        <w:t>P. 281–</w:t>
      </w:r>
      <w:r w:rsidR="005520EB" w:rsidRPr="00AE69CF">
        <w:rPr>
          <w:rFonts w:eastAsia="Calibri"/>
          <w:sz w:val="28"/>
          <w:szCs w:val="28"/>
          <w:lang w:val="en-US"/>
        </w:rPr>
        <w:t>297.</w:t>
      </w:r>
    </w:p>
    <w:p w:rsidR="00AE69CF" w:rsidRDefault="00F729BC" w:rsidP="00AE69CF">
      <w:pPr>
        <w:numPr>
          <w:ilvl w:val="0"/>
          <w:numId w:val="30"/>
        </w:numPr>
        <w:spacing w:line="360" w:lineRule="auto"/>
        <w:ind w:left="851" w:hanging="709"/>
        <w:jc w:val="both"/>
        <w:rPr>
          <w:color w:val="000000"/>
          <w:sz w:val="28"/>
          <w:szCs w:val="28"/>
          <w:lang w:val="en-US"/>
        </w:rPr>
      </w:pPr>
      <w:r w:rsidRPr="00AE69CF">
        <w:rPr>
          <w:rFonts w:eastAsia="Calibri"/>
          <w:sz w:val="28"/>
          <w:szCs w:val="28"/>
          <w:lang w:val="en-US"/>
        </w:rPr>
        <w:t xml:space="preserve">Loehlin J.C., McCrae R.R., Costa P.T.Jr. &amp; John O.P. Heritabilities of common and measure-specific components of the Big Five personality factors // Journal of Research in Personality, 1998. </w:t>
      </w:r>
      <w:r w:rsidR="00605341" w:rsidRPr="00AE69CF">
        <w:rPr>
          <w:sz w:val="28"/>
          <w:szCs w:val="28"/>
          <w:lang w:val="en-US"/>
        </w:rPr>
        <w:t xml:space="preserve">– </w:t>
      </w:r>
      <w:r w:rsidRPr="00AE69CF">
        <w:rPr>
          <w:rFonts w:eastAsia="Calibri"/>
          <w:sz w:val="28"/>
          <w:szCs w:val="28"/>
          <w:lang w:val="en-US"/>
        </w:rPr>
        <w:t xml:space="preserve">Vol. 32. </w:t>
      </w:r>
      <w:r w:rsidRPr="00AE69CF">
        <w:rPr>
          <w:color w:val="000000"/>
          <w:sz w:val="28"/>
          <w:szCs w:val="28"/>
          <w:lang w:val="en-US"/>
        </w:rPr>
        <w:t xml:space="preserve">P. </w:t>
      </w:r>
      <w:r w:rsidRPr="00AE69CF">
        <w:rPr>
          <w:rFonts w:eastAsia="Calibri"/>
          <w:sz w:val="28"/>
          <w:szCs w:val="28"/>
          <w:lang w:val="en-US"/>
        </w:rPr>
        <w:t>431–453.</w:t>
      </w:r>
    </w:p>
    <w:p w:rsidR="00AE69CF" w:rsidRDefault="002D47D5" w:rsidP="00AE69CF">
      <w:pPr>
        <w:numPr>
          <w:ilvl w:val="0"/>
          <w:numId w:val="30"/>
        </w:numPr>
        <w:spacing w:line="360" w:lineRule="auto"/>
        <w:ind w:left="851" w:hanging="709"/>
        <w:jc w:val="both"/>
        <w:rPr>
          <w:color w:val="000000"/>
          <w:sz w:val="28"/>
          <w:szCs w:val="28"/>
          <w:lang w:val="en-US"/>
        </w:rPr>
      </w:pPr>
      <w:r w:rsidRPr="00AE69CF">
        <w:rPr>
          <w:rFonts w:eastAsia="Calibri"/>
          <w:sz w:val="28"/>
          <w:szCs w:val="28"/>
          <w:lang w:val="en-US"/>
        </w:rPr>
        <w:t>McAdams, D.</w:t>
      </w:r>
      <w:r w:rsidR="004D36F8" w:rsidRPr="00AE69CF">
        <w:rPr>
          <w:rFonts w:eastAsia="Calibri"/>
          <w:sz w:val="28"/>
          <w:szCs w:val="28"/>
          <w:lang w:val="en-US"/>
        </w:rPr>
        <w:t xml:space="preserve">P. What do we know when we know a person? </w:t>
      </w:r>
      <w:r w:rsidR="00A25EEE" w:rsidRPr="00AE69CF">
        <w:rPr>
          <w:rFonts w:eastAsia="Calibri"/>
          <w:sz w:val="28"/>
          <w:szCs w:val="28"/>
          <w:lang w:val="en-US"/>
        </w:rPr>
        <w:t>// Journal of Personality, 1995.</w:t>
      </w:r>
      <w:r w:rsidR="00605341" w:rsidRPr="00AE69CF">
        <w:rPr>
          <w:sz w:val="28"/>
          <w:szCs w:val="28"/>
          <w:lang w:val="en-US"/>
        </w:rPr>
        <w:t>– Vol.</w:t>
      </w:r>
      <w:r w:rsidR="004D36F8" w:rsidRPr="00AE69CF">
        <w:rPr>
          <w:rFonts w:eastAsia="Calibri"/>
          <w:sz w:val="28"/>
          <w:szCs w:val="28"/>
          <w:lang w:val="en-US"/>
        </w:rPr>
        <w:t xml:space="preserve"> 63. </w:t>
      </w:r>
      <w:r w:rsidR="004D36F8" w:rsidRPr="00AE69CF">
        <w:rPr>
          <w:rFonts w:eastAsia="Calibri"/>
          <w:sz w:val="28"/>
          <w:szCs w:val="28"/>
        </w:rPr>
        <w:t>Р</w:t>
      </w:r>
      <w:r w:rsidR="004D36F8" w:rsidRPr="00AE69CF">
        <w:rPr>
          <w:rFonts w:eastAsia="Calibri"/>
          <w:sz w:val="28"/>
          <w:szCs w:val="28"/>
          <w:lang w:val="en-US"/>
        </w:rPr>
        <w:t>.1125–1146.</w:t>
      </w:r>
    </w:p>
    <w:p w:rsidR="00AE69CF" w:rsidRDefault="002D47D5" w:rsidP="00AE69CF">
      <w:pPr>
        <w:numPr>
          <w:ilvl w:val="0"/>
          <w:numId w:val="30"/>
        </w:numPr>
        <w:spacing w:line="360" w:lineRule="auto"/>
        <w:ind w:left="851" w:hanging="709"/>
        <w:jc w:val="both"/>
        <w:rPr>
          <w:color w:val="000000"/>
          <w:sz w:val="28"/>
          <w:szCs w:val="28"/>
          <w:lang w:val="en-US"/>
        </w:rPr>
      </w:pPr>
      <w:r w:rsidRPr="00AE69CF">
        <w:rPr>
          <w:iCs/>
          <w:color w:val="000000"/>
          <w:sz w:val="28"/>
          <w:szCs w:val="28"/>
          <w:lang w:val="en-US"/>
        </w:rPr>
        <w:t>Maslow A.</w:t>
      </w:r>
      <w:r w:rsidR="004F5A63" w:rsidRPr="00AE69CF">
        <w:rPr>
          <w:iCs/>
          <w:color w:val="000000"/>
          <w:sz w:val="28"/>
          <w:szCs w:val="28"/>
          <w:lang w:val="en-US"/>
        </w:rPr>
        <w:t>H</w:t>
      </w:r>
      <w:r w:rsidR="004F5A63" w:rsidRPr="00AE69CF">
        <w:rPr>
          <w:color w:val="000000"/>
          <w:sz w:val="28"/>
          <w:szCs w:val="28"/>
          <w:lang w:val="en-US"/>
        </w:rPr>
        <w:t>. Existential psychology What’s in it for us? // Existenti</w:t>
      </w:r>
      <w:r w:rsidR="007C6135" w:rsidRPr="00AE69CF">
        <w:rPr>
          <w:color w:val="000000"/>
          <w:sz w:val="28"/>
          <w:szCs w:val="28"/>
          <w:lang w:val="en-US"/>
        </w:rPr>
        <w:t>al psychology / In R. May (Ed.)</w:t>
      </w:r>
      <w:r w:rsidR="00ED5650" w:rsidRPr="00AE69CF">
        <w:rPr>
          <w:color w:val="000000"/>
          <w:sz w:val="28"/>
          <w:szCs w:val="28"/>
          <w:lang w:val="en-US"/>
        </w:rPr>
        <w:t xml:space="preserve">. </w:t>
      </w:r>
      <w:r w:rsidR="00605341" w:rsidRPr="00AE69CF">
        <w:rPr>
          <w:sz w:val="28"/>
          <w:szCs w:val="28"/>
          <w:lang w:val="en-US"/>
        </w:rPr>
        <w:t xml:space="preserve">– </w:t>
      </w:r>
      <w:r w:rsidR="00ED5650" w:rsidRPr="00AE69CF">
        <w:rPr>
          <w:color w:val="000000"/>
          <w:sz w:val="28"/>
          <w:szCs w:val="28"/>
          <w:lang w:val="en-US"/>
        </w:rPr>
        <w:t>New York: Random House,</w:t>
      </w:r>
      <w:r w:rsidR="004F5A63" w:rsidRPr="00AE69CF">
        <w:rPr>
          <w:color w:val="000000"/>
          <w:sz w:val="28"/>
          <w:szCs w:val="28"/>
          <w:lang w:val="en-US"/>
        </w:rPr>
        <w:t xml:space="preserve"> 1961</w:t>
      </w:r>
      <w:r w:rsidR="007C6135" w:rsidRPr="00AE69CF">
        <w:rPr>
          <w:color w:val="000000"/>
          <w:sz w:val="28"/>
          <w:szCs w:val="28"/>
          <w:lang w:val="en-US"/>
        </w:rPr>
        <w:t>, P. 52</w:t>
      </w:r>
      <w:r w:rsidR="00885216" w:rsidRPr="00AE69CF">
        <w:rPr>
          <w:sz w:val="28"/>
          <w:szCs w:val="28"/>
          <w:lang w:val="en-US"/>
        </w:rPr>
        <w:t>–</w:t>
      </w:r>
      <w:r w:rsidR="007C6135" w:rsidRPr="00AE69CF">
        <w:rPr>
          <w:color w:val="000000"/>
          <w:sz w:val="28"/>
          <w:szCs w:val="28"/>
          <w:lang w:val="en-US"/>
        </w:rPr>
        <w:t>60.</w:t>
      </w:r>
    </w:p>
    <w:p w:rsidR="00AE69CF" w:rsidRDefault="004F5A63" w:rsidP="00AE69CF">
      <w:pPr>
        <w:numPr>
          <w:ilvl w:val="0"/>
          <w:numId w:val="30"/>
        </w:numPr>
        <w:spacing w:line="360" w:lineRule="auto"/>
        <w:ind w:left="851" w:hanging="709"/>
        <w:jc w:val="both"/>
        <w:rPr>
          <w:color w:val="000000"/>
          <w:sz w:val="28"/>
          <w:szCs w:val="28"/>
          <w:lang w:val="en-US"/>
        </w:rPr>
      </w:pPr>
      <w:r w:rsidRPr="00AE69CF">
        <w:rPr>
          <w:iCs/>
          <w:color w:val="000000"/>
          <w:sz w:val="28"/>
          <w:szCs w:val="28"/>
          <w:lang w:val="en-US"/>
        </w:rPr>
        <w:t>Maslow A.H</w:t>
      </w:r>
      <w:r w:rsidRPr="00AE69CF">
        <w:rPr>
          <w:color w:val="000000"/>
          <w:sz w:val="28"/>
          <w:szCs w:val="28"/>
          <w:lang w:val="en-US"/>
        </w:rPr>
        <w:t>. M</w:t>
      </w:r>
      <w:r w:rsidR="00605341" w:rsidRPr="00AE69CF">
        <w:rPr>
          <w:color w:val="000000"/>
          <w:sz w:val="28"/>
          <w:szCs w:val="28"/>
          <w:lang w:val="en-US"/>
        </w:rPr>
        <w:t>otivation and personality.</w:t>
      </w:r>
      <w:r w:rsidR="00605341" w:rsidRPr="00AE69CF">
        <w:rPr>
          <w:sz w:val="28"/>
          <w:szCs w:val="28"/>
          <w:lang w:val="en-US"/>
        </w:rPr>
        <w:t xml:space="preserve"> – </w:t>
      </w:r>
      <w:r w:rsidRPr="00AE69CF">
        <w:rPr>
          <w:color w:val="000000"/>
          <w:sz w:val="28"/>
          <w:szCs w:val="28"/>
          <w:lang w:val="en-US"/>
        </w:rPr>
        <w:t>New York: Harper and Row</w:t>
      </w:r>
      <w:r w:rsidR="00605341" w:rsidRPr="00AE69CF">
        <w:rPr>
          <w:color w:val="000000"/>
          <w:sz w:val="28"/>
          <w:szCs w:val="28"/>
          <w:lang w:val="en-US"/>
        </w:rPr>
        <w:t>, 1987.</w:t>
      </w:r>
      <w:r w:rsidR="00513913" w:rsidRPr="00AE69CF">
        <w:rPr>
          <w:color w:val="000000"/>
          <w:sz w:val="28"/>
          <w:szCs w:val="28"/>
          <w:lang w:val="en-US"/>
        </w:rPr>
        <w:t xml:space="preserve"> 290 p.</w:t>
      </w:r>
    </w:p>
    <w:p w:rsidR="00AE69CF" w:rsidRDefault="002D47D5" w:rsidP="00AE69CF">
      <w:pPr>
        <w:numPr>
          <w:ilvl w:val="0"/>
          <w:numId w:val="30"/>
        </w:numPr>
        <w:spacing w:line="360" w:lineRule="auto"/>
        <w:ind w:left="851" w:hanging="709"/>
        <w:jc w:val="both"/>
        <w:rPr>
          <w:color w:val="000000"/>
          <w:sz w:val="28"/>
          <w:szCs w:val="28"/>
          <w:lang w:val="en-US"/>
        </w:rPr>
      </w:pPr>
      <w:r w:rsidRPr="00AE69CF">
        <w:rPr>
          <w:sz w:val="28"/>
          <w:szCs w:val="28"/>
          <w:lang w:val="en-US"/>
        </w:rPr>
        <w:t>Mateas M., Sengers P. Narrative Intelligence. Amsterdam/Philadelphia: Jo</w:t>
      </w:r>
      <w:r w:rsidR="00ED5650" w:rsidRPr="00AE69CF">
        <w:rPr>
          <w:sz w:val="28"/>
          <w:szCs w:val="28"/>
          <w:lang w:val="en-US"/>
        </w:rPr>
        <w:t>hn Benjamins Publishing Company,</w:t>
      </w:r>
      <w:r w:rsidRPr="00AE69CF">
        <w:rPr>
          <w:sz w:val="28"/>
          <w:szCs w:val="28"/>
          <w:lang w:val="en-US"/>
        </w:rPr>
        <w:t xml:space="preserve"> 2003.</w:t>
      </w:r>
      <w:r w:rsidR="00513913" w:rsidRPr="00AE69CF">
        <w:rPr>
          <w:sz w:val="28"/>
          <w:szCs w:val="28"/>
          <w:lang w:val="en-US"/>
        </w:rPr>
        <w:t xml:space="preserve"> – 430 p.</w:t>
      </w:r>
    </w:p>
    <w:p w:rsidR="00AE69CF" w:rsidRDefault="001C68CB" w:rsidP="00AE69CF">
      <w:pPr>
        <w:numPr>
          <w:ilvl w:val="0"/>
          <w:numId w:val="30"/>
        </w:numPr>
        <w:spacing w:line="360" w:lineRule="auto"/>
        <w:ind w:left="851" w:hanging="709"/>
        <w:jc w:val="both"/>
        <w:rPr>
          <w:color w:val="000000"/>
          <w:sz w:val="28"/>
          <w:szCs w:val="28"/>
          <w:lang w:val="en-US"/>
        </w:rPr>
      </w:pPr>
      <w:r w:rsidRPr="00AE69CF">
        <w:rPr>
          <w:sz w:val="28"/>
          <w:szCs w:val="28"/>
          <w:shd w:val="clear" w:color="auto" w:fill="FFFFFF"/>
          <w:lang w:val="en-US"/>
        </w:rPr>
        <w:lastRenderedPageBreak/>
        <w:t xml:space="preserve">Moneta G. A model of scientist's creative potential // Philosof. </w:t>
      </w:r>
      <w:r w:rsidR="00ED5650" w:rsidRPr="00AE69CF">
        <w:rPr>
          <w:sz w:val="28"/>
          <w:szCs w:val="28"/>
          <w:shd w:val="clear" w:color="auto" w:fill="FFFFFF"/>
          <w:lang w:val="en-US"/>
        </w:rPr>
        <w:t>Psychol,</w:t>
      </w:r>
      <w:r w:rsidRPr="00AE69CF">
        <w:rPr>
          <w:sz w:val="28"/>
          <w:szCs w:val="28"/>
          <w:shd w:val="clear" w:color="auto" w:fill="FFFFFF"/>
          <w:lang w:val="en-US"/>
        </w:rPr>
        <w:t xml:space="preserve"> 1993. </w:t>
      </w:r>
      <w:r w:rsidR="00605341" w:rsidRPr="00AE69CF">
        <w:rPr>
          <w:sz w:val="28"/>
          <w:szCs w:val="28"/>
          <w:lang w:val="en-US"/>
        </w:rPr>
        <w:t xml:space="preserve">– </w:t>
      </w:r>
      <w:r w:rsidRPr="00AE69CF">
        <w:rPr>
          <w:sz w:val="28"/>
          <w:szCs w:val="28"/>
          <w:shd w:val="clear" w:color="auto" w:fill="FFFFFF"/>
          <w:lang w:val="en-US"/>
        </w:rPr>
        <w:t>V</w:t>
      </w:r>
      <w:r w:rsidR="00C87EA6" w:rsidRPr="00AE69CF">
        <w:rPr>
          <w:sz w:val="28"/>
          <w:szCs w:val="28"/>
          <w:shd w:val="clear" w:color="auto" w:fill="FFFFFF"/>
          <w:lang w:val="en-US"/>
        </w:rPr>
        <w:t>ol</w:t>
      </w:r>
      <w:r w:rsidRPr="00AE69CF">
        <w:rPr>
          <w:sz w:val="28"/>
          <w:szCs w:val="28"/>
          <w:shd w:val="clear" w:color="auto" w:fill="FFFFFF"/>
          <w:lang w:val="en-US"/>
        </w:rPr>
        <w:t>. 6</w:t>
      </w:r>
      <w:r w:rsidR="00C87EA6" w:rsidRPr="00AE69CF">
        <w:rPr>
          <w:sz w:val="28"/>
          <w:szCs w:val="28"/>
          <w:shd w:val="clear" w:color="auto" w:fill="FFFFFF"/>
          <w:lang w:val="en-US"/>
        </w:rPr>
        <w:t>.</w:t>
      </w:r>
      <w:r w:rsidR="00605341" w:rsidRPr="00AE69CF">
        <w:rPr>
          <w:sz w:val="28"/>
          <w:szCs w:val="28"/>
          <w:lang w:val="en-US"/>
        </w:rPr>
        <w:t xml:space="preserve">– </w:t>
      </w:r>
      <w:r w:rsidR="00C87EA6" w:rsidRPr="00AE69CF">
        <w:rPr>
          <w:sz w:val="28"/>
          <w:szCs w:val="28"/>
          <w:lang w:val="en-US"/>
        </w:rPr>
        <w:t>No</w:t>
      </w:r>
      <w:r w:rsidRPr="00AE69CF">
        <w:rPr>
          <w:sz w:val="28"/>
          <w:szCs w:val="28"/>
          <w:shd w:val="clear" w:color="auto" w:fill="FFFFFF"/>
          <w:lang w:val="en-US"/>
        </w:rPr>
        <w:t>1. P. 23</w:t>
      </w:r>
      <w:r w:rsidR="00885216" w:rsidRPr="00AE69CF">
        <w:rPr>
          <w:sz w:val="28"/>
          <w:szCs w:val="28"/>
          <w:lang w:val="en-US"/>
        </w:rPr>
        <w:t>–</w:t>
      </w:r>
      <w:r w:rsidRPr="00AE69CF">
        <w:rPr>
          <w:sz w:val="28"/>
          <w:szCs w:val="28"/>
          <w:shd w:val="clear" w:color="auto" w:fill="FFFFFF"/>
          <w:lang w:val="en-US"/>
        </w:rPr>
        <w:t>37</w:t>
      </w:r>
      <w:r w:rsidR="009565C8" w:rsidRPr="00AE69CF">
        <w:rPr>
          <w:sz w:val="28"/>
          <w:szCs w:val="28"/>
          <w:shd w:val="clear" w:color="auto" w:fill="FFFFFF"/>
          <w:lang w:val="en-US"/>
        </w:rPr>
        <w:t>.</w:t>
      </w:r>
    </w:p>
    <w:p w:rsidR="00AE69CF" w:rsidRDefault="00997295" w:rsidP="00AE69CF">
      <w:pPr>
        <w:numPr>
          <w:ilvl w:val="0"/>
          <w:numId w:val="30"/>
        </w:numPr>
        <w:spacing w:line="360" w:lineRule="auto"/>
        <w:ind w:left="851" w:hanging="709"/>
        <w:jc w:val="both"/>
        <w:rPr>
          <w:color w:val="000000"/>
          <w:sz w:val="28"/>
          <w:szCs w:val="28"/>
          <w:lang w:val="en-US"/>
        </w:rPr>
      </w:pPr>
      <w:r w:rsidRPr="00AE69CF">
        <w:rPr>
          <w:sz w:val="28"/>
          <w:szCs w:val="28"/>
          <w:lang w:val="en-US"/>
        </w:rPr>
        <w:t xml:space="preserve">Nelson K. The ontogeny of memory for real events. In U. Neisser &amp; E. Winograd (Eds.), Remembering reconsidered. </w:t>
      </w:r>
      <w:r w:rsidR="00605341" w:rsidRPr="00AE69CF">
        <w:rPr>
          <w:sz w:val="28"/>
          <w:szCs w:val="28"/>
          <w:lang w:val="en-US"/>
        </w:rPr>
        <w:t xml:space="preserve">– </w:t>
      </w:r>
      <w:r w:rsidRPr="00AE69CF">
        <w:rPr>
          <w:sz w:val="28"/>
          <w:szCs w:val="28"/>
          <w:lang w:val="en-US"/>
        </w:rPr>
        <w:t>New Y</w:t>
      </w:r>
      <w:r w:rsidR="00ED5650" w:rsidRPr="00AE69CF">
        <w:rPr>
          <w:sz w:val="28"/>
          <w:szCs w:val="28"/>
          <w:lang w:val="en-US"/>
        </w:rPr>
        <w:t>ork: Cambridge University Press,</w:t>
      </w:r>
      <w:r w:rsidRPr="00AE69CF">
        <w:rPr>
          <w:sz w:val="28"/>
          <w:szCs w:val="28"/>
          <w:lang w:val="en-US"/>
        </w:rPr>
        <w:t xml:space="preserve"> 1988. P. 244</w:t>
      </w:r>
      <w:r w:rsidR="00885216" w:rsidRPr="00AE69CF">
        <w:rPr>
          <w:sz w:val="28"/>
          <w:szCs w:val="28"/>
          <w:lang w:val="en-US"/>
        </w:rPr>
        <w:t>–</w:t>
      </w:r>
      <w:r w:rsidRPr="00AE69CF">
        <w:rPr>
          <w:sz w:val="28"/>
          <w:szCs w:val="28"/>
          <w:lang w:val="en-US"/>
        </w:rPr>
        <w:t>276.</w:t>
      </w:r>
    </w:p>
    <w:p w:rsidR="00AE69CF" w:rsidRDefault="00C87763" w:rsidP="00AE69CF">
      <w:pPr>
        <w:numPr>
          <w:ilvl w:val="0"/>
          <w:numId w:val="30"/>
        </w:numPr>
        <w:spacing w:line="360" w:lineRule="auto"/>
        <w:ind w:left="851" w:hanging="709"/>
        <w:jc w:val="both"/>
        <w:rPr>
          <w:color w:val="000000"/>
          <w:sz w:val="28"/>
          <w:szCs w:val="28"/>
          <w:lang w:val="en-US"/>
        </w:rPr>
      </w:pPr>
      <w:r w:rsidRPr="00AE69CF">
        <w:rPr>
          <w:sz w:val="28"/>
          <w:szCs w:val="28"/>
          <w:lang w:val="en-US"/>
        </w:rPr>
        <w:t>Park G., Lubinski D.</w:t>
      </w:r>
      <w:r w:rsidR="007E4949" w:rsidRPr="007E4949">
        <w:rPr>
          <w:sz w:val="28"/>
          <w:szCs w:val="28"/>
          <w:lang w:val="en-US"/>
        </w:rPr>
        <w:t>,</w:t>
      </w:r>
      <w:r w:rsidRPr="00AE69CF">
        <w:rPr>
          <w:sz w:val="28"/>
          <w:szCs w:val="28"/>
          <w:lang w:val="en-US"/>
        </w:rPr>
        <w:t xml:space="preserve"> Benbow C.P. Contrasting intellectual patterns predict creativity in the arts and sciences: Tracking intellectually precocious youth over 25 </w:t>
      </w:r>
      <w:r w:rsidR="00ED5650" w:rsidRPr="00AE69CF">
        <w:rPr>
          <w:sz w:val="28"/>
          <w:szCs w:val="28"/>
          <w:lang w:val="en-US"/>
        </w:rPr>
        <w:t>years. // Psychological Science,</w:t>
      </w:r>
      <w:r w:rsidRPr="00AE69CF">
        <w:rPr>
          <w:sz w:val="28"/>
          <w:szCs w:val="28"/>
          <w:lang w:val="en-US"/>
        </w:rPr>
        <w:t xml:space="preserve"> 2007. </w:t>
      </w:r>
      <w:r w:rsidR="00605341" w:rsidRPr="00AE69CF">
        <w:rPr>
          <w:sz w:val="28"/>
          <w:szCs w:val="28"/>
          <w:lang w:val="en-US"/>
        </w:rPr>
        <w:t xml:space="preserve">– </w:t>
      </w:r>
      <w:r w:rsidRPr="00AE69CF">
        <w:rPr>
          <w:sz w:val="28"/>
          <w:szCs w:val="28"/>
          <w:lang w:val="en-US"/>
        </w:rPr>
        <w:t>Vol</w:t>
      </w:r>
      <w:r w:rsidR="00A25EEE" w:rsidRPr="00AE69CF">
        <w:rPr>
          <w:sz w:val="28"/>
          <w:szCs w:val="28"/>
          <w:lang w:val="en-US"/>
        </w:rPr>
        <w:t>. 18.</w:t>
      </w:r>
      <w:r w:rsidRPr="00AE69CF">
        <w:rPr>
          <w:sz w:val="28"/>
          <w:szCs w:val="28"/>
        </w:rPr>
        <w:t>Р</w:t>
      </w:r>
      <w:r w:rsidRPr="00AE69CF">
        <w:rPr>
          <w:sz w:val="28"/>
          <w:szCs w:val="28"/>
          <w:lang w:val="en-US"/>
        </w:rPr>
        <w:t>. 948–952.</w:t>
      </w:r>
    </w:p>
    <w:p w:rsidR="00AE69CF" w:rsidRDefault="00302709" w:rsidP="00AE69CF">
      <w:pPr>
        <w:numPr>
          <w:ilvl w:val="0"/>
          <w:numId w:val="30"/>
        </w:numPr>
        <w:spacing w:line="360" w:lineRule="auto"/>
        <w:ind w:left="851" w:hanging="709"/>
        <w:jc w:val="both"/>
        <w:rPr>
          <w:color w:val="000000"/>
          <w:sz w:val="28"/>
          <w:szCs w:val="28"/>
          <w:lang w:val="en-US"/>
        </w:rPr>
      </w:pPr>
      <w:r w:rsidRPr="00AE69CF">
        <w:rPr>
          <w:sz w:val="28"/>
          <w:szCs w:val="28"/>
          <w:lang w:val="en-US"/>
        </w:rPr>
        <w:t>Pennebaker</w:t>
      </w:r>
      <w:r w:rsidR="009565C8" w:rsidRPr="00AE69CF">
        <w:rPr>
          <w:sz w:val="28"/>
          <w:szCs w:val="28"/>
          <w:lang w:val="en-US"/>
        </w:rPr>
        <w:t xml:space="preserve"> J. Confession, inhibition and disease. In L. Berkowitz (Ed.), Advances in social psychology. </w:t>
      </w:r>
      <w:r w:rsidR="00605341" w:rsidRPr="00AE69CF">
        <w:rPr>
          <w:sz w:val="28"/>
          <w:szCs w:val="28"/>
          <w:lang w:val="en-US"/>
        </w:rPr>
        <w:t xml:space="preserve">– </w:t>
      </w:r>
      <w:r w:rsidR="009565C8" w:rsidRPr="00AE69CF">
        <w:rPr>
          <w:sz w:val="28"/>
          <w:szCs w:val="28"/>
          <w:lang w:val="en-US"/>
        </w:rPr>
        <w:t>New</w:t>
      </w:r>
      <w:r w:rsidR="00ED5650" w:rsidRPr="00AE69CF">
        <w:rPr>
          <w:sz w:val="28"/>
          <w:szCs w:val="28"/>
          <w:lang w:val="en-US"/>
        </w:rPr>
        <w:t xml:space="preserve"> York: Academic Press,</w:t>
      </w:r>
      <w:r w:rsidR="009565C8" w:rsidRPr="00AE69CF">
        <w:rPr>
          <w:sz w:val="28"/>
          <w:szCs w:val="28"/>
          <w:lang w:val="en-US"/>
        </w:rPr>
        <w:t xml:space="preserve"> 1989. </w:t>
      </w:r>
      <w:r w:rsidR="00605341" w:rsidRPr="00AE69CF">
        <w:rPr>
          <w:sz w:val="28"/>
          <w:szCs w:val="28"/>
          <w:lang w:val="en-US"/>
        </w:rPr>
        <w:t xml:space="preserve">– </w:t>
      </w:r>
      <w:r w:rsidR="009565C8" w:rsidRPr="00AE69CF">
        <w:rPr>
          <w:sz w:val="28"/>
          <w:szCs w:val="28"/>
          <w:lang w:val="en-US"/>
        </w:rPr>
        <w:t xml:space="preserve">Vol. 22. </w:t>
      </w:r>
      <w:r w:rsidR="009565C8" w:rsidRPr="00AE69CF">
        <w:rPr>
          <w:sz w:val="28"/>
          <w:szCs w:val="28"/>
        </w:rPr>
        <w:t>Р</w:t>
      </w:r>
      <w:r w:rsidR="009565C8" w:rsidRPr="00AE69CF">
        <w:rPr>
          <w:sz w:val="28"/>
          <w:szCs w:val="28"/>
          <w:lang w:val="en-US"/>
        </w:rPr>
        <w:t>. 211–244.</w:t>
      </w:r>
    </w:p>
    <w:p w:rsidR="00AE69CF" w:rsidRDefault="00E969FE" w:rsidP="00AE69CF">
      <w:pPr>
        <w:numPr>
          <w:ilvl w:val="0"/>
          <w:numId w:val="30"/>
        </w:numPr>
        <w:spacing w:line="360" w:lineRule="auto"/>
        <w:ind w:left="851" w:hanging="709"/>
        <w:jc w:val="both"/>
        <w:rPr>
          <w:color w:val="000000"/>
          <w:sz w:val="28"/>
          <w:szCs w:val="28"/>
          <w:lang w:val="en-US"/>
        </w:rPr>
      </w:pPr>
      <w:r w:rsidRPr="00AE69CF">
        <w:rPr>
          <w:sz w:val="28"/>
          <w:szCs w:val="28"/>
          <w:shd w:val="clear" w:color="auto" w:fill="FFFFFF"/>
          <w:lang w:val="en-US"/>
        </w:rPr>
        <w:t>Phoenix C., Smith B., Sparkes A.C. Narrative analysis</w:t>
      </w:r>
      <w:r w:rsidR="00153D73" w:rsidRPr="00AE69CF">
        <w:rPr>
          <w:sz w:val="28"/>
          <w:szCs w:val="28"/>
          <w:shd w:val="clear" w:color="auto" w:fill="FFFFFF"/>
          <w:lang w:val="en-US"/>
        </w:rPr>
        <w:t xml:space="preserve"> in aging studies: A typology for considerat</w:t>
      </w:r>
      <w:r w:rsidR="00ED5650" w:rsidRPr="00AE69CF">
        <w:rPr>
          <w:sz w:val="28"/>
          <w:szCs w:val="28"/>
          <w:shd w:val="clear" w:color="auto" w:fill="FFFFFF"/>
          <w:lang w:val="en-US"/>
        </w:rPr>
        <w:t>ion // Journal of Aging Studies,</w:t>
      </w:r>
      <w:r w:rsidR="00153D73" w:rsidRPr="00AE69CF">
        <w:rPr>
          <w:sz w:val="28"/>
          <w:szCs w:val="28"/>
          <w:shd w:val="clear" w:color="auto" w:fill="FFFFFF"/>
          <w:lang w:val="en-US"/>
        </w:rPr>
        <w:t xml:space="preserve"> 2010. </w:t>
      </w:r>
      <w:r w:rsidR="00605341" w:rsidRPr="00AE69CF">
        <w:rPr>
          <w:sz w:val="28"/>
          <w:szCs w:val="28"/>
          <w:lang w:val="en-US"/>
        </w:rPr>
        <w:t>– Vol.</w:t>
      </w:r>
      <w:r w:rsidR="00153D73" w:rsidRPr="00AE69CF">
        <w:rPr>
          <w:sz w:val="28"/>
          <w:szCs w:val="28"/>
          <w:shd w:val="clear" w:color="auto" w:fill="FFFFFF"/>
          <w:lang w:val="en-US"/>
        </w:rPr>
        <w:t xml:space="preserve"> 24. P.1</w:t>
      </w:r>
      <w:r w:rsidR="00885216" w:rsidRPr="00AE69CF">
        <w:rPr>
          <w:sz w:val="28"/>
          <w:szCs w:val="28"/>
          <w:lang w:val="en-US"/>
        </w:rPr>
        <w:t>–</w:t>
      </w:r>
      <w:r w:rsidR="00153D73" w:rsidRPr="00AE69CF">
        <w:rPr>
          <w:sz w:val="28"/>
          <w:szCs w:val="28"/>
          <w:shd w:val="clear" w:color="auto" w:fill="FFFFFF"/>
          <w:lang w:val="en-US"/>
        </w:rPr>
        <w:t>11.</w:t>
      </w:r>
    </w:p>
    <w:p w:rsidR="00AE69CF" w:rsidRDefault="00ED5650" w:rsidP="00AE69CF">
      <w:pPr>
        <w:numPr>
          <w:ilvl w:val="0"/>
          <w:numId w:val="30"/>
        </w:numPr>
        <w:spacing w:line="360" w:lineRule="auto"/>
        <w:ind w:left="851" w:hanging="709"/>
        <w:jc w:val="both"/>
        <w:rPr>
          <w:color w:val="000000"/>
          <w:sz w:val="28"/>
          <w:szCs w:val="28"/>
          <w:lang w:val="en-US"/>
        </w:rPr>
      </w:pPr>
      <w:r w:rsidRPr="00AE69CF">
        <w:rPr>
          <w:color w:val="000000"/>
          <w:sz w:val="28"/>
          <w:szCs w:val="28"/>
          <w:shd w:val="clear" w:color="auto" w:fill="FFFFFF"/>
          <w:lang w:val="en-US"/>
        </w:rPr>
        <w:t>Quiroga</w:t>
      </w:r>
      <w:r w:rsidR="000029C6" w:rsidRPr="00AE69CF">
        <w:rPr>
          <w:color w:val="000000"/>
          <w:sz w:val="28"/>
          <w:szCs w:val="28"/>
          <w:shd w:val="clear" w:color="auto" w:fill="FFFFFF"/>
          <w:lang w:val="en-US"/>
        </w:rPr>
        <w:t xml:space="preserve"> R.Q., Reddy</w:t>
      </w:r>
      <w:r w:rsidRPr="00AE69CF">
        <w:rPr>
          <w:color w:val="000000"/>
          <w:sz w:val="28"/>
          <w:szCs w:val="28"/>
          <w:shd w:val="clear" w:color="auto" w:fill="FFFFFF"/>
          <w:lang w:val="en-US"/>
        </w:rPr>
        <w:t xml:space="preserve"> L.</w:t>
      </w:r>
      <w:r w:rsidR="000029C6" w:rsidRPr="00AE69CF">
        <w:rPr>
          <w:color w:val="000000"/>
          <w:sz w:val="28"/>
          <w:szCs w:val="28"/>
          <w:shd w:val="clear" w:color="auto" w:fill="FFFFFF"/>
          <w:lang w:val="en-US"/>
        </w:rPr>
        <w:t>, Kreiman</w:t>
      </w:r>
      <w:r w:rsidRPr="00AE69CF">
        <w:rPr>
          <w:color w:val="000000"/>
          <w:sz w:val="28"/>
          <w:szCs w:val="28"/>
          <w:shd w:val="clear" w:color="auto" w:fill="FFFFFF"/>
          <w:lang w:val="en-US"/>
        </w:rPr>
        <w:t xml:space="preserve"> G.</w:t>
      </w:r>
      <w:r w:rsidR="000029C6" w:rsidRPr="00AE69CF">
        <w:rPr>
          <w:color w:val="000000"/>
          <w:sz w:val="28"/>
          <w:szCs w:val="28"/>
          <w:shd w:val="clear" w:color="auto" w:fill="FFFFFF"/>
          <w:lang w:val="en-US"/>
        </w:rPr>
        <w:t>, Koch</w:t>
      </w:r>
      <w:r w:rsidRPr="00AE69CF">
        <w:rPr>
          <w:color w:val="000000"/>
          <w:sz w:val="28"/>
          <w:szCs w:val="28"/>
          <w:shd w:val="clear" w:color="auto" w:fill="FFFFFF"/>
          <w:lang w:val="en-US"/>
        </w:rPr>
        <w:t xml:space="preserve"> C.</w:t>
      </w:r>
      <w:r w:rsidR="000029C6" w:rsidRPr="00AE69CF">
        <w:rPr>
          <w:color w:val="000000"/>
          <w:sz w:val="28"/>
          <w:szCs w:val="28"/>
          <w:shd w:val="clear" w:color="auto" w:fill="FFFFFF"/>
          <w:lang w:val="en-US"/>
        </w:rPr>
        <w:t xml:space="preserve"> and Fried</w:t>
      </w:r>
      <w:r w:rsidRPr="00AE69CF">
        <w:rPr>
          <w:color w:val="000000"/>
          <w:sz w:val="28"/>
          <w:szCs w:val="28"/>
          <w:shd w:val="clear" w:color="auto" w:fill="FFFFFF"/>
          <w:lang w:val="en-US"/>
        </w:rPr>
        <w:t xml:space="preserve"> I</w:t>
      </w:r>
      <w:r w:rsidR="000029C6" w:rsidRPr="00AE69CF">
        <w:rPr>
          <w:color w:val="000000"/>
          <w:sz w:val="28"/>
          <w:szCs w:val="28"/>
          <w:shd w:val="clear" w:color="auto" w:fill="FFFFFF"/>
          <w:lang w:val="en-US"/>
        </w:rPr>
        <w:t>.</w:t>
      </w:r>
      <w:r w:rsidR="000029C6" w:rsidRPr="00AE69CF">
        <w:rPr>
          <w:sz w:val="28"/>
          <w:szCs w:val="28"/>
          <w:shd w:val="clear" w:color="auto" w:fill="FFFFFF"/>
          <w:lang w:val="en-US"/>
        </w:rPr>
        <w:t>Invariant Visual Representation by Single Neurons in the Human Brain</w:t>
      </w:r>
      <w:r w:rsidRPr="00AE69CF">
        <w:rPr>
          <w:color w:val="000000"/>
          <w:sz w:val="28"/>
          <w:szCs w:val="28"/>
          <w:shd w:val="clear" w:color="auto" w:fill="FFFFFF"/>
          <w:lang w:val="en-US"/>
        </w:rPr>
        <w:t xml:space="preserve"> // </w:t>
      </w:r>
      <w:r w:rsidR="000029C6" w:rsidRPr="00AE69CF">
        <w:rPr>
          <w:iCs/>
          <w:color w:val="000000"/>
          <w:sz w:val="28"/>
          <w:szCs w:val="28"/>
          <w:shd w:val="clear" w:color="auto" w:fill="FFFFFF"/>
          <w:lang w:val="en-US"/>
        </w:rPr>
        <w:t>Nature-Letters</w:t>
      </w:r>
      <w:r w:rsidRPr="00AE69CF">
        <w:rPr>
          <w:iCs/>
          <w:color w:val="000000"/>
          <w:sz w:val="28"/>
          <w:szCs w:val="28"/>
          <w:shd w:val="clear" w:color="auto" w:fill="FFFFFF"/>
          <w:lang w:val="en-US"/>
        </w:rPr>
        <w:t>,</w:t>
      </w:r>
      <w:r w:rsidRPr="00AE69CF">
        <w:rPr>
          <w:color w:val="000000"/>
          <w:sz w:val="28"/>
          <w:szCs w:val="28"/>
          <w:shd w:val="clear" w:color="auto" w:fill="FFFFFF"/>
          <w:lang w:val="en-US"/>
        </w:rPr>
        <w:t xml:space="preserve"> 2005.</w:t>
      </w:r>
      <w:r w:rsidR="000029C6" w:rsidRPr="00AE69CF">
        <w:rPr>
          <w:color w:val="000000"/>
          <w:sz w:val="28"/>
          <w:szCs w:val="28"/>
          <w:shd w:val="clear" w:color="auto" w:fill="FFFFFF"/>
          <w:lang w:val="en-US"/>
        </w:rPr>
        <w:t xml:space="preserve"> Vol. 435, </w:t>
      </w:r>
      <w:r w:rsidRPr="00AE69CF">
        <w:rPr>
          <w:color w:val="000000"/>
          <w:sz w:val="28"/>
          <w:szCs w:val="28"/>
          <w:shd w:val="clear" w:color="auto" w:fill="FFFFFF"/>
        </w:rPr>
        <w:t>Р</w:t>
      </w:r>
      <w:r w:rsidRPr="00AE69CF">
        <w:rPr>
          <w:color w:val="000000"/>
          <w:sz w:val="28"/>
          <w:szCs w:val="28"/>
          <w:shd w:val="clear" w:color="auto" w:fill="FFFFFF"/>
          <w:lang w:val="en-US"/>
        </w:rPr>
        <w:t xml:space="preserve">. </w:t>
      </w:r>
      <w:r w:rsidR="000029C6" w:rsidRPr="00AE69CF">
        <w:rPr>
          <w:color w:val="000000"/>
          <w:sz w:val="28"/>
          <w:szCs w:val="28"/>
          <w:shd w:val="clear" w:color="auto" w:fill="FFFFFF"/>
          <w:lang w:val="en-US"/>
        </w:rPr>
        <w:t>1102</w:t>
      </w:r>
      <w:r w:rsidRPr="00AE69CF">
        <w:rPr>
          <w:sz w:val="28"/>
          <w:szCs w:val="28"/>
          <w:lang w:val="en-US"/>
        </w:rPr>
        <w:t>–</w:t>
      </w:r>
      <w:r w:rsidR="000029C6" w:rsidRPr="00AE69CF">
        <w:rPr>
          <w:color w:val="000000"/>
          <w:sz w:val="28"/>
          <w:szCs w:val="28"/>
          <w:shd w:val="clear" w:color="auto" w:fill="FFFFFF"/>
          <w:lang w:val="en-US"/>
        </w:rPr>
        <w:t>1107</w:t>
      </w:r>
      <w:r w:rsidRPr="00AE69CF">
        <w:rPr>
          <w:color w:val="000000"/>
          <w:sz w:val="28"/>
          <w:szCs w:val="28"/>
          <w:shd w:val="clear" w:color="auto" w:fill="FFFFFF"/>
          <w:lang w:val="en-US"/>
        </w:rPr>
        <w:t>.</w:t>
      </w:r>
    </w:p>
    <w:p w:rsidR="00AE69CF" w:rsidRDefault="0032163B" w:rsidP="00AE69CF">
      <w:pPr>
        <w:numPr>
          <w:ilvl w:val="0"/>
          <w:numId w:val="30"/>
        </w:numPr>
        <w:spacing w:line="360" w:lineRule="auto"/>
        <w:ind w:left="851" w:hanging="709"/>
        <w:jc w:val="both"/>
        <w:rPr>
          <w:color w:val="000000"/>
          <w:sz w:val="28"/>
          <w:szCs w:val="28"/>
          <w:lang w:val="en-US"/>
        </w:rPr>
      </w:pPr>
      <w:r w:rsidRPr="00AE69CF">
        <w:rPr>
          <w:sz w:val="28"/>
          <w:szCs w:val="28"/>
          <w:lang w:val="en-US"/>
        </w:rPr>
        <w:t>Raskin E.A. Comparison of scientific and literary ability: A biographical study of eminent scientists and men of le</w:t>
      </w:r>
      <w:r w:rsidR="007E4949">
        <w:rPr>
          <w:sz w:val="28"/>
          <w:szCs w:val="28"/>
          <w:lang w:val="en-US"/>
        </w:rPr>
        <w:t>tters of the nineteenth century</w:t>
      </w:r>
      <w:r w:rsidRPr="00AE69CF">
        <w:rPr>
          <w:sz w:val="28"/>
          <w:szCs w:val="28"/>
          <w:lang w:val="en-US"/>
        </w:rPr>
        <w:t xml:space="preserve"> // Journal of Abnormal and Social Psychology, 1936. </w:t>
      </w:r>
      <w:r w:rsidR="00605341" w:rsidRPr="00AE69CF">
        <w:rPr>
          <w:sz w:val="28"/>
          <w:szCs w:val="28"/>
          <w:lang w:val="en-US"/>
        </w:rPr>
        <w:t xml:space="preserve">– </w:t>
      </w:r>
      <w:r w:rsidRPr="00AE69CF">
        <w:rPr>
          <w:color w:val="000000"/>
          <w:sz w:val="28"/>
          <w:szCs w:val="28"/>
          <w:lang w:val="en-US"/>
        </w:rPr>
        <w:t xml:space="preserve">Vol. </w:t>
      </w:r>
      <w:r w:rsidRPr="00AE69CF">
        <w:rPr>
          <w:sz w:val="28"/>
          <w:szCs w:val="28"/>
          <w:lang w:val="en-US"/>
        </w:rPr>
        <w:t xml:space="preserve">31, </w:t>
      </w:r>
      <w:r w:rsidRPr="00AE69CF">
        <w:rPr>
          <w:color w:val="000000"/>
          <w:sz w:val="28"/>
          <w:szCs w:val="28"/>
          <w:lang w:val="en-US"/>
        </w:rPr>
        <w:t xml:space="preserve">P. </w:t>
      </w:r>
      <w:r w:rsidRPr="00AE69CF">
        <w:rPr>
          <w:sz w:val="28"/>
          <w:szCs w:val="28"/>
          <w:lang w:val="en-US"/>
        </w:rPr>
        <w:t>20–35.</w:t>
      </w:r>
    </w:p>
    <w:p w:rsidR="00AE69CF" w:rsidRDefault="004F5A63" w:rsidP="00AE69CF">
      <w:pPr>
        <w:numPr>
          <w:ilvl w:val="0"/>
          <w:numId w:val="30"/>
        </w:numPr>
        <w:spacing w:line="360" w:lineRule="auto"/>
        <w:ind w:left="851" w:hanging="709"/>
        <w:jc w:val="both"/>
        <w:rPr>
          <w:color w:val="000000"/>
          <w:sz w:val="28"/>
          <w:szCs w:val="28"/>
          <w:lang w:val="en-US"/>
        </w:rPr>
      </w:pPr>
      <w:r w:rsidRPr="00AE69CF">
        <w:rPr>
          <w:color w:val="000000"/>
          <w:sz w:val="28"/>
          <w:szCs w:val="28"/>
          <w:lang w:val="en-US"/>
        </w:rPr>
        <w:t>Raven J. The Ravens Progressive Matrices: change and stability over culture and ti</w:t>
      </w:r>
      <w:r w:rsidR="0032163B" w:rsidRPr="00AE69CF">
        <w:rPr>
          <w:color w:val="000000"/>
          <w:sz w:val="28"/>
          <w:szCs w:val="28"/>
          <w:lang w:val="en-US"/>
        </w:rPr>
        <w:t>me // Cognitive Psychol</w:t>
      </w:r>
      <w:r w:rsidR="0032163B" w:rsidRPr="00AE69CF">
        <w:rPr>
          <w:rFonts w:eastAsia="Calibri"/>
          <w:sz w:val="28"/>
          <w:szCs w:val="28"/>
          <w:lang w:val="en-US"/>
        </w:rPr>
        <w:t>ogy</w:t>
      </w:r>
      <w:r w:rsidR="0032163B" w:rsidRPr="00AE69CF">
        <w:rPr>
          <w:color w:val="000000"/>
          <w:sz w:val="28"/>
          <w:szCs w:val="28"/>
          <w:lang w:val="en-US"/>
        </w:rPr>
        <w:t>, 2000.</w:t>
      </w:r>
      <w:r w:rsidR="00605341" w:rsidRPr="00AE69CF">
        <w:rPr>
          <w:sz w:val="28"/>
          <w:szCs w:val="28"/>
          <w:lang w:val="en-US"/>
        </w:rPr>
        <w:t xml:space="preserve">– </w:t>
      </w:r>
      <w:r w:rsidRPr="00AE69CF">
        <w:rPr>
          <w:color w:val="000000"/>
          <w:sz w:val="28"/>
          <w:szCs w:val="28"/>
          <w:lang w:val="en-US"/>
        </w:rPr>
        <w:t>Vol</w:t>
      </w:r>
      <w:r w:rsidR="005520EB" w:rsidRPr="00AE69CF">
        <w:rPr>
          <w:color w:val="000000"/>
          <w:sz w:val="28"/>
          <w:szCs w:val="28"/>
          <w:lang w:val="en-US"/>
        </w:rPr>
        <w:t>.</w:t>
      </w:r>
      <w:r w:rsidRPr="00AE69CF">
        <w:rPr>
          <w:color w:val="000000"/>
          <w:sz w:val="28"/>
          <w:szCs w:val="28"/>
          <w:lang w:val="en-US"/>
        </w:rPr>
        <w:t xml:space="preserve"> 41. </w:t>
      </w:r>
      <w:r w:rsidR="00605341" w:rsidRPr="00AE69CF">
        <w:rPr>
          <w:sz w:val="28"/>
          <w:szCs w:val="28"/>
          <w:lang w:val="en-US"/>
        </w:rPr>
        <w:t xml:space="preserve">– </w:t>
      </w:r>
      <w:r w:rsidR="007C6135" w:rsidRPr="00AE69CF">
        <w:rPr>
          <w:sz w:val="28"/>
          <w:szCs w:val="28"/>
          <w:lang w:val="en-US"/>
        </w:rPr>
        <w:t>No</w:t>
      </w:r>
      <w:r w:rsidRPr="00AE69CF">
        <w:rPr>
          <w:color w:val="000000"/>
          <w:sz w:val="28"/>
          <w:szCs w:val="28"/>
          <w:lang w:val="en-US"/>
        </w:rPr>
        <w:t xml:space="preserve"> 1. P.1</w:t>
      </w:r>
      <w:r w:rsidR="00885216" w:rsidRPr="00AE69CF">
        <w:rPr>
          <w:sz w:val="28"/>
          <w:szCs w:val="28"/>
          <w:lang w:val="en-US"/>
        </w:rPr>
        <w:t>–</w:t>
      </w:r>
      <w:r w:rsidRPr="00AE69CF">
        <w:rPr>
          <w:color w:val="000000"/>
          <w:sz w:val="28"/>
          <w:szCs w:val="28"/>
          <w:lang w:val="en-US"/>
        </w:rPr>
        <w:t>48.</w:t>
      </w:r>
    </w:p>
    <w:p w:rsidR="00AE69CF" w:rsidRDefault="001D22B2" w:rsidP="00AE69CF">
      <w:pPr>
        <w:numPr>
          <w:ilvl w:val="0"/>
          <w:numId w:val="30"/>
        </w:numPr>
        <w:spacing w:line="360" w:lineRule="auto"/>
        <w:ind w:left="851" w:hanging="709"/>
        <w:jc w:val="both"/>
        <w:rPr>
          <w:color w:val="000000"/>
          <w:sz w:val="28"/>
          <w:szCs w:val="28"/>
          <w:lang w:val="en-US"/>
        </w:rPr>
      </w:pPr>
      <w:r w:rsidRPr="00AE69CF">
        <w:rPr>
          <w:rFonts w:eastAsia="Calibri"/>
          <w:color w:val="231F20"/>
          <w:sz w:val="28"/>
          <w:szCs w:val="28"/>
          <w:lang w:val="en-US"/>
        </w:rPr>
        <w:t xml:space="preserve">Riessman C. Narrative methods for the human sciences. </w:t>
      </w:r>
      <w:r w:rsidR="00605341" w:rsidRPr="00AE69CF">
        <w:rPr>
          <w:sz w:val="28"/>
          <w:szCs w:val="28"/>
          <w:lang w:val="en-US"/>
        </w:rPr>
        <w:t xml:space="preserve">– </w:t>
      </w:r>
      <w:r w:rsidRPr="00AE69CF">
        <w:rPr>
          <w:rFonts w:eastAsia="Calibri"/>
          <w:color w:val="231F20"/>
          <w:sz w:val="28"/>
          <w:szCs w:val="28"/>
          <w:lang w:val="en-US"/>
        </w:rPr>
        <w:t>London: Sage, 2008.</w:t>
      </w:r>
    </w:p>
    <w:p w:rsidR="00AE69CF" w:rsidRDefault="001D22B2" w:rsidP="00AE69CF">
      <w:pPr>
        <w:numPr>
          <w:ilvl w:val="0"/>
          <w:numId w:val="30"/>
        </w:numPr>
        <w:spacing w:line="360" w:lineRule="auto"/>
        <w:ind w:left="851" w:hanging="709"/>
        <w:jc w:val="both"/>
        <w:rPr>
          <w:color w:val="000000"/>
          <w:sz w:val="28"/>
          <w:szCs w:val="28"/>
          <w:lang w:val="en-US"/>
        </w:rPr>
      </w:pPr>
      <w:r w:rsidRPr="00AE69CF">
        <w:rPr>
          <w:iCs/>
          <w:color w:val="000000"/>
          <w:sz w:val="28"/>
          <w:szCs w:val="28"/>
          <w:lang w:val="en-US"/>
        </w:rPr>
        <w:t>Rogers C.</w:t>
      </w:r>
      <w:r w:rsidR="004F5A63" w:rsidRPr="00AE69CF">
        <w:rPr>
          <w:iCs/>
          <w:color w:val="000000"/>
          <w:sz w:val="28"/>
          <w:szCs w:val="28"/>
          <w:lang w:val="en-US"/>
        </w:rPr>
        <w:t>R</w:t>
      </w:r>
      <w:r w:rsidR="004F5A63" w:rsidRPr="00AE69CF">
        <w:rPr>
          <w:color w:val="000000"/>
          <w:sz w:val="28"/>
          <w:szCs w:val="28"/>
          <w:lang w:val="en-US"/>
        </w:rPr>
        <w:t xml:space="preserve">. Client-centered therapy: Its current practice, implications and theory. </w:t>
      </w:r>
      <w:r w:rsidR="00605341" w:rsidRPr="00AE69CF">
        <w:rPr>
          <w:sz w:val="28"/>
          <w:szCs w:val="28"/>
          <w:lang w:val="en-US"/>
        </w:rPr>
        <w:t xml:space="preserve">– </w:t>
      </w:r>
      <w:r w:rsidR="004F5A63" w:rsidRPr="00AE69CF">
        <w:rPr>
          <w:color w:val="000000"/>
          <w:sz w:val="28"/>
          <w:szCs w:val="28"/>
          <w:lang w:val="en-US"/>
        </w:rPr>
        <w:t>Boston: Houghton Mifflin, 1951.</w:t>
      </w:r>
      <w:r w:rsidR="00513913" w:rsidRPr="00AE69CF">
        <w:rPr>
          <w:color w:val="000000"/>
          <w:sz w:val="28"/>
          <w:szCs w:val="28"/>
          <w:lang w:val="en-US"/>
        </w:rPr>
        <w:t xml:space="preserve"> – 319 p.</w:t>
      </w:r>
    </w:p>
    <w:p w:rsidR="00AE69CF" w:rsidRDefault="00302709" w:rsidP="00AE69CF">
      <w:pPr>
        <w:numPr>
          <w:ilvl w:val="0"/>
          <w:numId w:val="30"/>
        </w:numPr>
        <w:spacing w:line="360" w:lineRule="auto"/>
        <w:ind w:left="851" w:hanging="709"/>
        <w:jc w:val="both"/>
        <w:rPr>
          <w:color w:val="000000"/>
          <w:sz w:val="28"/>
          <w:szCs w:val="28"/>
          <w:lang w:val="en-US"/>
        </w:rPr>
      </w:pPr>
      <w:r w:rsidRPr="00AE69CF">
        <w:rPr>
          <w:iCs/>
          <w:color w:val="000000"/>
          <w:sz w:val="28"/>
          <w:szCs w:val="28"/>
          <w:lang w:val="en-US"/>
        </w:rPr>
        <w:t>Rogers C.</w:t>
      </w:r>
      <w:r w:rsidR="004F5A63" w:rsidRPr="00AE69CF">
        <w:rPr>
          <w:iCs/>
          <w:color w:val="000000"/>
          <w:sz w:val="28"/>
          <w:szCs w:val="28"/>
          <w:lang w:val="en-US"/>
        </w:rPr>
        <w:t>R</w:t>
      </w:r>
      <w:r w:rsidR="004F5A63" w:rsidRPr="00AE69CF">
        <w:rPr>
          <w:color w:val="000000"/>
          <w:sz w:val="28"/>
          <w:szCs w:val="28"/>
          <w:lang w:val="en-US"/>
        </w:rPr>
        <w:t>. Toward a science of the person.</w:t>
      </w:r>
      <w:r w:rsidR="007E799B" w:rsidRPr="00AE69CF">
        <w:rPr>
          <w:color w:val="000000"/>
          <w:sz w:val="28"/>
          <w:szCs w:val="28"/>
          <w:lang w:val="en-US"/>
        </w:rPr>
        <w:t xml:space="preserve"> In T.W. Mann (Ed.) Behaviorism towards </w:t>
      </w:r>
      <w:r w:rsidR="00513913" w:rsidRPr="00AE69CF">
        <w:rPr>
          <w:color w:val="000000"/>
          <w:sz w:val="28"/>
          <w:szCs w:val="28"/>
          <w:lang w:val="en-US"/>
        </w:rPr>
        <w:t>pfenomenology.</w:t>
      </w:r>
      <w:r w:rsidR="00605341" w:rsidRPr="00AE69CF">
        <w:rPr>
          <w:sz w:val="28"/>
          <w:szCs w:val="28"/>
          <w:lang w:val="en-US"/>
        </w:rPr>
        <w:t xml:space="preserve">– </w:t>
      </w:r>
      <w:r w:rsidR="004F5A63" w:rsidRPr="00AE69CF">
        <w:rPr>
          <w:color w:val="000000"/>
          <w:sz w:val="28"/>
          <w:szCs w:val="28"/>
          <w:lang w:val="en-US"/>
        </w:rPr>
        <w:t>Chicago: University of Chicago Press, 1964.</w:t>
      </w:r>
      <w:r w:rsidR="00513913" w:rsidRPr="00AE69CF">
        <w:rPr>
          <w:color w:val="000000"/>
          <w:sz w:val="28"/>
          <w:szCs w:val="28"/>
          <w:lang w:val="en-US"/>
        </w:rPr>
        <w:t xml:space="preserve"> P. 109 – 140.</w:t>
      </w:r>
    </w:p>
    <w:p w:rsidR="00AE69CF" w:rsidRDefault="00B6176D" w:rsidP="00AE69CF">
      <w:pPr>
        <w:numPr>
          <w:ilvl w:val="0"/>
          <w:numId w:val="30"/>
        </w:numPr>
        <w:spacing w:line="360" w:lineRule="auto"/>
        <w:ind w:left="851" w:hanging="709"/>
        <w:jc w:val="both"/>
        <w:rPr>
          <w:color w:val="000000"/>
          <w:sz w:val="28"/>
          <w:szCs w:val="28"/>
          <w:lang w:val="en-US"/>
        </w:rPr>
      </w:pPr>
      <w:r w:rsidRPr="00AE69CF">
        <w:rPr>
          <w:rFonts w:eastAsia="Calibri"/>
          <w:sz w:val="28"/>
          <w:szCs w:val="28"/>
          <w:lang w:val="en-US"/>
        </w:rPr>
        <w:t xml:space="preserve">Roe A. The making of a scientist. </w:t>
      </w:r>
      <w:r w:rsidR="00605341" w:rsidRPr="00AE69CF">
        <w:rPr>
          <w:sz w:val="28"/>
          <w:szCs w:val="28"/>
          <w:lang w:val="en-US"/>
        </w:rPr>
        <w:t xml:space="preserve">– </w:t>
      </w:r>
      <w:r w:rsidRPr="00AE69CF">
        <w:rPr>
          <w:rFonts w:eastAsia="Calibri"/>
          <w:sz w:val="28"/>
          <w:szCs w:val="28"/>
          <w:lang w:val="en-US"/>
        </w:rPr>
        <w:t>New York: Dodd, Mead, 1953.</w:t>
      </w:r>
      <w:r w:rsidR="007E799B" w:rsidRPr="00AE69CF">
        <w:rPr>
          <w:rFonts w:eastAsia="Calibri"/>
          <w:sz w:val="28"/>
          <w:szCs w:val="28"/>
          <w:lang w:val="en-US"/>
        </w:rPr>
        <w:t xml:space="preserve"> – 290 p.</w:t>
      </w:r>
    </w:p>
    <w:p w:rsidR="00AE69CF" w:rsidRDefault="002530EE" w:rsidP="00AE69CF">
      <w:pPr>
        <w:numPr>
          <w:ilvl w:val="0"/>
          <w:numId w:val="30"/>
        </w:numPr>
        <w:spacing w:line="360" w:lineRule="auto"/>
        <w:ind w:left="851" w:hanging="709"/>
        <w:jc w:val="both"/>
        <w:rPr>
          <w:color w:val="000000"/>
          <w:sz w:val="28"/>
          <w:szCs w:val="28"/>
          <w:lang w:val="en-US"/>
        </w:rPr>
      </w:pPr>
      <w:r w:rsidRPr="00AE69CF">
        <w:rPr>
          <w:rFonts w:eastAsia="Calibri"/>
          <w:sz w:val="28"/>
          <w:szCs w:val="28"/>
          <w:lang w:val="en-US"/>
        </w:rPr>
        <w:lastRenderedPageBreak/>
        <w:t>Roring R.W., Charness N. A multilevel model analysis of expertis</w:t>
      </w:r>
      <w:r w:rsidR="007E4949">
        <w:rPr>
          <w:rFonts w:eastAsia="Calibri"/>
          <w:sz w:val="28"/>
          <w:szCs w:val="28"/>
          <w:lang w:val="en-US"/>
        </w:rPr>
        <w:t>e in chess across the life span</w:t>
      </w:r>
      <w:r w:rsidRPr="00AE69CF">
        <w:rPr>
          <w:rFonts w:eastAsia="Calibri"/>
          <w:sz w:val="28"/>
          <w:szCs w:val="28"/>
          <w:lang w:val="en-US"/>
        </w:rPr>
        <w:t xml:space="preserve"> // Psychology and Aging, 2007. </w:t>
      </w:r>
      <w:r w:rsidR="00605341" w:rsidRPr="00AE69CF">
        <w:rPr>
          <w:sz w:val="28"/>
          <w:szCs w:val="28"/>
          <w:lang w:val="en-US"/>
        </w:rPr>
        <w:t xml:space="preserve">– </w:t>
      </w:r>
      <w:r w:rsidRPr="00AE69CF">
        <w:rPr>
          <w:sz w:val="28"/>
          <w:szCs w:val="28"/>
          <w:lang w:val="en-US"/>
        </w:rPr>
        <w:t>Vol</w:t>
      </w:r>
      <w:r w:rsidRPr="00AE69CF">
        <w:rPr>
          <w:rFonts w:eastAsia="Calibri"/>
          <w:sz w:val="28"/>
          <w:szCs w:val="28"/>
          <w:lang w:val="en-US"/>
        </w:rPr>
        <w:t xml:space="preserve">. 22. </w:t>
      </w:r>
      <w:r w:rsidRPr="00AE69CF">
        <w:rPr>
          <w:sz w:val="28"/>
          <w:szCs w:val="28"/>
          <w:lang w:val="en-US"/>
        </w:rPr>
        <w:t xml:space="preserve">P. </w:t>
      </w:r>
      <w:r w:rsidRPr="00AE69CF">
        <w:rPr>
          <w:rFonts w:eastAsia="Calibri"/>
          <w:sz w:val="28"/>
          <w:szCs w:val="28"/>
          <w:lang w:val="en-US"/>
        </w:rPr>
        <w:t>291–299.</w:t>
      </w:r>
    </w:p>
    <w:p w:rsidR="00AE69CF" w:rsidRDefault="004C20E2" w:rsidP="00AE69CF">
      <w:pPr>
        <w:numPr>
          <w:ilvl w:val="0"/>
          <w:numId w:val="30"/>
        </w:numPr>
        <w:spacing w:line="360" w:lineRule="auto"/>
        <w:ind w:left="851" w:hanging="709"/>
        <w:jc w:val="both"/>
        <w:rPr>
          <w:color w:val="000000"/>
          <w:sz w:val="28"/>
          <w:szCs w:val="28"/>
          <w:lang w:val="en-US"/>
        </w:rPr>
      </w:pPr>
      <w:r w:rsidRPr="00AE69CF">
        <w:rPr>
          <w:sz w:val="28"/>
          <w:szCs w:val="28"/>
          <w:lang w:val="en-US"/>
        </w:rPr>
        <w:t xml:space="preserve">Saarni C. The development of emotional competence. </w:t>
      </w:r>
      <w:r w:rsidR="00605341" w:rsidRPr="00AE69CF">
        <w:rPr>
          <w:sz w:val="28"/>
          <w:szCs w:val="28"/>
          <w:lang w:val="en-US"/>
        </w:rPr>
        <w:t xml:space="preserve">– </w:t>
      </w:r>
      <w:r w:rsidRPr="00AE69CF">
        <w:rPr>
          <w:sz w:val="28"/>
          <w:szCs w:val="28"/>
          <w:lang w:val="en-US"/>
        </w:rPr>
        <w:t>New York: Guilford Press, 1999.</w:t>
      </w:r>
      <w:r w:rsidR="007E799B" w:rsidRPr="00AE69CF">
        <w:rPr>
          <w:sz w:val="28"/>
          <w:szCs w:val="28"/>
          <w:lang w:val="en-US"/>
        </w:rPr>
        <w:t xml:space="preserve"> 383 p.</w:t>
      </w:r>
    </w:p>
    <w:p w:rsidR="00AE69CF" w:rsidRDefault="001C68CB" w:rsidP="00AE69CF">
      <w:pPr>
        <w:numPr>
          <w:ilvl w:val="0"/>
          <w:numId w:val="30"/>
        </w:numPr>
        <w:spacing w:line="360" w:lineRule="auto"/>
        <w:ind w:left="851" w:hanging="709"/>
        <w:jc w:val="both"/>
        <w:rPr>
          <w:color w:val="000000"/>
          <w:sz w:val="28"/>
          <w:szCs w:val="28"/>
          <w:lang w:val="en-US"/>
        </w:rPr>
      </w:pPr>
      <w:r w:rsidRPr="00AE69CF">
        <w:rPr>
          <w:sz w:val="28"/>
          <w:szCs w:val="28"/>
          <w:lang w:val="en-US"/>
        </w:rPr>
        <w:t xml:space="preserve">Sarbin T.R. Narratology as a root metapher in psychology // Narrative psychology: The storied nature of human conduct / Ed. by T. R. Sarbin N. Y., 1986. </w:t>
      </w:r>
      <w:r w:rsidRPr="00AE69CF">
        <w:rPr>
          <w:sz w:val="28"/>
          <w:szCs w:val="28"/>
        </w:rPr>
        <w:t>Р</w:t>
      </w:r>
      <w:r w:rsidRPr="00AE69CF">
        <w:rPr>
          <w:sz w:val="28"/>
          <w:szCs w:val="28"/>
          <w:lang w:val="en-US"/>
        </w:rPr>
        <w:t>. 3</w:t>
      </w:r>
      <w:r w:rsidR="00454AB7" w:rsidRPr="00AE69CF">
        <w:rPr>
          <w:color w:val="231F20"/>
          <w:sz w:val="28"/>
          <w:szCs w:val="28"/>
          <w:lang w:val="en-US"/>
        </w:rPr>
        <w:t>–</w:t>
      </w:r>
      <w:r w:rsidRPr="00AE69CF">
        <w:rPr>
          <w:sz w:val="28"/>
          <w:szCs w:val="28"/>
          <w:lang w:val="en-US"/>
        </w:rPr>
        <w:t>21.</w:t>
      </w:r>
    </w:p>
    <w:p w:rsidR="00AE69CF" w:rsidRDefault="0032163B" w:rsidP="00AE69CF">
      <w:pPr>
        <w:numPr>
          <w:ilvl w:val="0"/>
          <w:numId w:val="30"/>
        </w:numPr>
        <w:spacing w:line="360" w:lineRule="auto"/>
        <w:ind w:left="851" w:hanging="709"/>
        <w:jc w:val="both"/>
        <w:rPr>
          <w:color w:val="000000"/>
          <w:sz w:val="28"/>
          <w:szCs w:val="28"/>
          <w:lang w:val="en-US"/>
        </w:rPr>
      </w:pPr>
      <w:r w:rsidRPr="00AE69CF">
        <w:rPr>
          <w:sz w:val="28"/>
          <w:szCs w:val="28"/>
          <w:lang w:val="en-US"/>
        </w:rPr>
        <w:t>Schaefer C.E.</w:t>
      </w:r>
      <w:r w:rsidR="007E4949" w:rsidRPr="007E4949">
        <w:rPr>
          <w:sz w:val="28"/>
          <w:szCs w:val="28"/>
          <w:lang w:val="en-US"/>
        </w:rPr>
        <w:t>,</w:t>
      </w:r>
      <w:r w:rsidRPr="00AE69CF">
        <w:rPr>
          <w:sz w:val="28"/>
          <w:szCs w:val="28"/>
          <w:lang w:val="en-US"/>
        </w:rPr>
        <w:t xml:space="preserve"> Anastasi A. A biographical inventory for identifying creativity in adolescent boys. // Journal of Applied Psychology, 1968. </w:t>
      </w:r>
      <w:r w:rsidR="00605341" w:rsidRPr="00AE69CF">
        <w:rPr>
          <w:sz w:val="28"/>
          <w:szCs w:val="28"/>
          <w:lang w:val="en-US"/>
        </w:rPr>
        <w:t xml:space="preserve">– </w:t>
      </w:r>
      <w:r w:rsidRPr="00AE69CF">
        <w:rPr>
          <w:sz w:val="28"/>
          <w:szCs w:val="28"/>
          <w:lang w:val="en-US"/>
        </w:rPr>
        <w:t>Vol</w:t>
      </w:r>
      <w:r w:rsidR="00A25EEE" w:rsidRPr="00AE69CF">
        <w:rPr>
          <w:sz w:val="28"/>
          <w:szCs w:val="28"/>
          <w:lang w:val="en-US"/>
        </w:rPr>
        <w:t>. 58.</w:t>
      </w:r>
      <w:r w:rsidRPr="00AE69CF">
        <w:rPr>
          <w:sz w:val="28"/>
          <w:szCs w:val="28"/>
        </w:rPr>
        <w:t>Р</w:t>
      </w:r>
      <w:r w:rsidRPr="00AE69CF">
        <w:rPr>
          <w:sz w:val="28"/>
          <w:szCs w:val="28"/>
          <w:lang w:val="en-US"/>
        </w:rPr>
        <w:t>. 42–48.</w:t>
      </w:r>
    </w:p>
    <w:p w:rsidR="00AE69CF" w:rsidRDefault="00611FA5" w:rsidP="00AE69CF">
      <w:pPr>
        <w:numPr>
          <w:ilvl w:val="0"/>
          <w:numId w:val="30"/>
        </w:numPr>
        <w:spacing w:line="360" w:lineRule="auto"/>
        <w:ind w:left="851" w:hanging="709"/>
        <w:jc w:val="both"/>
        <w:rPr>
          <w:color w:val="000000"/>
          <w:sz w:val="28"/>
          <w:szCs w:val="28"/>
          <w:lang w:val="en-US"/>
        </w:rPr>
      </w:pPr>
      <w:r w:rsidRPr="00AE69CF">
        <w:rPr>
          <w:sz w:val="28"/>
          <w:szCs w:val="28"/>
          <w:lang w:val="en-US"/>
        </w:rPr>
        <w:t>Shweder R. A. Cultural psychology – What is it? In J. W. Stigler, R. A. Shweder</w:t>
      </w:r>
      <w:r w:rsidR="007E4949" w:rsidRPr="007E4949">
        <w:rPr>
          <w:sz w:val="28"/>
          <w:szCs w:val="28"/>
          <w:lang w:val="en-US"/>
        </w:rPr>
        <w:t>,</w:t>
      </w:r>
      <w:r w:rsidRPr="00AE69CF">
        <w:rPr>
          <w:sz w:val="28"/>
          <w:szCs w:val="28"/>
          <w:lang w:val="en-US"/>
        </w:rPr>
        <w:t xml:space="preserve"> G. Herdt (Eds.), Cultural psychology: Essays on human cognitive development. </w:t>
      </w:r>
      <w:r w:rsidRPr="007E4949">
        <w:rPr>
          <w:sz w:val="28"/>
          <w:szCs w:val="28"/>
          <w:lang w:val="en-US"/>
        </w:rPr>
        <w:t xml:space="preserve">New York: Cambridge University Press, 1990. </w:t>
      </w:r>
      <w:r w:rsidRPr="00AE69CF">
        <w:rPr>
          <w:sz w:val="28"/>
          <w:szCs w:val="28"/>
        </w:rPr>
        <w:t>Р</w:t>
      </w:r>
      <w:r w:rsidRPr="007E4949">
        <w:rPr>
          <w:sz w:val="28"/>
          <w:szCs w:val="28"/>
          <w:lang w:val="en-US"/>
        </w:rPr>
        <w:t>. 1–43.</w:t>
      </w:r>
    </w:p>
    <w:p w:rsidR="00AE69CF" w:rsidRDefault="008C5F44" w:rsidP="00AE69CF">
      <w:pPr>
        <w:numPr>
          <w:ilvl w:val="0"/>
          <w:numId w:val="30"/>
        </w:numPr>
        <w:spacing w:line="360" w:lineRule="auto"/>
        <w:ind w:left="851" w:hanging="709"/>
        <w:jc w:val="both"/>
        <w:rPr>
          <w:color w:val="000000"/>
          <w:sz w:val="28"/>
          <w:szCs w:val="28"/>
          <w:lang w:val="en-US"/>
        </w:rPr>
      </w:pPr>
      <w:r w:rsidRPr="00AE69CF">
        <w:rPr>
          <w:sz w:val="28"/>
          <w:szCs w:val="28"/>
          <w:lang w:val="en-US"/>
        </w:rPr>
        <w:t>Simon H.A., Chase W.G. Ski</w:t>
      </w:r>
      <w:r w:rsidR="00F729BC" w:rsidRPr="00AE69CF">
        <w:rPr>
          <w:sz w:val="28"/>
          <w:szCs w:val="28"/>
          <w:lang w:val="en-US"/>
        </w:rPr>
        <w:t>ll in chess // American Scienti</w:t>
      </w:r>
      <w:r w:rsidRPr="00AE69CF">
        <w:rPr>
          <w:sz w:val="28"/>
          <w:szCs w:val="28"/>
          <w:lang w:val="en-US"/>
        </w:rPr>
        <w:t>st</w:t>
      </w:r>
      <w:r w:rsidR="00F729BC" w:rsidRPr="00AE69CF">
        <w:rPr>
          <w:sz w:val="28"/>
          <w:szCs w:val="28"/>
          <w:lang w:val="en-US"/>
        </w:rPr>
        <w:t>,</w:t>
      </w:r>
      <w:r w:rsidRPr="00AE69CF">
        <w:rPr>
          <w:sz w:val="28"/>
          <w:szCs w:val="28"/>
          <w:lang w:val="en-US"/>
        </w:rPr>
        <w:t xml:space="preserve"> 1973. </w:t>
      </w:r>
      <w:r w:rsidR="00605341" w:rsidRPr="00AE69CF">
        <w:rPr>
          <w:sz w:val="28"/>
          <w:szCs w:val="28"/>
          <w:lang w:val="en-US"/>
        </w:rPr>
        <w:t xml:space="preserve">– </w:t>
      </w:r>
      <w:r w:rsidRPr="00AE69CF">
        <w:rPr>
          <w:sz w:val="28"/>
          <w:szCs w:val="28"/>
          <w:lang w:val="en-US"/>
        </w:rPr>
        <w:t>Vol. 61. P. 391</w:t>
      </w:r>
      <w:r w:rsidR="00454AB7" w:rsidRPr="00AE69CF">
        <w:rPr>
          <w:color w:val="231F20"/>
          <w:sz w:val="28"/>
          <w:szCs w:val="28"/>
          <w:lang w:val="en-US"/>
        </w:rPr>
        <w:t>–</w:t>
      </w:r>
      <w:r w:rsidRPr="00AE69CF">
        <w:rPr>
          <w:sz w:val="28"/>
          <w:szCs w:val="28"/>
          <w:lang w:val="en-US"/>
        </w:rPr>
        <w:t>403.</w:t>
      </w:r>
    </w:p>
    <w:p w:rsidR="00AE69CF" w:rsidRDefault="005E19ED" w:rsidP="00AE69CF">
      <w:pPr>
        <w:numPr>
          <w:ilvl w:val="0"/>
          <w:numId w:val="30"/>
        </w:numPr>
        <w:spacing w:line="360" w:lineRule="auto"/>
        <w:ind w:left="851" w:hanging="709"/>
        <w:jc w:val="both"/>
        <w:rPr>
          <w:color w:val="000000"/>
          <w:sz w:val="28"/>
          <w:szCs w:val="28"/>
          <w:lang w:val="en-US"/>
        </w:rPr>
      </w:pPr>
      <w:r w:rsidRPr="00AE69CF">
        <w:rPr>
          <w:sz w:val="28"/>
          <w:szCs w:val="28"/>
          <w:lang w:val="en-US"/>
        </w:rPr>
        <w:t xml:space="preserve">Simonton D.K. Creative productivity: A predictive and explanatory model of career trajectories and landmarks // Psychological Review, 1997. </w:t>
      </w:r>
      <w:r w:rsidR="00605341" w:rsidRPr="00AE69CF">
        <w:rPr>
          <w:sz w:val="28"/>
          <w:szCs w:val="28"/>
          <w:lang w:val="en-US"/>
        </w:rPr>
        <w:t xml:space="preserve">– </w:t>
      </w:r>
      <w:r w:rsidRPr="00AE69CF">
        <w:rPr>
          <w:sz w:val="28"/>
          <w:szCs w:val="28"/>
          <w:lang w:val="en-US"/>
        </w:rPr>
        <w:t xml:space="preserve">Vol. 104. </w:t>
      </w:r>
      <w:r w:rsidRPr="00AE69CF">
        <w:rPr>
          <w:sz w:val="28"/>
          <w:szCs w:val="28"/>
        </w:rPr>
        <w:t>Р</w:t>
      </w:r>
      <w:r w:rsidRPr="00AE69CF">
        <w:rPr>
          <w:sz w:val="28"/>
          <w:szCs w:val="28"/>
          <w:lang w:val="en-US"/>
        </w:rPr>
        <w:t>. 66–89.</w:t>
      </w:r>
    </w:p>
    <w:p w:rsidR="003C3BD9" w:rsidRDefault="0032163B" w:rsidP="003C3BD9">
      <w:pPr>
        <w:numPr>
          <w:ilvl w:val="0"/>
          <w:numId w:val="30"/>
        </w:numPr>
        <w:spacing w:line="360" w:lineRule="auto"/>
        <w:ind w:left="851" w:hanging="709"/>
        <w:jc w:val="both"/>
        <w:rPr>
          <w:color w:val="000000"/>
          <w:sz w:val="28"/>
          <w:szCs w:val="28"/>
          <w:lang w:val="en-US"/>
        </w:rPr>
      </w:pPr>
      <w:r w:rsidRPr="00AE69CF">
        <w:rPr>
          <w:sz w:val="28"/>
          <w:szCs w:val="28"/>
          <w:lang w:val="en-US"/>
        </w:rPr>
        <w:t xml:space="preserve">Simonton D.K. Developmental antecedents of achieved eminence. // Annals of Child Development, 1987. </w:t>
      </w:r>
      <w:r w:rsidR="00605341" w:rsidRPr="00AE69CF">
        <w:rPr>
          <w:sz w:val="28"/>
          <w:szCs w:val="28"/>
          <w:lang w:val="en-US"/>
        </w:rPr>
        <w:t xml:space="preserve">– </w:t>
      </w:r>
      <w:r w:rsidRPr="00AE69CF">
        <w:rPr>
          <w:sz w:val="28"/>
          <w:szCs w:val="28"/>
          <w:lang w:val="en-US"/>
        </w:rPr>
        <w:t>Vol. 5</w:t>
      </w:r>
      <w:r w:rsidR="00DD3186" w:rsidRPr="00AE69CF">
        <w:rPr>
          <w:sz w:val="28"/>
          <w:szCs w:val="28"/>
          <w:lang w:val="en-US"/>
        </w:rPr>
        <w:t>.</w:t>
      </w:r>
      <w:r w:rsidRPr="00AE69CF">
        <w:rPr>
          <w:sz w:val="28"/>
          <w:szCs w:val="28"/>
          <w:lang w:val="en-US"/>
        </w:rPr>
        <w:t xml:space="preserve"> P. 131–169.</w:t>
      </w:r>
    </w:p>
    <w:p w:rsidR="003C3BD9" w:rsidRDefault="005E19ED" w:rsidP="003C3BD9">
      <w:pPr>
        <w:numPr>
          <w:ilvl w:val="0"/>
          <w:numId w:val="30"/>
        </w:numPr>
        <w:spacing w:line="360" w:lineRule="auto"/>
        <w:ind w:left="851" w:hanging="709"/>
        <w:jc w:val="both"/>
        <w:rPr>
          <w:color w:val="000000"/>
          <w:sz w:val="28"/>
          <w:szCs w:val="28"/>
          <w:lang w:val="en-US"/>
        </w:rPr>
      </w:pPr>
      <w:r w:rsidRPr="003C3BD9">
        <w:rPr>
          <w:sz w:val="28"/>
          <w:szCs w:val="28"/>
          <w:lang w:val="en-US"/>
        </w:rPr>
        <w:t>Simonton D.K. Emergence and realization of genius: The lives and works of 120 classical composers // Journal of Personality and Social Psychology, 1991</w:t>
      </w:r>
      <w:r w:rsidRPr="003C3BD9">
        <w:rPr>
          <w:sz w:val="28"/>
          <w:szCs w:val="28"/>
        </w:rPr>
        <w:t>а</w:t>
      </w:r>
      <w:r w:rsidRPr="003C3BD9">
        <w:rPr>
          <w:sz w:val="28"/>
          <w:szCs w:val="28"/>
          <w:lang w:val="en-US"/>
        </w:rPr>
        <w:t xml:space="preserve">. </w:t>
      </w:r>
      <w:r w:rsidR="00605341" w:rsidRPr="003C3BD9">
        <w:rPr>
          <w:sz w:val="28"/>
          <w:szCs w:val="28"/>
          <w:lang w:val="en-US"/>
        </w:rPr>
        <w:t xml:space="preserve">– </w:t>
      </w:r>
      <w:r w:rsidRPr="003C3BD9">
        <w:rPr>
          <w:sz w:val="28"/>
          <w:szCs w:val="28"/>
          <w:lang w:val="en-US"/>
        </w:rPr>
        <w:t xml:space="preserve">Vol. 61. </w:t>
      </w:r>
      <w:r w:rsidRPr="003C3BD9">
        <w:rPr>
          <w:sz w:val="28"/>
          <w:szCs w:val="28"/>
        </w:rPr>
        <w:t>Р</w:t>
      </w:r>
      <w:r w:rsidRPr="003C3BD9">
        <w:rPr>
          <w:sz w:val="28"/>
          <w:szCs w:val="28"/>
          <w:lang w:val="en-US"/>
        </w:rPr>
        <w:t>. 829–840.</w:t>
      </w:r>
    </w:p>
    <w:p w:rsidR="003C3BD9" w:rsidRDefault="005E19ED" w:rsidP="003C3BD9">
      <w:pPr>
        <w:numPr>
          <w:ilvl w:val="0"/>
          <w:numId w:val="30"/>
        </w:numPr>
        <w:spacing w:line="360" w:lineRule="auto"/>
        <w:ind w:left="851" w:hanging="709"/>
        <w:jc w:val="both"/>
        <w:rPr>
          <w:color w:val="000000"/>
          <w:sz w:val="28"/>
          <w:szCs w:val="28"/>
          <w:lang w:val="en-US"/>
        </w:rPr>
      </w:pPr>
      <w:r w:rsidRPr="003C3BD9">
        <w:rPr>
          <w:sz w:val="28"/>
          <w:szCs w:val="28"/>
          <w:lang w:val="en-US"/>
        </w:rPr>
        <w:t>Simonton D.K. Latent-variable models of posthumous reputation: A quest for Galton's G // Journal of Personality and Social Psychology, 1991</w:t>
      </w:r>
      <w:r w:rsidRPr="003C3BD9">
        <w:rPr>
          <w:sz w:val="28"/>
          <w:szCs w:val="28"/>
        </w:rPr>
        <w:t>б</w:t>
      </w:r>
      <w:r w:rsidRPr="003C3BD9">
        <w:rPr>
          <w:sz w:val="28"/>
          <w:szCs w:val="28"/>
          <w:lang w:val="en-US"/>
        </w:rPr>
        <w:t>.</w:t>
      </w:r>
      <w:r w:rsidR="00605341" w:rsidRPr="003C3BD9">
        <w:rPr>
          <w:sz w:val="28"/>
          <w:szCs w:val="28"/>
          <w:lang w:val="en-US"/>
        </w:rPr>
        <w:t xml:space="preserve"> –</w:t>
      </w:r>
      <w:r w:rsidRPr="003C3BD9">
        <w:rPr>
          <w:sz w:val="28"/>
          <w:szCs w:val="28"/>
          <w:lang w:val="en-US"/>
        </w:rPr>
        <w:t xml:space="preserve"> Vol. 60. </w:t>
      </w:r>
      <w:r w:rsidRPr="003C3BD9">
        <w:rPr>
          <w:sz w:val="28"/>
          <w:szCs w:val="28"/>
        </w:rPr>
        <w:t>Р</w:t>
      </w:r>
      <w:r w:rsidRPr="003C3BD9">
        <w:rPr>
          <w:sz w:val="28"/>
          <w:szCs w:val="28"/>
          <w:lang w:val="en-US"/>
        </w:rPr>
        <w:t>. 607–619.</w:t>
      </w:r>
    </w:p>
    <w:p w:rsidR="003C3BD9" w:rsidRDefault="005E19ED" w:rsidP="003C3BD9">
      <w:pPr>
        <w:numPr>
          <w:ilvl w:val="0"/>
          <w:numId w:val="30"/>
        </w:numPr>
        <w:spacing w:line="360" w:lineRule="auto"/>
        <w:ind w:left="851" w:hanging="709"/>
        <w:jc w:val="both"/>
        <w:rPr>
          <w:color w:val="000000"/>
          <w:sz w:val="28"/>
          <w:szCs w:val="28"/>
          <w:lang w:val="en-US"/>
        </w:rPr>
      </w:pPr>
      <w:r w:rsidRPr="003C3BD9">
        <w:rPr>
          <w:sz w:val="28"/>
          <w:szCs w:val="28"/>
          <w:lang w:val="en-US"/>
        </w:rPr>
        <w:t>Simonton D.</w:t>
      </w:r>
      <w:r w:rsidR="00DD3186" w:rsidRPr="003C3BD9">
        <w:rPr>
          <w:sz w:val="28"/>
          <w:szCs w:val="28"/>
          <w:lang w:val="en-US"/>
        </w:rPr>
        <w:t>K. Scientific talent, training, and performance: Intellect, per</w:t>
      </w:r>
      <w:r w:rsidR="007E4949">
        <w:rPr>
          <w:sz w:val="28"/>
          <w:szCs w:val="28"/>
          <w:lang w:val="en-US"/>
        </w:rPr>
        <w:t>sonality, and genetic endowment</w:t>
      </w:r>
      <w:r w:rsidR="00DD3186" w:rsidRPr="003C3BD9">
        <w:rPr>
          <w:sz w:val="28"/>
          <w:szCs w:val="28"/>
          <w:lang w:val="en-US"/>
        </w:rPr>
        <w:t xml:space="preserve"> // Review of General Psychology, 2008. </w:t>
      </w:r>
      <w:r w:rsidR="00605341" w:rsidRPr="003C3BD9">
        <w:rPr>
          <w:sz w:val="28"/>
          <w:szCs w:val="28"/>
          <w:lang w:val="en-US"/>
        </w:rPr>
        <w:t xml:space="preserve">– </w:t>
      </w:r>
      <w:r w:rsidR="00DD3186" w:rsidRPr="003C3BD9">
        <w:rPr>
          <w:sz w:val="28"/>
          <w:szCs w:val="28"/>
          <w:lang w:val="en-US"/>
        </w:rPr>
        <w:t>Vol. 12. P.28–46.</w:t>
      </w:r>
    </w:p>
    <w:p w:rsidR="003C3BD9" w:rsidRDefault="005E19ED" w:rsidP="003C3BD9">
      <w:pPr>
        <w:numPr>
          <w:ilvl w:val="0"/>
          <w:numId w:val="30"/>
        </w:numPr>
        <w:spacing w:line="360" w:lineRule="auto"/>
        <w:ind w:left="851" w:hanging="709"/>
        <w:jc w:val="both"/>
        <w:rPr>
          <w:color w:val="000000"/>
          <w:sz w:val="28"/>
          <w:szCs w:val="28"/>
          <w:lang w:val="en-US"/>
        </w:rPr>
      </w:pPr>
      <w:r w:rsidRPr="003C3BD9">
        <w:rPr>
          <w:sz w:val="28"/>
          <w:szCs w:val="28"/>
          <w:lang w:val="en-US"/>
        </w:rPr>
        <w:lastRenderedPageBreak/>
        <w:t xml:space="preserve">Simonton D.K. </w:t>
      </w:r>
      <w:r w:rsidRPr="003C3BD9">
        <w:rPr>
          <w:rFonts w:ascii="AdvTT5235d5a9" w:hAnsi="AdvTT5235d5a9" w:cs="AdvTT5235d5a9"/>
          <w:sz w:val="27"/>
          <w:szCs w:val="27"/>
          <w:lang w:val="en-US"/>
        </w:rPr>
        <w:t>Creative performance, expertise acquisition, individual differences,</w:t>
      </w:r>
      <w:r w:rsidRPr="003C3BD9">
        <w:rPr>
          <w:sz w:val="28"/>
          <w:szCs w:val="28"/>
          <w:lang w:val="en-US"/>
        </w:rPr>
        <w:t xml:space="preserve">and developmental antecedents: An integrative research agenda // Intelligence, 2014. </w:t>
      </w:r>
      <w:r w:rsidR="00605341" w:rsidRPr="003C3BD9">
        <w:rPr>
          <w:sz w:val="28"/>
          <w:szCs w:val="28"/>
          <w:lang w:val="en-US"/>
        </w:rPr>
        <w:t xml:space="preserve">– </w:t>
      </w:r>
      <w:r w:rsidRPr="003C3BD9">
        <w:rPr>
          <w:sz w:val="28"/>
          <w:szCs w:val="28"/>
          <w:lang w:val="en-US"/>
        </w:rPr>
        <w:t xml:space="preserve">Vol. 45. </w:t>
      </w:r>
      <w:r w:rsidRPr="003C3BD9">
        <w:rPr>
          <w:sz w:val="28"/>
          <w:szCs w:val="28"/>
        </w:rPr>
        <w:t>Р</w:t>
      </w:r>
      <w:r w:rsidRPr="003C3BD9">
        <w:rPr>
          <w:sz w:val="28"/>
          <w:szCs w:val="28"/>
          <w:lang w:val="en-US"/>
        </w:rPr>
        <w:t>. 66–73.</w:t>
      </w:r>
    </w:p>
    <w:p w:rsidR="003C3BD9" w:rsidRDefault="00302709" w:rsidP="003C3BD9">
      <w:pPr>
        <w:numPr>
          <w:ilvl w:val="0"/>
          <w:numId w:val="30"/>
        </w:numPr>
        <w:spacing w:line="360" w:lineRule="auto"/>
        <w:ind w:left="851" w:hanging="709"/>
        <w:jc w:val="both"/>
        <w:rPr>
          <w:color w:val="000000"/>
          <w:sz w:val="28"/>
          <w:szCs w:val="28"/>
          <w:lang w:val="en-US"/>
        </w:rPr>
      </w:pPr>
      <w:r w:rsidRPr="003C3BD9">
        <w:rPr>
          <w:sz w:val="28"/>
          <w:szCs w:val="28"/>
          <w:lang w:val="en-US"/>
        </w:rPr>
        <w:t>Singer J.</w:t>
      </w:r>
      <w:r w:rsidR="00A33C38" w:rsidRPr="003C3BD9">
        <w:rPr>
          <w:sz w:val="28"/>
          <w:szCs w:val="28"/>
          <w:lang w:val="en-US"/>
        </w:rPr>
        <w:t xml:space="preserve">A. Narrative Identity and Meaning Making Across the </w:t>
      </w:r>
      <w:r w:rsidR="007E4949">
        <w:rPr>
          <w:sz w:val="28"/>
          <w:szCs w:val="28"/>
          <w:lang w:val="en-US"/>
        </w:rPr>
        <w:t>Adult Lifespan: An Introduction</w:t>
      </w:r>
      <w:r w:rsidR="00A33C38" w:rsidRPr="003C3BD9">
        <w:rPr>
          <w:sz w:val="28"/>
          <w:szCs w:val="28"/>
          <w:lang w:val="en-US"/>
        </w:rPr>
        <w:t xml:space="preserve"> // </w:t>
      </w:r>
      <w:r w:rsidR="00A33C38" w:rsidRPr="003C3BD9">
        <w:rPr>
          <w:sz w:val="28"/>
          <w:szCs w:val="28"/>
          <w:bdr w:val="none" w:sz="0" w:space="0" w:color="auto" w:frame="1"/>
          <w:lang w:val="en-US"/>
        </w:rPr>
        <w:t xml:space="preserve">Journal of Personality, 2004. </w:t>
      </w:r>
      <w:r w:rsidR="00605341" w:rsidRPr="003C3BD9">
        <w:rPr>
          <w:sz w:val="28"/>
          <w:szCs w:val="28"/>
          <w:lang w:val="en-US"/>
        </w:rPr>
        <w:t xml:space="preserve">– </w:t>
      </w:r>
      <w:hyperlink r:id="rId73" w:history="1">
        <w:r w:rsidR="00A33C38" w:rsidRPr="003C3BD9">
          <w:rPr>
            <w:rStyle w:val="a8"/>
            <w:bCs/>
            <w:color w:val="auto"/>
            <w:sz w:val="28"/>
            <w:szCs w:val="28"/>
            <w:u w:val="none"/>
            <w:bdr w:val="none" w:sz="0" w:space="0" w:color="auto" w:frame="1"/>
            <w:lang w:val="en-US"/>
          </w:rPr>
          <w:t>Vol.</w:t>
        </w:r>
        <w:r w:rsidR="00A25EEE" w:rsidRPr="003C3BD9">
          <w:rPr>
            <w:rStyle w:val="a8"/>
            <w:bCs/>
            <w:color w:val="auto"/>
            <w:sz w:val="28"/>
            <w:szCs w:val="28"/>
            <w:u w:val="none"/>
            <w:bdr w:val="none" w:sz="0" w:space="0" w:color="auto" w:frame="1"/>
            <w:lang w:val="en-US"/>
          </w:rPr>
          <w:t xml:space="preserve"> 72.</w:t>
        </w:r>
        <w:r w:rsidR="00605341" w:rsidRPr="003C3BD9">
          <w:rPr>
            <w:sz w:val="28"/>
            <w:szCs w:val="28"/>
            <w:lang w:val="en-US"/>
          </w:rPr>
          <w:t xml:space="preserve">– </w:t>
        </w:r>
        <w:r w:rsidR="00A33C38" w:rsidRPr="003C3BD9">
          <w:rPr>
            <w:rStyle w:val="a8"/>
            <w:bCs/>
            <w:color w:val="auto"/>
            <w:sz w:val="28"/>
            <w:szCs w:val="28"/>
            <w:u w:val="none"/>
            <w:bdr w:val="none" w:sz="0" w:space="0" w:color="auto" w:frame="1"/>
            <w:lang w:val="en-US"/>
          </w:rPr>
          <w:t>Is. 3</w:t>
        </w:r>
      </w:hyperlink>
      <w:r w:rsidR="00A33C38" w:rsidRPr="003C3BD9">
        <w:rPr>
          <w:bCs/>
          <w:sz w:val="28"/>
          <w:szCs w:val="28"/>
          <w:bdr w:val="none" w:sz="0" w:space="0" w:color="auto" w:frame="1"/>
          <w:lang w:val="en-US"/>
        </w:rPr>
        <w:t xml:space="preserve">. </w:t>
      </w:r>
      <w:r w:rsidR="00A33C38" w:rsidRPr="003C3BD9">
        <w:rPr>
          <w:bCs/>
          <w:sz w:val="28"/>
          <w:szCs w:val="28"/>
          <w:bdr w:val="none" w:sz="0" w:space="0" w:color="auto" w:frame="1"/>
        </w:rPr>
        <w:t>Р</w:t>
      </w:r>
      <w:r w:rsidR="00A33C38" w:rsidRPr="003C3BD9">
        <w:rPr>
          <w:bCs/>
          <w:sz w:val="28"/>
          <w:szCs w:val="28"/>
          <w:bdr w:val="none" w:sz="0" w:space="0" w:color="auto" w:frame="1"/>
          <w:lang w:val="en-US"/>
        </w:rPr>
        <w:t>. 437</w:t>
      </w:r>
      <w:r w:rsidR="00885216" w:rsidRPr="003C3BD9">
        <w:rPr>
          <w:sz w:val="28"/>
          <w:szCs w:val="28"/>
          <w:lang w:val="en-US"/>
        </w:rPr>
        <w:t>–</w:t>
      </w:r>
      <w:r w:rsidR="00A33C38" w:rsidRPr="003C3BD9">
        <w:rPr>
          <w:bCs/>
          <w:sz w:val="28"/>
          <w:szCs w:val="28"/>
          <w:bdr w:val="none" w:sz="0" w:space="0" w:color="auto" w:frame="1"/>
          <w:lang w:val="en-US"/>
        </w:rPr>
        <w:t>459.</w:t>
      </w:r>
    </w:p>
    <w:p w:rsidR="003C3BD9" w:rsidRDefault="00302709" w:rsidP="003C3BD9">
      <w:pPr>
        <w:numPr>
          <w:ilvl w:val="0"/>
          <w:numId w:val="30"/>
        </w:numPr>
        <w:spacing w:line="360" w:lineRule="auto"/>
        <w:ind w:left="851" w:hanging="709"/>
        <w:jc w:val="both"/>
        <w:rPr>
          <w:color w:val="000000"/>
          <w:sz w:val="28"/>
          <w:szCs w:val="28"/>
          <w:lang w:val="en-US"/>
        </w:rPr>
      </w:pPr>
      <w:r w:rsidRPr="003C3BD9">
        <w:rPr>
          <w:color w:val="000000"/>
          <w:sz w:val="28"/>
          <w:szCs w:val="28"/>
          <w:lang w:val="en-US"/>
        </w:rPr>
        <w:t>Sternberg R.</w:t>
      </w:r>
      <w:r w:rsidR="004F5A63" w:rsidRPr="003C3BD9">
        <w:rPr>
          <w:color w:val="000000"/>
          <w:sz w:val="28"/>
          <w:szCs w:val="28"/>
          <w:lang w:val="en-US"/>
        </w:rPr>
        <w:t>J., Forsyth</w:t>
      </w:r>
      <w:r w:rsidR="006B0D37" w:rsidRPr="003C3BD9">
        <w:rPr>
          <w:color w:val="000000"/>
          <w:sz w:val="28"/>
          <w:szCs w:val="28"/>
          <w:lang w:val="en-US"/>
        </w:rPr>
        <w:t>e G.</w:t>
      </w:r>
      <w:r w:rsidRPr="003C3BD9">
        <w:rPr>
          <w:color w:val="000000"/>
          <w:sz w:val="28"/>
          <w:szCs w:val="28"/>
          <w:lang w:val="en-US"/>
        </w:rPr>
        <w:t>B., Hedlund J., Horvath J.</w:t>
      </w:r>
      <w:r w:rsidR="004F5A63" w:rsidRPr="003C3BD9">
        <w:rPr>
          <w:color w:val="000000"/>
          <w:sz w:val="28"/>
          <w:szCs w:val="28"/>
          <w:lang w:val="en-US"/>
        </w:rPr>
        <w:t>A., Wagner R</w:t>
      </w:r>
      <w:r w:rsidRPr="003C3BD9">
        <w:rPr>
          <w:color w:val="000000"/>
          <w:sz w:val="28"/>
          <w:szCs w:val="28"/>
          <w:lang w:val="en-US"/>
        </w:rPr>
        <w:t>.K., Williams W.M., Snook S.</w:t>
      </w:r>
      <w:r w:rsidR="007E4949" w:rsidRPr="007E4949">
        <w:rPr>
          <w:color w:val="000000"/>
          <w:sz w:val="28"/>
          <w:szCs w:val="28"/>
          <w:lang w:val="en-US"/>
        </w:rPr>
        <w:t>,</w:t>
      </w:r>
      <w:r w:rsidRPr="003C3BD9">
        <w:rPr>
          <w:color w:val="000000"/>
          <w:sz w:val="28"/>
          <w:szCs w:val="28"/>
          <w:lang w:val="en-US"/>
        </w:rPr>
        <w:t xml:space="preserve"> Grigorenko E.</w:t>
      </w:r>
      <w:r w:rsidR="004F5A63" w:rsidRPr="003C3BD9">
        <w:rPr>
          <w:color w:val="000000"/>
          <w:sz w:val="28"/>
          <w:szCs w:val="28"/>
          <w:lang w:val="en-US"/>
        </w:rPr>
        <w:t xml:space="preserve">L. Practical intelligence in everyday life. </w:t>
      </w:r>
      <w:r w:rsidR="00605341" w:rsidRPr="003C3BD9">
        <w:rPr>
          <w:sz w:val="28"/>
          <w:szCs w:val="28"/>
          <w:lang w:val="en-US"/>
        </w:rPr>
        <w:t xml:space="preserve">– </w:t>
      </w:r>
      <w:r w:rsidR="004F5A63" w:rsidRPr="003C3BD9">
        <w:rPr>
          <w:color w:val="000000"/>
          <w:sz w:val="28"/>
          <w:szCs w:val="28"/>
          <w:lang w:val="en-US"/>
        </w:rPr>
        <w:t>New Y</w:t>
      </w:r>
      <w:r w:rsidR="00885216" w:rsidRPr="003C3BD9">
        <w:rPr>
          <w:color w:val="000000"/>
          <w:sz w:val="28"/>
          <w:szCs w:val="28"/>
          <w:lang w:val="en-US"/>
        </w:rPr>
        <w:t>ork: Cambridge University Press, 2000</w:t>
      </w:r>
      <w:r w:rsidR="00DD50C4" w:rsidRPr="003C3BD9">
        <w:rPr>
          <w:color w:val="000000"/>
          <w:sz w:val="28"/>
          <w:szCs w:val="28"/>
        </w:rPr>
        <w:t>а</w:t>
      </w:r>
      <w:r w:rsidR="00885216" w:rsidRPr="003C3BD9">
        <w:rPr>
          <w:color w:val="000000"/>
          <w:sz w:val="28"/>
          <w:szCs w:val="28"/>
          <w:lang w:val="en-US"/>
        </w:rPr>
        <w:t>.</w:t>
      </w:r>
      <w:r w:rsidR="007E799B" w:rsidRPr="003C3BD9">
        <w:rPr>
          <w:color w:val="000000"/>
          <w:sz w:val="28"/>
          <w:szCs w:val="28"/>
          <w:lang w:val="en-US"/>
        </w:rPr>
        <w:t xml:space="preserve"> – 320 p.</w:t>
      </w:r>
    </w:p>
    <w:p w:rsidR="003C3BD9" w:rsidRPr="003C3BD9" w:rsidRDefault="00302709" w:rsidP="003C3BD9">
      <w:pPr>
        <w:numPr>
          <w:ilvl w:val="0"/>
          <w:numId w:val="30"/>
        </w:numPr>
        <w:spacing w:line="360" w:lineRule="auto"/>
        <w:ind w:left="851" w:hanging="709"/>
        <w:jc w:val="both"/>
        <w:rPr>
          <w:color w:val="000000"/>
          <w:sz w:val="28"/>
          <w:szCs w:val="28"/>
          <w:lang w:val="en-US"/>
        </w:rPr>
      </w:pPr>
      <w:r w:rsidRPr="003C3BD9">
        <w:rPr>
          <w:sz w:val="28"/>
          <w:szCs w:val="28"/>
          <w:lang w:val="en-US"/>
        </w:rPr>
        <w:t>Sternberg R.</w:t>
      </w:r>
      <w:r w:rsidR="00D40F8E" w:rsidRPr="003C3BD9">
        <w:rPr>
          <w:sz w:val="28"/>
          <w:szCs w:val="28"/>
          <w:lang w:val="en-US"/>
        </w:rPr>
        <w:t xml:space="preserve">J.Giftedness as developing expertise // International handbook of giftedness and talent / Ed. by K. Heller et al. </w:t>
      </w:r>
      <w:r w:rsidR="00605341" w:rsidRPr="003C3BD9">
        <w:rPr>
          <w:sz w:val="28"/>
          <w:szCs w:val="28"/>
          <w:lang w:val="en-US"/>
        </w:rPr>
        <w:t xml:space="preserve">– </w:t>
      </w:r>
      <w:r w:rsidR="00D40F8E" w:rsidRPr="003C3BD9">
        <w:rPr>
          <w:sz w:val="28"/>
          <w:szCs w:val="28"/>
          <w:lang w:val="en-US"/>
        </w:rPr>
        <w:t>Amsterdam: Elsevier science, 2000</w:t>
      </w:r>
      <w:r w:rsidR="00DD50C4" w:rsidRPr="003C3BD9">
        <w:rPr>
          <w:sz w:val="28"/>
          <w:szCs w:val="28"/>
        </w:rPr>
        <w:t>б</w:t>
      </w:r>
      <w:r w:rsidR="00D40F8E" w:rsidRPr="003C3BD9">
        <w:rPr>
          <w:sz w:val="28"/>
          <w:szCs w:val="28"/>
          <w:lang w:val="en-US"/>
        </w:rPr>
        <w:t>. P. 55–66.</w:t>
      </w:r>
    </w:p>
    <w:p w:rsidR="003C3BD9" w:rsidRDefault="00A54011" w:rsidP="003C3BD9">
      <w:pPr>
        <w:numPr>
          <w:ilvl w:val="0"/>
          <w:numId w:val="30"/>
        </w:numPr>
        <w:spacing w:line="360" w:lineRule="auto"/>
        <w:ind w:left="851" w:hanging="709"/>
        <w:jc w:val="both"/>
        <w:rPr>
          <w:color w:val="000000"/>
          <w:sz w:val="28"/>
          <w:szCs w:val="28"/>
          <w:lang w:val="en-US"/>
        </w:rPr>
      </w:pPr>
      <w:r w:rsidRPr="003C3BD9">
        <w:rPr>
          <w:sz w:val="28"/>
          <w:szCs w:val="28"/>
          <w:lang w:val="en-US"/>
        </w:rPr>
        <w:t xml:space="preserve">Sternberg R.J. The theory of Successful Intelligence // </w:t>
      </w:r>
      <w:r w:rsidRPr="003C3BD9">
        <w:rPr>
          <w:rFonts w:eastAsia="Calibri"/>
          <w:sz w:val="28"/>
          <w:szCs w:val="28"/>
          <w:lang w:val="en-US"/>
        </w:rPr>
        <w:t xml:space="preserve">Revista Interamericana de Psicología / Interamerican Journal of Psychology, 2005. </w:t>
      </w:r>
      <w:r w:rsidR="00605341" w:rsidRPr="003C3BD9">
        <w:rPr>
          <w:sz w:val="28"/>
          <w:szCs w:val="28"/>
          <w:lang w:val="en-US"/>
        </w:rPr>
        <w:t xml:space="preserve">– </w:t>
      </w:r>
      <w:r w:rsidRPr="003C3BD9">
        <w:rPr>
          <w:rFonts w:eastAsia="Calibri"/>
          <w:sz w:val="28"/>
          <w:szCs w:val="28"/>
          <w:lang w:val="en-US"/>
        </w:rPr>
        <w:t xml:space="preserve">Vol. 39. </w:t>
      </w:r>
      <w:r w:rsidR="00605341" w:rsidRPr="003C3BD9">
        <w:rPr>
          <w:sz w:val="28"/>
          <w:szCs w:val="28"/>
          <w:lang w:val="en-US"/>
        </w:rPr>
        <w:t xml:space="preserve">– </w:t>
      </w:r>
      <w:r w:rsidR="00C87EA6" w:rsidRPr="003C3BD9">
        <w:rPr>
          <w:sz w:val="28"/>
          <w:szCs w:val="28"/>
          <w:lang w:val="en-US"/>
        </w:rPr>
        <w:t>No</w:t>
      </w:r>
      <w:r w:rsidRPr="003C3BD9">
        <w:rPr>
          <w:rFonts w:eastAsia="Calibri"/>
          <w:sz w:val="28"/>
          <w:szCs w:val="28"/>
          <w:lang w:val="en-US"/>
        </w:rPr>
        <w:t xml:space="preserve"> 2. P. 189</w:t>
      </w:r>
      <w:r w:rsidRPr="003C3BD9">
        <w:rPr>
          <w:sz w:val="28"/>
          <w:szCs w:val="28"/>
          <w:lang w:val="en-US"/>
        </w:rPr>
        <w:t>–</w:t>
      </w:r>
      <w:r w:rsidRPr="003C3BD9">
        <w:rPr>
          <w:rFonts w:eastAsia="Calibri"/>
          <w:sz w:val="28"/>
          <w:szCs w:val="28"/>
          <w:lang w:val="en-US"/>
        </w:rPr>
        <w:t>202</w:t>
      </w:r>
      <w:r w:rsidR="00A25EEE" w:rsidRPr="003C3BD9">
        <w:rPr>
          <w:rFonts w:eastAsia="Calibri"/>
          <w:sz w:val="28"/>
          <w:szCs w:val="28"/>
          <w:lang w:val="en-US"/>
        </w:rPr>
        <w:t>.</w:t>
      </w:r>
    </w:p>
    <w:p w:rsidR="003C3BD9" w:rsidRDefault="00F12ED4" w:rsidP="003C3BD9">
      <w:pPr>
        <w:numPr>
          <w:ilvl w:val="0"/>
          <w:numId w:val="30"/>
        </w:numPr>
        <w:spacing w:line="360" w:lineRule="auto"/>
        <w:ind w:left="851" w:hanging="709"/>
        <w:jc w:val="both"/>
        <w:rPr>
          <w:color w:val="000000"/>
          <w:sz w:val="28"/>
          <w:szCs w:val="28"/>
          <w:lang w:val="en-US"/>
        </w:rPr>
      </w:pPr>
      <w:r w:rsidRPr="003C3BD9">
        <w:rPr>
          <w:sz w:val="28"/>
          <w:szCs w:val="28"/>
          <w:shd w:val="clear" w:color="auto" w:fill="FFFFFF"/>
          <w:lang w:val="en-US"/>
        </w:rPr>
        <w:t>Sternberg R.</w:t>
      </w:r>
      <w:r w:rsidR="00D40F8E" w:rsidRPr="003C3BD9">
        <w:rPr>
          <w:color w:val="000000"/>
          <w:sz w:val="28"/>
          <w:szCs w:val="28"/>
          <w:lang w:val="en-US"/>
        </w:rPr>
        <w:t>J</w:t>
      </w:r>
      <w:r w:rsidR="00D40F8E" w:rsidRPr="003C3BD9">
        <w:rPr>
          <w:sz w:val="28"/>
          <w:szCs w:val="28"/>
          <w:shd w:val="clear" w:color="auto" w:fill="FFFFFF"/>
          <w:lang w:val="en-US"/>
        </w:rPr>
        <w:t xml:space="preserve">. </w:t>
      </w:r>
      <w:r w:rsidRPr="003C3BD9">
        <w:rPr>
          <w:sz w:val="28"/>
          <w:szCs w:val="28"/>
          <w:shd w:val="clear" w:color="auto" w:fill="FFFFFF"/>
          <w:lang w:val="en-US"/>
        </w:rPr>
        <w:t xml:space="preserve">The triarchic mind: a new theory of human intelligence. </w:t>
      </w:r>
      <w:r w:rsidR="00605341" w:rsidRPr="003C3BD9">
        <w:rPr>
          <w:sz w:val="28"/>
          <w:szCs w:val="28"/>
          <w:lang w:val="en-US"/>
        </w:rPr>
        <w:t xml:space="preserve">– </w:t>
      </w:r>
      <w:r w:rsidRPr="003C3BD9">
        <w:rPr>
          <w:sz w:val="28"/>
          <w:szCs w:val="28"/>
          <w:shd w:val="clear" w:color="auto" w:fill="FFFFFF"/>
          <w:lang w:val="en-US"/>
        </w:rPr>
        <w:t>N. Y.: Penguin Books, 1988</w:t>
      </w:r>
      <w:r w:rsidR="007C6135" w:rsidRPr="003C3BD9">
        <w:rPr>
          <w:sz w:val="28"/>
          <w:szCs w:val="28"/>
          <w:shd w:val="clear" w:color="auto" w:fill="FFFFFF"/>
          <w:lang w:val="en-US"/>
        </w:rPr>
        <w:t>.</w:t>
      </w:r>
      <w:r w:rsidR="007E799B" w:rsidRPr="003C3BD9">
        <w:rPr>
          <w:sz w:val="28"/>
          <w:szCs w:val="28"/>
          <w:shd w:val="clear" w:color="auto" w:fill="FFFFFF"/>
          <w:lang w:val="en-US"/>
        </w:rPr>
        <w:t xml:space="preserve"> 411 p.</w:t>
      </w:r>
    </w:p>
    <w:p w:rsidR="003C3BD9" w:rsidRDefault="00DD3159" w:rsidP="003C3BD9">
      <w:pPr>
        <w:numPr>
          <w:ilvl w:val="0"/>
          <w:numId w:val="30"/>
        </w:numPr>
        <w:spacing w:line="360" w:lineRule="auto"/>
        <w:ind w:left="851" w:hanging="709"/>
        <w:jc w:val="both"/>
        <w:rPr>
          <w:color w:val="000000"/>
          <w:sz w:val="28"/>
          <w:szCs w:val="28"/>
          <w:lang w:val="en-US"/>
        </w:rPr>
      </w:pPr>
      <w:r w:rsidRPr="003C3BD9">
        <w:rPr>
          <w:color w:val="000000"/>
          <w:sz w:val="28"/>
          <w:szCs w:val="28"/>
          <w:shd w:val="clear" w:color="auto" w:fill="FFFFFF"/>
          <w:lang w:val="en-US"/>
        </w:rPr>
        <w:t>Sternberg</w:t>
      </w:r>
      <w:r w:rsidR="00302709" w:rsidRPr="003C3BD9">
        <w:rPr>
          <w:color w:val="000000"/>
          <w:sz w:val="28"/>
          <w:szCs w:val="28"/>
          <w:shd w:val="clear" w:color="auto" w:fill="FFFFFF"/>
          <w:lang w:val="en-US"/>
        </w:rPr>
        <w:t xml:space="preserve"> R.</w:t>
      </w:r>
      <w:r w:rsidR="00A07B3F" w:rsidRPr="003C3BD9">
        <w:rPr>
          <w:color w:val="000000"/>
          <w:sz w:val="28"/>
          <w:szCs w:val="28"/>
          <w:shd w:val="clear" w:color="auto" w:fill="FFFFFF"/>
          <w:lang w:val="en-US"/>
        </w:rPr>
        <w:t>J. The the</w:t>
      </w:r>
      <w:r w:rsidR="00BF1F59" w:rsidRPr="003C3BD9">
        <w:rPr>
          <w:color w:val="000000"/>
          <w:sz w:val="28"/>
          <w:szCs w:val="28"/>
          <w:shd w:val="clear" w:color="auto" w:fill="FFFFFF"/>
          <w:lang w:val="en-US"/>
        </w:rPr>
        <w:t>ory of successful intelligence.</w:t>
      </w:r>
      <w:r w:rsidR="00A07B3F" w:rsidRPr="003C3BD9">
        <w:rPr>
          <w:color w:val="000000"/>
          <w:sz w:val="28"/>
          <w:szCs w:val="28"/>
          <w:shd w:val="clear" w:color="auto" w:fill="FFFFFF"/>
          <w:lang w:val="en-US"/>
        </w:rPr>
        <w:t xml:space="preserve"> Review o</w:t>
      </w:r>
      <w:r w:rsidR="00ED5650" w:rsidRPr="003C3BD9">
        <w:rPr>
          <w:color w:val="000000"/>
          <w:sz w:val="28"/>
          <w:szCs w:val="28"/>
          <w:shd w:val="clear" w:color="auto" w:fill="FFFFFF"/>
          <w:lang w:val="en-US"/>
        </w:rPr>
        <w:t>f General Psychology,</w:t>
      </w:r>
      <w:r w:rsidR="00885216" w:rsidRPr="003C3BD9">
        <w:rPr>
          <w:color w:val="000000"/>
          <w:sz w:val="28"/>
          <w:szCs w:val="28"/>
          <w:shd w:val="clear" w:color="auto" w:fill="FFFFFF"/>
          <w:lang w:val="en-US"/>
        </w:rPr>
        <w:t xml:space="preserve"> 1999. </w:t>
      </w:r>
      <w:r w:rsidR="00605341" w:rsidRPr="003C3BD9">
        <w:rPr>
          <w:sz w:val="28"/>
          <w:szCs w:val="28"/>
          <w:lang w:val="en-US"/>
        </w:rPr>
        <w:t xml:space="preserve">– </w:t>
      </w:r>
      <w:r w:rsidR="00C87EA6" w:rsidRPr="003C3BD9">
        <w:rPr>
          <w:sz w:val="28"/>
          <w:szCs w:val="28"/>
          <w:lang w:val="en-US"/>
        </w:rPr>
        <w:t>No</w:t>
      </w:r>
      <w:r w:rsidR="00885216" w:rsidRPr="003C3BD9">
        <w:rPr>
          <w:color w:val="000000"/>
          <w:sz w:val="28"/>
          <w:szCs w:val="28"/>
          <w:shd w:val="clear" w:color="auto" w:fill="FFFFFF"/>
          <w:lang w:val="en-US"/>
        </w:rPr>
        <w:t xml:space="preserve"> 3.</w:t>
      </w:r>
      <w:r w:rsidR="00885216" w:rsidRPr="003C3BD9">
        <w:rPr>
          <w:color w:val="000000"/>
          <w:sz w:val="28"/>
          <w:szCs w:val="28"/>
          <w:shd w:val="clear" w:color="auto" w:fill="FFFFFF"/>
        </w:rPr>
        <w:t>Р</w:t>
      </w:r>
      <w:r w:rsidR="00A07B3F" w:rsidRPr="003C3BD9">
        <w:rPr>
          <w:color w:val="000000"/>
          <w:sz w:val="28"/>
          <w:szCs w:val="28"/>
          <w:shd w:val="clear" w:color="auto" w:fill="FFFFFF"/>
          <w:lang w:val="en-US"/>
        </w:rPr>
        <w:t>. 292</w:t>
      </w:r>
      <w:r w:rsidR="00885216" w:rsidRPr="003C3BD9">
        <w:rPr>
          <w:sz w:val="28"/>
          <w:szCs w:val="28"/>
          <w:lang w:val="en-US"/>
        </w:rPr>
        <w:t>–</w:t>
      </w:r>
      <w:r w:rsidR="00A07B3F" w:rsidRPr="003C3BD9">
        <w:rPr>
          <w:color w:val="000000"/>
          <w:sz w:val="28"/>
          <w:szCs w:val="28"/>
          <w:shd w:val="clear" w:color="auto" w:fill="FFFFFF"/>
          <w:lang w:val="en-US"/>
        </w:rPr>
        <w:t>316.</w:t>
      </w:r>
    </w:p>
    <w:p w:rsidR="003C3BD9" w:rsidRDefault="005520EB" w:rsidP="003C3BD9">
      <w:pPr>
        <w:numPr>
          <w:ilvl w:val="0"/>
          <w:numId w:val="30"/>
        </w:numPr>
        <w:spacing w:line="360" w:lineRule="auto"/>
        <w:ind w:left="851" w:hanging="709"/>
        <w:jc w:val="both"/>
        <w:rPr>
          <w:color w:val="000000"/>
          <w:sz w:val="28"/>
          <w:szCs w:val="28"/>
          <w:lang w:val="en-US"/>
        </w:rPr>
      </w:pPr>
      <w:r w:rsidRPr="003C3BD9">
        <w:rPr>
          <w:sz w:val="28"/>
          <w:szCs w:val="28"/>
          <w:lang w:val="en-US"/>
        </w:rPr>
        <w:t>Tomasello</w:t>
      </w:r>
      <w:r w:rsidR="00302709" w:rsidRPr="003C3BD9">
        <w:rPr>
          <w:sz w:val="28"/>
          <w:szCs w:val="28"/>
          <w:lang w:val="en-US"/>
        </w:rPr>
        <w:t xml:space="preserve"> M. Constructihg a Language: A </w:t>
      </w:r>
      <w:r w:rsidRPr="003C3BD9">
        <w:rPr>
          <w:sz w:val="28"/>
          <w:szCs w:val="28"/>
          <w:lang w:val="en-US"/>
        </w:rPr>
        <w:t>Usage-Based Theory of Language, Harvard, 2003</w:t>
      </w:r>
      <w:r w:rsidR="007C6135" w:rsidRPr="003C3BD9">
        <w:rPr>
          <w:sz w:val="28"/>
          <w:szCs w:val="28"/>
          <w:lang w:val="en-US"/>
        </w:rPr>
        <w:t>.</w:t>
      </w:r>
      <w:r w:rsidR="00A0362D" w:rsidRPr="003C3BD9">
        <w:rPr>
          <w:sz w:val="28"/>
          <w:szCs w:val="28"/>
          <w:lang w:val="en-US"/>
        </w:rPr>
        <w:t xml:space="preserve"> 391</w:t>
      </w:r>
      <w:r w:rsidR="007E799B" w:rsidRPr="003C3BD9">
        <w:rPr>
          <w:sz w:val="28"/>
          <w:szCs w:val="28"/>
          <w:lang w:val="en-US"/>
        </w:rPr>
        <w:t xml:space="preserve"> p</w:t>
      </w:r>
      <w:r w:rsidR="00A0362D" w:rsidRPr="003C3BD9">
        <w:rPr>
          <w:sz w:val="28"/>
          <w:szCs w:val="28"/>
          <w:lang w:val="en-US"/>
        </w:rPr>
        <w:t>.</w:t>
      </w:r>
    </w:p>
    <w:p w:rsidR="003C3BD9" w:rsidRDefault="00302709" w:rsidP="003C3BD9">
      <w:pPr>
        <w:numPr>
          <w:ilvl w:val="0"/>
          <w:numId w:val="30"/>
        </w:numPr>
        <w:spacing w:line="360" w:lineRule="auto"/>
        <w:ind w:left="851" w:hanging="709"/>
        <w:jc w:val="both"/>
        <w:rPr>
          <w:color w:val="000000"/>
          <w:sz w:val="28"/>
          <w:szCs w:val="28"/>
          <w:lang w:val="en-US"/>
        </w:rPr>
      </w:pPr>
      <w:r w:rsidRPr="003C3BD9">
        <w:rPr>
          <w:color w:val="000000"/>
          <w:sz w:val="28"/>
          <w:szCs w:val="28"/>
          <w:lang w:val="en-US"/>
        </w:rPr>
        <w:t>Wagner R.</w:t>
      </w:r>
      <w:r w:rsidR="004F5A63" w:rsidRPr="003C3BD9">
        <w:rPr>
          <w:color w:val="000000"/>
          <w:sz w:val="28"/>
          <w:szCs w:val="28"/>
          <w:lang w:val="en-US"/>
        </w:rPr>
        <w:t xml:space="preserve">K. Practical intelligence. </w:t>
      </w:r>
      <w:r w:rsidR="00A0362D" w:rsidRPr="003C3BD9">
        <w:rPr>
          <w:color w:val="000000"/>
          <w:sz w:val="28"/>
          <w:szCs w:val="28"/>
          <w:lang w:val="en-US"/>
        </w:rPr>
        <w:t xml:space="preserve">In Srernberg R.J. (Ed.) Handbook of human intelligence </w:t>
      </w:r>
      <w:r w:rsidR="00605341" w:rsidRPr="003C3BD9">
        <w:rPr>
          <w:sz w:val="28"/>
          <w:szCs w:val="28"/>
          <w:lang w:val="en-US"/>
        </w:rPr>
        <w:t xml:space="preserve">– </w:t>
      </w:r>
      <w:r w:rsidR="004F5A63" w:rsidRPr="003C3BD9">
        <w:rPr>
          <w:color w:val="000000"/>
          <w:sz w:val="28"/>
          <w:szCs w:val="28"/>
          <w:lang w:val="en-US"/>
        </w:rPr>
        <w:t>New York: Cambridge University Press, 2000.</w:t>
      </w:r>
      <w:r w:rsidR="00A0362D" w:rsidRPr="003C3BD9">
        <w:rPr>
          <w:color w:val="000000"/>
          <w:sz w:val="28"/>
          <w:szCs w:val="28"/>
          <w:lang w:val="en-US"/>
        </w:rPr>
        <w:t xml:space="preserve"> P. 380 – 395.</w:t>
      </w:r>
    </w:p>
    <w:p w:rsidR="003C3BD9" w:rsidRDefault="00DD3159" w:rsidP="003C3BD9">
      <w:pPr>
        <w:numPr>
          <w:ilvl w:val="0"/>
          <w:numId w:val="30"/>
        </w:numPr>
        <w:spacing w:line="360" w:lineRule="auto"/>
        <w:ind w:left="851" w:hanging="709"/>
        <w:jc w:val="both"/>
        <w:rPr>
          <w:color w:val="000000"/>
          <w:sz w:val="28"/>
          <w:szCs w:val="28"/>
          <w:lang w:val="en-US"/>
        </w:rPr>
      </w:pPr>
      <w:r w:rsidRPr="003C3BD9">
        <w:rPr>
          <w:sz w:val="28"/>
          <w:szCs w:val="28"/>
          <w:lang w:val="en-US"/>
        </w:rPr>
        <w:t>Wagner</w:t>
      </w:r>
      <w:r w:rsidR="00302709" w:rsidRPr="003C3BD9">
        <w:rPr>
          <w:sz w:val="28"/>
          <w:szCs w:val="28"/>
          <w:lang w:val="en-US"/>
        </w:rPr>
        <w:t xml:space="preserve"> R.</w:t>
      </w:r>
      <w:r w:rsidR="004F5A63" w:rsidRPr="003C3BD9">
        <w:rPr>
          <w:sz w:val="28"/>
          <w:szCs w:val="28"/>
          <w:lang w:val="en-US"/>
        </w:rPr>
        <w:t>K.</w:t>
      </w:r>
      <w:r w:rsidR="00DD50C4" w:rsidRPr="003C3BD9">
        <w:rPr>
          <w:sz w:val="28"/>
          <w:szCs w:val="28"/>
          <w:lang w:val="en-US"/>
        </w:rPr>
        <w:t>&amp; Sternberg</w:t>
      </w:r>
      <w:r w:rsidR="004F5A63" w:rsidRPr="003C3BD9">
        <w:rPr>
          <w:sz w:val="28"/>
          <w:szCs w:val="28"/>
          <w:lang w:val="en-US"/>
        </w:rPr>
        <w:t xml:space="preserve"> R.J. Street smarts. </w:t>
      </w:r>
      <w:r w:rsidR="00A0362D" w:rsidRPr="003C3BD9">
        <w:rPr>
          <w:sz w:val="28"/>
          <w:szCs w:val="28"/>
          <w:lang w:val="en-US"/>
        </w:rPr>
        <w:t xml:space="preserve">In Clark K.E. &amp; Clark M.B. (Eds.) Measures of leadership. </w:t>
      </w:r>
      <w:r w:rsidR="004F5A63" w:rsidRPr="003C3BD9">
        <w:rPr>
          <w:sz w:val="28"/>
          <w:szCs w:val="28"/>
          <w:lang w:val="en-US"/>
        </w:rPr>
        <w:t>West Orange</w:t>
      </w:r>
      <w:r w:rsidR="00605341" w:rsidRPr="003C3BD9">
        <w:rPr>
          <w:sz w:val="28"/>
          <w:szCs w:val="28"/>
          <w:lang w:val="en-US"/>
        </w:rPr>
        <w:t>. –</w:t>
      </w:r>
      <w:r w:rsidR="004F5A63" w:rsidRPr="003C3BD9">
        <w:rPr>
          <w:sz w:val="28"/>
          <w:szCs w:val="28"/>
          <w:lang w:val="en-US"/>
        </w:rPr>
        <w:t xml:space="preserve"> NJ: Leadership Library of America, 1990.</w:t>
      </w:r>
      <w:r w:rsidR="00B0554B" w:rsidRPr="003C3BD9">
        <w:rPr>
          <w:sz w:val="28"/>
          <w:szCs w:val="28"/>
        </w:rPr>
        <w:t>Р</w:t>
      </w:r>
      <w:r w:rsidR="00B0554B" w:rsidRPr="003C3BD9">
        <w:rPr>
          <w:sz w:val="28"/>
          <w:szCs w:val="28"/>
          <w:lang w:val="en-US"/>
        </w:rPr>
        <w:t xml:space="preserve">. </w:t>
      </w:r>
      <w:r w:rsidR="00A0362D" w:rsidRPr="003C3BD9">
        <w:rPr>
          <w:sz w:val="28"/>
          <w:szCs w:val="28"/>
          <w:lang w:val="en-US"/>
        </w:rPr>
        <w:t>493 – 504.</w:t>
      </w:r>
    </w:p>
    <w:p w:rsidR="003C3BD9" w:rsidRDefault="0032163B" w:rsidP="003C3BD9">
      <w:pPr>
        <w:numPr>
          <w:ilvl w:val="0"/>
          <w:numId w:val="30"/>
        </w:numPr>
        <w:spacing w:line="360" w:lineRule="auto"/>
        <w:ind w:left="851" w:hanging="709"/>
        <w:jc w:val="both"/>
        <w:rPr>
          <w:color w:val="000000"/>
          <w:sz w:val="28"/>
          <w:szCs w:val="28"/>
          <w:lang w:val="en-US"/>
        </w:rPr>
      </w:pPr>
      <w:r w:rsidRPr="003C3BD9">
        <w:rPr>
          <w:rFonts w:eastAsia="Calibri"/>
          <w:sz w:val="28"/>
          <w:szCs w:val="28"/>
          <w:lang w:val="en-US"/>
        </w:rPr>
        <w:t>Walberg H.J., Rasher S.P.</w:t>
      </w:r>
      <w:r w:rsidR="007E4949" w:rsidRPr="007E4949">
        <w:rPr>
          <w:rFonts w:eastAsia="Calibri"/>
          <w:sz w:val="28"/>
          <w:szCs w:val="28"/>
          <w:lang w:val="en-US"/>
        </w:rPr>
        <w:t>,</w:t>
      </w:r>
      <w:r w:rsidRPr="003C3BD9">
        <w:rPr>
          <w:rFonts w:eastAsia="Calibri"/>
          <w:sz w:val="28"/>
          <w:szCs w:val="28"/>
          <w:lang w:val="en-US"/>
        </w:rPr>
        <w:t xml:space="preserve"> Parkerson, J. Childhood and eminence. // Journal of Creative Behavior, 1980. </w:t>
      </w:r>
      <w:r w:rsidR="00605341" w:rsidRPr="003C3BD9">
        <w:rPr>
          <w:sz w:val="28"/>
          <w:szCs w:val="28"/>
          <w:lang w:val="en-US"/>
        </w:rPr>
        <w:t xml:space="preserve">– </w:t>
      </w:r>
      <w:r w:rsidRPr="003C3BD9">
        <w:rPr>
          <w:rFonts w:eastAsia="Calibri"/>
          <w:sz w:val="28"/>
          <w:szCs w:val="28"/>
          <w:lang w:val="en-US"/>
        </w:rPr>
        <w:t>Vol. 13. P. 225–231.</w:t>
      </w:r>
    </w:p>
    <w:p w:rsidR="003C3BD9" w:rsidRDefault="00123B70" w:rsidP="003C3BD9">
      <w:pPr>
        <w:numPr>
          <w:ilvl w:val="0"/>
          <w:numId w:val="30"/>
        </w:numPr>
        <w:spacing w:line="360" w:lineRule="auto"/>
        <w:ind w:left="851" w:hanging="709"/>
        <w:jc w:val="both"/>
        <w:rPr>
          <w:color w:val="000000"/>
          <w:sz w:val="28"/>
          <w:szCs w:val="28"/>
          <w:lang w:val="en-US"/>
        </w:rPr>
      </w:pPr>
      <w:r w:rsidRPr="003C3BD9">
        <w:rPr>
          <w:rFonts w:eastAsia="Calibri"/>
          <w:sz w:val="28"/>
          <w:szCs w:val="28"/>
          <w:lang w:val="en-US"/>
        </w:rPr>
        <w:lastRenderedPageBreak/>
        <w:t xml:space="preserve">Ward </w:t>
      </w:r>
      <w:r w:rsidRPr="003C3BD9">
        <w:rPr>
          <w:rFonts w:eastAsia="Calibri"/>
          <w:color w:val="000000"/>
          <w:sz w:val="28"/>
          <w:szCs w:val="28"/>
          <w:lang w:val="en-US"/>
        </w:rPr>
        <w:t>P.</w:t>
      </w:r>
      <w:r w:rsidRPr="003C3BD9">
        <w:rPr>
          <w:rFonts w:eastAsia="Calibri"/>
          <w:sz w:val="28"/>
          <w:szCs w:val="28"/>
          <w:lang w:val="en-US"/>
        </w:rPr>
        <w:t>, Hodges N.J., Starkes J.L.</w:t>
      </w:r>
      <w:r w:rsidR="007E4949" w:rsidRPr="007E4949">
        <w:rPr>
          <w:rFonts w:eastAsia="Calibri"/>
          <w:sz w:val="28"/>
          <w:szCs w:val="28"/>
          <w:lang w:val="en-US"/>
        </w:rPr>
        <w:t>,</w:t>
      </w:r>
      <w:r w:rsidRPr="003C3BD9">
        <w:rPr>
          <w:rFonts w:eastAsia="Calibri"/>
          <w:sz w:val="28"/>
          <w:szCs w:val="28"/>
          <w:lang w:val="en-US"/>
        </w:rPr>
        <w:t xml:space="preserve">Williams A.M. </w:t>
      </w:r>
      <w:r w:rsidRPr="003C3BD9">
        <w:rPr>
          <w:rFonts w:eastAsia="Calibri"/>
          <w:bCs/>
          <w:sz w:val="28"/>
          <w:szCs w:val="28"/>
          <w:lang w:val="en-US"/>
        </w:rPr>
        <w:t>The road to excellence: deliberate practice and the development of expertise</w:t>
      </w:r>
      <w:r w:rsidRPr="003C3BD9">
        <w:rPr>
          <w:rFonts w:eastAsia="Calibri"/>
          <w:sz w:val="28"/>
          <w:szCs w:val="28"/>
          <w:lang w:val="en-US"/>
        </w:rPr>
        <w:t xml:space="preserve"> // High Ability Studies, 2007. </w:t>
      </w:r>
      <w:r w:rsidR="00605341" w:rsidRPr="003C3BD9">
        <w:rPr>
          <w:sz w:val="28"/>
          <w:szCs w:val="28"/>
          <w:lang w:val="en-US"/>
        </w:rPr>
        <w:t xml:space="preserve">– </w:t>
      </w:r>
      <w:r w:rsidRPr="003C3BD9">
        <w:rPr>
          <w:rFonts w:eastAsia="Calibri"/>
          <w:sz w:val="28"/>
          <w:szCs w:val="28"/>
          <w:lang w:val="en-US"/>
        </w:rPr>
        <w:t xml:space="preserve">Vol. 18. </w:t>
      </w:r>
      <w:r w:rsidR="00605341" w:rsidRPr="003C3BD9">
        <w:rPr>
          <w:sz w:val="28"/>
          <w:szCs w:val="28"/>
          <w:lang w:val="en-US"/>
        </w:rPr>
        <w:t xml:space="preserve">– </w:t>
      </w:r>
      <w:r w:rsidR="00C87EA6" w:rsidRPr="003C3BD9">
        <w:rPr>
          <w:sz w:val="28"/>
          <w:szCs w:val="28"/>
          <w:lang w:val="en-US"/>
        </w:rPr>
        <w:t>No</w:t>
      </w:r>
      <w:r w:rsidRPr="003C3BD9">
        <w:rPr>
          <w:rFonts w:eastAsia="Calibri"/>
          <w:sz w:val="28"/>
          <w:szCs w:val="28"/>
          <w:lang w:val="en-US"/>
        </w:rPr>
        <w:t xml:space="preserve"> 2. P. 119–153.</w:t>
      </w:r>
    </w:p>
    <w:p w:rsidR="003C3BD9" w:rsidRDefault="0041176B" w:rsidP="003C3BD9">
      <w:pPr>
        <w:numPr>
          <w:ilvl w:val="0"/>
          <w:numId w:val="30"/>
        </w:numPr>
        <w:spacing w:line="360" w:lineRule="auto"/>
        <w:ind w:left="851" w:hanging="709"/>
        <w:jc w:val="both"/>
        <w:rPr>
          <w:color w:val="000000"/>
          <w:sz w:val="28"/>
          <w:szCs w:val="28"/>
          <w:lang w:val="en-US"/>
        </w:rPr>
      </w:pPr>
      <w:r w:rsidRPr="003C3BD9">
        <w:rPr>
          <w:rFonts w:eastAsiaTheme="minorHAnsi"/>
          <w:bCs/>
          <w:sz w:val="28"/>
          <w:szCs w:val="28"/>
          <w:lang w:val="en-US" w:eastAsia="en-US"/>
        </w:rPr>
        <w:t>Waydo S.,</w:t>
      </w:r>
      <w:r w:rsidR="000677FE">
        <w:rPr>
          <w:rFonts w:eastAsiaTheme="minorHAnsi"/>
          <w:bCs/>
          <w:sz w:val="28"/>
          <w:szCs w:val="28"/>
          <w:lang w:val="en-US" w:eastAsia="en-US"/>
        </w:rPr>
        <w:t xml:space="preserve"> </w:t>
      </w:r>
      <w:r w:rsidRPr="003C3BD9">
        <w:rPr>
          <w:rFonts w:eastAsiaTheme="minorHAnsi"/>
          <w:bCs/>
          <w:sz w:val="28"/>
          <w:szCs w:val="28"/>
          <w:lang w:val="en-US" w:eastAsia="en-US"/>
        </w:rPr>
        <w:t>Kraskov A.,</w:t>
      </w:r>
      <w:r w:rsidR="007E4949" w:rsidRPr="007E4949">
        <w:rPr>
          <w:rFonts w:eastAsiaTheme="minorHAnsi"/>
          <w:bCs/>
          <w:sz w:val="28"/>
          <w:szCs w:val="28"/>
          <w:lang w:val="en-US" w:eastAsia="en-US"/>
        </w:rPr>
        <w:t xml:space="preserve"> </w:t>
      </w:r>
      <w:r w:rsidRPr="003C3BD9">
        <w:rPr>
          <w:rFonts w:eastAsiaTheme="minorHAnsi"/>
          <w:bCs/>
          <w:sz w:val="28"/>
          <w:szCs w:val="28"/>
          <w:lang w:val="en-US" w:eastAsia="en-US"/>
        </w:rPr>
        <w:t>Quirog</w:t>
      </w:r>
      <w:r w:rsidR="00302709" w:rsidRPr="003C3BD9">
        <w:rPr>
          <w:rFonts w:eastAsiaTheme="minorHAnsi"/>
          <w:bCs/>
          <w:sz w:val="28"/>
          <w:szCs w:val="28"/>
          <w:lang w:val="en-US" w:eastAsia="en-US"/>
        </w:rPr>
        <w:t>a R.</w:t>
      </w:r>
      <w:r w:rsidRPr="003C3BD9">
        <w:rPr>
          <w:rFonts w:eastAsiaTheme="minorHAnsi"/>
          <w:bCs/>
          <w:sz w:val="28"/>
          <w:szCs w:val="28"/>
          <w:lang w:val="en-US" w:eastAsia="en-US"/>
        </w:rPr>
        <w:t>Q.,</w:t>
      </w:r>
      <w:r w:rsidR="007E4949" w:rsidRPr="007E4949">
        <w:rPr>
          <w:rFonts w:eastAsiaTheme="minorHAnsi"/>
          <w:bCs/>
          <w:sz w:val="28"/>
          <w:szCs w:val="28"/>
          <w:lang w:val="en-US" w:eastAsia="en-US"/>
        </w:rPr>
        <w:t xml:space="preserve"> </w:t>
      </w:r>
      <w:r w:rsidRPr="003C3BD9">
        <w:rPr>
          <w:rFonts w:eastAsiaTheme="minorHAnsi"/>
          <w:bCs/>
          <w:sz w:val="28"/>
          <w:szCs w:val="28"/>
          <w:lang w:val="en-US" w:eastAsia="en-US"/>
        </w:rPr>
        <w:t xml:space="preserve">Fried I., Koch C. Sparse Representation in </w:t>
      </w:r>
      <w:r w:rsidR="00123B70" w:rsidRPr="003C3BD9">
        <w:rPr>
          <w:rFonts w:eastAsiaTheme="minorHAnsi"/>
          <w:bCs/>
          <w:sz w:val="28"/>
          <w:szCs w:val="28"/>
          <w:lang w:val="en-US" w:eastAsia="en-US"/>
        </w:rPr>
        <w:t xml:space="preserve">the Human Medial Temporal Lobe // </w:t>
      </w:r>
      <w:r w:rsidRPr="003C3BD9">
        <w:rPr>
          <w:rFonts w:eastAsiaTheme="minorHAnsi"/>
          <w:sz w:val="28"/>
          <w:szCs w:val="28"/>
          <w:lang w:val="en-US" w:eastAsia="en-US"/>
        </w:rPr>
        <w:t>The Journal of N</w:t>
      </w:r>
      <w:r w:rsidR="00123B70" w:rsidRPr="003C3BD9">
        <w:rPr>
          <w:rFonts w:eastAsiaTheme="minorHAnsi"/>
          <w:sz w:val="28"/>
          <w:szCs w:val="28"/>
          <w:lang w:val="en-US" w:eastAsia="en-US"/>
        </w:rPr>
        <w:t xml:space="preserve">euroscience, 2006. </w:t>
      </w:r>
      <w:r w:rsidR="00605341" w:rsidRPr="003C3BD9">
        <w:rPr>
          <w:sz w:val="28"/>
          <w:szCs w:val="28"/>
          <w:lang w:val="en-US"/>
        </w:rPr>
        <w:t xml:space="preserve">– </w:t>
      </w:r>
      <w:r w:rsidR="00123B70" w:rsidRPr="003C3BD9">
        <w:rPr>
          <w:rFonts w:eastAsiaTheme="minorHAnsi"/>
          <w:sz w:val="28"/>
          <w:szCs w:val="28"/>
          <w:lang w:val="en-US" w:eastAsia="en-US"/>
        </w:rPr>
        <w:t xml:space="preserve">Vol. 26. </w:t>
      </w:r>
      <w:r w:rsidR="00605341" w:rsidRPr="003C3BD9">
        <w:rPr>
          <w:sz w:val="28"/>
          <w:szCs w:val="28"/>
          <w:lang w:val="en-US"/>
        </w:rPr>
        <w:t>– Is.</w:t>
      </w:r>
      <w:r w:rsidR="00123B70" w:rsidRPr="003C3BD9">
        <w:rPr>
          <w:rFonts w:eastAsiaTheme="minorHAnsi"/>
          <w:sz w:val="28"/>
          <w:szCs w:val="28"/>
          <w:lang w:val="en-US" w:eastAsia="en-US"/>
        </w:rPr>
        <w:t>40.</w:t>
      </w:r>
      <w:r w:rsidR="00123B70" w:rsidRPr="003C3BD9">
        <w:rPr>
          <w:rFonts w:eastAsiaTheme="minorHAnsi"/>
          <w:sz w:val="28"/>
          <w:szCs w:val="28"/>
          <w:lang w:eastAsia="en-US"/>
        </w:rPr>
        <w:t>Р</w:t>
      </w:r>
      <w:r w:rsidRPr="003C3BD9">
        <w:rPr>
          <w:rFonts w:eastAsiaTheme="minorHAnsi"/>
          <w:sz w:val="28"/>
          <w:szCs w:val="28"/>
          <w:lang w:val="en-US" w:eastAsia="en-US"/>
        </w:rPr>
        <w:t>. 10232–10234.</w:t>
      </w:r>
    </w:p>
    <w:p w:rsidR="003C3BD9" w:rsidRDefault="00302709" w:rsidP="003C3BD9">
      <w:pPr>
        <w:numPr>
          <w:ilvl w:val="0"/>
          <w:numId w:val="30"/>
        </w:numPr>
        <w:spacing w:line="360" w:lineRule="auto"/>
        <w:ind w:left="851" w:hanging="709"/>
        <w:jc w:val="both"/>
        <w:rPr>
          <w:color w:val="000000"/>
          <w:sz w:val="28"/>
          <w:szCs w:val="28"/>
          <w:lang w:val="en-US"/>
        </w:rPr>
      </w:pPr>
      <w:r w:rsidRPr="003C3BD9">
        <w:rPr>
          <w:sz w:val="28"/>
          <w:szCs w:val="28"/>
          <w:lang w:val="en-US"/>
        </w:rPr>
        <w:t>Welsh M.C, Pennington B.</w:t>
      </w:r>
      <w:r w:rsidR="005520EB" w:rsidRPr="003C3BD9">
        <w:rPr>
          <w:sz w:val="28"/>
          <w:szCs w:val="28"/>
          <w:lang w:val="en-US"/>
        </w:rPr>
        <w:t>F</w:t>
      </w:r>
      <w:r w:rsidR="00C87EA6" w:rsidRPr="003C3BD9">
        <w:rPr>
          <w:sz w:val="28"/>
          <w:szCs w:val="28"/>
          <w:lang w:val="en-US"/>
        </w:rPr>
        <w:t>.</w:t>
      </w:r>
      <w:r w:rsidR="007E4949" w:rsidRPr="007E4949">
        <w:rPr>
          <w:sz w:val="28"/>
          <w:szCs w:val="28"/>
          <w:lang w:val="en-US"/>
        </w:rPr>
        <w:t xml:space="preserve"> </w:t>
      </w:r>
      <w:r w:rsidR="005520EB" w:rsidRPr="003C3BD9">
        <w:rPr>
          <w:sz w:val="28"/>
          <w:szCs w:val="28"/>
          <w:shd w:val="clear" w:color="auto" w:fill="FFFFFF"/>
          <w:lang w:val="en-US"/>
        </w:rPr>
        <w:t>Assessing frontal lobe functioning in children: Views from developmental psychology</w:t>
      </w:r>
      <w:r w:rsidR="00C87EA6" w:rsidRPr="003C3BD9">
        <w:rPr>
          <w:sz w:val="28"/>
          <w:szCs w:val="28"/>
          <w:shd w:val="clear" w:color="auto" w:fill="FFFFFF"/>
          <w:lang w:val="en-US"/>
        </w:rPr>
        <w:t xml:space="preserve"> // </w:t>
      </w:r>
      <w:r w:rsidR="005520EB" w:rsidRPr="003C3BD9">
        <w:rPr>
          <w:sz w:val="28"/>
          <w:szCs w:val="28"/>
          <w:lang w:val="en-US"/>
        </w:rPr>
        <w:t>Developmental neuropsychology</w:t>
      </w:r>
      <w:r w:rsidR="00C87EA6" w:rsidRPr="003C3BD9">
        <w:rPr>
          <w:sz w:val="28"/>
          <w:szCs w:val="28"/>
          <w:lang w:val="en-US"/>
        </w:rPr>
        <w:t xml:space="preserve">, 1988. </w:t>
      </w:r>
      <w:r w:rsidR="00605341" w:rsidRPr="003C3BD9">
        <w:rPr>
          <w:sz w:val="28"/>
          <w:szCs w:val="28"/>
          <w:lang w:val="en-US"/>
        </w:rPr>
        <w:t xml:space="preserve">– </w:t>
      </w:r>
      <w:r w:rsidR="00C87EA6" w:rsidRPr="003C3BD9">
        <w:rPr>
          <w:sz w:val="28"/>
          <w:szCs w:val="28"/>
          <w:lang w:val="en-US"/>
        </w:rPr>
        <w:t>Vol.</w:t>
      </w:r>
      <w:r w:rsidR="005520EB" w:rsidRPr="003C3BD9">
        <w:rPr>
          <w:sz w:val="28"/>
          <w:szCs w:val="28"/>
          <w:lang w:val="en-US"/>
        </w:rPr>
        <w:t xml:space="preserve"> 4</w:t>
      </w:r>
      <w:r w:rsidR="00C87EA6" w:rsidRPr="003C3BD9">
        <w:rPr>
          <w:sz w:val="28"/>
          <w:szCs w:val="28"/>
          <w:lang w:val="en-US"/>
        </w:rPr>
        <w:t>.</w:t>
      </w:r>
      <w:r w:rsidR="00605341" w:rsidRPr="003C3BD9">
        <w:rPr>
          <w:sz w:val="28"/>
          <w:szCs w:val="28"/>
          <w:lang w:val="en-US"/>
        </w:rPr>
        <w:t xml:space="preserve">– </w:t>
      </w:r>
      <w:r w:rsidR="00C87EA6" w:rsidRPr="003C3BD9">
        <w:rPr>
          <w:sz w:val="28"/>
          <w:szCs w:val="28"/>
          <w:lang w:val="en-US"/>
        </w:rPr>
        <w:t xml:space="preserve">No 3.P. </w:t>
      </w:r>
      <w:r w:rsidR="005520EB" w:rsidRPr="003C3BD9">
        <w:rPr>
          <w:sz w:val="28"/>
          <w:szCs w:val="28"/>
          <w:lang w:val="en-US"/>
        </w:rPr>
        <w:t>199</w:t>
      </w:r>
      <w:r w:rsidR="00885216" w:rsidRPr="003C3BD9">
        <w:rPr>
          <w:sz w:val="28"/>
          <w:szCs w:val="28"/>
          <w:lang w:val="en-US"/>
        </w:rPr>
        <w:t>–</w:t>
      </w:r>
      <w:r w:rsidR="005520EB" w:rsidRPr="003C3BD9">
        <w:rPr>
          <w:sz w:val="28"/>
          <w:szCs w:val="28"/>
          <w:lang w:val="en-US"/>
        </w:rPr>
        <w:t>230.</w:t>
      </w:r>
    </w:p>
    <w:p w:rsidR="003C3BD9" w:rsidRDefault="00DC2BF3" w:rsidP="003C3BD9">
      <w:pPr>
        <w:numPr>
          <w:ilvl w:val="0"/>
          <w:numId w:val="30"/>
        </w:numPr>
        <w:spacing w:line="360" w:lineRule="auto"/>
        <w:ind w:left="851" w:hanging="709"/>
        <w:jc w:val="both"/>
        <w:rPr>
          <w:color w:val="000000"/>
          <w:sz w:val="28"/>
          <w:szCs w:val="28"/>
          <w:lang w:val="en-US"/>
        </w:rPr>
      </w:pPr>
      <w:r w:rsidRPr="003C3BD9">
        <w:rPr>
          <w:sz w:val="28"/>
          <w:szCs w:val="28"/>
          <w:lang w:val="en-US"/>
        </w:rPr>
        <w:t xml:space="preserve">Winner E. Giftedness: Current Theory and Reserch // Current directions in psychological science. </w:t>
      </w:r>
      <w:r w:rsidR="008C5F44" w:rsidRPr="003C3BD9">
        <w:rPr>
          <w:rFonts w:eastAsia="Calibri"/>
          <w:sz w:val="28"/>
          <w:szCs w:val="28"/>
          <w:lang w:val="en-US"/>
        </w:rPr>
        <w:t>Published by Blackwell Publishers Inc</w:t>
      </w:r>
      <w:r w:rsidR="00A25EEE" w:rsidRPr="003C3BD9">
        <w:rPr>
          <w:rFonts w:eastAsia="Calibri"/>
          <w:sz w:val="28"/>
          <w:szCs w:val="28"/>
          <w:lang w:val="en-US"/>
        </w:rPr>
        <w:t xml:space="preserve">, </w:t>
      </w:r>
      <w:r w:rsidR="00A25EEE" w:rsidRPr="003C3BD9">
        <w:rPr>
          <w:sz w:val="28"/>
          <w:szCs w:val="28"/>
          <w:lang w:val="en-US"/>
        </w:rPr>
        <w:t xml:space="preserve">2000. </w:t>
      </w:r>
      <w:r w:rsidR="00605341" w:rsidRPr="003C3BD9">
        <w:rPr>
          <w:sz w:val="28"/>
          <w:szCs w:val="28"/>
          <w:lang w:val="en-US"/>
        </w:rPr>
        <w:t xml:space="preserve">– </w:t>
      </w:r>
      <w:r w:rsidRPr="003C3BD9">
        <w:rPr>
          <w:sz w:val="28"/>
          <w:szCs w:val="28"/>
          <w:lang w:val="en-US"/>
        </w:rPr>
        <w:t xml:space="preserve">Vol. 9. </w:t>
      </w:r>
      <w:r w:rsidR="00605341" w:rsidRPr="003C3BD9">
        <w:rPr>
          <w:sz w:val="28"/>
          <w:szCs w:val="28"/>
          <w:lang w:val="en-US"/>
        </w:rPr>
        <w:t xml:space="preserve">– </w:t>
      </w:r>
      <w:r w:rsidR="00C87EA6" w:rsidRPr="003C3BD9">
        <w:rPr>
          <w:sz w:val="28"/>
          <w:szCs w:val="28"/>
          <w:lang w:val="en-US"/>
        </w:rPr>
        <w:t xml:space="preserve">No </w:t>
      </w:r>
      <w:r w:rsidR="00A25EEE" w:rsidRPr="003C3BD9">
        <w:rPr>
          <w:sz w:val="28"/>
          <w:szCs w:val="28"/>
          <w:lang w:val="en-US"/>
        </w:rPr>
        <w:t>5.</w:t>
      </w:r>
      <w:r w:rsidRPr="003C3BD9">
        <w:rPr>
          <w:sz w:val="28"/>
          <w:szCs w:val="28"/>
          <w:lang w:val="en-US"/>
        </w:rPr>
        <w:t xml:space="preserve"> P. 1</w:t>
      </w:r>
      <w:r w:rsidR="00454AB7" w:rsidRPr="003C3BD9">
        <w:rPr>
          <w:sz w:val="28"/>
          <w:szCs w:val="28"/>
          <w:lang w:val="en-US"/>
        </w:rPr>
        <w:t>53</w:t>
      </w:r>
      <w:r w:rsidRPr="003C3BD9">
        <w:rPr>
          <w:sz w:val="28"/>
          <w:szCs w:val="28"/>
          <w:lang w:val="en-US"/>
        </w:rPr>
        <w:t>–156.</w:t>
      </w:r>
    </w:p>
    <w:p w:rsidR="003C3BD9" w:rsidRDefault="00DC2BF3" w:rsidP="003C3BD9">
      <w:pPr>
        <w:numPr>
          <w:ilvl w:val="0"/>
          <w:numId w:val="30"/>
        </w:numPr>
        <w:spacing w:line="360" w:lineRule="auto"/>
        <w:ind w:left="851" w:hanging="709"/>
        <w:jc w:val="both"/>
        <w:rPr>
          <w:color w:val="000000"/>
          <w:sz w:val="28"/>
          <w:szCs w:val="28"/>
          <w:lang w:val="en-US"/>
        </w:rPr>
      </w:pPr>
      <w:r w:rsidRPr="003C3BD9">
        <w:rPr>
          <w:sz w:val="28"/>
          <w:szCs w:val="28"/>
          <w:lang w:val="en-US"/>
        </w:rPr>
        <w:t>Winner E. The rage to master: The decisive role of talent in the visual arts // The road to excellence. Mahwah, NJ: Erlbaum, 1996. P. 271</w:t>
      </w:r>
      <w:r w:rsidR="00454AB7" w:rsidRPr="003C3BD9">
        <w:rPr>
          <w:color w:val="231F20"/>
          <w:sz w:val="28"/>
          <w:szCs w:val="28"/>
          <w:lang w:val="en-US"/>
        </w:rPr>
        <w:t>–</w:t>
      </w:r>
      <w:r w:rsidRPr="003C3BD9">
        <w:rPr>
          <w:sz w:val="28"/>
          <w:szCs w:val="28"/>
          <w:lang w:val="en-US"/>
        </w:rPr>
        <w:t>301.</w:t>
      </w:r>
    </w:p>
    <w:p w:rsidR="003C3BD9" w:rsidRDefault="00E334DE" w:rsidP="003C3BD9">
      <w:pPr>
        <w:numPr>
          <w:ilvl w:val="0"/>
          <w:numId w:val="30"/>
        </w:numPr>
        <w:spacing w:line="360" w:lineRule="auto"/>
        <w:ind w:left="851" w:hanging="709"/>
        <w:jc w:val="both"/>
        <w:rPr>
          <w:color w:val="000000"/>
          <w:sz w:val="28"/>
          <w:szCs w:val="28"/>
          <w:lang w:val="en-US"/>
        </w:rPr>
      </w:pPr>
      <w:r w:rsidRPr="003C3BD9">
        <w:rPr>
          <w:sz w:val="28"/>
          <w:szCs w:val="28"/>
          <w:shd w:val="clear" w:color="auto" w:fill="FFFFFF"/>
          <w:lang w:val="en-US"/>
        </w:rPr>
        <w:t xml:space="preserve">White R.W. Motivation reconsidered: the concept of competence / R. W. White // Psychological Review, 1959. </w:t>
      </w:r>
      <w:r w:rsidR="00605341" w:rsidRPr="003C3BD9">
        <w:rPr>
          <w:sz w:val="28"/>
          <w:szCs w:val="28"/>
          <w:lang w:val="en-US"/>
        </w:rPr>
        <w:t xml:space="preserve">– </w:t>
      </w:r>
      <w:r w:rsidRPr="003C3BD9">
        <w:rPr>
          <w:sz w:val="28"/>
          <w:szCs w:val="28"/>
          <w:shd w:val="clear" w:color="auto" w:fill="FFFFFF"/>
          <w:lang w:val="en-US"/>
        </w:rPr>
        <w:t>No 66. P. 297-333.</w:t>
      </w:r>
    </w:p>
    <w:p w:rsidR="003C3BD9" w:rsidRDefault="00F12ED4" w:rsidP="003C3BD9">
      <w:pPr>
        <w:numPr>
          <w:ilvl w:val="0"/>
          <w:numId w:val="30"/>
        </w:numPr>
        <w:spacing w:line="360" w:lineRule="auto"/>
        <w:ind w:left="851" w:hanging="709"/>
        <w:jc w:val="both"/>
        <w:rPr>
          <w:color w:val="000000"/>
          <w:sz w:val="28"/>
          <w:szCs w:val="28"/>
          <w:lang w:val="en-US"/>
        </w:rPr>
      </w:pPr>
      <w:r w:rsidRPr="003C3BD9">
        <w:rPr>
          <w:sz w:val="28"/>
          <w:szCs w:val="28"/>
          <w:lang w:val="en-US"/>
        </w:rPr>
        <w:t>Ylvisaker M., Feeney T. Executive functions, self-regulation, and learned optimism in paediatric rehabilitation: a review and implications for interve</w:t>
      </w:r>
      <w:r w:rsidR="00A25EEE" w:rsidRPr="003C3BD9">
        <w:rPr>
          <w:sz w:val="28"/>
          <w:szCs w:val="28"/>
          <w:lang w:val="en-US"/>
        </w:rPr>
        <w:t>ntion. Pediatric Rehabilitation, 2002.</w:t>
      </w:r>
      <w:r w:rsidR="00605341" w:rsidRPr="003C3BD9">
        <w:rPr>
          <w:sz w:val="28"/>
          <w:szCs w:val="28"/>
          <w:lang w:val="en-US"/>
        </w:rPr>
        <w:t xml:space="preserve">– </w:t>
      </w:r>
      <w:r w:rsidRPr="003C3BD9">
        <w:rPr>
          <w:sz w:val="28"/>
          <w:szCs w:val="28"/>
          <w:lang w:val="en-US"/>
        </w:rPr>
        <w:t>Vol</w:t>
      </w:r>
      <w:r w:rsidR="00420A0C" w:rsidRPr="003C3BD9">
        <w:rPr>
          <w:sz w:val="28"/>
          <w:szCs w:val="28"/>
          <w:lang w:val="en-US"/>
        </w:rPr>
        <w:t>.</w:t>
      </w:r>
      <w:r w:rsidRPr="003C3BD9">
        <w:rPr>
          <w:sz w:val="28"/>
          <w:szCs w:val="28"/>
          <w:lang w:val="en-US"/>
        </w:rPr>
        <w:t xml:space="preserve"> 5,</w:t>
      </w:r>
      <w:r w:rsidR="00605341" w:rsidRPr="003C3BD9">
        <w:rPr>
          <w:sz w:val="28"/>
          <w:szCs w:val="28"/>
          <w:lang w:val="en-US"/>
        </w:rPr>
        <w:t>– Is.</w:t>
      </w:r>
      <w:r w:rsidR="00A25EEE" w:rsidRPr="003C3BD9">
        <w:rPr>
          <w:sz w:val="28"/>
          <w:szCs w:val="28"/>
          <w:lang w:val="en-US"/>
        </w:rPr>
        <w:t xml:space="preserve"> 2. </w:t>
      </w:r>
      <w:r w:rsidR="00A25EEE" w:rsidRPr="003C3BD9">
        <w:rPr>
          <w:sz w:val="28"/>
          <w:szCs w:val="28"/>
        </w:rPr>
        <w:t>Р</w:t>
      </w:r>
      <w:r w:rsidR="00A25EEE" w:rsidRPr="003C3BD9">
        <w:rPr>
          <w:sz w:val="28"/>
          <w:szCs w:val="28"/>
          <w:lang w:val="en-US"/>
        </w:rPr>
        <w:t>. 51</w:t>
      </w:r>
      <w:r w:rsidR="00A25EEE" w:rsidRPr="003C3BD9">
        <w:rPr>
          <w:color w:val="231F20"/>
          <w:sz w:val="28"/>
          <w:szCs w:val="28"/>
          <w:lang w:val="en-US"/>
        </w:rPr>
        <w:t>–</w:t>
      </w:r>
      <w:r w:rsidR="00A25EEE" w:rsidRPr="003C3BD9">
        <w:rPr>
          <w:sz w:val="28"/>
          <w:szCs w:val="28"/>
          <w:lang w:val="en-US"/>
        </w:rPr>
        <w:t>70.</w:t>
      </w:r>
    </w:p>
    <w:p w:rsidR="0041176B" w:rsidRPr="003C3BD9" w:rsidRDefault="004C20E2" w:rsidP="003C3BD9">
      <w:pPr>
        <w:numPr>
          <w:ilvl w:val="0"/>
          <w:numId w:val="30"/>
        </w:numPr>
        <w:spacing w:line="360" w:lineRule="auto"/>
        <w:ind w:left="851" w:hanging="709"/>
        <w:jc w:val="both"/>
        <w:rPr>
          <w:color w:val="000000"/>
          <w:sz w:val="28"/>
          <w:szCs w:val="28"/>
          <w:lang w:val="en-US"/>
        </w:rPr>
      </w:pPr>
      <w:r w:rsidRPr="003C3BD9">
        <w:rPr>
          <w:sz w:val="28"/>
          <w:szCs w:val="28"/>
          <w:shd w:val="clear" w:color="auto" w:fill="FFFFFF"/>
          <w:lang w:val="en-US"/>
        </w:rPr>
        <w:t xml:space="preserve">Zeidner M., Matthews G., Roberts R.D., McCann C. Development of emotional intelligence: Towards a multi-level investment model // Human Development, 2003. </w:t>
      </w:r>
      <w:r w:rsidR="00605341" w:rsidRPr="003C3BD9">
        <w:rPr>
          <w:sz w:val="28"/>
          <w:szCs w:val="28"/>
          <w:lang w:val="en-US"/>
        </w:rPr>
        <w:t xml:space="preserve">– </w:t>
      </w:r>
      <w:r w:rsidRPr="003C3BD9">
        <w:rPr>
          <w:sz w:val="28"/>
          <w:szCs w:val="28"/>
          <w:shd w:val="clear" w:color="auto" w:fill="FFFFFF"/>
          <w:lang w:val="en-US"/>
        </w:rPr>
        <w:t>Vol. 46. P. 69–96.</w:t>
      </w:r>
      <w:r w:rsidR="0041176B" w:rsidRPr="003C3BD9">
        <w:rPr>
          <w:rFonts w:eastAsia="Calibri"/>
          <w:sz w:val="28"/>
          <w:szCs w:val="28"/>
          <w:lang w:val="en-US"/>
        </w:rPr>
        <w:br w:type="page"/>
      </w:r>
    </w:p>
    <w:p w:rsidR="004F5A63" w:rsidRPr="004275C8" w:rsidRDefault="004F5A63" w:rsidP="00A557C4">
      <w:pPr>
        <w:pStyle w:val="2"/>
        <w:rPr>
          <w:rFonts w:ascii="Times New Roman" w:hAnsi="Times New Roman" w:cs="Times New Roman"/>
          <w:b w:val="0"/>
        </w:rPr>
      </w:pPr>
      <w:bookmarkStart w:id="82" w:name="_Toc433148973"/>
      <w:bookmarkStart w:id="83" w:name="_Toc441517714"/>
      <w:r w:rsidRPr="00A557C4">
        <w:rPr>
          <w:rFonts w:ascii="Times New Roman" w:hAnsi="Times New Roman" w:cs="Times New Roman"/>
        </w:rPr>
        <w:lastRenderedPageBreak/>
        <w:t xml:space="preserve">Приложение </w:t>
      </w:r>
      <w:r w:rsidR="00A245F2" w:rsidRPr="00A557C4">
        <w:rPr>
          <w:rFonts w:ascii="Times New Roman" w:hAnsi="Times New Roman" w:cs="Times New Roman"/>
        </w:rPr>
        <w:t>1</w:t>
      </w:r>
      <w:r w:rsidRPr="00A557C4">
        <w:rPr>
          <w:rFonts w:ascii="Times New Roman" w:hAnsi="Times New Roman" w:cs="Times New Roman"/>
        </w:rPr>
        <w:t>.</w:t>
      </w:r>
      <w:r w:rsidRPr="004275C8">
        <w:rPr>
          <w:rFonts w:ascii="Times New Roman" w:hAnsi="Times New Roman" w:cs="Times New Roman"/>
          <w:b w:val="0"/>
        </w:rPr>
        <w:t xml:space="preserve"> Методика «Визуальная семантика слов»</w:t>
      </w:r>
      <w:bookmarkEnd w:id="82"/>
      <w:bookmarkEnd w:id="83"/>
    </w:p>
    <w:p w:rsidR="004F5A63" w:rsidRPr="004275C8" w:rsidRDefault="004F5A63" w:rsidP="00A557C4">
      <w:pPr>
        <w:pStyle w:val="2"/>
        <w:rPr>
          <w:rFonts w:ascii="Times New Roman" w:hAnsi="Times New Roman" w:cs="Times New Roman"/>
          <w:b w:val="0"/>
        </w:rPr>
      </w:pPr>
      <w:bookmarkStart w:id="84" w:name="_Toc433148974"/>
      <w:bookmarkStart w:id="85" w:name="_Toc441517715"/>
      <w:r w:rsidRPr="00A557C4">
        <w:rPr>
          <w:rFonts w:ascii="Times New Roman" w:hAnsi="Times New Roman" w:cs="Times New Roman"/>
        </w:rPr>
        <w:t xml:space="preserve">Приложение </w:t>
      </w:r>
      <w:r w:rsidR="00A245F2" w:rsidRPr="00A557C4">
        <w:rPr>
          <w:rFonts w:ascii="Times New Roman" w:hAnsi="Times New Roman" w:cs="Times New Roman"/>
        </w:rPr>
        <w:t>2</w:t>
      </w:r>
      <w:r w:rsidRPr="00A557C4">
        <w:rPr>
          <w:rFonts w:ascii="Times New Roman" w:hAnsi="Times New Roman" w:cs="Times New Roman"/>
        </w:rPr>
        <w:t>.</w:t>
      </w:r>
      <w:r w:rsidRPr="004275C8">
        <w:rPr>
          <w:rFonts w:ascii="Times New Roman" w:hAnsi="Times New Roman" w:cs="Times New Roman"/>
          <w:b w:val="0"/>
        </w:rPr>
        <w:t xml:space="preserve"> Методика «Семантический дифференциал»</w:t>
      </w:r>
      <w:bookmarkEnd w:id="84"/>
      <w:bookmarkEnd w:id="85"/>
    </w:p>
    <w:p w:rsidR="004F5A63" w:rsidRPr="004275C8" w:rsidRDefault="004F5A63" w:rsidP="001D60E6">
      <w:pPr>
        <w:rPr>
          <w:sz w:val="28"/>
          <w:szCs w:val="28"/>
        </w:rPr>
      </w:pPr>
    </w:p>
    <w:p w:rsidR="004F5A63" w:rsidRPr="004275C8" w:rsidRDefault="004F5A63" w:rsidP="001D60E6">
      <w:pPr>
        <w:rPr>
          <w:sz w:val="28"/>
          <w:szCs w:val="28"/>
        </w:rPr>
      </w:pPr>
      <w:r w:rsidRPr="004275C8">
        <w:rPr>
          <w:sz w:val="28"/>
          <w:szCs w:val="28"/>
        </w:rPr>
        <w:t>Ф.И.О.:</w:t>
      </w:r>
      <w:r w:rsidR="0068600D" w:rsidRPr="004275C8">
        <w:rPr>
          <w:sz w:val="28"/>
          <w:szCs w:val="28"/>
        </w:rPr>
        <w:t>Пол: ______Возраст:____</w:t>
      </w:r>
    </w:p>
    <w:p w:rsidR="004F5A63" w:rsidRPr="004275C8" w:rsidRDefault="004F5A63" w:rsidP="001D60E6">
      <w:pPr>
        <w:rPr>
          <w:sz w:val="28"/>
          <w:szCs w:val="28"/>
        </w:rPr>
      </w:pPr>
      <w:r w:rsidRPr="004275C8">
        <w:rPr>
          <w:sz w:val="28"/>
          <w:szCs w:val="28"/>
        </w:rPr>
        <w:t>Класс:Дата________</w:t>
      </w:r>
      <w:r w:rsidR="0068600D" w:rsidRPr="004275C8">
        <w:rPr>
          <w:sz w:val="28"/>
          <w:szCs w:val="28"/>
        </w:rPr>
        <w:t>_________________</w:t>
      </w:r>
    </w:p>
    <w:p w:rsidR="004F5A63" w:rsidRPr="004275C8" w:rsidRDefault="004F5A63" w:rsidP="001D60E6">
      <w:pPr>
        <w:rPr>
          <w:sz w:val="28"/>
          <w:szCs w:val="28"/>
        </w:rPr>
      </w:pPr>
    </w:p>
    <w:p w:rsidR="004F5A63" w:rsidRPr="004275C8" w:rsidRDefault="004F5A63" w:rsidP="00A245F2">
      <w:pPr>
        <w:pStyle w:val="a9"/>
        <w:spacing w:line="360" w:lineRule="auto"/>
        <w:ind w:firstLine="426"/>
        <w:jc w:val="center"/>
        <w:rPr>
          <w:rFonts w:ascii="Times New Roman" w:hAnsi="Times New Roman"/>
          <w:sz w:val="28"/>
          <w:szCs w:val="28"/>
        </w:rPr>
      </w:pPr>
      <w:r w:rsidRPr="004275C8">
        <w:rPr>
          <w:rFonts w:ascii="Times New Roman" w:hAnsi="Times New Roman"/>
          <w:sz w:val="28"/>
          <w:szCs w:val="28"/>
        </w:rPr>
        <w:t>Инструкция</w:t>
      </w:r>
    </w:p>
    <w:p w:rsidR="004F5A63" w:rsidRPr="004275C8" w:rsidRDefault="004F5A63" w:rsidP="001D60E6">
      <w:pPr>
        <w:pStyle w:val="a9"/>
        <w:ind w:firstLine="709"/>
        <w:jc w:val="both"/>
        <w:rPr>
          <w:rStyle w:val="apple-style-span"/>
          <w:rFonts w:ascii="Times New Roman" w:hAnsi="Times New Roman"/>
          <w:color w:val="000000"/>
          <w:sz w:val="28"/>
          <w:szCs w:val="28"/>
        </w:rPr>
      </w:pPr>
      <w:r w:rsidRPr="004275C8">
        <w:rPr>
          <w:rFonts w:ascii="Times New Roman" w:hAnsi="Times New Roman"/>
          <w:b/>
          <w:sz w:val="28"/>
          <w:szCs w:val="28"/>
        </w:rPr>
        <w:t xml:space="preserve">1. Методика «Визуальная семантика слов». </w:t>
      </w:r>
      <w:r w:rsidRPr="004275C8">
        <w:rPr>
          <w:rFonts w:ascii="Times New Roman" w:hAnsi="Times New Roman"/>
          <w:sz w:val="28"/>
          <w:szCs w:val="28"/>
        </w:rPr>
        <w:t xml:space="preserve">Перед Вами бланк, на котором расположено изображение и строфы. </w:t>
      </w:r>
      <w:r w:rsidRPr="004275C8">
        <w:rPr>
          <w:rStyle w:val="apple-style-span"/>
          <w:rFonts w:ascii="Times New Roman" w:hAnsi="Times New Roman"/>
          <w:color w:val="000000"/>
          <w:sz w:val="28"/>
          <w:szCs w:val="28"/>
        </w:rPr>
        <w:t>Вы должны ответить на два вопроса по отношению к каждому изображению. Первый вопрос: Что это такое? На что похоже? (ответ запишите). Второй вопрос: какие свойства, по Вашему ощущению, присущи этому объекту? Какой он? (запишите перечень этих свойств). Всего изображений 5 штук.</w:t>
      </w:r>
    </w:p>
    <w:p w:rsidR="004F5A63" w:rsidRPr="004275C8" w:rsidRDefault="004F5A63" w:rsidP="001D60E6">
      <w:pPr>
        <w:pStyle w:val="a9"/>
        <w:ind w:firstLine="709"/>
        <w:jc w:val="both"/>
        <w:rPr>
          <w:rFonts w:ascii="Times New Roman" w:hAnsi="Times New Roman"/>
          <w:sz w:val="28"/>
          <w:szCs w:val="28"/>
        </w:rPr>
      </w:pPr>
      <w:r w:rsidRPr="004275C8">
        <w:rPr>
          <w:rStyle w:val="apple-style-span"/>
          <w:rFonts w:ascii="Times New Roman" w:hAnsi="Times New Roman"/>
          <w:color w:val="000000"/>
          <w:sz w:val="28"/>
          <w:szCs w:val="28"/>
        </w:rPr>
        <w:t>По выполнении работы с первым изображением, переверните бланк и приступите к выполнению второй части методики.</w:t>
      </w:r>
    </w:p>
    <w:p w:rsidR="004F5A63" w:rsidRPr="004275C8" w:rsidRDefault="0068600D" w:rsidP="0068600D">
      <w:pPr>
        <w:ind w:firstLine="709"/>
        <w:jc w:val="both"/>
        <w:rPr>
          <w:b/>
          <w:sz w:val="28"/>
          <w:szCs w:val="28"/>
        </w:rPr>
      </w:pPr>
      <w:r w:rsidRPr="004275C8">
        <w:rPr>
          <w:rStyle w:val="apple-style-span"/>
          <w:b/>
          <w:color w:val="000000"/>
          <w:sz w:val="28"/>
          <w:szCs w:val="28"/>
        </w:rPr>
        <w:t xml:space="preserve">2. </w:t>
      </w:r>
      <w:r w:rsidR="004F5A63" w:rsidRPr="004275C8">
        <w:rPr>
          <w:rStyle w:val="apple-style-span"/>
          <w:b/>
          <w:color w:val="000000"/>
          <w:sz w:val="28"/>
          <w:szCs w:val="28"/>
        </w:rPr>
        <w:t>Методика «Семантический дифференциал».</w:t>
      </w:r>
      <w:r w:rsidR="004F5A63" w:rsidRPr="004275C8">
        <w:rPr>
          <w:sz w:val="28"/>
          <w:szCs w:val="28"/>
        </w:rPr>
        <w:t>Перед Вами бланк, на котором написаны пары признаков с противоположными значениями: спокойный – тревожный, легкий – тяжелый, теплый – холодный и т.д. Вы должны оценить каждую из объектов с помощью данных признаков: присущ ли каждый признак заданному объекту и если присущ, то в какой степени.</w:t>
      </w:r>
    </w:p>
    <w:p w:rsidR="004F5A63" w:rsidRPr="004275C8" w:rsidRDefault="004F5A63" w:rsidP="001D60E6">
      <w:pPr>
        <w:pStyle w:val="a9"/>
        <w:ind w:firstLine="709"/>
        <w:jc w:val="both"/>
        <w:rPr>
          <w:rFonts w:ascii="Times New Roman" w:hAnsi="Times New Roman"/>
          <w:sz w:val="28"/>
          <w:szCs w:val="28"/>
        </w:rPr>
      </w:pPr>
      <w:r w:rsidRPr="004275C8">
        <w:rPr>
          <w:rFonts w:ascii="Times New Roman" w:hAnsi="Times New Roman"/>
          <w:sz w:val="28"/>
          <w:szCs w:val="28"/>
        </w:rPr>
        <w:t>Вы работаете с каждым объектом следующим образом. В верхней части бланка указаны названия столбиков: «сильно», средне», «слабо» и «нет». Сначала Вы принимаете решение, присущ ли тот или иной признак из первой пары (спокойный – тревожный) первому объекту. Если Вам кажется, что ни тот, ни другой признаки данному объекту не присущи и никакого отношения к нему не имеют, то ставьте галочку в графе «нет».</w:t>
      </w:r>
    </w:p>
    <w:p w:rsidR="004F5A63" w:rsidRPr="004275C8" w:rsidRDefault="0068600D" w:rsidP="001D60E6">
      <w:pPr>
        <w:pStyle w:val="a9"/>
        <w:ind w:firstLine="709"/>
        <w:jc w:val="both"/>
        <w:rPr>
          <w:rFonts w:ascii="Times New Roman" w:hAnsi="Times New Roman"/>
          <w:sz w:val="28"/>
          <w:szCs w:val="28"/>
        </w:rPr>
      </w:pPr>
      <w:r w:rsidRPr="004275C8">
        <w:rPr>
          <w:rFonts w:ascii="Times New Roman" w:hAnsi="Times New Roman"/>
          <w:sz w:val="28"/>
          <w:szCs w:val="28"/>
        </w:rPr>
        <w:t xml:space="preserve">Если Вам кажется, </w:t>
      </w:r>
      <w:r w:rsidR="004F5A63" w:rsidRPr="004275C8">
        <w:rPr>
          <w:rFonts w:ascii="Times New Roman" w:hAnsi="Times New Roman"/>
          <w:sz w:val="28"/>
          <w:szCs w:val="28"/>
        </w:rPr>
        <w:t xml:space="preserve">что один из признаков присущ объекту (например, Вы считаете, что эта фигура – это «тревожный» объект), то оцените степень  выраженности этого признака (данный признак, по Вашей субъективной оценке, может быть присущ данному объекту в минимальной степени – тогда Вы ставите галочку в графе «слабо»), присущ в достаточной степени (тогда Вы ставите галочку в графе «средне») либо в максимальной степени (тогда Вы ставите галочку в графе «сильно»). </w:t>
      </w:r>
    </w:p>
    <w:p w:rsidR="004F5A63" w:rsidRPr="004275C8" w:rsidRDefault="004F5A63" w:rsidP="001D60E6">
      <w:pPr>
        <w:pStyle w:val="a9"/>
        <w:ind w:firstLine="709"/>
        <w:jc w:val="both"/>
        <w:rPr>
          <w:rFonts w:ascii="Times New Roman" w:hAnsi="Times New Roman"/>
          <w:sz w:val="28"/>
          <w:szCs w:val="28"/>
        </w:rPr>
      </w:pPr>
      <w:r w:rsidRPr="004275C8">
        <w:rPr>
          <w:rFonts w:ascii="Times New Roman" w:hAnsi="Times New Roman"/>
          <w:sz w:val="28"/>
          <w:szCs w:val="28"/>
        </w:rPr>
        <w:t xml:space="preserve">Если Вам кажется, что заданному объекту присущи оба признака одновременно, то нельзя ставить галочку в графу «нет», а нужно принять решение, какой из признаков все-таки присущ данному объекту в большей мере и оценить степень его выраженности, проставив галочку в соответствующую графу. </w:t>
      </w:r>
    </w:p>
    <w:p w:rsidR="004F5A63" w:rsidRPr="004275C8" w:rsidRDefault="004F5A63" w:rsidP="001D60E6">
      <w:pPr>
        <w:ind w:firstLine="709"/>
        <w:jc w:val="both"/>
        <w:rPr>
          <w:sz w:val="28"/>
          <w:szCs w:val="28"/>
        </w:rPr>
      </w:pPr>
      <w:r w:rsidRPr="004275C8">
        <w:rPr>
          <w:sz w:val="28"/>
          <w:szCs w:val="28"/>
        </w:rPr>
        <w:t>Время выполнения данного задания не ограничивается. Однако старайтесь работать быстрее, ориентируясь на Ваши первые впечатления.</w:t>
      </w:r>
    </w:p>
    <w:p w:rsidR="0068600D" w:rsidRPr="004275C8" w:rsidRDefault="004F5A63" w:rsidP="00A245F2">
      <w:pPr>
        <w:ind w:firstLine="709"/>
        <w:jc w:val="both"/>
        <w:rPr>
          <w:sz w:val="28"/>
          <w:szCs w:val="28"/>
        </w:rPr>
      </w:pPr>
      <w:r w:rsidRPr="004275C8">
        <w:rPr>
          <w:sz w:val="28"/>
          <w:szCs w:val="28"/>
        </w:rPr>
        <w:t>Завершив работу с первым бланком, отложите его и приступите к работе со следующим изображением, проделывая ту же последовательность действий вплоть до последней страницы методики.</w:t>
      </w:r>
      <w:r w:rsidR="0068600D" w:rsidRPr="004275C8">
        <w:rPr>
          <w:sz w:val="28"/>
          <w:szCs w:val="28"/>
        </w:rPr>
        <w:br w:type="page"/>
      </w:r>
    </w:p>
    <w:p w:rsidR="004F5A63" w:rsidRPr="004275C8" w:rsidRDefault="00D9148B" w:rsidP="001D60E6">
      <w:pPr>
        <w:jc w:val="center"/>
        <w:rPr>
          <w:sz w:val="28"/>
          <w:szCs w:val="28"/>
        </w:rPr>
      </w:pPr>
      <w:r w:rsidRPr="004275C8">
        <w:rPr>
          <w:noProof/>
          <w:sz w:val="28"/>
          <w:szCs w:val="28"/>
        </w:rPr>
        <w:lastRenderedPageBreak/>
        <w:drawing>
          <wp:inline distT="0" distB="0" distL="0" distR="0">
            <wp:extent cx="2095500" cy="1781175"/>
            <wp:effectExtent l="19050" t="0" r="0" b="0"/>
            <wp:docPr id="47" name="Рисунок 8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Untitled-1"/>
                    <pic:cNvPicPr>
                      <a:picLocks noChangeAspect="1" noChangeArrowheads="1"/>
                    </pic:cNvPicPr>
                  </pic:nvPicPr>
                  <pic:blipFill>
                    <a:blip r:embed="rId12"/>
                    <a:srcRect/>
                    <a:stretch>
                      <a:fillRect/>
                    </a:stretch>
                  </pic:blipFill>
                  <pic:spPr bwMode="auto">
                    <a:xfrm>
                      <a:off x="0" y="0"/>
                      <a:ext cx="2095500" cy="1781175"/>
                    </a:xfrm>
                    <a:prstGeom prst="rect">
                      <a:avLst/>
                    </a:prstGeom>
                    <a:noFill/>
                    <a:ln w="9525">
                      <a:noFill/>
                      <a:miter lim="800000"/>
                      <a:headEnd/>
                      <a:tailEnd/>
                    </a:ln>
                  </pic:spPr>
                </pic:pic>
              </a:graphicData>
            </a:graphic>
          </wp:inline>
        </w:drawing>
      </w: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pBdr>
          <w:bottom w:val="single" w:sz="12" w:space="1" w:color="auto"/>
        </w:pBd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D9148B" w:rsidP="001D60E6">
      <w:pPr>
        <w:jc w:val="center"/>
        <w:rPr>
          <w:sz w:val="28"/>
          <w:szCs w:val="28"/>
        </w:rPr>
      </w:pPr>
      <w:r w:rsidRPr="004275C8">
        <w:rPr>
          <w:noProof/>
          <w:sz w:val="28"/>
          <w:szCs w:val="28"/>
        </w:rPr>
        <w:lastRenderedPageBreak/>
        <w:drawing>
          <wp:inline distT="0" distB="0" distL="0" distR="0">
            <wp:extent cx="2095500" cy="1781175"/>
            <wp:effectExtent l="19050" t="0" r="0" b="0"/>
            <wp:docPr id="48" name="Рисунок 8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Untitled-1"/>
                    <pic:cNvPicPr>
                      <a:picLocks noChangeAspect="1" noChangeArrowheads="1"/>
                    </pic:cNvPicPr>
                  </pic:nvPicPr>
                  <pic:blipFill>
                    <a:blip r:embed="rId12"/>
                    <a:srcRect/>
                    <a:stretch>
                      <a:fillRect/>
                    </a:stretch>
                  </pic:blipFill>
                  <pic:spPr bwMode="auto">
                    <a:xfrm>
                      <a:off x="0" y="0"/>
                      <a:ext cx="2095500" cy="1781175"/>
                    </a:xfrm>
                    <a:prstGeom prst="rect">
                      <a:avLst/>
                    </a:prstGeom>
                    <a:noFill/>
                    <a:ln w="9525">
                      <a:noFill/>
                      <a:miter lim="800000"/>
                      <a:headEnd/>
                      <a:tailEnd/>
                    </a:ln>
                  </pic:spPr>
                </pic:pic>
              </a:graphicData>
            </a:graphic>
          </wp:inline>
        </w:drawing>
      </w:r>
    </w:p>
    <w:p w:rsidR="004F5A63" w:rsidRPr="004275C8" w:rsidRDefault="004F5A63" w:rsidP="001D60E6">
      <w:pPr>
        <w:jc w:val="center"/>
        <w:rPr>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048"/>
        <w:gridCol w:w="1022"/>
        <w:gridCol w:w="887"/>
        <w:gridCol w:w="613"/>
        <w:gridCol w:w="887"/>
        <w:gridCol w:w="1022"/>
        <w:gridCol w:w="1048"/>
        <w:gridCol w:w="1700"/>
      </w:tblGrid>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p>
        </w:tc>
        <w:tc>
          <w:tcPr>
            <w:tcW w:w="1046"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сильно</w:t>
            </w:r>
          </w:p>
        </w:tc>
        <w:tc>
          <w:tcPr>
            <w:tcW w:w="1020"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средне</w:t>
            </w:r>
          </w:p>
        </w:tc>
        <w:tc>
          <w:tcPr>
            <w:tcW w:w="885"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слабо</w:t>
            </w:r>
          </w:p>
        </w:tc>
        <w:tc>
          <w:tcPr>
            <w:tcW w:w="612"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нет</w:t>
            </w:r>
          </w:p>
        </w:tc>
        <w:tc>
          <w:tcPr>
            <w:tcW w:w="885"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слабо</w:t>
            </w:r>
          </w:p>
        </w:tc>
        <w:tc>
          <w:tcPr>
            <w:tcW w:w="1020"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средне</w:t>
            </w:r>
          </w:p>
        </w:tc>
        <w:tc>
          <w:tcPr>
            <w:tcW w:w="1046"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сильно</w:t>
            </w:r>
          </w:p>
        </w:tc>
        <w:tc>
          <w:tcPr>
            <w:tcW w:w="1716" w:type="dxa"/>
            <w:tcBorders>
              <w:top w:val="nil"/>
              <w:left w:val="nil"/>
              <w:bottom w:val="nil"/>
              <w:right w:val="nil"/>
            </w:tcBorders>
            <w:vAlign w:val="center"/>
          </w:tcPr>
          <w:p w:rsidR="004F5A63" w:rsidRPr="004275C8" w:rsidRDefault="004F5A63" w:rsidP="00C65D91">
            <w:pPr>
              <w:rPr>
                <w:sz w:val="28"/>
                <w:szCs w:val="28"/>
              </w:rPr>
            </w:pP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спокойный</w:t>
            </w:r>
          </w:p>
        </w:tc>
        <w:tc>
          <w:tcPr>
            <w:tcW w:w="1046" w:type="dxa"/>
            <w:tcBorders>
              <w:top w:val="nil"/>
              <w:left w:val="nil"/>
            </w:tcBorders>
          </w:tcPr>
          <w:p w:rsidR="004F5A63" w:rsidRPr="004275C8" w:rsidRDefault="004F5A63" w:rsidP="00E53C9A">
            <w:pPr>
              <w:jc w:val="center"/>
              <w:rPr>
                <w:sz w:val="28"/>
                <w:szCs w:val="28"/>
              </w:rPr>
            </w:pPr>
          </w:p>
        </w:tc>
        <w:tc>
          <w:tcPr>
            <w:tcW w:w="1020" w:type="dxa"/>
            <w:tcBorders>
              <w:top w:val="nil"/>
            </w:tcBorders>
          </w:tcPr>
          <w:p w:rsidR="004F5A63" w:rsidRPr="004275C8" w:rsidRDefault="004F5A63" w:rsidP="00E53C9A">
            <w:pPr>
              <w:jc w:val="center"/>
              <w:rPr>
                <w:sz w:val="28"/>
                <w:szCs w:val="28"/>
              </w:rPr>
            </w:pPr>
          </w:p>
        </w:tc>
        <w:tc>
          <w:tcPr>
            <w:tcW w:w="885" w:type="dxa"/>
            <w:tcBorders>
              <w:top w:val="nil"/>
            </w:tcBorders>
          </w:tcPr>
          <w:p w:rsidR="004F5A63" w:rsidRPr="004275C8" w:rsidRDefault="004F5A63" w:rsidP="00E53C9A">
            <w:pPr>
              <w:jc w:val="center"/>
              <w:rPr>
                <w:sz w:val="28"/>
                <w:szCs w:val="28"/>
              </w:rPr>
            </w:pPr>
          </w:p>
        </w:tc>
        <w:tc>
          <w:tcPr>
            <w:tcW w:w="612" w:type="dxa"/>
            <w:tcBorders>
              <w:top w:val="nil"/>
            </w:tcBorders>
          </w:tcPr>
          <w:p w:rsidR="004F5A63" w:rsidRPr="004275C8" w:rsidRDefault="004F5A63" w:rsidP="00E53C9A">
            <w:pPr>
              <w:jc w:val="center"/>
              <w:rPr>
                <w:sz w:val="28"/>
                <w:szCs w:val="28"/>
              </w:rPr>
            </w:pPr>
          </w:p>
        </w:tc>
        <w:tc>
          <w:tcPr>
            <w:tcW w:w="885" w:type="dxa"/>
            <w:tcBorders>
              <w:top w:val="nil"/>
            </w:tcBorders>
          </w:tcPr>
          <w:p w:rsidR="004F5A63" w:rsidRPr="004275C8" w:rsidRDefault="004F5A63" w:rsidP="00E53C9A">
            <w:pPr>
              <w:jc w:val="center"/>
              <w:rPr>
                <w:sz w:val="28"/>
                <w:szCs w:val="28"/>
              </w:rPr>
            </w:pPr>
          </w:p>
        </w:tc>
        <w:tc>
          <w:tcPr>
            <w:tcW w:w="1020" w:type="dxa"/>
            <w:tcBorders>
              <w:top w:val="nil"/>
            </w:tcBorders>
          </w:tcPr>
          <w:p w:rsidR="004F5A63" w:rsidRPr="004275C8" w:rsidRDefault="004F5A63" w:rsidP="00E53C9A">
            <w:pPr>
              <w:jc w:val="center"/>
              <w:rPr>
                <w:sz w:val="28"/>
                <w:szCs w:val="28"/>
              </w:rPr>
            </w:pPr>
          </w:p>
        </w:tc>
        <w:tc>
          <w:tcPr>
            <w:tcW w:w="1046" w:type="dxa"/>
            <w:tcBorders>
              <w:top w:val="nil"/>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тревожный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маленький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большой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нежный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грубый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яркий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блеклый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мягкий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твердый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теплый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холодный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сильный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слабый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красочный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бесцветный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гладкий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шершавый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легкий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тяжелый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веселый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грустный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упругий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вязкий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сухой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влажный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стремительный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медленный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беззвучный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звучащий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хрупкий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прочный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активный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пассивный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просторный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тесный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безобидный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страшный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тихий</w:t>
            </w:r>
          </w:p>
        </w:tc>
        <w:tc>
          <w:tcPr>
            <w:tcW w:w="1046" w:type="dxa"/>
            <w:tcBorders>
              <w:left w:val="nil"/>
              <w:bottom w:val="nil"/>
            </w:tcBorders>
          </w:tcPr>
          <w:p w:rsidR="004F5A63" w:rsidRPr="004275C8" w:rsidRDefault="004F5A63" w:rsidP="00E53C9A">
            <w:pPr>
              <w:jc w:val="center"/>
              <w:rPr>
                <w:sz w:val="28"/>
                <w:szCs w:val="28"/>
              </w:rPr>
            </w:pPr>
          </w:p>
        </w:tc>
        <w:tc>
          <w:tcPr>
            <w:tcW w:w="1020" w:type="dxa"/>
            <w:tcBorders>
              <w:bottom w:val="nil"/>
            </w:tcBorders>
          </w:tcPr>
          <w:p w:rsidR="004F5A63" w:rsidRPr="004275C8" w:rsidRDefault="004F5A63" w:rsidP="00E53C9A">
            <w:pPr>
              <w:jc w:val="center"/>
              <w:rPr>
                <w:sz w:val="28"/>
                <w:szCs w:val="28"/>
              </w:rPr>
            </w:pPr>
          </w:p>
        </w:tc>
        <w:tc>
          <w:tcPr>
            <w:tcW w:w="885" w:type="dxa"/>
            <w:tcBorders>
              <w:bottom w:val="nil"/>
            </w:tcBorders>
          </w:tcPr>
          <w:p w:rsidR="004F5A63" w:rsidRPr="004275C8" w:rsidRDefault="004F5A63" w:rsidP="00E53C9A">
            <w:pPr>
              <w:jc w:val="center"/>
              <w:rPr>
                <w:sz w:val="28"/>
                <w:szCs w:val="28"/>
              </w:rPr>
            </w:pPr>
          </w:p>
        </w:tc>
        <w:tc>
          <w:tcPr>
            <w:tcW w:w="612" w:type="dxa"/>
            <w:tcBorders>
              <w:bottom w:val="nil"/>
            </w:tcBorders>
          </w:tcPr>
          <w:p w:rsidR="004F5A63" w:rsidRPr="004275C8" w:rsidRDefault="004F5A63" w:rsidP="00E53C9A">
            <w:pPr>
              <w:jc w:val="center"/>
              <w:rPr>
                <w:sz w:val="28"/>
                <w:szCs w:val="28"/>
              </w:rPr>
            </w:pPr>
          </w:p>
        </w:tc>
        <w:tc>
          <w:tcPr>
            <w:tcW w:w="885" w:type="dxa"/>
            <w:tcBorders>
              <w:bottom w:val="nil"/>
            </w:tcBorders>
          </w:tcPr>
          <w:p w:rsidR="004F5A63" w:rsidRPr="004275C8" w:rsidRDefault="004F5A63" w:rsidP="00E53C9A">
            <w:pPr>
              <w:jc w:val="center"/>
              <w:rPr>
                <w:sz w:val="28"/>
                <w:szCs w:val="28"/>
              </w:rPr>
            </w:pPr>
          </w:p>
        </w:tc>
        <w:tc>
          <w:tcPr>
            <w:tcW w:w="1020" w:type="dxa"/>
            <w:tcBorders>
              <w:bottom w:val="nil"/>
            </w:tcBorders>
          </w:tcPr>
          <w:p w:rsidR="004F5A63" w:rsidRPr="004275C8" w:rsidRDefault="004F5A63" w:rsidP="00E53C9A">
            <w:pPr>
              <w:jc w:val="center"/>
              <w:rPr>
                <w:sz w:val="28"/>
                <w:szCs w:val="28"/>
              </w:rPr>
            </w:pPr>
          </w:p>
        </w:tc>
        <w:tc>
          <w:tcPr>
            <w:tcW w:w="1046" w:type="dxa"/>
            <w:tcBorders>
              <w:bottom w:val="nil"/>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громкий</w:t>
            </w:r>
          </w:p>
        </w:tc>
      </w:tr>
    </w:tbl>
    <w:p w:rsidR="004F5A63" w:rsidRPr="004275C8" w:rsidRDefault="004F5A63" w:rsidP="001D60E6">
      <w:pPr>
        <w:jc w:val="center"/>
        <w:rPr>
          <w:sz w:val="28"/>
          <w:szCs w:val="28"/>
        </w:rPr>
      </w:pPr>
    </w:p>
    <w:p w:rsidR="004F5A63" w:rsidRPr="004275C8" w:rsidRDefault="004F5A63" w:rsidP="001D60E6">
      <w:pPr>
        <w:jc w:val="center"/>
        <w:rPr>
          <w:sz w:val="28"/>
          <w:szCs w:val="28"/>
        </w:rPr>
      </w:pPr>
      <w:r w:rsidRPr="004275C8">
        <w:rPr>
          <w:sz w:val="28"/>
          <w:szCs w:val="28"/>
        </w:rPr>
        <w:br w:type="page"/>
      </w:r>
      <w:r w:rsidR="00D9148B" w:rsidRPr="004275C8">
        <w:rPr>
          <w:noProof/>
          <w:sz w:val="28"/>
          <w:szCs w:val="28"/>
        </w:rPr>
        <w:lastRenderedPageBreak/>
        <w:drawing>
          <wp:inline distT="0" distB="0" distL="0" distR="0">
            <wp:extent cx="2095500" cy="1819275"/>
            <wp:effectExtent l="19050" t="0" r="0" b="0"/>
            <wp:docPr id="49" name="Рисунок 84"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Untitled-2"/>
                    <pic:cNvPicPr>
                      <a:picLocks noChangeAspect="1" noChangeArrowheads="1"/>
                    </pic:cNvPicPr>
                  </pic:nvPicPr>
                  <pic:blipFill>
                    <a:blip r:embed="rId13"/>
                    <a:srcRect/>
                    <a:stretch>
                      <a:fillRect/>
                    </a:stretch>
                  </pic:blipFill>
                  <pic:spPr bwMode="auto">
                    <a:xfrm>
                      <a:off x="0" y="0"/>
                      <a:ext cx="2095500" cy="1819275"/>
                    </a:xfrm>
                    <a:prstGeom prst="rect">
                      <a:avLst/>
                    </a:prstGeom>
                    <a:noFill/>
                    <a:ln w="9525">
                      <a:noFill/>
                      <a:miter lim="800000"/>
                      <a:headEnd/>
                      <a:tailEnd/>
                    </a:ln>
                  </pic:spPr>
                </pic:pic>
              </a:graphicData>
            </a:graphic>
          </wp:inline>
        </w:drawing>
      </w: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pBdr>
          <w:bottom w:val="single" w:sz="12" w:space="1" w:color="auto"/>
        </w:pBd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D9148B" w:rsidP="001D60E6">
      <w:pPr>
        <w:jc w:val="center"/>
        <w:rPr>
          <w:sz w:val="28"/>
          <w:szCs w:val="28"/>
        </w:rPr>
      </w:pPr>
      <w:r w:rsidRPr="004275C8">
        <w:rPr>
          <w:noProof/>
          <w:sz w:val="28"/>
          <w:szCs w:val="28"/>
        </w:rPr>
        <w:lastRenderedPageBreak/>
        <w:drawing>
          <wp:inline distT="0" distB="0" distL="0" distR="0">
            <wp:extent cx="2095500" cy="1819275"/>
            <wp:effectExtent l="19050" t="0" r="0" b="0"/>
            <wp:docPr id="50" name="Рисунок 85"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Untitled-2"/>
                    <pic:cNvPicPr>
                      <a:picLocks noChangeAspect="1" noChangeArrowheads="1"/>
                    </pic:cNvPicPr>
                  </pic:nvPicPr>
                  <pic:blipFill>
                    <a:blip r:embed="rId13"/>
                    <a:srcRect/>
                    <a:stretch>
                      <a:fillRect/>
                    </a:stretch>
                  </pic:blipFill>
                  <pic:spPr bwMode="auto">
                    <a:xfrm>
                      <a:off x="0" y="0"/>
                      <a:ext cx="2095500" cy="1819275"/>
                    </a:xfrm>
                    <a:prstGeom prst="rect">
                      <a:avLst/>
                    </a:prstGeom>
                    <a:noFill/>
                    <a:ln w="9525">
                      <a:noFill/>
                      <a:miter lim="800000"/>
                      <a:headEnd/>
                      <a:tailEnd/>
                    </a:ln>
                  </pic:spPr>
                </pic:pic>
              </a:graphicData>
            </a:graphic>
          </wp:inline>
        </w:drawing>
      </w:r>
    </w:p>
    <w:p w:rsidR="004F5A63" w:rsidRPr="004275C8" w:rsidRDefault="004F5A63" w:rsidP="001D60E6">
      <w:pPr>
        <w:rPr>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048"/>
        <w:gridCol w:w="1022"/>
        <w:gridCol w:w="887"/>
        <w:gridCol w:w="613"/>
        <w:gridCol w:w="887"/>
        <w:gridCol w:w="1022"/>
        <w:gridCol w:w="1048"/>
        <w:gridCol w:w="1700"/>
      </w:tblGrid>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p>
        </w:tc>
        <w:tc>
          <w:tcPr>
            <w:tcW w:w="1046"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сильно</w:t>
            </w:r>
          </w:p>
        </w:tc>
        <w:tc>
          <w:tcPr>
            <w:tcW w:w="1020"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средне</w:t>
            </w:r>
          </w:p>
        </w:tc>
        <w:tc>
          <w:tcPr>
            <w:tcW w:w="885"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слабо</w:t>
            </w:r>
          </w:p>
        </w:tc>
        <w:tc>
          <w:tcPr>
            <w:tcW w:w="612"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нет</w:t>
            </w:r>
          </w:p>
        </w:tc>
        <w:tc>
          <w:tcPr>
            <w:tcW w:w="885"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слабо</w:t>
            </w:r>
          </w:p>
        </w:tc>
        <w:tc>
          <w:tcPr>
            <w:tcW w:w="1020"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средне</w:t>
            </w:r>
          </w:p>
        </w:tc>
        <w:tc>
          <w:tcPr>
            <w:tcW w:w="1046"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сильно</w:t>
            </w:r>
          </w:p>
        </w:tc>
        <w:tc>
          <w:tcPr>
            <w:tcW w:w="1716" w:type="dxa"/>
            <w:tcBorders>
              <w:top w:val="nil"/>
              <w:left w:val="nil"/>
              <w:bottom w:val="nil"/>
              <w:right w:val="nil"/>
            </w:tcBorders>
            <w:vAlign w:val="center"/>
          </w:tcPr>
          <w:p w:rsidR="004F5A63" w:rsidRPr="004275C8" w:rsidRDefault="004F5A63" w:rsidP="00C65D91">
            <w:pPr>
              <w:rPr>
                <w:sz w:val="28"/>
                <w:szCs w:val="28"/>
              </w:rPr>
            </w:pP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спокойный</w:t>
            </w:r>
          </w:p>
        </w:tc>
        <w:tc>
          <w:tcPr>
            <w:tcW w:w="1046" w:type="dxa"/>
            <w:tcBorders>
              <w:top w:val="nil"/>
              <w:left w:val="nil"/>
            </w:tcBorders>
          </w:tcPr>
          <w:p w:rsidR="004F5A63" w:rsidRPr="004275C8" w:rsidRDefault="004F5A63" w:rsidP="00E53C9A">
            <w:pPr>
              <w:jc w:val="center"/>
              <w:rPr>
                <w:sz w:val="28"/>
                <w:szCs w:val="28"/>
              </w:rPr>
            </w:pPr>
          </w:p>
        </w:tc>
        <w:tc>
          <w:tcPr>
            <w:tcW w:w="1020" w:type="dxa"/>
            <w:tcBorders>
              <w:top w:val="nil"/>
            </w:tcBorders>
          </w:tcPr>
          <w:p w:rsidR="004F5A63" w:rsidRPr="004275C8" w:rsidRDefault="004F5A63" w:rsidP="00E53C9A">
            <w:pPr>
              <w:jc w:val="center"/>
              <w:rPr>
                <w:sz w:val="28"/>
                <w:szCs w:val="28"/>
              </w:rPr>
            </w:pPr>
          </w:p>
        </w:tc>
        <w:tc>
          <w:tcPr>
            <w:tcW w:w="885" w:type="dxa"/>
            <w:tcBorders>
              <w:top w:val="nil"/>
            </w:tcBorders>
          </w:tcPr>
          <w:p w:rsidR="004F5A63" w:rsidRPr="004275C8" w:rsidRDefault="004F5A63" w:rsidP="00E53C9A">
            <w:pPr>
              <w:jc w:val="center"/>
              <w:rPr>
                <w:sz w:val="28"/>
                <w:szCs w:val="28"/>
              </w:rPr>
            </w:pPr>
          </w:p>
        </w:tc>
        <w:tc>
          <w:tcPr>
            <w:tcW w:w="612" w:type="dxa"/>
            <w:tcBorders>
              <w:top w:val="nil"/>
            </w:tcBorders>
          </w:tcPr>
          <w:p w:rsidR="004F5A63" w:rsidRPr="004275C8" w:rsidRDefault="004F5A63" w:rsidP="00E53C9A">
            <w:pPr>
              <w:jc w:val="center"/>
              <w:rPr>
                <w:sz w:val="28"/>
                <w:szCs w:val="28"/>
              </w:rPr>
            </w:pPr>
          </w:p>
        </w:tc>
        <w:tc>
          <w:tcPr>
            <w:tcW w:w="885" w:type="dxa"/>
            <w:tcBorders>
              <w:top w:val="nil"/>
            </w:tcBorders>
          </w:tcPr>
          <w:p w:rsidR="004F5A63" w:rsidRPr="004275C8" w:rsidRDefault="004F5A63" w:rsidP="00E53C9A">
            <w:pPr>
              <w:jc w:val="center"/>
              <w:rPr>
                <w:sz w:val="28"/>
                <w:szCs w:val="28"/>
              </w:rPr>
            </w:pPr>
          </w:p>
        </w:tc>
        <w:tc>
          <w:tcPr>
            <w:tcW w:w="1020" w:type="dxa"/>
            <w:tcBorders>
              <w:top w:val="nil"/>
            </w:tcBorders>
          </w:tcPr>
          <w:p w:rsidR="004F5A63" w:rsidRPr="004275C8" w:rsidRDefault="004F5A63" w:rsidP="00E53C9A">
            <w:pPr>
              <w:jc w:val="center"/>
              <w:rPr>
                <w:sz w:val="28"/>
                <w:szCs w:val="28"/>
              </w:rPr>
            </w:pPr>
          </w:p>
        </w:tc>
        <w:tc>
          <w:tcPr>
            <w:tcW w:w="1046" w:type="dxa"/>
            <w:tcBorders>
              <w:top w:val="nil"/>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тревожный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маленький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большой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нежный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грубый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яркий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блеклый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мягкий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твердый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теплый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холодный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сильный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слабый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красочный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бесцветный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гладкий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шершавый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легкий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тяжелый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веселый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грустный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упругий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вязкий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сухой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влажный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стремительный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медленный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беззвучный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звучащий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хрупкий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прочный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активный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пассивный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просторный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тесный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безобидный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страшный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тихий</w:t>
            </w:r>
          </w:p>
        </w:tc>
        <w:tc>
          <w:tcPr>
            <w:tcW w:w="1046" w:type="dxa"/>
            <w:tcBorders>
              <w:left w:val="nil"/>
              <w:bottom w:val="nil"/>
            </w:tcBorders>
          </w:tcPr>
          <w:p w:rsidR="004F5A63" w:rsidRPr="004275C8" w:rsidRDefault="004F5A63" w:rsidP="00E53C9A">
            <w:pPr>
              <w:jc w:val="center"/>
              <w:rPr>
                <w:sz w:val="28"/>
                <w:szCs w:val="28"/>
              </w:rPr>
            </w:pPr>
          </w:p>
        </w:tc>
        <w:tc>
          <w:tcPr>
            <w:tcW w:w="1020" w:type="dxa"/>
            <w:tcBorders>
              <w:bottom w:val="nil"/>
            </w:tcBorders>
          </w:tcPr>
          <w:p w:rsidR="004F5A63" w:rsidRPr="004275C8" w:rsidRDefault="004F5A63" w:rsidP="00E53C9A">
            <w:pPr>
              <w:jc w:val="center"/>
              <w:rPr>
                <w:sz w:val="28"/>
                <w:szCs w:val="28"/>
              </w:rPr>
            </w:pPr>
          </w:p>
        </w:tc>
        <w:tc>
          <w:tcPr>
            <w:tcW w:w="885" w:type="dxa"/>
            <w:tcBorders>
              <w:bottom w:val="nil"/>
            </w:tcBorders>
          </w:tcPr>
          <w:p w:rsidR="004F5A63" w:rsidRPr="004275C8" w:rsidRDefault="004F5A63" w:rsidP="00E53C9A">
            <w:pPr>
              <w:jc w:val="center"/>
              <w:rPr>
                <w:sz w:val="28"/>
                <w:szCs w:val="28"/>
              </w:rPr>
            </w:pPr>
          </w:p>
        </w:tc>
        <w:tc>
          <w:tcPr>
            <w:tcW w:w="612" w:type="dxa"/>
            <w:tcBorders>
              <w:bottom w:val="nil"/>
            </w:tcBorders>
          </w:tcPr>
          <w:p w:rsidR="004F5A63" w:rsidRPr="004275C8" w:rsidRDefault="004F5A63" w:rsidP="00E53C9A">
            <w:pPr>
              <w:jc w:val="center"/>
              <w:rPr>
                <w:sz w:val="28"/>
                <w:szCs w:val="28"/>
              </w:rPr>
            </w:pPr>
          </w:p>
        </w:tc>
        <w:tc>
          <w:tcPr>
            <w:tcW w:w="885" w:type="dxa"/>
            <w:tcBorders>
              <w:bottom w:val="nil"/>
            </w:tcBorders>
          </w:tcPr>
          <w:p w:rsidR="004F5A63" w:rsidRPr="004275C8" w:rsidRDefault="004F5A63" w:rsidP="00E53C9A">
            <w:pPr>
              <w:jc w:val="center"/>
              <w:rPr>
                <w:sz w:val="28"/>
                <w:szCs w:val="28"/>
              </w:rPr>
            </w:pPr>
          </w:p>
        </w:tc>
        <w:tc>
          <w:tcPr>
            <w:tcW w:w="1020" w:type="dxa"/>
            <w:tcBorders>
              <w:bottom w:val="nil"/>
            </w:tcBorders>
          </w:tcPr>
          <w:p w:rsidR="004F5A63" w:rsidRPr="004275C8" w:rsidRDefault="004F5A63" w:rsidP="00E53C9A">
            <w:pPr>
              <w:jc w:val="center"/>
              <w:rPr>
                <w:sz w:val="28"/>
                <w:szCs w:val="28"/>
              </w:rPr>
            </w:pPr>
          </w:p>
        </w:tc>
        <w:tc>
          <w:tcPr>
            <w:tcW w:w="1046" w:type="dxa"/>
            <w:tcBorders>
              <w:bottom w:val="nil"/>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громкий</w:t>
            </w:r>
          </w:p>
        </w:tc>
      </w:tr>
    </w:tbl>
    <w:p w:rsidR="004F5A63" w:rsidRPr="004275C8" w:rsidRDefault="004F5A63" w:rsidP="001D60E6">
      <w:pPr>
        <w:rPr>
          <w:sz w:val="28"/>
          <w:szCs w:val="28"/>
        </w:rPr>
      </w:pPr>
    </w:p>
    <w:p w:rsidR="004F5A63" w:rsidRPr="004275C8" w:rsidRDefault="00D9148B" w:rsidP="001D60E6">
      <w:pPr>
        <w:jc w:val="center"/>
        <w:rPr>
          <w:sz w:val="28"/>
          <w:szCs w:val="28"/>
        </w:rPr>
      </w:pPr>
      <w:r w:rsidRPr="004275C8">
        <w:rPr>
          <w:noProof/>
          <w:sz w:val="28"/>
          <w:szCs w:val="28"/>
        </w:rPr>
        <w:lastRenderedPageBreak/>
        <w:drawing>
          <wp:inline distT="0" distB="0" distL="0" distR="0">
            <wp:extent cx="2162175" cy="1943100"/>
            <wp:effectExtent l="19050" t="0" r="9525" b="0"/>
            <wp:docPr id="51" name="Рисунок 86"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Untitled-4"/>
                    <pic:cNvPicPr>
                      <a:picLocks noChangeAspect="1" noChangeArrowheads="1"/>
                    </pic:cNvPicPr>
                  </pic:nvPicPr>
                  <pic:blipFill>
                    <a:blip r:embed="rId14"/>
                    <a:srcRect/>
                    <a:stretch>
                      <a:fillRect/>
                    </a:stretch>
                  </pic:blipFill>
                  <pic:spPr bwMode="auto">
                    <a:xfrm>
                      <a:off x="0" y="0"/>
                      <a:ext cx="2162175" cy="1943100"/>
                    </a:xfrm>
                    <a:prstGeom prst="rect">
                      <a:avLst/>
                    </a:prstGeom>
                    <a:noFill/>
                    <a:ln w="9525">
                      <a:noFill/>
                      <a:miter lim="800000"/>
                      <a:headEnd/>
                      <a:tailEnd/>
                    </a:ln>
                  </pic:spPr>
                </pic:pic>
              </a:graphicData>
            </a:graphic>
          </wp:inline>
        </w:drawing>
      </w: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pBdr>
          <w:bottom w:val="single" w:sz="12" w:space="1" w:color="auto"/>
        </w:pBd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D9148B" w:rsidP="001D60E6">
      <w:pPr>
        <w:jc w:val="center"/>
        <w:rPr>
          <w:sz w:val="28"/>
          <w:szCs w:val="28"/>
        </w:rPr>
      </w:pPr>
      <w:r w:rsidRPr="004275C8">
        <w:rPr>
          <w:noProof/>
          <w:sz w:val="28"/>
          <w:szCs w:val="28"/>
        </w:rPr>
        <w:lastRenderedPageBreak/>
        <w:drawing>
          <wp:inline distT="0" distB="0" distL="0" distR="0">
            <wp:extent cx="2162175" cy="1943100"/>
            <wp:effectExtent l="19050" t="0" r="9525" b="0"/>
            <wp:docPr id="52" name="Рисунок 87"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Untitled-4"/>
                    <pic:cNvPicPr>
                      <a:picLocks noChangeAspect="1" noChangeArrowheads="1"/>
                    </pic:cNvPicPr>
                  </pic:nvPicPr>
                  <pic:blipFill>
                    <a:blip r:embed="rId14"/>
                    <a:srcRect/>
                    <a:stretch>
                      <a:fillRect/>
                    </a:stretch>
                  </pic:blipFill>
                  <pic:spPr bwMode="auto">
                    <a:xfrm>
                      <a:off x="0" y="0"/>
                      <a:ext cx="2162175" cy="1943100"/>
                    </a:xfrm>
                    <a:prstGeom prst="rect">
                      <a:avLst/>
                    </a:prstGeom>
                    <a:noFill/>
                    <a:ln w="9525">
                      <a:noFill/>
                      <a:miter lim="800000"/>
                      <a:headEnd/>
                      <a:tailEnd/>
                    </a:ln>
                  </pic:spPr>
                </pic:pic>
              </a:graphicData>
            </a:graphic>
          </wp:inline>
        </w:drawing>
      </w:r>
    </w:p>
    <w:p w:rsidR="004F5A63" w:rsidRPr="004275C8" w:rsidRDefault="004F5A63" w:rsidP="001D60E6">
      <w:pPr>
        <w:rPr>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048"/>
        <w:gridCol w:w="1022"/>
        <w:gridCol w:w="887"/>
        <w:gridCol w:w="613"/>
        <w:gridCol w:w="887"/>
        <w:gridCol w:w="1022"/>
        <w:gridCol w:w="1048"/>
        <w:gridCol w:w="1700"/>
      </w:tblGrid>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p>
        </w:tc>
        <w:tc>
          <w:tcPr>
            <w:tcW w:w="1046"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сильно</w:t>
            </w:r>
          </w:p>
        </w:tc>
        <w:tc>
          <w:tcPr>
            <w:tcW w:w="1020"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средне</w:t>
            </w:r>
          </w:p>
        </w:tc>
        <w:tc>
          <w:tcPr>
            <w:tcW w:w="885"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слабо</w:t>
            </w:r>
          </w:p>
        </w:tc>
        <w:tc>
          <w:tcPr>
            <w:tcW w:w="612"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нет</w:t>
            </w:r>
          </w:p>
        </w:tc>
        <w:tc>
          <w:tcPr>
            <w:tcW w:w="885"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слабо</w:t>
            </w:r>
          </w:p>
        </w:tc>
        <w:tc>
          <w:tcPr>
            <w:tcW w:w="1020"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средне</w:t>
            </w:r>
          </w:p>
        </w:tc>
        <w:tc>
          <w:tcPr>
            <w:tcW w:w="1046"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сильно</w:t>
            </w:r>
          </w:p>
        </w:tc>
        <w:tc>
          <w:tcPr>
            <w:tcW w:w="1716" w:type="dxa"/>
            <w:tcBorders>
              <w:top w:val="nil"/>
              <w:left w:val="nil"/>
              <w:bottom w:val="nil"/>
              <w:right w:val="nil"/>
            </w:tcBorders>
            <w:vAlign w:val="center"/>
          </w:tcPr>
          <w:p w:rsidR="004F5A63" w:rsidRPr="004275C8" w:rsidRDefault="004F5A63" w:rsidP="00C65D91">
            <w:pPr>
              <w:rPr>
                <w:sz w:val="28"/>
                <w:szCs w:val="28"/>
              </w:rPr>
            </w:pP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спокойный</w:t>
            </w:r>
          </w:p>
        </w:tc>
        <w:tc>
          <w:tcPr>
            <w:tcW w:w="1046" w:type="dxa"/>
            <w:tcBorders>
              <w:top w:val="nil"/>
              <w:left w:val="nil"/>
            </w:tcBorders>
          </w:tcPr>
          <w:p w:rsidR="004F5A63" w:rsidRPr="004275C8" w:rsidRDefault="004F5A63" w:rsidP="00E53C9A">
            <w:pPr>
              <w:jc w:val="center"/>
              <w:rPr>
                <w:sz w:val="28"/>
                <w:szCs w:val="28"/>
              </w:rPr>
            </w:pPr>
          </w:p>
        </w:tc>
        <w:tc>
          <w:tcPr>
            <w:tcW w:w="1020" w:type="dxa"/>
            <w:tcBorders>
              <w:top w:val="nil"/>
            </w:tcBorders>
          </w:tcPr>
          <w:p w:rsidR="004F5A63" w:rsidRPr="004275C8" w:rsidRDefault="004F5A63" w:rsidP="00E53C9A">
            <w:pPr>
              <w:jc w:val="center"/>
              <w:rPr>
                <w:sz w:val="28"/>
                <w:szCs w:val="28"/>
              </w:rPr>
            </w:pPr>
          </w:p>
        </w:tc>
        <w:tc>
          <w:tcPr>
            <w:tcW w:w="885" w:type="dxa"/>
            <w:tcBorders>
              <w:top w:val="nil"/>
            </w:tcBorders>
          </w:tcPr>
          <w:p w:rsidR="004F5A63" w:rsidRPr="004275C8" w:rsidRDefault="004F5A63" w:rsidP="00E53C9A">
            <w:pPr>
              <w:jc w:val="center"/>
              <w:rPr>
                <w:sz w:val="28"/>
                <w:szCs w:val="28"/>
              </w:rPr>
            </w:pPr>
          </w:p>
        </w:tc>
        <w:tc>
          <w:tcPr>
            <w:tcW w:w="612" w:type="dxa"/>
            <w:tcBorders>
              <w:top w:val="nil"/>
            </w:tcBorders>
          </w:tcPr>
          <w:p w:rsidR="004F5A63" w:rsidRPr="004275C8" w:rsidRDefault="004F5A63" w:rsidP="00E53C9A">
            <w:pPr>
              <w:jc w:val="center"/>
              <w:rPr>
                <w:sz w:val="28"/>
                <w:szCs w:val="28"/>
              </w:rPr>
            </w:pPr>
          </w:p>
        </w:tc>
        <w:tc>
          <w:tcPr>
            <w:tcW w:w="885" w:type="dxa"/>
            <w:tcBorders>
              <w:top w:val="nil"/>
            </w:tcBorders>
          </w:tcPr>
          <w:p w:rsidR="004F5A63" w:rsidRPr="004275C8" w:rsidRDefault="004F5A63" w:rsidP="00E53C9A">
            <w:pPr>
              <w:jc w:val="center"/>
              <w:rPr>
                <w:sz w:val="28"/>
                <w:szCs w:val="28"/>
              </w:rPr>
            </w:pPr>
          </w:p>
        </w:tc>
        <w:tc>
          <w:tcPr>
            <w:tcW w:w="1020" w:type="dxa"/>
            <w:tcBorders>
              <w:top w:val="nil"/>
            </w:tcBorders>
          </w:tcPr>
          <w:p w:rsidR="004F5A63" w:rsidRPr="004275C8" w:rsidRDefault="004F5A63" w:rsidP="00E53C9A">
            <w:pPr>
              <w:jc w:val="center"/>
              <w:rPr>
                <w:sz w:val="28"/>
                <w:szCs w:val="28"/>
              </w:rPr>
            </w:pPr>
          </w:p>
        </w:tc>
        <w:tc>
          <w:tcPr>
            <w:tcW w:w="1046" w:type="dxa"/>
            <w:tcBorders>
              <w:top w:val="nil"/>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тревожный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маленький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большой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нежный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грубый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яркий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блеклый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мягкий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твердый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теплый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холодный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сильный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слабый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красочный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бесцветный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гладкий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шершавый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легкий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тяжелый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веселый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грустный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упругий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вязкий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сухой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влажный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стремительный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медленный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беззвучный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звучащий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хрупкий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прочный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активный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пассивный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просторный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тесный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безобидный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страшный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тихий</w:t>
            </w:r>
          </w:p>
        </w:tc>
        <w:tc>
          <w:tcPr>
            <w:tcW w:w="1046" w:type="dxa"/>
            <w:tcBorders>
              <w:left w:val="nil"/>
              <w:bottom w:val="nil"/>
            </w:tcBorders>
          </w:tcPr>
          <w:p w:rsidR="004F5A63" w:rsidRPr="004275C8" w:rsidRDefault="004F5A63" w:rsidP="00E53C9A">
            <w:pPr>
              <w:jc w:val="center"/>
              <w:rPr>
                <w:sz w:val="28"/>
                <w:szCs w:val="28"/>
              </w:rPr>
            </w:pPr>
          </w:p>
        </w:tc>
        <w:tc>
          <w:tcPr>
            <w:tcW w:w="1020" w:type="dxa"/>
            <w:tcBorders>
              <w:bottom w:val="nil"/>
            </w:tcBorders>
          </w:tcPr>
          <w:p w:rsidR="004F5A63" w:rsidRPr="004275C8" w:rsidRDefault="004F5A63" w:rsidP="00E53C9A">
            <w:pPr>
              <w:jc w:val="center"/>
              <w:rPr>
                <w:sz w:val="28"/>
                <w:szCs w:val="28"/>
              </w:rPr>
            </w:pPr>
          </w:p>
        </w:tc>
        <w:tc>
          <w:tcPr>
            <w:tcW w:w="885" w:type="dxa"/>
            <w:tcBorders>
              <w:bottom w:val="nil"/>
            </w:tcBorders>
          </w:tcPr>
          <w:p w:rsidR="004F5A63" w:rsidRPr="004275C8" w:rsidRDefault="004F5A63" w:rsidP="00E53C9A">
            <w:pPr>
              <w:jc w:val="center"/>
              <w:rPr>
                <w:sz w:val="28"/>
                <w:szCs w:val="28"/>
              </w:rPr>
            </w:pPr>
          </w:p>
        </w:tc>
        <w:tc>
          <w:tcPr>
            <w:tcW w:w="612" w:type="dxa"/>
            <w:tcBorders>
              <w:bottom w:val="nil"/>
            </w:tcBorders>
          </w:tcPr>
          <w:p w:rsidR="004F5A63" w:rsidRPr="004275C8" w:rsidRDefault="004F5A63" w:rsidP="00E53C9A">
            <w:pPr>
              <w:jc w:val="center"/>
              <w:rPr>
                <w:sz w:val="28"/>
                <w:szCs w:val="28"/>
              </w:rPr>
            </w:pPr>
          </w:p>
        </w:tc>
        <w:tc>
          <w:tcPr>
            <w:tcW w:w="885" w:type="dxa"/>
            <w:tcBorders>
              <w:bottom w:val="nil"/>
            </w:tcBorders>
          </w:tcPr>
          <w:p w:rsidR="004F5A63" w:rsidRPr="004275C8" w:rsidRDefault="004F5A63" w:rsidP="00E53C9A">
            <w:pPr>
              <w:jc w:val="center"/>
              <w:rPr>
                <w:sz w:val="28"/>
                <w:szCs w:val="28"/>
              </w:rPr>
            </w:pPr>
          </w:p>
        </w:tc>
        <w:tc>
          <w:tcPr>
            <w:tcW w:w="1020" w:type="dxa"/>
            <w:tcBorders>
              <w:bottom w:val="nil"/>
            </w:tcBorders>
          </w:tcPr>
          <w:p w:rsidR="004F5A63" w:rsidRPr="004275C8" w:rsidRDefault="004F5A63" w:rsidP="00E53C9A">
            <w:pPr>
              <w:jc w:val="center"/>
              <w:rPr>
                <w:sz w:val="28"/>
                <w:szCs w:val="28"/>
              </w:rPr>
            </w:pPr>
          </w:p>
        </w:tc>
        <w:tc>
          <w:tcPr>
            <w:tcW w:w="1046" w:type="dxa"/>
            <w:tcBorders>
              <w:bottom w:val="nil"/>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громкий</w:t>
            </w:r>
          </w:p>
        </w:tc>
      </w:tr>
    </w:tbl>
    <w:p w:rsidR="004F5A63" w:rsidRPr="004275C8" w:rsidRDefault="00D9148B" w:rsidP="001D60E6">
      <w:pPr>
        <w:jc w:val="center"/>
        <w:rPr>
          <w:sz w:val="28"/>
          <w:szCs w:val="28"/>
        </w:rPr>
      </w:pPr>
      <w:r w:rsidRPr="004275C8">
        <w:rPr>
          <w:noProof/>
          <w:sz w:val="28"/>
          <w:szCs w:val="28"/>
        </w:rPr>
        <w:lastRenderedPageBreak/>
        <w:drawing>
          <wp:inline distT="0" distB="0" distL="0" distR="0">
            <wp:extent cx="2095500" cy="1895475"/>
            <wp:effectExtent l="19050" t="0" r="0" b="0"/>
            <wp:docPr id="53" name="Рисунок 88" descr="Untitl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Untitled-6"/>
                    <pic:cNvPicPr>
                      <a:picLocks noChangeAspect="1" noChangeArrowheads="1"/>
                    </pic:cNvPicPr>
                  </pic:nvPicPr>
                  <pic:blipFill>
                    <a:blip r:embed="rId15"/>
                    <a:srcRect/>
                    <a:stretch>
                      <a:fillRect/>
                    </a:stretch>
                  </pic:blipFill>
                  <pic:spPr bwMode="auto">
                    <a:xfrm>
                      <a:off x="0" y="0"/>
                      <a:ext cx="2095500" cy="1895475"/>
                    </a:xfrm>
                    <a:prstGeom prst="rect">
                      <a:avLst/>
                    </a:prstGeom>
                    <a:noFill/>
                    <a:ln w="9525">
                      <a:noFill/>
                      <a:miter lim="800000"/>
                      <a:headEnd/>
                      <a:tailEnd/>
                    </a:ln>
                  </pic:spPr>
                </pic:pic>
              </a:graphicData>
            </a:graphic>
          </wp:inline>
        </w:drawing>
      </w: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pBdr>
          <w:bottom w:val="single" w:sz="12" w:space="1" w:color="auto"/>
        </w:pBd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r w:rsidRPr="004275C8">
        <w:rPr>
          <w:sz w:val="28"/>
          <w:szCs w:val="28"/>
        </w:rPr>
        <w:br w:type="page"/>
      </w:r>
      <w:r w:rsidR="00D9148B" w:rsidRPr="004275C8">
        <w:rPr>
          <w:noProof/>
          <w:sz w:val="28"/>
          <w:szCs w:val="28"/>
        </w:rPr>
        <w:lastRenderedPageBreak/>
        <w:drawing>
          <wp:inline distT="0" distB="0" distL="0" distR="0">
            <wp:extent cx="2095500" cy="1895475"/>
            <wp:effectExtent l="19050" t="0" r="0" b="0"/>
            <wp:docPr id="54" name="Рисунок 89" descr="Untitl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Untitled-6"/>
                    <pic:cNvPicPr>
                      <a:picLocks noChangeAspect="1" noChangeArrowheads="1"/>
                    </pic:cNvPicPr>
                  </pic:nvPicPr>
                  <pic:blipFill>
                    <a:blip r:embed="rId15"/>
                    <a:srcRect/>
                    <a:stretch>
                      <a:fillRect/>
                    </a:stretch>
                  </pic:blipFill>
                  <pic:spPr bwMode="auto">
                    <a:xfrm>
                      <a:off x="0" y="0"/>
                      <a:ext cx="2095500" cy="1895475"/>
                    </a:xfrm>
                    <a:prstGeom prst="rect">
                      <a:avLst/>
                    </a:prstGeom>
                    <a:noFill/>
                    <a:ln w="9525">
                      <a:noFill/>
                      <a:miter lim="800000"/>
                      <a:headEnd/>
                      <a:tailEnd/>
                    </a:ln>
                  </pic:spPr>
                </pic:pic>
              </a:graphicData>
            </a:graphic>
          </wp:inline>
        </w:drawing>
      </w:r>
    </w:p>
    <w:p w:rsidR="004F5A63" w:rsidRPr="004275C8" w:rsidRDefault="004F5A63" w:rsidP="001D60E6">
      <w:pPr>
        <w:rPr>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048"/>
        <w:gridCol w:w="1022"/>
        <w:gridCol w:w="887"/>
        <w:gridCol w:w="613"/>
        <w:gridCol w:w="887"/>
        <w:gridCol w:w="1022"/>
        <w:gridCol w:w="1048"/>
        <w:gridCol w:w="1700"/>
      </w:tblGrid>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p>
        </w:tc>
        <w:tc>
          <w:tcPr>
            <w:tcW w:w="1046"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сильно</w:t>
            </w:r>
          </w:p>
        </w:tc>
        <w:tc>
          <w:tcPr>
            <w:tcW w:w="1020"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средне</w:t>
            </w:r>
          </w:p>
        </w:tc>
        <w:tc>
          <w:tcPr>
            <w:tcW w:w="885"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слабо</w:t>
            </w:r>
          </w:p>
        </w:tc>
        <w:tc>
          <w:tcPr>
            <w:tcW w:w="612"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нет</w:t>
            </w:r>
          </w:p>
        </w:tc>
        <w:tc>
          <w:tcPr>
            <w:tcW w:w="885"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слабо</w:t>
            </w:r>
          </w:p>
        </w:tc>
        <w:tc>
          <w:tcPr>
            <w:tcW w:w="1020"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средне</w:t>
            </w:r>
          </w:p>
        </w:tc>
        <w:tc>
          <w:tcPr>
            <w:tcW w:w="1046"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сильно</w:t>
            </w:r>
          </w:p>
        </w:tc>
        <w:tc>
          <w:tcPr>
            <w:tcW w:w="1716" w:type="dxa"/>
            <w:tcBorders>
              <w:top w:val="nil"/>
              <w:left w:val="nil"/>
              <w:bottom w:val="nil"/>
              <w:right w:val="nil"/>
            </w:tcBorders>
            <w:vAlign w:val="center"/>
          </w:tcPr>
          <w:p w:rsidR="004F5A63" w:rsidRPr="004275C8" w:rsidRDefault="004F5A63" w:rsidP="00C65D91">
            <w:pPr>
              <w:rPr>
                <w:sz w:val="28"/>
                <w:szCs w:val="28"/>
              </w:rPr>
            </w:pP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спокойный</w:t>
            </w:r>
          </w:p>
        </w:tc>
        <w:tc>
          <w:tcPr>
            <w:tcW w:w="1046" w:type="dxa"/>
            <w:tcBorders>
              <w:top w:val="nil"/>
              <w:left w:val="nil"/>
            </w:tcBorders>
          </w:tcPr>
          <w:p w:rsidR="004F5A63" w:rsidRPr="004275C8" w:rsidRDefault="004F5A63" w:rsidP="00E53C9A">
            <w:pPr>
              <w:jc w:val="center"/>
              <w:rPr>
                <w:sz w:val="28"/>
                <w:szCs w:val="28"/>
              </w:rPr>
            </w:pPr>
          </w:p>
        </w:tc>
        <w:tc>
          <w:tcPr>
            <w:tcW w:w="1020" w:type="dxa"/>
            <w:tcBorders>
              <w:top w:val="nil"/>
            </w:tcBorders>
          </w:tcPr>
          <w:p w:rsidR="004F5A63" w:rsidRPr="004275C8" w:rsidRDefault="004F5A63" w:rsidP="00E53C9A">
            <w:pPr>
              <w:jc w:val="center"/>
              <w:rPr>
                <w:sz w:val="28"/>
                <w:szCs w:val="28"/>
              </w:rPr>
            </w:pPr>
          </w:p>
        </w:tc>
        <w:tc>
          <w:tcPr>
            <w:tcW w:w="885" w:type="dxa"/>
            <w:tcBorders>
              <w:top w:val="nil"/>
            </w:tcBorders>
          </w:tcPr>
          <w:p w:rsidR="004F5A63" w:rsidRPr="004275C8" w:rsidRDefault="004F5A63" w:rsidP="00E53C9A">
            <w:pPr>
              <w:jc w:val="center"/>
              <w:rPr>
                <w:sz w:val="28"/>
                <w:szCs w:val="28"/>
              </w:rPr>
            </w:pPr>
          </w:p>
        </w:tc>
        <w:tc>
          <w:tcPr>
            <w:tcW w:w="612" w:type="dxa"/>
            <w:tcBorders>
              <w:top w:val="nil"/>
            </w:tcBorders>
          </w:tcPr>
          <w:p w:rsidR="004F5A63" w:rsidRPr="004275C8" w:rsidRDefault="004F5A63" w:rsidP="00E53C9A">
            <w:pPr>
              <w:jc w:val="center"/>
              <w:rPr>
                <w:sz w:val="28"/>
                <w:szCs w:val="28"/>
              </w:rPr>
            </w:pPr>
          </w:p>
        </w:tc>
        <w:tc>
          <w:tcPr>
            <w:tcW w:w="885" w:type="dxa"/>
            <w:tcBorders>
              <w:top w:val="nil"/>
            </w:tcBorders>
          </w:tcPr>
          <w:p w:rsidR="004F5A63" w:rsidRPr="004275C8" w:rsidRDefault="004F5A63" w:rsidP="00E53C9A">
            <w:pPr>
              <w:jc w:val="center"/>
              <w:rPr>
                <w:sz w:val="28"/>
                <w:szCs w:val="28"/>
              </w:rPr>
            </w:pPr>
          </w:p>
        </w:tc>
        <w:tc>
          <w:tcPr>
            <w:tcW w:w="1020" w:type="dxa"/>
            <w:tcBorders>
              <w:top w:val="nil"/>
            </w:tcBorders>
          </w:tcPr>
          <w:p w:rsidR="004F5A63" w:rsidRPr="004275C8" w:rsidRDefault="004F5A63" w:rsidP="00E53C9A">
            <w:pPr>
              <w:jc w:val="center"/>
              <w:rPr>
                <w:sz w:val="28"/>
                <w:szCs w:val="28"/>
              </w:rPr>
            </w:pPr>
          </w:p>
        </w:tc>
        <w:tc>
          <w:tcPr>
            <w:tcW w:w="1046" w:type="dxa"/>
            <w:tcBorders>
              <w:top w:val="nil"/>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тревожный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маленький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большой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нежный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грубый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яркий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блеклый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мягкий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твердый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теплый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холодный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сильный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слабый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красочный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бесцветный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гладкий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шершавый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легкий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тяжелый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веселый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грустный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упругий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вязкий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сухой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влажный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стремительный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медленный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беззвучный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звучащий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хрупкий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прочный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активный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пассивный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просторный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тесный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безобидный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страшный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тихий</w:t>
            </w:r>
          </w:p>
        </w:tc>
        <w:tc>
          <w:tcPr>
            <w:tcW w:w="1046" w:type="dxa"/>
            <w:tcBorders>
              <w:left w:val="nil"/>
              <w:bottom w:val="nil"/>
            </w:tcBorders>
          </w:tcPr>
          <w:p w:rsidR="004F5A63" w:rsidRPr="004275C8" w:rsidRDefault="004F5A63" w:rsidP="00E53C9A">
            <w:pPr>
              <w:jc w:val="center"/>
              <w:rPr>
                <w:sz w:val="28"/>
                <w:szCs w:val="28"/>
              </w:rPr>
            </w:pPr>
          </w:p>
        </w:tc>
        <w:tc>
          <w:tcPr>
            <w:tcW w:w="1020" w:type="dxa"/>
            <w:tcBorders>
              <w:bottom w:val="nil"/>
            </w:tcBorders>
          </w:tcPr>
          <w:p w:rsidR="004F5A63" w:rsidRPr="004275C8" w:rsidRDefault="004F5A63" w:rsidP="00E53C9A">
            <w:pPr>
              <w:jc w:val="center"/>
              <w:rPr>
                <w:sz w:val="28"/>
                <w:szCs w:val="28"/>
              </w:rPr>
            </w:pPr>
          </w:p>
        </w:tc>
        <w:tc>
          <w:tcPr>
            <w:tcW w:w="885" w:type="dxa"/>
            <w:tcBorders>
              <w:bottom w:val="nil"/>
            </w:tcBorders>
          </w:tcPr>
          <w:p w:rsidR="004F5A63" w:rsidRPr="004275C8" w:rsidRDefault="004F5A63" w:rsidP="00E53C9A">
            <w:pPr>
              <w:jc w:val="center"/>
              <w:rPr>
                <w:sz w:val="28"/>
                <w:szCs w:val="28"/>
              </w:rPr>
            </w:pPr>
          </w:p>
        </w:tc>
        <w:tc>
          <w:tcPr>
            <w:tcW w:w="612" w:type="dxa"/>
            <w:tcBorders>
              <w:bottom w:val="nil"/>
            </w:tcBorders>
          </w:tcPr>
          <w:p w:rsidR="004F5A63" w:rsidRPr="004275C8" w:rsidRDefault="004F5A63" w:rsidP="00E53C9A">
            <w:pPr>
              <w:jc w:val="center"/>
              <w:rPr>
                <w:sz w:val="28"/>
                <w:szCs w:val="28"/>
              </w:rPr>
            </w:pPr>
          </w:p>
        </w:tc>
        <w:tc>
          <w:tcPr>
            <w:tcW w:w="885" w:type="dxa"/>
            <w:tcBorders>
              <w:bottom w:val="nil"/>
            </w:tcBorders>
          </w:tcPr>
          <w:p w:rsidR="004F5A63" w:rsidRPr="004275C8" w:rsidRDefault="004F5A63" w:rsidP="00E53C9A">
            <w:pPr>
              <w:jc w:val="center"/>
              <w:rPr>
                <w:sz w:val="28"/>
                <w:szCs w:val="28"/>
              </w:rPr>
            </w:pPr>
          </w:p>
        </w:tc>
        <w:tc>
          <w:tcPr>
            <w:tcW w:w="1020" w:type="dxa"/>
            <w:tcBorders>
              <w:bottom w:val="nil"/>
            </w:tcBorders>
          </w:tcPr>
          <w:p w:rsidR="004F5A63" w:rsidRPr="004275C8" w:rsidRDefault="004F5A63" w:rsidP="00E53C9A">
            <w:pPr>
              <w:jc w:val="center"/>
              <w:rPr>
                <w:sz w:val="28"/>
                <w:szCs w:val="28"/>
              </w:rPr>
            </w:pPr>
          </w:p>
        </w:tc>
        <w:tc>
          <w:tcPr>
            <w:tcW w:w="1046" w:type="dxa"/>
            <w:tcBorders>
              <w:bottom w:val="nil"/>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громкий</w:t>
            </w:r>
          </w:p>
        </w:tc>
      </w:tr>
    </w:tbl>
    <w:p w:rsidR="004F5A63" w:rsidRPr="004275C8" w:rsidRDefault="004F5A63" w:rsidP="001D60E6">
      <w:pPr>
        <w:rPr>
          <w:sz w:val="28"/>
          <w:szCs w:val="28"/>
        </w:rPr>
      </w:pPr>
    </w:p>
    <w:p w:rsidR="004F5A63" w:rsidRPr="004275C8" w:rsidRDefault="00D9148B" w:rsidP="001D60E6">
      <w:pPr>
        <w:jc w:val="center"/>
        <w:rPr>
          <w:sz w:val="28"/>
          <w:szCs w:val="28"/>
        </w:rPr>
      </w:pPr>
      <w:r w:rsidRPr="004275C8">
        <w:rPr>
          <w:noProof/>
          <w:sz w:val="28"/>
          <w:szCs w:val="28"/>
        </w:rPr>
        <w:lastRenderedPageBreak/>
        <w:drawing>
          <wp:inline distT="0" distB="0" distL="0" distR="0">
            <wp:extent cx="2152650" cy="1933575"/>
            <wp:effectExtent l="19050" t="0" r="0" b="0"/>
            <wp:docPr id="55" name="Рисунок 90" descr="Untitle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Untitled-8"/>
                    <pic:cNvPicPr>
                      <a:picLocks noChangeAspect="1" noChangeArrowheads="1"/>
                    </pic:cNvPicPr>
                  </pic:nvPicPr>
                  <pic:blipFill>
                    <a:blip r:embed="rId16"/>
                    <a:srcRect/>
                    <a:stretch>
                      <a:fillRect/>
                    </a:stretch>
                  </pic:blipFill>
                  <pic:spPr bwMode="auto">
                    <a:xfrm>
                      <a:off x="0" y="0"/>
                      <a:ext cx="2152650" cy="1933575"/>
                    </a:xfrm>
                    <a:prstGeom prst="rect">
                      <a:avLst/>
                    </a:prstGeom>
                    <a:noFill/>
                    <a:ln w="9525">
                      <a:noFill/>
                      <a:miter lim="800000"/>
                      <a:headEnd/>
                      <a:tailEnd/>
                    </a:ln>
                  </pic:spPr>
                </pic:pic>
              </a:graphicData>
            </a:graphic>
          </wp:inline>
        </w:drawing>
      </w: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rPr>
          <w:sz w:val="28"/>
          <w:szCs w:val="28"/>
        </w:rPr>
      </w:pPr>
    </w:p>
    <w:p w:rsidR="004F5A63" w:rsidRPr="004275C8" w:rsidRDefault="004F5A63" w:rsidP="001D60E6">
      <w:pPr>
        <w:pBdr>
          <w:bottom w:val="single" w:sz="12" w:space="1" w:color="auto"/>
        </w:pBd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rPr>
          <w:sz w:val="28"/>
          <w:szCs w:val="28"/>
        </w:rPr>
      </w:pPr>
    </w:p>
    <w:p w:rsidR="004F5A63" w:rsidRPr="004275C8" w:rsidRDefault="00D9148B" w:rsidP="001D60E6">
      <w:pPr>
        <w:jc w:val="center"/>
        <w:rPr>
          <w:sz w:val="28"/>
          <w:szCs w:val="28"/>
        </w:rPr>
      </w:pPr>
      <w:r w:rsidRPr="004275C8">
        <w:rPr>
          <w:noProof/>
          <w:sz w:val="28"/>
          <w:szCs w:val="28"/>
        </w:rPr>
        <w:lastRenderedPageBreak/>
        <w:drawing>
          <wp:inline distT="0" distB="0" distL="0" distR="0">
            <wp:extent cx="2152650" cy="1933575"/>
            <wp:effectExtent l="19050" t="0" r="0" b="0"/>
            <wp:docPr id="56" name="Рисунок 91" descr="Untitle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Untitled-8"/>
                    <pic:cNvPicPr>
                      <a:picLocks noChangeAspect="1" noChangeArrowheads="1"/>
                    </pic:cNvPicPr>
                  </pic:nvPicPr>
                  <pic:blipFill>
                    <a:blip r:embed="rId16"/>
                    <a:srcRect/>
                    <a:stretch>
                      <a:fillRect/>
                    </a:stretch>
                  </pic:blipFill>
                  <pic:spPr bwMode="auto">
                    <a:xfrm>
                      <a:off x="0" y="0"/>
                      <a:ext cx="2152650" cy="1933575"/>
                    </a:xfrm>
                    <a:prstGeom prst="rect">
                      <a:avLst/>
                    </a:prstGeom>
                    <a:noFill/>
                    <a:ln w="9525">
                      <a:noFill/>
                      <a:miter lim="800000"/>
                      <a:headEnd/>
                      <a:tailEnd/>
                    </a:ln>
                  </pic:spPr>
                </pic:pic>
              </a:graphicData>
            </a:graphic>
          </wp:inline>
        </w:drawing>
      </w:r>
    </w:p>
    <w:p w:rsidR="004F5A63" w:rsidRPr="004275C8" w:rsidRDefault="004F5A63" w:rsidP="001D60E6">
      <w:pPr>
        <w:rPr>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048"/>
        <w:gridCol w:w="1022"/>
        <w:gridCol w:w="887"/>
        <w:gridCol w:w="613"/>
        <w:gridCol w:w="887"/>
        <w:gridCol w:w="1022"/>
        <w:gridCol w:w="1048"/>
        <w:gridCol w:w="1700"/>
      </w:tblGrid>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p>
        </w:tc>
        <w:tc>
          <w:tcPr>
            <w:tcW w:w="1046"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сильно</w:t>
            </w:r>
          </w:p>
        </w:tc>
        <w:tc>
          <w:tcPr>
            <w:tcW w:w="1020"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средне</w:t>
            </w:r>
          </w:p>
        </w:tc>
        <w:tc>
          <w:tcPr>
            <w:tcW w:w="885"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слабо</w:t>
            </w:r>
          </w:p>
        </w:tc>
        <w:tc>
          <w:tcPr>
            <w:tcW w:w="612"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нет</w:t>
            </w:r>
          </w:p>
        </w:tc>
        <w:tc>
          <w:tcPr>
            <w:tcW w:w="885"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слабо</w:t>
            </w:r>
          </w:p>
        </w:tc>
        <w:tc>
          <w:tcPr>
            <w:tcW w:w="1020"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средне</w:t>
            </w:r>
          </w:p>
        </w:tc>
        <w:tc>
          <w:tcPr>
            <w:tcW w:w="1046" w:type="dxa"/>
            <w:tcBorders>
              <w:top w:val="nil"/>
              <w:left w:val="nil"/>
              <w:bottom w:val="nil"/>
              <w:right w:val="nil"/>
            </w:tcBorders>
            <w:vAlign w:val="center"/>
          </w:tcPr>
          <w:p w:rsidR="004F5A63" w:rsidRPr="004275C8" w:rsidRDefault="004F5A63" w:rsidP="00E53C9A">
            <w:pPr>
              <w:jc w:val="center"/>
              <w:rPr>
                <w:sz w:val="28"/>
                <w:szCs w:val="28"/>
              </w:rPr>
            </w:pPr>
            <w:r w:rsidRPr="004275C8">
              <w:rPr>
                <w:sz w:val="28"/>
                <w:szCs w:val="28"/>
              </w:rPr>
              <w:t>сильно</w:t>
            </w:r>
          </w:p>
        </w:tc>
        <w:tc>
          <w:tcPr>
            <w:tcW w:w="1716" w:type="dxa"/>
            <w:tcBorders>
              <w:top w:val="nil"/>
              <w:left w:val="nil"/>
              <w:bottom w:val="nil"/>
              <w:right w:val="nil"/>
            </w:tcBorders>
            <w:vAlign w:val="center"/>
          </w:tcPr>
          <w:p w:rsidR="004F5A63" w:rsidRPr="004275C8" w:rsidRDefault="004F5A63" w:rsidP="00C65D91">
            <w:pPr>
              <w:rPr>
                <w:sz w:val="28"/>
                <w:szCs w:val="28"/>
              </w:rPr>
            </w:pP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спокойный</w:t>
            </w:r>
          </w:p>
        </w:tc>
        <w:tc>
          <w:tcPr>
            <w:tcW w:w="1046" w:type="dxa"/>
            <w:tcBorders>
              <w:top w:val="nil"/>
              <w:left w:val="nil"/>
            </w:tcBorders>
          </w:tcPr>
          <w:p w:rsidR="004F5A63" w:rsidRPr="004275C8" w:rsidRDefault="004F5A63" w:rsidP="00E53C9A">
            <w:pPr>
              <w:jc w:val="center"/>
              <w:rPr>
                <w:sz w:val="28"/>
                <w:szCs w:val="28"/>
              </w:rPr>
            </w:pPr>
          </w:p>
        </w:tc>
        <w:tc>
          <w:tcPr>
            <w:tcW w:w="1020" w:type="dxa"/>
            <w:tcBorders>
              <w:top w:val="nil"/>
            </w:tcBorders>
          </w:tcPr>
          <w:p w:rsidR="004F5A63" w:rsidRPr="004275C8" w:rsidRDefault="004F5A63" w:rsidP="00E53C9A">
            <w:pPr>
              <w:jc w:val="center"/>
              <w:rPr>
                <w:sz w:val="28"/>
                <w:szCs w:val="28"/>
              </w:rPr>
            </w:pPr>
          </w:p>
        </w:tc>
        <w:tc>
          <w:tcPr>
            <w:tcW w:w="885" w:type="dxa"/>
            <w:tcBorders>
              <w:top w:val="nil"/>
            </w:tcBorders>
          </w:tcPr>
          <w:p w:rsidR="004F5A63" w:rsidRPr="004275C8" w:rsidRDefault="004F5A63" w:rsidP="00E53C9A">
            <w:pPr>
              <w:jc w:val="center"/>
              <w:rPr>
                <w:sz w:val="28"/>
                <w:szCs w:val="28"/>
              </w:rPr>
            </w:pPr>
          </w:p>
        </w:tc>
        <w:tc>
          <w:tcPr>
            <w:tcW w:w="612" w:type="dxa"/>
            <w:tcBorders>
              <w:top w:val="nil"/>
            </w:tcBorders>
          </w:tcPr>
          <w:p w:rsidR="004F5A63" w:rsidRPr="004275C8" w:rsidRDefault="004F5A63" w:rsidP="00E53C9A">
            <w:pPr>
              <w:jc w:val="center"/>
              <w:rPr>
                <w:sz w:val="28"/>
                <w:szCs w:val="28"/>
              </w:rPr>
            </w:pPr>
          </w:p>
        </w:tc>
        <w:tc>
          <w:tcPr>
            <w:tcW w:w="885" w:type="dxa"/>
            <w:tcBorders>
              <w:top w:val="nil"/>
            </w:tcBorders>
          </w:tcPr>
          <w:p w:rsidR="004F5A63" w:rsidRPr="004275C8" w:rsidRDefault="004F5A63" w:rsidP="00E53C9A">
            <w:pPr>
              <w:jc w:val="center"/>
              <w:rPr>
                <w:sz w:val="28"/>
                <w:szCs w:val="28"/>
              </w:rPr>
            </w:pPr>
          </w:p>
        </w:tc>
        <w:tc>
          <w:tcPr>
            <w:tcW w:w="1020" w:type="dxa"/>
            <w:tcBorders>
              <w:top w:val="nil"/>
            </w:tcBorders>
          </w:tcPr>
          <w:p w:rsidR="004F5A63" w:rsidRPr="004275C8" w:rsidRDefault="004F5A63" w:rsidP="00E53C9A">
            <w:pPr>
              <w:jc w:val="center"/>
              <w:rPr>
                <w:sz w:val="28"/>
                <w:szCs w:val="28"/>
              </w:rPr>
            </w:pPr>
          </w:p>
        </w:tc>
        <w:tc>
          <w:tcPr>
            <w:tcW w:w="1046" w:type="dxa"/>
            <w:tcBorders>
              <w:top w:val="nil"/>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тревожный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маленький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большой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нежный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грубый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яркий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блеклый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мягкий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твердый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теплый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холодный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сильный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слабый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красочный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бесцветный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гладкий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шершавый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легкий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тяжелый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веселый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грустный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упругий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вязкий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сухой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влажный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стремительный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медленный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беззвучный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звучащий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хрупкий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прочный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активный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пассивный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просторный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тесный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безобидный</w:t>
            </w:r>
          </w:p>
        </w:tc>
        <w:tc>
          <w:tcPr>
            <w:tcW w:w="1046" w:type="dxa"/>
            <w:tcBorders>
              <w:left w:val="nil"/>
            </w:tcBorders>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612" w:type="dxa"/>
          </w:tcPr>
          <w:p w:rsidR="004F5A63" w:rsidRPr="004275C8" w:rsidRDefault="004F5A63" w:rsidP="00E53C9A">
            <w:pPr>
              <w:jc w:val="center"/>
              <w:rPr>
                <w:sz w:val="28"/>
                <w:szCs w:val="28"/>
              </w:rPr>
            </w:pPr>
          </w:p>
        </w:tc>
        <w:tc>
          <w:tcPr>
            <w:tcW w:w="885" w:type="dxa"/>
          </w:tcPr>
          <w:p w:rsidR="004F5A63" w:rsidRPr="004275C8" w:rsidRDefault="004F5A63" w:rsidP="00E53C9A">
            <w:pPr>
              <w:jc w:val="center"/>
              <w:rPr>
                <w:sz w:val="28"/>
                <w:szCs w:val="28"/>
              </w:rPr>
            </w:pPr>
          </w:p>
        </w:tc>
        <w:tc>
          <w:tcPr>
            <w:tcW w:w="1020" w:type="dxa"/>
          </w:tcPr>
          <w:p w:rsidR="004F5A63" w:rsidRPr="004275C8" w:rsidRDefault="004F5A63" w:rsidP="00E53C9A">
            <w:pPr>
              <w:jc w:val="center"/>
              <w:rPr>
                <w:sz w:val="28"/>
                <w:szCs w:val="28"/>
              </w:rPr>
            </w:pPr>
          </w:p>
        </w:tc>
        <w:tc>
          <w:tcPr>
            <w:tcW w:w="1046" w:type="dxa"/>
            <w:tcBorders>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страшный</w:t>
            </w:r>
          </w:p>
        </w:tc>
      </w:tr>
      <w:tr w:rsidR="004F5A63" w:rsidRPr="004275C8" w:rsidTr="00E53C9A">
        <w:trPr>
          <w:trHeight w:val="454"/>
        </w:trPr>
        <w:tc>
          <w:tcPr>
            <w:tcW w:w="2053"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тихий</w:t>
            </w:r>
          </w:p>
        </w:tc>
        <w:tc>
          <w:tcPr>
            <w:tcW w:w="1046" w:type="dxa"/>
            <w:tcBorders>
              <w:left w:val="nil"/>
              <w:bottom w:val="nil"/>
            </w:tcBorders>
          </w:tcPr>
          <w:p w:rsidR="004F5A63" w:rsidRPr="004275C8" w:rsidRDefault="004F5A63" w:rsidP="00E53C9A">
            <w:pPr>
              <w:jc w:val="center"/>
              <w:rPr>
                <w:sz w:val="28"/>
                <w:szCs w:val="28"/>
              </w:rPr>
            </w:pPr>
          </w:p>
        </w:tc>
        <w:tc>
          <w:tcPr>
            <w:tcW w:w="1020" w:type="dxa"/>
            <w:tcBorders>
              <w:bottom w:val="nil"/>
            </w:tcBorders>
          </w:tcPr>
          <w:p w:rsidR="004F5A63" w:rsidRPr="004275C8" w:rsidRDefault="004F5A63" w:rsidP="00E53C9A">
            <w:pPr>
              <w:jc w:val="center"/>
              <w:rPr>
                <w:sz w:val="28"/>
                <w:szCs w:val="28"/>
              </w:rPr>
            </w:pPr>
          </w:p>
        </w:tc>
        <w:tc>
          <w:tcPr>
            <w:tcW w:w="885" w:type="dxa"/>
            <w:tcBorders>
              <w:bottom w:val="nil"/>
            </w:tcBorders>
          </w:tcPr>
          <w:p w:rsidR="004F5A63" w:rsidRPr="004275C8" w:rsidRDefault="004F5A63" w:rsidP="00E53C9A">
            <w:pPr>
              <w:jc w:val="center"/>
              <w:rPr>
                <w:sz w:val="28"/>
                <w:szCs w:val="28"/>
              </w:rPr>
            </w:pPr>
          </w:p>
        </w:tc>
        <w:tc>
          <w:tcPr>
            <w:tcW w:w="612" w:type="dxa"/>
            <w:tcBorders>
              <w:bottom w:val="nil"/>
            </w:tcBorders>
          </w:tcPr>
          <w:p w:rsidR="004F5A63" w:rsidRPr="004275C8" w:rsidRDefault="004F5A63" w:rsidP="00E53C9A">
            <w:pPr>
              <w:jc w:val="center"/>
              <w:rPr>
                <w:sz w:val="28"/>
                <w:szCs w:val="28"/>
              </w:rPr>
            </w:pPr>
          </w:p>
        </w:tc>
        <w:tc>
          <w:tcPr>
            <w:tcW w:w="885" w:type="dxa"/>
            <w:tcBorders>
              <w:bottom w:val="nil"/>
            </w:tcBorders>
          </w:tcPr>
          <w:p w:rsidR="004F5A63" w:rsidRPr="004275C8" w:rsidRDefault="004F5A63" w:rsidP="00E53C9A">
            <w:pPr>
              <w:jc w:val="center"/>
              <w:rPr>
                <w:sz w:val="28"/>
                <w:szCs w:val="28"/>
              </w:rPr>
            </w:pPr>
          </w:p>
        </w:tc>
        <w:tc>
          <w:tcPr>
            <w:tcW w:w="1020" w:type="dxa"/>
            <w:tcBorders>
              <w:bottom w:val="nil"/>
            </w:tcBorders>
          </w:tcPr>
          <w:p w:rsidR="004F5A63" w:rsidRPr="004275C8" w:rsidRDefault="004F5A63" w:rsidP="00E53C9A">
            <w:pPr>
              <w:jc w:val="center"/>
              <w:rPr>
                <w:sz w:val="28"/>
                <w:szCs w:val="28"/>
              </w:rPr>
            </w:pPr>
          </w:p>
        </w:tc>
        <w:tc>
          <w:tcPr>
            <w:tcW w:w="1046" w:type="dxa"/>
            <w:tcBorders>
              <w:bottom w:val="nil"/>
              <w:right w:val="nil"/>
            </w:tcBorders>
          </w:tcPr>
          <w:p w:rsidR="004F5A63" w:rsidRPr="004275C8" w:rsidRDefault="004F5A63" w:rsidP="00E53C9A">
            <w:pPr>
              <w:jc w:val="center"/>
              <w:rPr>
                <w:sz w:val="28"/>
                <w:szCs w:val="28"/>
              </w:rPr>
            </w:pPr>
          </w:p>
        </w:tc>
        <w:tc>
          <w:tcPr>
            <w:tcW w:w="1716" w:type="dxa"/>
            <w:tcBorders>
              <w:top w:val="nil"/>
              <w:left w:val="nil"/>
              <w:bottom w:val="nil"/>
              <w:right w:val="nil"/>
            </w:tcBorders>
            <w:vAlign w:val="center"/>
          </w:tcPr>
          <w:p w:rsidR="004F5A63" w:rsidRPr="004275C8" w:rsidRDefault="004F5A63" w:rsidP="00C65D91">
            <w:pPr>
              <w:rPr>
                <w:sz w:val="28"/>
                <w:szCs w:val="28"/>
              </w:rPr>
            </w:pPr>
            <w:r w:rsidRPr="004275C8">
              <w:rPr>
                <w:sz w:val="28"/>
                <w:szCs w:val="28"/>
              </w:rPr>
              <w:t>громкий</w:t>
            </w:r>
          </w:p>
        </w:tc>
      </w:tr>
    </w:tbl>
    <w:p w:rsidR="004F5A63" w:rsidRPr="004275C8" w:rsidRDefault="004F5A63" w:rsidP="001D60E6">
      <w:pPr>
        <w:pStyle w:val="a9"/>
        <w:spacing w:line="360" w:lineRule="auto"/>
        <w:ind w:left="426" w:firstLine="283"/>
        <w:jc w:val="both"/>
        <w:rPr>
          <w:rFonts w:ascii="Times New Roman" w:hAnsi="Times New Roman"/>
          <w:sz w:val="28"/>
          <w:szCs w:val="28"/>
        </w:rPr>
      </w:pPr>
    </w:p>
    <w:p w:rsidR="004F5A63" w:rsidRPr="004275C8" w:rsidRDefault="004F5A63" w:rsidP="001D60E6">
      <w:pPr>
        <w:pStyle w:val="2"/>
        <w:jc w:val="center"/>
        <w:rPr>
          <w:rFonts w:ascii="Times New Roman" w:hAnsi="Times New Roman" w:cs="Times New Roman"/>
          <w:b w:val="0"/>
          <w:i w:val="0"/>
        </w:rPr>
      </w:pPr>
    </w:p>
    <w:p w:rsidR="004F5A63" w:rsidRPr="004275C8" w:rsidRDefault="004F5A63" w:rsidP="001D60E6">
      <w:pPr>
        <w:rPr>
          <w:sz w:val="28"/>
          <w:szCs w:val="28"/>
        </w:rPr>
      </w:pPr>
    </w:p>
    <w:p w:rsidR="004F5A63" w:rsidRPr="004275C8" w:rsidRDefault="004F5A63" w:rsidP="00A557C4">
      <w:pPr>
        <w:pStyle w:val="2"/>
        <w:rPr>
          <w:rFonts w:ascii="Times New Roman" w:hAnsi="Times New Roman" w:cs="Times New Roman"/>
          <w:b w:val="0"/>
        </w:rPr>
      </w:pPr>
      <w:bookmarkStart w:id="86" w:name="_Toc433148975"/>
      <w:bookmarkStart w:id="87" w:name="_Toc441517716"/>
      <w:r w:rsidRPr="00A557C4">
        <w:rPr>
          <w:rFonts w:ascii="Times New Roman" w:hAnsi="Times New Roman" w:cs="Times New Roman"/>
        </w:rPr>
        <w:lastRenderedPageBreak/>
        <w:t xml:space="preserve">Приложение </w:t>
      </w:r>
      <w:r w:rsidR="00A245F2" w:rsidRPr="00A557C4">
        <w:rPr>
          <w:rFonts w:ascii="Times New Roman" w:hAnsi="Times New Roman" w:cs="Times New Roman"/>
        </w:rPr>
        <w:t>3</w:t>
      </w:r>
      <w:r w:rsidRPr="004275C8">
        <w:rPr>
          <w:rFonts w:ascii="Times New Roman" w:hAnsi="Times New Roman" w:cs="Times New Roman"/>
          <w:b w:val="0"/>
        </w:rPr>
        <w:t xml:space="preserve">. </w:t>
      </w:r>
      <w:r w:rsidR="00065AAC" w:rsidRPr="004275C8">
        <w:rPr>
          <w:rFonts w:ascii="Times New Roman" w:hAnsi="Times New Roman" w:cs="Times New Roman"/>
          <w:b w:val="0"/>
        </w:rPr>
        <w:t>Мето</w:t>
      </w:r>
      <w:r w:rsidR="006264A8">
        <w:rPr>
          <w:rFonts w:ascii="Times New Roman" w:hAnsi="Times New Roman" w:cs="Times New Roman"/>
          <w:b w:val="0"/>
        </w:rPr>
        <w:t xml:space="preserve">д экспертной оценки </w:t>
      </w:r>
      <w:r w:rsidR="00065AAC" w:rsidRPr="004275C8">
        <w:rPr>
          <w:rFonts w:ascii="Times New Roman" w:hAnsi="Times New Roman" w:cs="Times New Roman"/>
          <w:b w:val="0"/>
        </w:rPr>
        <w:t>«К</w:t>
      </w:r>
      <w:r w:rsidRPr="004275C8">
        <w:rPr>
          <w:rFonts w:ascii="Times New Roman" w:hAnsi="Times New Roman" w:cs="Times New Roman"/>
          <w:b w:val="0"/>
        </w:rPr>
        <w:t>ачества мышления</w:t>
      </w:r>
      <w:r w:rsidR="00065AAC" w:rsidRPr="004275C8">
        <w:rPr>
          <w:rFonts w:ascii="Times New Roman" w:hAnsi="Times New Roman" w:cs="Times New Roman"/>
          <w:b w:val="0"/>
        </w:rPr>
        <w:t>»</w:t>
      </w:r>
      <w:bookmarkEnd w:id="86"/>
      <w:bookmarkEnd w:id="87"/>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ind w:firstLine="709"/>
        <w:jc w:val="center"/>
        <w:rPr>
          <w:b/>
          <w:sz w:val="28"/>
          <w:szCs w:val="28"/>
        </w:rPr>
      </w:pPr>
      <w:r w:rsidRPr="004275C8">
        <w:rPr>
          <w:b/>
          <w:sz w:val="28"/>
          <w:szCs w:val="28"/>
        </w:rPr>
        <w:t>Инструкция</w:t>
      </w:r>
    </w:p>
    <w:p w:rsidR="004F5A63" w:rsidRPr="004275C8" w:rsidRDefault="004F5A63" w:rsidP="001D60E6">
      <w:pPr>
        <w:ind w:firstLine="709"/>
        <w:jc w:val="both"/>
        <w:rPr>
          <w:sz w:val="28"/>
          <w:szCs w:val="28"/>
        </w:rPr>
      </w:pPr>
    </w:p>
    <w:p w:rsidR="004F5A63" w:rsidRPr="004275C8" w:rsidRDefault="004F5A63" w:rsidP="001D60E6">
      <w:pPr>
        <w:ind w:firstLine="709"/>
        <w:jc w:val="both"/>
        <w:rPr>
          <w:sz w:val="28"/>
          <w:szCs w:val="28"/>
        </w:rPr>
      </w:pPr>
      <w:r w:rsidRPr="004275C8">
        <w:rPr>
          <w:sz w:val="28"/>
          <w:szCs w:val="28"/>
        </w:rPr>
        <w:t>В данном протоколе Вам предлагается оценить качества мышления отдельного ученика и занести Ваши оценки в таблицу (по вертикали – качества мышления, по горизонтали – критерии оценки), отмечая галочкой (</w:t>
      </w:r>
      <w:r w:rsidRPr="004275C8">
        <w:rPr>
          <w:position w:val="-6"/>
          <w:sz w:val="28"/>
          <w:szCs w:val="28"/>
        </w:rPr>
        <w:object w:dxaOrig="200" w:dyaOrig="220">
          <v:shape id="_x0000_i1050" type="#_x0000_t75" style="width:11.4pt;height:11.4pt" o:ole="">
            <v:imagedata r:id="rId17" o:title=""/>
          </v:shape>
          <o:OLEObject Type="Embed" ProgID="Equation.3" ShapeID="_x0000_i1050" DrawAspect="Content" ObjectID="_1703426961" r:id="rId74"/>
        </w:object>
      </w:r>
      <w:r w:rsidRPr="004275C8">
        <w:rPr>
          <w:sz w:val="28"/>
          <w:szCs w:val="28"/>
        </w:rPr>
        <w:t>) или крестиком (х).</w:t>
      </w:r>
    </w:p>
    <w:p w:rsidR="004F5A63" w:rsidRPr="004275C8" w:rsidRDefault="004F5A63" w:rsidP="001D60E6">
      <w:pPr>
        <w:ind w:firstLine="709"/>
        <w:jc w:val="both"/>
        <w:rPr>
          <w:sz w:val="28"/>
          <w:szCs w:val="28"/>
        </w:rPr>
      </w:pPr>
    </w:p>
    <w:p w:rsidR="004F5A63" w:rsidRPr="004275C8" w:rsidRDefault="004F5A63" w:rsidP="001D60E6">
      <w:pPr>
        <w:rPr>
          <w:b/>
          <w:sz w:val="28"/>
          <w:szCs w:val="28"/>
        </w:rPr>
      </w:pPr>
      <w:r w:rsidRPr="004275C8">
        <w:rPr>
          <w:b/>
          <w:sz w:val="28"/>
          <w:szCs w:val="28"/>
        </w:rPr>
        <w:t>Качества мышления:</w:t>
      </w:r>
    </w:p>
    <w:p w:rsidR="004F5A63" w:rsidRPr="004275C8" w:rsidRDefault="004F5A63" w:rsidP="001D60E6">
      <w:pPr>
        <w:rPr>
          <w:b/>
          <w:sz w:val="28"/>
          <w:szCs w:val="28"/>
        </w:rPr>
      </w:pPr>
    </w:p>
    <w:p w:rsidR="004F5A63" w:rsidRPr="004275C8" w:rsidRDefault="004F5A63" w:rsidP="00B342F5">
      <w:pPr>
        <w:numPr>
          <w:ilvl w:val="0"/>
          <w:numId w:val="7"/>
        </w:numPr>
        <w:ind w:left="0" w:firstLine="709"/>
        <w:jc w:val="both"/>
        <w:rPr>
          <w:sz w:val="28"/>
          <w:szCs w:val="28"/>
        </w:rPr>
      </w:pPr>
      <w:r w:rsidRPr="004275C8">
        <w:rPr>
          <w:i/>
          <w:sz w:val="28"/>
          <w:szCs w:val="28"/>
        </w:rPr>
        <w:t>Уровень познавательной потребности</w:t>
      </w:r>
      <w:r w:rsidRPr="004275C8">
        <w:rPr>
          <w:sz w:val="28"/>
          <w:szCs w:val="28"/>
        </w:rPr>
        <w:t xml:space="preserve"> (любознательность, желание узнать новое, склонность к исследовательской деятельности)</w:t>
      </w:r>
    </w:p>
    <w:p w:rsidR="004F5A63" w:rsidRPr="004275C8" w:rsidRDefault="004F5A63" w:rsidP="00B342F5">
      <w:pPr>
        <w:numPr>
          <w:ilvl w:val="0"/>
          <w:numId w:val="7"/>
        </w:numPr>
        <w:ind w:left="0" w:firstLine="709"/>
        <w:jc w:val="both"/>
        <w:rPr>
          <w:sz w:val="28"/>
          <w:szCs w:val="28"/>
        </w:rPr>
      </w:pPr>
      <w:r w:rsidRPr="004275C8">
        <w:rPr>
          <w:i/>
          <w:sz w:val="28"/>
          <w:szCs w:val="28"/>
        </w:rPr>
        <w:t>Избирательность интересов</w:t>
      </w:r>
      <w:r w:rsidRPr="004275C8">
        <w:rPr>
          <w:sz w:val="28"/>
          <w:szCs w:val="28"/>
        </w:rPr>
        <w:t xml:space="preserve"> (наличие интереса к определенной области знаний, чтение специальной научно-популярной литературы, сосредоточенность на конкретной проблеме);</w:t>
      </w:r>
    </w:p>
    <w:p w:rsidR="004F5A63" w:rsidRPr="004275C8" w:rsidRDefault="004F5A63" w:rsidP="00B342F5">
      <w:pPr>
        <w:numPr>
          <w:ilvl w:val="0"/>
          <w:numId w:val="7"/>
        </w:numPr>
        <w:ind w:left="0" w:firstLine="709"/>
        <w:jc w:val="both"/>
        <w:rPr>
          <w:sz w:val="28"/>
          <w:szCs w:val="28"/>
        </w:rPr>
      </w:pPr>
      <w:r w:rsidRPr="004275C8">
        <w:rPr>
          <w:i/>
          <w:sz w:val="28"/>
          <w:szCs w:val="28"/>
        </w:rPr>
        <w:t>Рациональность</w:t>
      </w:r>
      <w:r w:rsidRPr="004275C8">
        <w:rPr>
          <w:sz w:val="28"/>
          <w:szCs w:val="28"/>
        </w:rPr>
        <w:t xml:space="preserve"> (умение мыслить ясно и точно, обосновывать и доказывать свои суждения, глубоко вникать в материал);</w:t>
      </w:r>
    </w:p>
    <w:p w:rsidR="004F5A63" w:rsidRPr="004275C8" w:rsidRDefault="004F5A63" w:rsidP="00B342F5">
      <w:pPr>
        <w:numPr>
          <w:ilvl w:val="0"/>
          <w:numId w:val="7"/>
        </w:numPr>
        <w:ind w:left="0" w:firstLine="709"/>
        <w:jc w:val="both"/>
        <w:rPr>
          <w:sz w:val="28"/>
          <w:szCs w:val="28"/>
        </w:rPr>
      </w:pPr>
      <w:r w:rsidRPr="004275C8">
        <w:rPr>
          <w:i/>
          <w:sz w:val="28"/>
          <w:szCs w:val="28"/>
        </w:rPr>
        <w:t>Критичность</w:t>
      </w:r>
      <w:r w:rsidRPr="004275C8">
        <w:rPr>
          <w:sz w:val="28"/>
          <w:szCs w:val="28"/>
        </w:rPr>
        <w:t xml:space="preserve"> (умение оценивать факты как достоверные либо недостоверные, выявлять противоречия и задавать вопросы, готовность сомневаться и проверять информацию);</w:t>
      </w:r>
    </w:p>
    <w:p w:rsidR="004F5A63" w:rsidRPr="004275C8" w:rsidRDefault="004F5A63" w:rsidP="00B342F5">
      <w:pPr>
        <w:numPr>
          <w:ilvl w:val="0"/>
          <w:numId w:val="7"/>
        </w:numPr>
        <w:ind w:left="0" w:firstLine="709"/>
        <w:jc w:val="both"/>
        <w:rPr>
          <w:sz w:val="28"/>
          <w:szCs w:val="28"/>
        </w:rPr>
      </w:pPr>
      <w:r w:rsidRPr="004275C8">
        <w:rPr>
          <w:i/>
          <w:sz w:val="28"/>
          <w:szCs w:val="28"/>
        </w:rPr>
        <w:t>Рефлексивность</w:t>
      </w:r>
      <w:r w:rsidRPr="004275C8">
        <w:rPr>
          <w:sz w:val="28"/>
          <w:szCs w:val="28"/>
        </w:rPr>
        <w:t xml:space="preserve"> (умение обдумывать собственные умственные действия, планировать, оценивать достоинства и недостатки своих знаний либо решений);</w:t>
      </w:r>
    </w:p>
    <w:p w:rsidR="004F5A63" w:rsidRPr="004275C8" w:rsidRDefault="004F5A63" w:rsidP="00B342F5">
      <w:pPr>
        <w:numPr>
          <w:ilvl w:val="0"/>
          <w:numId w:val="7"/>
        </w:numPr>
        <w:ind w:left="0" w:firstLine="709"/>
        <w:jc w:val="both"/>
        <w:rPr>
          <w:sz w:val="28"/>
          <w:szCs w:val="28"/>
        </w:rPr>
      </w:pPr>
      <w:r w:rsidRPr="004275C8">
        <w:rPr>
          <w:i/>
          <w:sz w:val="28"/>
          <w:szCs w:val="28"/>
        </w:rPr>
        <w:t>Гибкость</w:t>
      </w:r>
      <w:r w:rsidRPr="004275C8">
        <w:rPr>
          <w:sz w:val="28"/>
          <w:szCs w:val="28"/>
        </w:rPr>
        <w:t xml:space="preserve"> (умение использовать разные способы анализа и решения проблемы, изменять точку зрения под влиянием новой информации, вариативный подход к учебной ситуации);</w:t>
      </w:r>
    </w:p>
    <w:p w:rsidR="004F5A63" w:rsidRPr="004275C8" w:rsidRDefault="004F5A63" w:rsidP="00B342F5">
      <w:pPr>
        <w:numPr>
          <w:ilvl w:val="0"/>
          <w:numId w:val="7"/>
        </w:numPr>
        <w:ind w:left="0" w:firstLine="709"/>
        <w:jc w:val="both"/>
        <w:rPr>
          <w:sz w:val="28"/>
          <w:szCs w:val="28"/>
        </w:rPr>
      </w:pPr>
      <w:r w:rsidRPr="004275C8">
        <w:rPr>
          <w:i/>
          <w:sz w:val="28"/>
          <w:szCs w:val="28"/>
        </w:rPr>
        <w:t>Креативность</w:t>
      </w:r>
      <w:r w:rsidRPr="004275C8">
        <w:rPr>
          <w:sz w:val="28"/>
          <w:szCs w:val="28"/>
        </w:rPr>
        <w:t xml:space="preserve"> (умение выдвигать оригинальные идеи, принимать нестандартные решения, быть изобретательным в поиске способов решения новых проблем);</w:t>
      </w:r>
    </w:p>
    <w:p w:rsidR="004F5A63" w:rsidRPr="004275C8" w:rsidRDefault="004F5A63" w:rsidP="00B342F5">
      <w:pPr>
        <w:numPr>
          <w:ilvl w:val="0"/>
          <w:numId w:val="7"/>
        </w:numPr>
        <w:ind w:left="0" w:firstLine="709"/>
        <w:jc w:val="both"/>
        <w:rPr>
          <w:sz w:val="28"/>
          <w:szCs w:val="28"/>
        </w:rPr>
      </w:pPr>
      <w:r w:rsidRPr="004275C8">
        <w:rPr>
          <w:i/>
          <w:sz w:val="28"/>
          <w:szCs w:val="28"/>
        </w:rPr>
        <w:t>Самостоятельность</w:t>
      </w:r>
      <w:r w:rsidRPr="004275C8">
        <w:rPr>
          <w:sz w:val="28"/>
          <w:szCs w:val="28"/>
        </w:rPr>
        <w:t xml:space="preserve">  (склонность к самостоятельной работе, наличие собственной точки зрения и умение ее отстаивать);</w:t>
      </w:r>
    </w:p>
    <w:p w:rsidR="004F5A63" w:rsidRPr="004275C8" w:rsidRDefault="004F5A63" w:rsidP="00B342F5">
      <w:pPr>
        <w:numPr>
          <w:ilvl w:val="0"/>
          <w:numId w:val="7"/>
        </w:numPr>
        <w:ind w:left="0" w:firstLine="709"/>
        <w:jc w:val="both"/>
        <w:rPr>
          <w:sz w:val="28"/>
          <w:szCs w:val="28"/>
        </w:rPr>
      </w:pPr>
      <w:r w:rsidRPr="004275C8">
        <w:rPr>
          <w:sz w:val="28"/>
          <w:szCs w:val="28"/>
        </w:rPr>
        <w:t>Диалогичность (склонность к совместному обсуждению проблем, умение участвовать в дискуссии и учитывать позицию другого человека);</w:t>
      </w:r>
    </w:p>
    <w:p w:rsidR="004F5A63" w:rsidRPr="004275C8" w:rsidRDefault="004F5A63" w:rsidP="00B342F5">
      <w:pPr>
        <w:numPr>
          <w:ilvl w:val="0"/>
          <w:numId w:val="7"/>
        </w:numPr>
        <w:ind w:left="0" w:firstLine="709"/>
        <w:jc w:val="both"/>
        <w:rPr>
          <w:sz w:val="28"/>
          <w:szCs w:val="28"/>
        </w:rPr>
      </w:pPr>
      <w:r w:rsidRPr="004275C8">
        <w:rPr>
          <w:i/>
          <w:sz w:val="28"/>
          <w:szCs w:val="28"/>
        </w:rPr>
        <w:t>Общая умственная культура</w:t>
      </w:r>
      <w:r w:rsidRPr="004275C8">
        <w:rPr>
          <w:sz w:val="28"/>
          <w:szCs w:val="28"/>
        </w:rPr>
        <w:t xml:space="preserve"> (эрудиция, широта кругозора, речевая культура).</w:t>
      </w: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jc w:val="center"/>
        <w:rPr>
          <w:sz w:val="28"/>
          <w:szCs w:val="28"/>
        </w:rPr>
      </w:pPr>
    </w:p>
    <w:p w:rsidR="004F5A63" w:rsidRPr="004275C8" w:rsidRDefault="004F5A63" w:rsidP="001D60E6">
      <w:pPr>
        <w:rPr>
          <w:sz w:val="28"/>
          <w:szCs w:val="28"/>
        </w:rPr>
      </w:pPr>
    </w:p>
    <w:p w:rsidR="004F5A63" w:rsidRPr="004275C8" w:rsidRDefault="004F5A63" w:rsidP="001D60E6">
      <w:pPr>
        <w:rPr>
          <w:sz w:val="28"/>
          <w:szCs w:val="28"/>
          <w:highlight w:val="red"/>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567"/>
        <w:gridCol w:w="992"/>
        <w:gridCol w:w="992"/>
        <w:gridCol w:w="694"/>
        <w:gridCol w:w="694"/>
        <w:gridCol w:w="694"/>
        <w:gridCol w:w="567"/>
        <w:gridCol w:w="671"/>
        <w:gridCol w:w="843"/>
        <w:gridCol w:w="694"/>
        <w:gridCol w:w="992"/>
      </w:tblGrid>
      <w:tr w:rsidR="004F5A63" w:rsidRPr="004275C8" w:rsidTr="00E53C9A">
        <w:trPr>
          <w:cantSplit/>
          <w:trHeight w:val="1966"/>
        </w:trPr>
        <w:tc>
          <w:tcPr>
            <w:tcW w:w="1536" w:type="dxa"/>
            <w:vMerge w:val="restart"/>
            <w:tcBorders>
              <w:top w:val="nil"/>
              <w:left w:val="nil"/>
              <w:bottom w:val="nil"/>
            </w:tcBorders>
            <w:textDirection w:val="btLr"/>
          </w:tcPr>
          <w:p w:rsidR="004F5A63" w:rsidRPr="004275C8" w:rsidRDefault="004F5A63" w:rsidP="00C65D91">
            <w:pPr>
              <w:rPr>
                <w:sz w:val="28"/>
                <w:szCs w:val="28"/>
              </w:rPr>
            </w:pPr>
            <w:r w:rsidRPr="004275C8">
              <w:rPr>
                <w:sz w:val="28"/>
                <w:szCs w:val="28"/>
              </w:rPr>
              <w:lastRenderedPageBreak/>
              <w:t>Ф.И.О. преподавателя:______________</w:t>
            </w:r>
            <w:r w:rsidR="0068600D" w:rsidRPr="004275C8">
              <w:rPr>
                <w:sz w:val="28"/>
                <w:szCs w:val="28"/>
              </w:rPr>
              <w:t>__________________________</w:t>
            </w:r>
          </w:p>
          <w:p w:rsidR="004F5A63" w:rsidRPr="004275C8" w:rsidRDefault="004F5A63" w:rsidP="00C65D91">
            <w:pPr>
              <w:rPr>
                <w:sz w:val="28"/>
                <w:szCs w:val="28"/>
              </w:rPr>
            </w:pPr>
            <w:r w:rsidRPr="004275C8">
              <w:rPr>
                <w:sz w:val="28"/>
                <w:szCs w:val="28"/>
              </w:rPr>
              <w:t>Ф.И.О. ученика:</w:t>
            </w:r>
            <w:r w:rsidRPr="004275C8">
              <w:rPr>
                <w:sz w:val="28"/>
                <w:szCs w:val="28"/>
                <w:u w:val="single"/>
              </w:rPr>
              <w:t xml:space="preserve"> </w:t>
            </w:r>
            <w:r w:rsidRPr="001C457B">
              <w:rPr>
                <w:sz w:val="28"/>
                <w:szCs w:val="28"/>
              </w:rPr>
              <w:t>_____________________________________________</w:t>
            </w:r>
            <w:r w:rsidR="0068600D" w:rsidRPr="004275C8">
              <w:rPr>
                <w:sz w:val="28"/>
                <w:szCs w:val="28"/>
              </w:rPr>
              <w:t>Пол: ___Возраст:______</w:t>
            </w:r>
          </w:p>
          <w:p w:rsidR="004F5A63" w:rsidRPr="004275C8" w:rsidRDefault="004F5A63" w:rsidP="00C65D91">
            <w:pPr>
              <w:rPr>
                <w:sz w:val="28"/>
                <w:szCs w:val="28"/>
              </w:rPr>
            </w:pPr>
            <w:r w:rsidRPr="004275C8">
              <w:rPr>
                <w:sz w:val="28"/>
                <w:szCs w:val="28"/>
              </w:rPr>
              <w:t>Класс:Дат</w:t>
            </w:r>
            <w:r w:rsidR="0068600D" w:rsidRPr="004275C8">
              <w:rPr>
                <w:sz w:val="28"/>
                <w:szCs w:val="28"/>
              </w:rPr>
              <w:t>а________________</w:t>
            </w:r>
          </w:p>
          <w:p w:rsidR="004F5A63" w:rsidRPr="004275C8" w:rsidRDefault="004F5A63" w:rsidP="00E53C9A">
            <w:pPr>
              <w:ind w:left="113" w:right="113"/>
              <w:rPr>
                <w:sz w:val="28"/>
                <w:szCs w:val="28"/>
              </w:rPr>
            </w:pPr>
          </w:p>
        </w:tc>
        <w:tc>
          <w:tcPr>
            <w:tcW w:w="567" w:type="dxa"/>
            <w:textDirection w:val="btLr"/>
          </w:tcPr>
          <w:p w:rsidR="004F5A63" w:rsidRPr="004275C8" w:rsidRDefault="001C457B" w:rsidP="00E53C9A">
            <w:pPr>
              <w:ind w:left="113" w:right="113"/>
              <w:rPr>
                <w:sz w:val="28"/>
                <w:szCs w:val="28"/>
                <w:highlight w:val="red"/>
              </w:rPr>
            </w:pPr>
            <w:r>
              <w:rPr>
                <w:sz w:val="28"/>
                <w:szCs w:val="28"/>
              </w:rPr>
              <w:t>очень сильн</w:t>
            </w:r>
            <w:r w:rsidR="004F5A63" w:rsidRPr="004275C8">
              <w:rPr>
                <w:sz w:val="28"/>
                <w:szCs w:val="28"/>
              </w:rPr>
              <w:t>о</w:t>
            </w:r>
          </w:p>
        </w:tc>
        <w:tc>
          <w:tcPr>
            <w:tcW w:w="992" w:type="dxa"/>
            <w:textDirection w:val="btLr"/>
          </w:tcPr>
          <w:p w:rsidR="004F5A63" w:rsidRPr="004275C8" w:rsidRDefault="004F5A63" w:rsidP="00E53C9A">
            <w:pPr>
              <w:ind w:left="113" w:right="113"/>
              <w:rPr>
                <w:sz w:val="28"/>
                <w:szCs w:val="28"/>
                <w:highlight w:val="red"/>
              </w:rPr>
            </w:pPr>
          </w:p>
        </w:tc>
        <w:tc>
          <w:tcPr>
            <w:tcW w:w="992"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567" w:type="dxa"/>
            <w:textDirection w:val="btLr"/>
          </w:tcPr>
          <w:p w:rsidR="004F5A63" w:rsidRPr="004275C8" w:rsidRDefault="004F5A63" w:rsidP="00E53C9A">
            <w:pPr>
              <w:ind w:left="113" w:right="113"/>
              <w:rPr>
                <w:sz w:val="28"/>
                <w:szCs w:val="28"/>
                <w:highlight w:val="red"/>
              </w:rPr>
            </w:pPr>
          </w:p>
        </w:tc>
        <w:tc>
          <w:tcPr>
            <w:tcW w:w="671" w:type="dxa"/>
            <w:textDirection w:val="btLr"/>
          </w:tcPr>
          <w:p w:rsidR="004F5A63" w:rsidRPr="004275C8" w:rsidRDefault="004F5A63" w:rsidP="00E53C9A">
            <w:pPr>
              <w:ind w:left="113" w:right="113"/>
              <w:rPr>
                <w:sz w:val="28"/>
                <w:szCs w:val="28"/>
                <w:highlight w:val="red"/>
              </w:rPr>
            </w:pPr>
          </w:p>
        </w:tc>
        <w:tc>
          <w:tcPr>
            <w:tcW w:w="843"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992" w:type="dxa"/>
            <w:textDirection w:val="btLr"/>
          </w:tcPr>
          <w:p w:rsidR="004F5A63" w:rsidRPr="004275C8" w:rsidRDefault="004F5A63" w:rsidP="00E53C9A">
            <w:pPr>
              <w:ind w:left="113" w:right="113"/>
              <w:rPr>
                <w:sz w:val="28"/>
                <w:szCs w:val="28"/>
                <w:highlight w:val="red"/>
              </w:rPr>
            </w:pPr>
          </w:p>
        </w:tc>
      </w:tr>
      <w:tr w:rsidR="004F5A63" w:rsidRPr="004275C8" w:rsidTr="00E53C9A">
        <w:trPr>
          <w:cantSplit/>
          <w:trHeight w:val="2330"/>
        </w:trPr>
        <w:tc>
          <w:tcPr>
            <w:tcW w:w="1536" w:type="dxa"/>
            <w:vMerge/>
            <w:tcBorders>
              <w:top w:val="nil"/>
              <w:left w:val="nil"/>
              <w:bottom w:val="nil"/>
            </w:tcBorders>
            <w:textDirection w:val="btLr"/>
          </w:tcPr>
          <w:p w:rsidR="004F5A63" w:rsidRPr="004275C8" w:rsidRDefault="004F5A63" w:rsidP="00E53C9A">
            <w:pPr>
              <w:ind w:left="113" w:right="113"/>
              <w:rPr>
                <w:sz w:val="28"/>
                <w:szCs w:val="28"/>
              </w:rPr>
            </w:pPr>
          </w:p>
        </w:tc>
        <w:tc>
          <w:tcPr>
            <w:tcW w:w="567" w:type="dxa"/>
            <w:textDirection w:val="btLr"/>
          </w:tcPr>
          <w:p w:rsidR="004F5A63" w:rsidRPr="004275C8" w:rsidRDefault="004F5A63" w:rsidP="00E53C9A">
            <w:pPr>
              <w:ind w:left="113" w:right="113"/>
              <w:rPr>
                <w:sz w:val="28"/>
                <w:szCs w:val="28"/>
                <w:highlight w:val="red"/>
              </w:rPr>
            </w:pPr>
            <w:r w:rsidRPr="004275C8">
              <w:rPr>
                <w:sz w:val="28"/>
                <w:szCs w:val="28"/>
              </w:rPr>
              <w:t>довольно сильно</w:t>
            </w:r>
          </w:p>
        </w:tc>
        <w:tc>
          <w:tcPr>
            <w:tcW w:w="992" w:type="dxa"/>
            <w:textDirection w:val="btLr"/>
          </w:tcPr>
          <w:p w:rsidR="004F5A63" w:rsidRPr="004275C8" w:rsidRDefault="004F5A63" w:rsidP="00E53C9A">
            <w:pPr>
              <w:ind w:left="113" w:right="113"/>
              <w:rPr>
                <w:sz w:val="28"/>
                <w:szCs w:val="28"/>
                <w:highlight w:val="red"/>
              </w:rPr>
            </w:pPr>
          </w:p>
        </w:tc>
        <w:tc>
          <w:tcPr>
            <w:tcW w:w="992"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567" w:type="dxa"/>
            <w:textDirection w:val="btLr"/>
          </w:tcPr>
          <w:p w:rsidR="004F5A63" w:rsidRPr="004275C8" w:rsidRDefault="004F5A63" w:rsidP="00E53C9A">
            <w:pPr>
              <w:ind w:left="113" w:right="113"/>
              <w:rPr>
                <w:sz w:val="28"/>
                <w:szCs w:val="28"/>
                <w:highlight w:val="red"/>
              </w:rPr>
            </w:pPr>
          </w:p>
        </w:tc>
        <w:tc>
          <w:tcPr>
            <w:tcW w:w="671" w:type="dxa"/>
            <w:textDirection w:val="btLr"/>
          </w:tcPr>
          <w:p w:rsidR="004F5A63" w:rsidRPr="004275C8" w:rsidRDefault="004F5A63" w:rsidP="00E53C9A">
            <w:pPr>
              <w:ind w:left="113" w:right="113"/>
              <w:rPr>
                <w:sz w:val="28"/>
                <w:szCs w:val="28"/>
                <w:highlight w:val="red"/>
              </w:rPr>
            </w:pPr>
          </w:p>
        </w:tc>
        <w:tc>
          <w:tcPr>
            <w:tcW w:w="843"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992" w:type="dxa"/>
            <w:textDirection w:val="btLr"/>
          </w:tcPr>
          <w:p w:rsidR="004F5A63" w:rsidRPr="004275C8" w:rsidRDefault="004F5A63" w:rsidP="00E53C9A">
            <w:pPr>
              <w:ind w:left="113" w:right="113"/>
              <w:rPr>
                <w:sz w:val="28"/>
                <w:szCs w:val="28"/>
                <w:highlight w:val="red"/>
              </w:rPr>
            </w:pPr>
          </w:p>
        </w:tc>
      </w:tr>
      <w:tr w:rsidR="004F5A63" w:rsidRPr="004275C8" w:rsidTr="00E53C9A">
        <w:trPr>
          <w:cantSplit/>
          <w:trHeight w:val="1250"/>
        </w:trPr>
        <w:tc>
          <w:tcPr>
            <w:tcW w:w="1536" w:type="dxa"/>
            <w:vMerge/>
            <w:tcBorders>
              <w:top w:val="nil"/>
              <w:left w:val="nil"/>
              <w:bottom w:val="nil"/>
            </w:tcBorders>
            <w:textDirection w:val="btLr"/>
          </w:tcPr>
          <w:p w:rsidR="004F5A63" w:rsidRPr="004275C8" w:rsidRDefault="004F5A63" w:rsidP="00E53C9A">
            <w:pPr>
              <w:ind w:left="113" w:right="113"/>
              <w:rPr>
                <w:sz w:val="28"/>
                <w:szCs w:val="28"/>
              </w:rPr>
            </w:pPr>
          </w:p>
        </w:tc>
        <w:tc>
          <w:tcPr>
            <w:tcW w:w="567" w:type="dxa"/>
            <w:textDirection w:val="btLr"/>
          </w:tcPr>
          <w:p w:rsidR="004F5A63" w:rsidRPr="004275C8" w:rsidRDefault="004F5A63" w:rsidP="00E53C9A">
            <w:pPr>
              <w:ind w:left="113" w:right="113"/>
              <w:rPr>
                <w:sz w:val="28"/>
                <w:szCs w:val="28"/>
                <w:highlight w:val="red"/>
              </w:rPr>
            </w:pPr>
            <w:r w:rsidRPr="004275C8">
              <w:rPr>
                <w:sz w:val="28"/>
                <w:szCs w:val="28"/>
              </w:rPr>
              <w:t>средне</w:t>
            </w:r>
          </w:p>
        </w:tc>
        <w:tc>
          <w:tcPr>
            <w:tcW w:w="992" w:type="dxa"/>
            <w:textDirection w:val="btLr"/>
          </w:tcPr>
          <w:p w:rsidR="004F5A63" w:rsidRPr="004275C8" w:rsidRDefault="004F5A63" w:rsidP="00E53C9A">
            <w:pPr>
              <w:ind w:left="113" w:right="113"/>
              <w:rPr>
                <w:sz w:val="28"/>
                <w:szCs w:val="28"/>
                <w:highlight w:val="red"/>
              </w:rPr>
            </w:pPr>
          </w:p>
        </w:tc>
        <w:tc>
          <w:tcPr>
            <w:tcW w:w="992"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567" w:type="dxa"/>
            <w:textDirection w:val="btLr"/>
          </w:tcPr>
          <w:p w:rsidR="004F5A63" w:rsidRPr="004275C8" w:rsidRDefault="004F5A63" w:rsidP="00E53C9A">
            <w:pPr>
              <w:ind w:left="113" w:right="113"/>
              <w:rPr>
                <w:sz w:val="28"/>
                <w:szCs w:val="28"/>
                <w:highlight w:val="red"/>
              </w:rPr>
            </w:pPr>
          </w:p>
        </w:tc>
        <w:tc>
          <w:tcPr>
            <w:tcW w:w="671" w:type="dxa"/>
            <w:textDirection w:val="btLr"/>
          </w:tcPr>
          <w:p w:rsidR="004F5A63" w:rsidRPr="004275C8" w:rsidRDefault="004F5A63" w:rsidP="00E53C9A">
            <w:pPr>
              <w:ind w:left="113" w:right="113"/>
              <w:rPr>
                <w:sz w:val="28"/>
                <w:szCs w:val="28"/>
                <w:highlight w:val="red"/>
              </w:rPr>
            </w:pPr>
          </w:p>
        </w:tc>
        <w:tc>
          <w:tcPr>
            <w:tcW w:w="843"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992" w:type="dxa"/>
            <w:textDirection w:val="btLr"/>
          </w:tcPr>
          <w:p w:rsidR="004F5A63" w:rsidRPr="004275C8" w:rsidRDefault="004F5A63" w:rsidP="00E53C9A">
            <w:pPr>
              <w:ind w:left="113" w:right="113"/>
              <w:rPr>
                <w:sz w:val="28"/>
                <w:szCs w:val="28"/>
                <w:highlight w:val="red"/>
              </w:rPr>
            </w:pPr>
          </w:p>
        </w:tc>
      </w:tr>
      <w:tr w:rsidR="004F5A63" w:rsidRPr="004275C8" w:rsidTr="00E53C9A">
        <w:trPr>
          <w:cantSplit/>
          <w:trHeight w:val="2332"/>
        </w:trPr>
        <w:tc>
          <w:tcPr>
            <w:tcW w:w="1536" w:type="dxa"/>
            <w:vMerge/>
            <w:tcBorders>
              <w:top w:val="nil"/>
              <w:left w:val="nil"/>
              <w:bottom w:val="nil"/>
            </w:tcBorders>
            <w:textDirection w:val="btLr"/>
          </w:tcPr>
          <w:p w:rsidR="004F5A63" w:rsidRPr="004275C8" w:rsidRDefault="004F5A63" w:rsidP="00E53C9A">
            <w:pPr>
              <w:ind w:left="113" w:right="113"/>
              <w:rPr>
                <w:sz w:val="28"/>
                <w:szCs w:val="28"/>
              </w:rPr>
            </w:pPr>
          </w:p>
        </w:tc>
        <w:tc>
          <w:tcPr>
            <w:tcW w:w="567" w:type="dxa"/>
            <w:textDirection w:val="btLr"/>
          </w:tcPr>
          <w:p w:rsidR="004F5A63" w:rsidRPr="004275C8" w:rsidRDefault="004F5A63" w:rsidP="00E53C9A">
            <w:pPr>
              <w:ind w:left="113" w:right="113"/>
              <w:rPr>
                <w:sz w:val="28"/>
                <w:szCs w:val="28"/>
                <w:highlight w:val="red"/>
              </w:rPr>
            </w:pPr>
            <w:r w:rsidRPr="004275C8">
              <w:rPr>
                <w:sz w:val="28"/>
                <w:szCs w:val="28"/>
              </w:rPr>
              <w:t>довольно слабо</w:t>
            </w:r>
          </w:p>
        </w:tc>
        <w:tc>
          <w:tcPr>
            <w:tcW w:w="992" w:type="dxa"/>
            <w:textDirection w:val="btLr"/>
          </w:tcPr>
          <w:p w:rsidR="004F5A63" w:rsidRPr="001C457B" w:rsidRDefault="004F5A63" w:rsidP="00E53C9A">
            <w:pPr>
              <w:ind w:left="113" w:right="113"/>
              <w:rPr>
                <w:sz w:val="28"/>
                <w:szCs w:val="28"/>
                <w:highlight w:val="red"/>
              </w:rPr>
            </w:pPr>
          </w:p>
        </w:tc>
        <w:tc>
          <w:tcPr>
            <w:tcW w:w="992"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567" w:type="dxa"/>
            <w:textDirection w:val="btLr"/>
          </w:tcPr>
          <w:p w:rsidR="004F5A63" w:rsidRPr="004275C8" w:rsidRDefault="004F5A63" w:rsidP="00E53C9A">
            <w:pPr>
              <w:ind w:left="113" w:right="113"/>
              <w:rPr>
                <w:sz w:val="28"/>
                <w:szCs w:val="28"/>
                <w:highlight w:val="red"/>
              </w:rPr>
            </w:pPr>
          </w:p>
        </w:tc>
        <w:tc>
          <w:tcPr>
            <w:tcW w:w="671" w:type="dxa"/>
            <w:textDirection w:val="btLr"/>
          </w:tcPr>
          <w:p w:rsidR="004F5A63" w:rsidRPr="004275C8" w:rsidRDefault="004F5A63" w:rsidP="00E53C9A">
            <w:pPr>
              <w:ind w:left="113" w:right="113"/>
              <w:rPr>
                <w:sz w:val="28"/>
                <w:szCs w:val="28"/>
                <w:highlight w:val="red"/>
              </w:rPr>
            </w:pPr>
          </w:p>
        </w:tc>
        <w:tc>
          <w:tcPr>
            <w:tcW w:w="843"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992" w:type="dxa"/>
            <w:textDirection w:val="btLr"/>
          </w:tcPr>
          <w:p w:rsidR="004F5A63" w:rsidRPr="004275C8" w:rsidRDefault="004F5A63" w:rsidP="00E53C9A">
            <w:pPr>
              <w:ind w:left="113" w:right="113"/>
              <w:rPr>
                <w:sz w:val="28"/>
                <w:szCs w:val="28"/>
                <w:highlight w:val="red"/>
              </w:rPr>
            </w:pPr>
          </w:p>
        </w:tc>
      </w:tr>
      <w:tr w:rsidR="004F5A63" w:rsidRPr="004275C8" w:rsidTr="00E53C9A">
        <w:trPr>
          <w:cantSplit/>
          <w:trHeight w:val="1791"/>
        </w:trPr>
        <w:tc>
          <w:tcPr>
            <w:tcW w:w="1536" w:type="dxa"/>
            <w:vMerge/>
            <w:tcBorders>
              <w:top w:val="nil"/>
              <w:left w:val="nil"/>
              <w:bottom w:val="nil"/>
            </w:tcBorders>
            <w:textDirection w:val="btLr"/>
          </w:tcPr>
          <w:p w:rsidR="004F5A63" w:rsidRPr="004275C8" w:rsidRDefault="004F5A63" w:rsidP="00E53C9A">
            <w:pPr>
              <w:ind w:left="113" w:right="113"/>
              <w:rPr>
                <w:sz w:val="28"/>
                <w:szCs w:val="28"/>
              </w:rPr>
            </w:pPr>
          </w:p>
        </w:tc>
        <w:tc>
          <w:tcPr>
            <w:tcW w:w="567" w:type="dxa"/>
            <w:textDirection w:val="btLr"/>
          </w:tcPr>
          <w:p w:rsidR="004F5A63" w:rsidRPr="004275C8" w:rsidRDefault="004F5A63" w:rsidP="00E53C9A">
            <w:pPr>
              <w:ind w:left="113" w:right="113"/>
              <w:rPr>
                <w:sz w:val="28"/>
                <w:szCs w:val="28"/>
                <w:highlight w:val="red"/>
              </w:rPr>
            </w:pPr>
            <w:r w:rsidRPr="004275C8">
              <w:rPr>
                <w:sz w:val="28"/>
                <w:szCs w:val="28"/>
              </w:rPr>
              <w:t>очень слабо</w:t>
            </w:r>
          </w:p>
        </w:tc>
        <w:tc>
          <w:tcPr>
            <w:tcW w:w="992" w:type="dxa"/>
            <w:textDirection w:val="btLr"/>
          </w:tcPr>
          <w:p w:rsidR="004F5A63" w:rsidRPr="004275C8" w:rsidRDefault="004F5A63" w:rsidP="00E53C9A">
            <w:pPr>
              <w:ind w:left="113" w:right="113"/>
              <w:rPr>
                <w:sz w:val="28"/>
                <w:szCs w:val="28"/>
                <w:highlight w:val="red"/>
              </w:rPr>
            </w:pPr>
          </w:p>
        </w:tc>
        <w:tc>
          <w:tcPr>
            <w:tcW w:w="992"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567" w:type="dxa"/>
            <w:textDirection w:val="btLr"/>
          </w:tcPr>
          <w:p w:rsidR="004F5A63" w:rsidRPr="004275C8" w:rsidRDefault="004F5A63" w:rsidP="00E53C9A">
            <w:pPr>
              <w:ind w:left="113" w:right="113"/>
              <w:rPr>
                <w:sz w:val="28"/>
                <w:szCs w:val="28"/>
                <w:highlight w:val="red"/>
              </w:rPr>
            </w:pPr>
          </w:p>
        </w:tc>
        <w:tc>
          <w:tcPr>
            <w:tcW w:w="671" w:type="dxa"/>
            <w:textDirection w:val="btLr"/>
          </w:tcPr>
          <w:p w:rsidR="004F5A63" w:rsidRPr="004275C8" w:rsidRDefault="004F5A63" w:rsidP="00E53C9A">
            <w:pPr>
              <w:ind w:left="113" w:right="113"/>
              <w:rPr>
                <w:sz w:val="28"/>
                <w:szCs w:val="28"/>
                <w:highlight w:val="red"/>
              </w:rPr>
            </w:pPr>
          </w:p>
        </w:tc>
        <w:tc>
          <w:tcPr>
            <w:tcW w:w="843"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992" w:type="dxa"/>
            <w:textDirection w:val="btLr"/>
          </w:tcPr>
          <w:p w:rsidR="004F5A63" w:rsidRPr="004275C8" w:rsidRDefault="004F5A63" w:rsidP="00E53C9A">
            <w:pPr>
              <w:ind w:left="113" w:right="113"/>
              <w:rPr>
                <w:sz w:val="28"/>
                <w:szCs w:val="28"/>
                <w:highlight w:val="red"/>
              </w:rPr>
            </w:pPr>
          </w:p>
        </w:tc>
      </w:tr>
      <w:tr w:rsidR="004F5A63" w:rsidRPr="004275C8" w:rsidTr="00E53C9A">
        <w:trPr>
          <w:cantSplit/>
          <w:trHeight w:val="1777"/>
        </w:trPr>
        <w:tc>
          <w:tcPr>
            <w:tcW w:w="1536" w:type="dxa"/>
            <w:vMerge/>
            <w:tcBorders>
              <w:top w:val="nil"/>
              <w:left w:val="nil"/>
              <w:bottom w:val="nil"/>
            </w:tcBorders>
            <w:textDirection w:val="btLr"/>
          </w:tcPr>
          <w:p w:rsidR="004F5A63" w:rsidRPr="004275C8" w:rsidRDefault="004F5A63" w:rsidP="00E53C9A">
            <w:pPr>
              <w:ind w:left="113" w:right="113"/>
              <w:rPr>
                <w:sz w:val="28"/>
                <w:szCs w:val="28"/>
              </w:rPr>
            </w:pPr>
          </w:p>
        </w:tc>
        <w:tc>
          <w:tcPr>
            <w:tcW w:w="567" w:type="dxa"/>
            <w:textDirection w:val="btLr"/>
          </w:tcPr>
          <w:p w:rsidR="004F5A63" w:rsidRPr="004275C8" w:rsidRDefault="004F5A63" w:rsidP="00E53C9A">
            <w:pPr>
              <w:ind w:left="113" w:right="113"/>
              <w:rPr>
                <w:sz w:val="28"/>
                <w:szCs w:val="28"/>
                <w:highlight w:val="red"/>
              </w:rPr>
            </w:pPr>
            <w:r w:rsidRPr="004275C8">
              <w:rPr>
                <w:sz w:val="28"/>
                <w:szCs w:val="28"/>
              </w:rPr>
              <w:t>отсутствует</w:t>
            </w:r>
          </w:p>
        </w:tc>
        <w:tc>
          <w:tcPr>
            <w:tcW w:w="992" w:type="dxa"/>
            <w:textDirection w:val="btLr"/>
          </w:tcPr>
          <w:p w:rsidR="004F5A63" w:rsidRPr="004275C8" w:rsidRDefault="004F5A63" w:rsidP="00E53C9A">
            <w:pPr>
              <w:ind w:left="113" w:right="113"/>
              <w:rPr>
                <w:sz w:val="28"/>
                <w:szCs w:val="28"/>
                <w:highlight w:val="red"/>
              </w:rPr>
            </w:pPr>
          </w:p>
        </w:tc>
        <w:tc>
          <w:tcPr>
            <w:tcW w:w="992"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567" w:type="dxa"/>
            <w:textDirection w:val="btLr"/>
          </w:tcPr>
          <w:p w:rsidR="004F5A63" w:rsidRPr="004275C8" w:rsidRDefault="004F5A63" w:rsidP="00E53C9A">
            <w:pPr>
              <w:ind w:left="113" w:right="113"/>
              <w:rPr>
                <w:sz w:val="28"/>
                <w:szCs w:val="28"/>
                <w:highlight w:val="red"/>
              </w:rPr>
            </w:pPr>
          </w:p>
        </w:tc>
        <w:tc>
          <w:tcPr>
            <w:tcW w:w="671" w:type="dxa"/>
            <w:textDirection w:val="btLr"/>
          </w:tcPr>
          <w:p w:rsidR="004F5A63" w:rsidRPr="004275C8" w:rsidRDefault="004F5A63" w:rsidP="00E53C9A">
            <w:pPr>
              <w:ind w:left="113" w:right="113"/>
              <w:rPr>
                <w:sz w:val="28"/>
                <w:szCs w:val="28"/>
                <w:highlight w:val="red"/>
              </w:rPr>
            </w:pPr>
          </w:p>
        </w:tc>
        <w:tc>
          <w:tcPr>
            <w:tcW w:w="843" w:type="dxa"/>
            <w:textDirection w:val="btLr"/>
          </w:tcPr>
          <w:p w:rsidR="004F5A63" w:rsidRPr="004275C8" w:rsidRDefault="004F5A63" w:rsidP="00E53C9A">
            <w:pPr>
              <w:ind w:left="113" w:right="113"/>
              <w:rPr>
                <w:sz w:val="28"/>
                <w:szCs w:val="28"/>
                <w:highlight w:val="red"/>
              </w:rPr>
            </w:pPr>
          </w:p>
        </w:tc>
        <w:tc>
          <w:tcPr>
            <w:tcW w:w="694" w:type="dxa"/>
            <w:textDirection w:val="btLr"/>
          </w:tcPr>
          <w:p w:rsidR="004F5A63" w:rsidRPr="004275C8" w:rsidRDefault="004F5A63" w:rsidP="00E53C9A">
            <w:pPr>
              <w:ind w:left="113" w:right="113"/>
              <w:rPr>
                <w:sz w:val="28"/>
                <w:szCs w:val="28"/>
                <w:highlight w:val="red"/>
              </w:rPr>
            </w:pPr>
          </w:p>
        </w:tc>
        <w:tc>
          <w:tcPr>
            <w:tcW w:w="992" w:type="dxa"/>
            <w:textDirection w:val="btLr"/>
          </w:tcPr>
          <w:p w:rsidR="004F5A63" w:rsidRPr="004275C8" w:rsidRDefault="004F5A63" w:rsidP="00E53C9A">
            <w:pPr>
              <w:ind w:left="113" w:right="113"/>
              <w:rPr>
                <w:sz w:val="28"/>
                <w:szCs w:val="28"/>
                <w:highlight w:val="red"/>
              </w:rPr>
            </w:pPr>
          </w:p>
        </w:tc>
      </w:tr>
      <w:tr w:rsidR="004F5A63" w:rsidRPr="004275C8" w:rsidTr="00E53C9A">
        <w:trPr>
          <w:cantSplit/>
          <w:trHeight w:val="2847"/>
        </w:trPr>
        <w:tc>
          <w:tcPr>
            <w:tcW w:w="1536" w:type="dxa"/>
            <w:vMerge/>
            <w:tcBorders>
              <w:top w:val="nil"/>
              <w:left w:val="nil"/>
              <w:bottom w:val="nil"/>
            </w:tcBorders>
            <w:textDirection w:val="btLr"/>
          </w:tcPr>
          <w:p w:rsidR="004F5A63" w:rsidRPr="004275C8" w:rsidRDefault="004F5A63" w:rsidP="00E53C9A">
            <w:pPr>
              <w:ind w:left="113" w:right="113"/>
              <w:rPr>
                <w:sz w:val="28"/>
                <w:szCs w:val="28"/>
              </w:rPr>
            </w:pPr>
          </w:p>
        </w:tc>
        <w:tc>
          <w:tcPr>
            <w:tcW w:w="567" w:type="dxa"/>
            <w:textDirection w:val="btLr"/>
          </w:tcPr>
          <w:p w:rsidR="004F5A63" w:rsidRPr="004275C8" w:rsidRDefault="004F5A63" w:rsidP="00E53C9A">
            <w:pPr>
              <w:ind w:left="113" w:right="113"/>
              <w:rPr>
                <w:sz w:val="28"/>
                <w:szCs w:val="28"/>
                <w:highlight w:val="red"/>
              </w:rPr>
            </w:pPr>
          </w:p>
        </w:tc>
        <w:tc>
          <w:tcPr>
            <w:tcW w:w="992" w:type="dxa"/>
            <w:textDirection w:val="btLr"/>
            <w:vAlign w:val="center"/>
          </w:tcPr>
          <w:p w:rsidR="004F5A63" w:rsidRPr="004275C8" w:rsidRDefault="004F5A63" w:rsidP="00E53C9A">
            <w:pPr>
              <w:ind w:left="113" w:right="113"/>
              <w:rPr>
                <w:sz w:val="28"/>
                <w:szCs w:val="28"/>
              </w:rPr>
            </w:pPr>
            <w:r w:rsidRPr="004275C8">
              <w:rPr>
                <w:sz w:val="28"/>
                <w:szCs w:val="28"/>
              </w:rPr>
              <w:t>Познавательная потребность</w:t>
            </w:r>
          </w:p>
        </w:tc>
        <w:tc>
          <w:tcPr>
            <w:tcW w:w="992" w:type="dxa"/>
            <w:textDirection w:val="btLr"/>
            <w:vAlign w:val="center"/>
          </w:tcPr>
          <w:p w:rsidR="004F5A63" w:rsidRPr="004275C8" w:rsidRDefault="004F5A63" w:rsidP="00E53C9A">
            <w:pPr>
              <w:ind w:left="113" w:right="113"/>
              <w:rPr>
                <w:sz w:val="28"/>
                <w:szCs w:val="28"/>
              </w:rPr>
            </w:pPr>
            <w:r w:rsidRPr="004275C8">
              <w:rPr>
                <w:sz w:val="28"/>
                <w:szCs w:val="28"/>
              </w:rPr>
              <w:t>Избирательность интересов</w:t>
            </w:r>
          </w:p>
        </w:tc>
        <w:tc>
          <w:tcPr>
            <w:tcW w:w="694" w:type="dxa"/>
            <w:textDirection w:val="btLr"/>
            <w:vAlign w:val="center"/>
          </w:tcPr>
          <w:p w:rsidR="004F5A63" w:rsidRPr="004275C8" w:rsidRDefault="004F5A63" w:rsidP="00E53C9A">
            <w:pPr>
              <w:ind w:left="113" w:right="113"/>
              <w:rPr>
                <w:sz w:val="28"/>
                <w:szCs w:val="28"/>
              </w:rPr>
            </w:pPr>
            <w:r w:rsidRPr="004275C8">
              <w:rPr>
                <w:sz w:val="28"/>
                <w:szCs w:val="28"/>
              </w:rPr>
              <w:t>Рациональность</w:t>
            </w:r>
          </w:p>
        </w:tc>
        <w:tc>
          <w:tcPr>
            <w:tcW w:w="694" w:type="dxa"/>
            <w:textDirection w:val="btLr"/>
            <w:vAlign w:val="center"/>
          </w:tcPr>
          <w:p w:rsidR="004F5A63" w:rsidRPr="004275C8" w:rsidRDefault="004F5A63" w:rsidP="00E53C9A">
            <w:pPr>
              <w:ind w:left="113" w:right="113"/>
              <w:rPr>
                <w:sz w:val="28"/>
                <w:szCs w:val="28"/>
              </w:rPr>
            </w:pPr>
            <w:r w:rsidRPr="004275C8">
              <w:rPr>
                <w:sz w:val="28"/>
                <w:szCs w:val="28"/>
              </w:rPr>
              <w:t>Критичность</w:t>
            </w:r>
          </w:p>
        </w:tc>
        <w:tc>
          <w:tcPr>
            <w:tcW w:w="694" w:type="dxa"/>
            <w:textDirection w:val="btLr"/>
            <w:vAlign w:val="center"/>
          </w:tcPr>
          <w:p w:rsidR="004F5A63" w:rsidRPr="004275C8" w:rsidRDefault="004F5A63" w:rsidP="00E53C9A">
            <w:pPr>
              <w:ind w:left="113" w:right="113"/>
              <w:rPr>
                <w:sz w:val="28"/>
                <w:szCs w:val="28"/>
              </w:rPr>
            </w:pPr>
            <w:r w:rsidRPr="004275C8">
              <w:rPr>
                <w:sz w:val="28"/>
                <w:szCs w:val="28"/>
              </w:rPr>
              <w:t>Рефлексивность</w:t>
            </w:r>
          </w:p>
        </w:tc>
        <w:tc>
          <w:tcPr>
            <w:tcW w:w="567" w:type="dxa"/>
            <w:textDirection w:val="btLr"/>
            <w:vAlign w:val="center"/>
          </w:tcPr>
          <w:p w:rsidR="004F5A63" w:rsidRPr="004275C8" w:rsidRDefault="004F5A63" w:rsidP="00E53C9A">
            <w:pPr>
              <w:ind w:left="113" w:right="113"/>
              <w:rPr>
                <w:sz w:val="28"/>
                <w:szCs w:val="28"/>
              </w:rPr>
            </w:pPr>
            <w:r w:rsidRPr="004275C8">
              <w:rPr>
                <w:sz w:val="28"/>
                <w:szCs w:val="28"/>
              </w:rPr>
              <w:t>Гибкость</w:t>
            </w:r>
          </w:p>
        </w:tc>
        <w:tc>
          <w:tcPr>
            <w:tcW w:w="671" w:type="dxa"/>
            <w:textDirection w:val="btLr"/>
            <w:vAlign w:val="center"/>
          </w:tcPr>
          <w:p w:rsidR="004F5A63" w:rsidRPr="004275C8" w:rsidRDefault="004F5A63" w:rsidP="00E53C9A">
            <w:pPr>
              <w:ind w:left="113" w:right="113"/>
              <w:rPr>
                <w:sz w:val="28"/>
                <w:szCs w:val="28"/>
              </w:rPr>
            </w:pPr>
            <w:r w:rsidRPr="004275C8">
              <w:rPr>
                <w:sz w:val="28"/>
                <w:szCs w:val="28"/>
              </w:rPr>
              <w:t>Креативность</w:t>
            </w:r>
          </w:p>
        </w:tc>
        <w:tc>
          <w:tcPr>
            <w:tcW w:w="843" w:type="dxa"/>
            <w:textDirection w:val="btLr"/>
            <w:vAlign w:val="center"/>
          </w:tcPr>
          <w:p w:rsidR="004F5A63" w:rsidRPr="004275C8" w:rsidRDefault="004F5A63" w:rsidP="00E53C9A">
            <w:pPr>
              <w:ind w:left="113" w:right="113"/>
              <w:rPr>
                <w:sz w:val="28"/>
                <w:szCs w:val="28"/>
              </w:rPr>
            </w:pPr>
            <w:r w:rsidRPr="004275C8">
              <w:rPr>
                <w:sz w:val="28"/>
                <w:szCs w:val="28"/>
              </w:rPr>
              <w:t>Самостоятельность</w:t>
            </w:r>
          </w:p>
        </w:tc>
        <w:tc>
          <w:tcPr>
            <w:tcW w:w="694" w:type="dxa"/>
            <w:textDirection w:val="btLr"/>
            <w:vAlign w:val="center"/>
          </w:tcPr>
          <w:p w:rsidR="004F5A63" w:rsidRPr="004275C8" w:rsidRDefault="004F5A63" w:rsidP="00E53C9A">
            <w:pPr>
              <w:ind w:left="113" w:right="113"/>
              <w:rPr>
                <w:sz w:val="28"/>
                <w:szCs w:val="28"/>
              </w:rPr>
            </w:pPr>
            <w:r w:rsidRPr="004275C8">
              <w:rPr>
                <w:sz w:val="28"/>
                <w:szCs w:val="28"/>
              </w:rPr>
              <w:t>Диалогичность</w:t>
            </w:r>
          </w:p>
        </w:tc>
        <w:tc>
          <w:tcPr>
            <w:tcW w:w="992" w:type="dxa"/>
            <w:textDirection w:val="btLr"/>
            <w:vAlign w:val="center"/>
          </w:tcPr>
          <w:p w:rsidR="004F5A63" w:rsidRPr="004275C8" w:rsidRDefault="004F5A63" w:rsidP="00E53C9A">
            <w:pPr>
              <w:ind w:left="113" w:right="113"/>
              <w:rPr>
                <w:sz w:val="28"/>
                <w:szCs w:val="28"/>
              </w:rPr>
            </w:pPr>
            <w:r w:rsidRPr="004275C8">
              <w:rPr>
                <w:sz w:val="28"/>
                <w:szCs w:val="28"/>
              </w:rPr>
              <w:t>Общая умственная культура</w:t>
            </w:r>
          </w:p>
        </w:tc>
      </w:tr>
    </w:tbl>
    <w:p w:rsidR="006906B1" w:rsidRPr="00ED063B" w:rsidRDefault="004F5A63" w:rsidP="00A557C4">
      <w:pPr>
        <w:pStyle w:val="2"/>
        <w:rPr>
          <w:rFonts w:ascii="Times New Roman" w:hAnsi="Times New Roman"/>
          <w:b w:val="0"/>
          <w:color w:val="000000"/>
          <w:spacing w:val="-3"/>
          <w:u w:val="single"/>
        </w:rPr>
      </w:pPr>
      <w:r w:rsidRPr="004275C8">
        <w:rPr>
          <w:rFonts w:ascii="Times New Roman" w:hAnsi="Times New Roman" w:cs="Times New Roman"/>
        </w:rPr>
        <w:br w:type="page"/>
      </w:r>
      <w:bookmarkStart w:id="88" w:name="_Toc433148977"/>
      <w:bookmarkStart w:id="89" w:name="_Toc441517717"/>
      <w:r w:rsidR="006906B1" w:rsidRPr="00A557C4">
        <w:rPr>
          <w:rFonts w:ascii="Times New Roman" w:hAnsi="Times New Roman"/>
        </w:rPr>
        <w:lastRenderedPageBreak/>
        <w:t xml:space="preserve">Приложение </w:t>
      </w:r>
      <w:r w:rsidR="002521BB" w:rsidRPr="00A557C4">
        <w:rPr>
          <w:rFonts w:ascii="Times New Roman" w:hAnsi="Times New Roman"/>
        </w:rPr>
        <w:t>4</w:t>
      </w:r>
      <w:r w:rsidR="006906B1" w:rsidRPr="00A557C4">
        <w:rPr>
          <w:rFonts w:ascii="Times New Roman" w:hAnsi="Times New Roman"/>
        </w:rPr>
        <w:t>.</w:t>
      </w:r>
      <w:r w:rsidR="006906B1" w:rsidRPr="00ED063B">
        <w:rPr>
          <w:rFonts w:ascii="Times New Roman" w:hAnsi="Times New Roman"/>
          <w:b w:val="0"/>
        </w:rPr>
        <w:t xml:space="preserve"> Методика </w:t>
      </w:r>
      <w:r w:rsidR="006906B1" w:rsidRPr="00ED063B">
        <w:rPr>
          <w:rFonts w:ascii="Times New Roman" w:hAnsi="Times New Roman"/>
          <w:b w:val="0"/>
          <w:color w:val="000000"/>
          <w:spacing w:val="-3"/>
        </w:rPr>
        <w:t>«Умонастроения»</w:t>
      </w:r>
      <w:bookmarkEnd w:id="88"/>
      <w:bookmarkEnd w:id="89"/>
    </w:p>
    <w:p w:rsidR="006906B1" w:rsidRPr="004275C8" w:rsidRDefault="006906B1" w:rsidP="006906B1">
      <w:pPr>
        <w:rPr>
          <w:sz w:val="28"/>
          <w:szCs w:val="28"/>
        </w:rPr>
      </w:pPr>
    </w:p>
    <w:p w:rsidR="00FA4417" w:rsidRDefault="00FA4417" w:rsidP="006906B1">
      <w:pPr>
        <w:shd w:val="clear" w:color="auto" w:fill="FFFFFF"/>
        <w:jc w:val="center"/>
        <w:rPr>
          <w:b/>
          <w:color w:val="000000"/>
          <w:spacing w:val="-3"/>
          <w:sz w:val="28"/>
          <w:szCs w:val="28"/>
          <w:u w:val="single"/>
        </w:rPr>
      </w:pPr>
    </w:p>
    <w:p w:rsidR="00CD1E27" w:rsidRDefault="00CD1E27" w:rsidP="006906B1">
      <w:pPr>
        <w:shd w:val="clear" w:color="auto" w:fill="FFFFFF"/>
        <w:jc w:val="center"/>
        <w:rPr>
          <w:b/>
          <w:color w:val="000000"/>
          <w:spacing w:val="-3"/>
          <w:sz w:val="28"/>
          <w:szCs w:val="28"/>
          <w:u w:val="single"/>
        </w:rPr>
      </w:pPr>
    </w:p>
    <w:p w:rsidR="00FA4417" w:rsidRPr="004275C8" w:rsidRDefault="00FA4417" w:rsidP="006906B1">
      <w:pPr>
        <w:shd w:val="clear" w:color="auto" w:fill="FFFFFF"/>
        <w:jc w:val="center"/>
        <w:rPr>
          <w:b/>
          <w:color w:val="000000"/>
          <w:spacing w:val="-3"/>
          <w:sz w:val="28"/>
          <w:szCs w:val="28"/>
          <w:u w:val="single"/>
        </w:rPr>
      </w:pPr>
    </w:p>
    <w:p w:rsidR="006906B1" w:rsidRPr="004275C8" w:rsidRDefault="006906B1" w:rsidP="00253D59">
      <w:pPr>
        <w:rPr>
          <w:sz w:val="28"/>
          <w:szCs w:val="28"/>
        </w:rPr>
      </w:pPr>
      <w:r w:rsidRPr="004275C8">
        <w:rPr>
          <w:sz w:val="28"/>
          <w:szCs w:val="28"/>
        </w:rPr>
        <w:t>Ф.И.О.:</w:t>
      </w:r>
      <w:r w:rsidR="00CD1E27">
        <w:rPr>
          <w:sz w:val="28"/>
          <w:szCs w:val="28"/>
        </w:rPr>
        <w:t>Пол: ______</w:t>
      </w:r>
      <w:r w:rsidRPr="004275C8">
        <w:rPr>
          <w:sz w:val="28"/>
          <w:szCs w:val="28"/>
        </w:rPr>
        <w:t>Возраст:________</w:t>
      </w:r>
    </w:p>
    <w:p w:rsidR="006906B1" w:rsidRPr="004275C8" w:rsidRDefault="006906B1" w:rsidP="00253D59">
      <w:pPr>
        <w:rPr>
          <w:sz w:val="28"/>
          <w:szCs w:val="28"/>
        </w:rPr>
      </w:pPr>
      <w:r w:rsidRPr="004275C8">
        <w:rPr>
          <w:sz w:val="28"/>
          <w:szCs w:val="28"/>
        </w:rPr>
        <w:t>Дата_________________________</w:t>
      </w:r>
    </w:p>
    <w:p w:rsidR="00A00D8F" w:rsidRDefault="00A00D8F" w:rsidP="00253D59">
      <w:pPr>
        <w:rPr>
          <w:b/>
          <w:color w:val="000000"/>
          <w:spacing w:val="-3"/>
          <w:sz w:val="28"/>
          <w:szCs w:val="28"/>
        </w:rPr>
      </w:pPr>
    </w:p>
    <w:p w:rsidR="00CD1E27" w:rsidRDefault="00CD1E27" w:rsidP="00253D59">
      <w:pPr>
        <w:rPr>
          <w:b/>
          <w:color w:val="000000"/>
          <w:spacing w:val="-3"/>
          <w:sz w:val="28"/>
          <w:szCs w:val="28"/>
        </w:rPr>
      </w:pPr>
    </w:p>
    <w:p w:rsidR="00FA4417" w:rsidRPr="004275C8" w:rsidRDefault="00FA4417" w:rsidP="00253D59">
      <w:pPr>
        <w:rPr>
          <w:b/>
          <w:color w:val="000000"/>
          <w:spacing w:val="-3"/>
          <w:sz w:val="28"/>
          <w:szCs w:val="28"/>
        </w:rPr>
      </w:pPr>
    </w:p>
    <w:p w:rsidR="006906B1" w:rsidRPr="004275C8" w:rsidRDefault="006906B1" w:rsidP="005B1398">
      <w:pPr>
        <w:jc w:val="both"/>
        <w:rPr>
          <w:i/>
          <w:color w:val="000000"/>
          <w:spacing w:val="-5"/>
          <w:sz w:val="28"/>
          <w:szCs w:val="28"/>
        </w:rPr>
      </w:pPr>
      <w:r w:rsidRPr="004275C8">
        <w:rPr>
          <w:b/>
          <w:i/>
          <w:color w:val="000000"/>
          <w:spacing w:val="-3"/>
          <w:sz w:val="28"/>
          <w:szCs w:val="28"/>
        </w:rPr>
        <w:t xml:space="preserve">Инструкция: </w:t>
      </w:r>
      <w:r w:rsidRPr="004275C8">
        <w:rPr>
          <w:i/>
          <w:color w:val="000000"/>
          <w:spacing w:val="-3"/>
          <w:sz w:val="28"/>
          <w:szCs w:val="28"/>
        </w:rPr>
        <w:t>п</w:t>
      </w:r>
      <w:r w:rsidRPr="004275C8">
        <w:rPr>
          <w:i/>
          <w:color w:val="000000"/>
          <w:spacing w:val="-5"/>
          <w:sz w:val="28"/>
          <w:szCs w:val="28"/>
        </w:rPr>
        <w:t>редлагаем Вам ряд заданий из различных школьных предметов. Попробуйте решить их, опираясь на знания школьной программы или свои предчуствия, догадки, представления. После решения каждой из задачек выберите и запишите в таблицу степень своей уверенности в правильности данного Вами ответа: 1 – совершенно неуверен (а); 2 – неуверен (а); 3 – скорее неуверен (а), чем уверен (а); 4- не знаю; 5 – скорее уверен (а), чем неуверен (а); 6 – уверен (а); 7 – абсолютно уверен (а)</w:t>
      </w:r>
      <w:r w:rsidRPr="004275C8">
        <w:rPr>
          <w:i/>
          <w:color w:val="000000"/>
          <w:spacing w:val="-4"/>
          <w:sz w:val="28"/>
          <w:szCs w:val="28"/>
        </w:rPr>
        <w:t xml:space="preserve">. </w:t>
      </w:r>
      <w:r w:rsidRPr="004275C8">
        <w:rPr>
          <w:i/>
          <w:color w:val="000000"/>
          <w:spacing w:val="-3"/>
          <w:sz w:val="28"/>
          <w:szCs w:val="28"/>
        </w:rPr>
        <w:t xml:space="preserve">Не пропускайте ни одного задания. Помните, что </w:t>
      </w:r>
      <w:r w:rsidRPr="004275C8">
        <w:rPr>
          <w:i/>
          <w:color w:val="000000"/>
          <w:spacing w:val="-4"/>
          <w:sz w:val="28"/>
          <w:szCs w:val="28"/>
        </w:rPr>
        <w:t xml:space="preserve">это не испытание Ваших способностей, </w:t>
      </w:r>
      <w:r w:rsidRPr="004275C8">
        <w:rPr>
          <w:i/>
          <w:color w:val="000000"/>
          <w:spacing w:val="-5"/>
          <w:sz w:val="28"/>
          <w:szCs w:val="28"/>
        </w:rPr>
        <w:t>а лишь выявление индивидуальных особенностей склада Вашего ума.</w:t>
      </w:r>
    </w:p>
    <w:p w:rsidR="00A00D8F" w:rsidRDefault="00A00D8F" w:rsidP="00253D59">
      <w:pPr>
        <w:rPr>
          <w:sz w:val="28"/>
          <w:szCs w:val="28"/>
        </w:rPr>
      </w:pPr>
    </w:p>
    <w:p w:rsidR="00FA4417" w:rsidRDefault="00FA4417" w:rsidP="00253D59">
      <w:pPr>
        <w:rPr>
          <w:sz w:val="28"/>
          <w:szCs w:val="28"/>
        </w:rPr>
      </w:pPr>
    </w:p>
    <w:p w:rsidR="00FA4417" w:rsidRPr="004275C8" w:rsidRDefault="00FA4417" w:rsidP="00253D59">
      <w:pPr>
        <w:rPr>
          <w:sz w:val="28"/>
          <w:szCs w:val="28"/>
        </w:rPr>
      </w:pPr>
    </w:p>
    <w:p w:rsidR="00DD50C4" w:rsidRPr="004275C8" w:rsidRDefault="006906B1" w:rsidP="006906B1">
      <w:pPr>
        <w:rPr>
          <w:sz w:val="28"/>
          <w:szCs w:val="28"/>
        </w:rPr>
      </w:pPr>
      <w:r w:rsidRPr="004275C8">
        <w:rPr>
          <w:sz w:val="28"/>
          <w:szCs w:val="28"/>
        </w:rPr>
        <w:t>№1</w:t>
      </w:r>
    </w:p>
    <w:p w:rsidR="006906B1" w:rsidRPr="004275C8" w:rsidRDefault="006906B1" w:rsidP="006906B1">
      <w:pPr>
        <w:pStyle w:val="af3"/>
        <w:shd w:val="clear" w:color="auto" w:fill="FFFFFF"/>
        <w:spacing w:before="0" w:beforeAutospacing="0" w:after="0" w:afterAutospacing="0"/>
        <w:jc w:val="both"/>
        <w:rPr>
          <w:sz w:val="28"/>
          <w:szCs w:val="28"/>
        </w:rPr>
      </w:pPr>
      <w:r w:rsidRPr="004275C8">
        <w:rPr>
          <w:sz w:val="28"/>
          <w:szCs w:val="28"/>
        </w:rPr>
        <w:t>Какое действие в приведенном ниже отрывке из романа А.С.Пушкина «Евгений Онегин» названо выделенным глаголом? Какими словами назвали бы его вы сегодня?</w:t>
      </w:r>
    </w:p>
    <w:p w:rsidR="006906B1" w:rsidRPr="004275C8" w:rsidRDefault="006906B1" w:rsidP="006906B1">
      <w:pPr>
        <w:pStyle w:val="af3"/>
        <w:shd w:val="clear" w:color="auto" w:fill="FFFFFF"/>
        <w:spacing w:before="0" w:beforeAutospacing="0" w:after="0" w:afterAutospacing="0"/>
        <w:jc w:val="both"/>
        <w:rPr>
          <w:sz w:val="28"/>
          <w:szCs w:val="28"/>
        </w:rPr>
      </w:pPr>
      <w:r w:rsidRPr="004275C8">
        <w:rPr>
          <w:rStyle w:val="af2"/>
          <w:sz w:val="28"/>
          <w:szCs w:val="28"/>
        </w:rPr>
        <w:t>Театр уж полон; ложи блещут;</w:t>
      </w:r>
    </w:p>
    <w:p w:rsidR="006906B1" w:rsidRPr="004275C8" w:rsidRDefault="006906B1" w:rsidP="006906B1">
      <w:pPr>
        <w:pStyle w:val="af3"/>
        <w:shd w:val="clear" w:color="auto" w:fill="FFFFFF"/>
        <w:spacing w:before="0" w:beforeAutospacing="0" w:after="0" w:afterAutospacing="0"/>
        <w:jc w:val="both"/>
        <w:rPr>
          <w:sz w:val="28"/>
          <w:szCs w:val="28"/>
        </w:rPr>
      </w:pPr>
      <w:r w:rsidRPr="004275C8">
        <w:rPr>
          <w:rStyle w:val="af2"/>
          <w:sz w:val="28"/>
          <w:szCs w:val="28"/>
        </w:rPr>
        <w:t>Партер и кресла, все кипит;</w:t>
      </w:r>
    </w:p>
    <w:p w:rsidR="006906B1" w:rsidRPr="004275C8" w:rsidRDefault="006906B1" w:rsidP="006906B1">
      <w:pPr>
        <w:pStyle w:val="af3"/>
        <w:shd w:val="clear" w:color="auto" w:fill="FFFFFF"/>
        <w:spacing w:before="0" w:beforeAutospacing="0" w:after="0" w:afterAutospacing="0"/>
        <w:jc w:val="both"/>
        <w:rPr>
          <w:sz w:val="28"/>
          <w:szCs w:val="28"/>
        </w:rPr>
      </w:pPr>
      <w:r w:rsidRPr="004275C8">
        <w:rPr>
          <w:rStyle w:val="af2"/>
          <w:sz w:val="28"/>
          <w:szCs w:val="28"/>
        </w:rPr>
        <w:t>В райке нетерпеливо</w:t>
      </w:r>
      <w:r w:rsidR="00A557C4">
        <w:rPr>
          <w:rStyle w:val="af2"/>
          <w:sz w:val="28"/>
          <w:szCs w:val="28"/>
        </w:rPr>
        <w:t xml:space="preserve"> </w:t>
      </w:r>
      <w:r w:rsidRPr="004275C8">
        <w:rPr>
          <w:rStyle w:val="af5"/>
          <w:iCs/>
          <w:sz w:val="28"/>
          <w:szCs w:val="28"/>
        </w:rPr>
        <w:t>плещут</w:t>
      </w:r>
      <w:r w:rsidRPr="004275C8">
        <w:rPr>
          <w:rStyle w:val="af2"/>
          <w:sz w:val="28"/>
          <w:szCs w:val="28"/>
        </w:rPr>
        <w:t>,</w:t>
      </w:r>
    </w:p>
    <w:p w:rsidR="006906B1" w:rsidRPr="004275C8" w:rsidRDefault="006906B1" w:rsidP="006906B1">
      <w:pPr>
        <w:pStyle w:val="af3"/>
        <w:shd w:val="clear" w:color="auto" w:fill="FFFFFF"/>
        <w:spacing w:before="0" w:beforeAutospacing="0" w:after="0" w:afterAutospacing="0"/>
        <w:jc w:val="both"/>
        <w:rPr>
          <w:rStyle w:val="af2"/>
          <w:sz w:val="28"/>
          <w:szCs w:val="28"/>
        </w:rPr>
      </w:pPr>
      <w:r w:rsidRPr="004275C8">
        <w:rPr>
          <w:rStyle w:val="af2"/>
          <w:sz w:val="28"/>
          <w:szCs w:val="28"/>
        </w:rPr>
        <w:t>И, взвившись, занавес летит.</w:t>
      </w:r>
    </w:p>
    <w:p w:rsidR="006906B1" w:rsidRDefault="006906B1" w:rsidP="006906B1">
      <w:pPr>
        <w:pStyle w:val="af3"/>
        <w:shd w:val="clear" w:color="auto" w:fill="FFFFFF"/>
        <w:spacing w:before="0" w:beforeAutospacing="0" w:after="0" w:afterAutospacing="0"/>
        <w:jc w:val="both"/>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17"/>
        <w:gridCol w:w="1276"/>
        <w:gridCol w:w="1417"/>
        <w:gridCol w:w="1276"/>
        <w:gridCol w:w="1276"/>
        <w:gridCol w:w="1559"/>
      </w:tblGrid>
      <w:tr w:rsidR="00A00D8F" w:rsidRPr="007E2BFB" w:rsidTr="00901169">
        <w:tc>
          <w:tcPr>
            <w:tcW w:w="993" w:type="dxa"/>
          </w:tcPr>
          <w:p w:rsidR="00A00D8F" w:rsidRPr="007E2BFB" w:rsidRDefault="00A00D8F" w:rsidP="00901169">
            <w:pPr>
              <w:spacing w:line="360" w:lineRule="auto"/>
              <w:ind w:firstLine="709"/>
              <w:jc w:val="both"/>
            </w:pPr>
            <w:r w:rsidRPr="007E2BFB">
              <w:t>1</w:t>
            </w:r>
          </w:p>
        </w:tc>
        <w:tc>
          <w:tcPr>
            <w:tcW w:w="1417" w:type="dxa"/>
          </w:tcPr>
          <w:p w:rsidR="00A00D8F" w:rsidRPr="007E2BFB" w:rsidRDefault="00A00D8F" w:rsidP="00901169">
            <w:pPr>
              <w:spacing w:line="360" w:lineRule="auto"/>
              <w:ind w:firstLine="709"/>
              <w:jc w:val="both"/>
            </w:pPr>
            <w:r w:rsidRPr="007E2BFB">
              <w:t>2</w:t>
            </w:r>
          </w:p>
        </w:tc>
        <w:tc>
          <w:tcPr>
            <w:tcW w:w="1276" w:type="dxa"/>
          </w:tcPr>
          <w:p w:rsidR="00A00D8F" w:rsidRPr="007E2BFB" w:rsidRDefault="00A00D8F" w:rsidP="00901169">
            <w:pPr>
              <w:spacing w:line="360" w:lineRule="auto"/>
              <w:ind w:firstLine="709"/>
              <w:jc w:val="both"/>
            </w:pPr>
            <w:r w:rsidRPr="007E2BFB">
              <w:t>3</w:t>
            </w:r>
          </w:p>
        </w:tc>
        <w:tc>
          <w:tcPr>
            <w:tcW w:w="1417" w:type="dxa"/>
          </w:tcPr>
          <w:p w:rsidR="00A00D8F" w:rsidRPr="007E2BFB" w:rsidRDefault="00A00D8F" w:rsidP="00901169">
            <w:pPr>
              <w:spacing w:line="360" w:lineRule="auto"/>
              <w:ind w:firstLine="709"/>
              <w:jc w:val="both"/>
            </w:pPr>
            <w:r w:rsidRPr="007E2BFB">
              <w:t>4</w:t>
            </w:r>
          </w:p>
        </w:tc>
        <w:tc>
          <w:tcPr>
            <w:tcW w:w="1276" w:type="dxa"/>
          </w:tcPr>
          <w:p w:rsidR="00A00D8F" w:rsidRPr="007E2BFB" w:rsidRDefault="00A00D8F" w:rsidP="00901169">
            <w:pPr>
              <w:spacing w:line="360" w:lineRule="auto"/>
              <w:ind w:firstLine="709"/>
              <w:jc w:val="both"/>
            </w:pPr>
            <w:r w:rsidRPr="007E2BFB">
              <w:t>5</w:t>
            </w:r>
          </w:p>
        </w:tc>
        <w:tc>
          <w:tcPr>
            <w:tcW w:w="1276" w:type="dxa"/>
          </w:tcPr>
          <w:p w:rsidR="00A00D8F" w:rsidRPr="007E2BFB" w:rsidRDefault="00A00D8F" w:rsidP="00901169">
            <w:pPr>
              <w:spacing w:line="360" w:lineRule="auto"/>
              <w:ind w:firstLine="709"/>
              <w:jc w:val="both"/>
            </w:pPr>
            <w:r w:rsidRPr="007E2BFB">
              <w:t>6</w:t>
            </w:r>
          </w:p>
        </w:tc>
        <w:tc>
          <w:tcPr>
            <w:tcW w:w="1559" w:type="dxa"/>
          </w:tcPr>
          <w:p w:rsidR="00A00D8F" w:rsidRPr="007E2BFB" w:rsidRDefault="00A00D8F" w:rsidP="00901169">
            <w:pPr>
              <w:spacing w:line="360" w:lineRule="auto"/>
              <w:ind w:firstLine="709"/>
              <w:jc w:val="both"/>
            </w:pPr>
            <w:r w:rsidRPr="007E2BFB">
              <w:t>7</w:t>
            </w:r>
          </w:p>
        </w:tc>
      </w:tr>
      <w:tr w:rsidR="00A00D8F" w:rsidRPr="007E2BFB" w:rsidTr="00901169">
        <w:tc>
          <w:tcPr>
            <w:tcW w:w="993" w:type="dxa"/>
          </w:tcPr>
          <w:p w:rsidR="00A00D8F" w:rsidRPr="007E2BFB" w:rsidRDefault="00A00D8F" w:rsidP="00901169">
            <w:pPr>
              <w:spacing w:line="360" w:lineRule="auto"/>
              <w:ind w:firstLine="709"/>
              <w:jc w:val="both"/>
            </w:pPr>
          </w:p>
        </w:tc>
        <w:tc>
          <w:tcPr>
            <w:tcW w:w="1417" w:type="dxa"/>
          </w:tcPr>
          <w:p w:rsidR="00A00D8F" w:rsidRPr="007E2BFB" w:rsidRDefault="00A00D8F" w:rsidP="00901169">
            <w:pPr>
              <w:spacing w:line="360" w:lineRule="auto"/>
              <w:ind w:firstLine="709"/>
              <w:jc w:val="both"/>
            </w:pPr>
          </w:p>
        </w:tc>
        <w:tc>
          <w:tcPr>
            <w:tcW w:w="1276" w:type="dxa"/>
          </w:tcPr>
          <w:p w:rsidR="00A00D8F" w:rsidRPr="007E2BFB" w:rsidRDefault="00A00D8F" w:rsidP="00901169">
            <w:pPr>
              <w:spacing w:line="360" w:lineRule="auto"/>
              <w:ind w:firstLine="709"/>
              <w:jc w:val="both"/>
            </w:pPr>
          </w:p>
        </w:tc>
        <w:tc>
          <w:tcPr>
            <w:tcW w:w="1417" w:type="dxa"/>
          </w:tcPr>
          <w:p w:rsidR="00A00D8F" w:rsidRPr="007E2BFB" w:rsidRDefault="00A00D8F" w:rsidP="00901169">
            <w:pPr>
              <w:spacing w:line="360" w:lineRule="auto"/>
              <w:ind w:firstLine="709"/>
              <w:jc w:val="both"/>
            </w:pPr>
          </w:p>
        </w:tc>
        <w:tc>
          <w:tcPr>
            <w:tcW w:w="1276" w:type="dxa"/>
          </w:tcPr>
          <w:p w:rsidR="00A00D8F" w:rsidRPr="007E2BFB" w:rsidRDefault="00A00D8F" w:rsidP="00901169">
            <w:pPr>
              <w:spacing w:line="360" w:lineRule="auto"/>
              <w:ind w:firstLine="709"/>
              <w:jc w:val="both"/>
            </w:pPr>
          </w:p>
        </w:tc>
        <w:tc>
          <w:tcPr>
            <w:tcW w:w="1276" w:type="dxa"/>
          </w:tcPr>
          <w:p w:rsidR="00A00D8F" w:rsidRPr="007E2BFB" w:rsidRDefault="00A00D8F" w:rsidP="00901169">
            <w:pPr>
              <w:spacing w:line="360" w:lineRule="auto"/>
              <w:ind w:firstLine="709"/>
              <w:jc w:val="both"/>
            </w:pPr>
          </w:p>
        </w:tc>
        <w:tc>
          <w:tcPr>
            <w:tcW w:w="1559" w:type="dxa"/>
          </w:tcPr>
          <w:p w:rsidR="00A00D8F" w:rsidRPr="007E2BFB" w:rsidRDefault="00A00D8F" w:rsidP="00901169">
            <w:pPr>
              <w:spacing w:line="360" w:lineRule="auto"/>
              <w:ind w:firstLine="709"/>
              <w:jc w:val="both"/>
            </w:pPr>
          </w:p>
        </w:tc>
      </w:tr>
    </w:tbl>
    <w:p w:rsidR="00A00D8F" w:rsidRDefault="00A00D8F" w:rsidP="006906B1">
      <w:pPr>
        <w:pStyle w:val="af3"/>
        <w:shd w:val="clear" w:color="auto" w:fill="FFFFFF"/>
        <w:spacing w:before="0" w:beforeAutospacing="0" w:after="0" w:afterAutospacing="0"/>
        <w:jc w:val="both"/>
        <w:rPr>
          <w:sz w:val="28"/>
          <w:szCs w:val="28"/>
        </w:rPr>
      </w:pPr>
    </w:p>
    <w:p w:rsidR="00DD50C4" w:rsidRPr="004275C8" w:rsidRDefault="006906B1" w:rsidP="006906B1">
      <w:pPr>
        <w:rPr>
          <w:sz w:val="28"/>
          <w:szCs w:val="28"/>
        </w:rPr>
      </w:pPr>
      <w:r w:rsidRPr="004275C8">
        <w:rPr>
          <w:sz w:val="28"/>
          <w:szCs w:val="28"/>
        </w:rPr>
        <w:t>№2</w:t>
      </w:r>
    </w:p>
    <w:p w:rsidR="006906B1" w:rsidRPr="004275C8" w:rsidRDefault="006906B1" w:rsidP="006906B1">
      <w:pPr>
        <w:rPr>
          <w:sz w:val="28"/>
          <w:szCs w:val="28"/>
        </w:rPr>
      </w:pPr>
      <w:r w:rsidRPr="004275C8">
        <w:rPr>
          <w:sz w:val="28"/>
          <w:szCs w:val="28"/>
        </w:rPr>
        <w:t>Как Вы считаете, будет ли гореть свечка, если её зажечь на международной космической станции на орбите? Если будет, то какой формы и какого цвета будет пламя? Ответ обоснуйте.</w:t>
      </w:r>
    </w:p>
    <w:p w:rsidR="006906B1" w:rsidRPr="004275C8" w:rsidRDefault="006906B1" w:rsidP="006906B1">
      <w:pPr>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17"/>
        <w:gridCol w:w="1276"/>
        <w:gridCol w:w="1417"/>
        <w:gridCol w:w="1276"/>
        <w:gridCol w:w="1276"/>
        <w:gridCol w:w="1559"/>
      </w:tblGrid>
      <w:tr w:rsidR="00A00D8F" w:rsidRPr="007E2BFB" w:rsidTr="00901169">
        <w:tc>
          <w:tcPr>
            <w:tcW w:w="993" w:type="dxa"/>
          </w:tcPr>
          <w:p w:rsidR="00A00D8F" w:rsidRPr="007E2BFB" w:rsidRDefault="00A00D8F" w:rsidP="00901169">
            <w:pPr>
              <w:spacing w:line="360" w:lineRule="auto"/>
              <w:ind w:firstLine="709"/>
              <w:jc w:val="both"/>
            </w:pPr>
            <w:r w:rsidRPr="007E2BFB">
              <w:t>1</w:t>
            </w:r>
          </w:p>
        </w:tc>
        <w:tc>
          <w:tcPr>
            <w:tcW w:w="1417" w:type="dxa"/>
          </w:tcPr>
          <w:p w:rsidR="00A00D8F" w:rsidRPr="007E2BFB" w:rsidRDefault="00A00D8F" w:rsidP="00901169">
            <w:pPr>
              <w:spacing w:line="360" w:lineRule="auto"/>
              <w:ind w:firstLine="709"/>
              <w:jc w:val="both"/>
            </w:pPr>
            <w:r w:rsidRPr="007E2BFB">
              <w:t>2</w:t>
            </w:r>
          </w:p>
        </w:tc>
        <w:tc>
          <w:tcPr>
            <w:tcW w:w="1276" w:type="dxa"/>
          </w:tcPr>
          <w:p w:rsidR="00A00D8F" w:rsidRPr="007E2BFB" w:rsidRDefault="00A00D8F" w:rsidP="00901169">
            <w:pPr>
              <w:spacing w:line="360" w:lineRule="auto"/>
              <w:ind w:firstLine="709"/>
              <w:jc w:val="both"/>
            </w:pPr>
            <w:r w:rsidRPr="007E2BFB">
              <w:t>3</w:t>
            </w:r>
          </w:p>
        </w:tc>
        <w:tc>
          <w:tcPr>
            <w:tcW w:w="1417" w:type="dxa"/>
          </w:tcPr>
          <w:p w:rsidR="00A00D8F" w:rsidRPr="007E2BFB" w:rsidRDefault="00A00D8F" w:rsidP="00901169">
            <w:pPr>
              <w:spacing w:line="360" w:lineRule="auto"/>
              <w:ind w:firstLine="709"/>
              <w:jc w:val="both"/>
            </w:pPr>
            <w:r w:rsidRPr="007E2BFB">
              <w:t>4</w:t>
            </w:r>
          </w:p>
        </w:tc>
        <w:tc>
          <w:tcPr>
            <w:tcW w:w="1276" w:type="dxa"/>
          </w:tcPr>
          <w:p w:rsidR="00A00D8F" w:rsidRPr="007E2BFB" w:rsidRDefault="00A00D8F" w:rsidP="00901169">
            <w:pPr>
              <w:spacing w:line="360" w:lineRule="auto"/>
              <w:ind w:firstLine="709"/>
              <w:jc w:val="both"/>
            </w:pPr>
            <w:r w:rsidRPr="007E2BFB">
              <w:t>5</w:t>
            </w:r>
          </w:p>
        </w:tc>
        <w:tc>
          <w:tcPr>
            <w:tcW w:w="1276" w:type="dxa"/>
          </w:tcPr>
          <w:p w:rsidR="00A00D8F" w:rsidRPr="007E2BFB" w:rsidRDefault="00A00D8F" w:rsidP="00901169">
            <w:pPr>
              <w:spacing w:line="360" w:lineRule="auto"/>
              <w:ind w:firstLine="709"/>
              <w:jc w:val="both"/>
            </w:pPr>
            <w:r w:rsidRPr="007E2BFB">
              <w:t>6</w:t>
            </w:r>
          </w:p>
        </w:tc>
        <w:tc>
          <w:tcPr>
            <w:tcW w:w="1559" w:type="dxa"/>
          </w:tcPr>
          <w:p w:rsidR="00A00D8F" w:rsidRPr="007E2BFB" w:rsidRDefault="00A00D8F" w:rsidP="00901169">
            <w:pPr>
              <w:spacing w:line="360" w:lineRule="auto"/>
              <w:ind w:firstLine="709"/>
              <w:jc w:val="both"/>
            </w:pPr>
            <w:r w:rsidRPr="007E2BFB">
              <w:t>7</w:t>
            </w:r>
          </w:p>
        </w:tc>
      </w:tr>
      <w:tr w:rsidR="00A00D8F" w:rsidRPr="007E2BFB" w:rsidTr="00901169">
        <w:tc>
          <w:tcPr>
            <w:tcW w:w="993" w:type="dxa"/>
          </w:tcPr>
          <w:p w:rsidR="00A00D8F" w:rsidRPr="007E2BFB" w:rsidRDefault="00A00D8F" w:rsidP="00901169">
            <w:pPr>
              <w:spacing w:line="360" w:lineRule="auto"/>
              <w:ind w:firstLine="709"/>
              <w:jc w:val="both"/>
            </w:pPr>
          </w:p>
        </w:tc>
        <w:tc>
          <w:tcPr>
            <w:tcW w:w="1417" w:type="dxa"/>
          </w:tcPr>
          <w:p w:rsidR="00A00D8F" w:rsidRPr="007E2BFB" w:rsidRDefault="00A00D8F" w:rsidP="00901169">
            <w:pPr>
              <w:spacing w:line="360" w:lineRule="auto"/>
              <w:ind w:firstLine="709"/>
              <w:jc w:val="both"/>
            </w:pPr>
          </w:p>
        </w:tc>
        <w:tc>
          <w:tcPr>
            <w:tcW w:w="1276" w:type="dxa"/>
          </w:tcPr>
          <w:p w:rsidR="00A00D8F" w:rsidRPr="007E2BFB" w:rsidRDefault="00A00D8F" w:rsidP="00901169">
            <w:pPr>
              <w:spacing w:line="360" w:lineRule="auto"/>
              <w:ind w:firstLine="709"/>
              <w:jc w:val="both"/>
            </w:pPr>
          </w:p>
        </w:tc>
        <w:tc>
          <w:tcPr>
            <w:tcW w:w="1417" w:type="dxa"/>
          </w:tcPr>
          <w:p w:rsidR="00A00D8F" w:rsidRPr="007E2BFB" w:rsidRDefault="00A00D8F" w:rsidP="00901169">
            <w:pPr>
              <w:spacing w:line="360" w:lineRule="auto"/>
              <w:ind w:firstLine="709"/>
              <w:jc w:val="both"/>
            </w:pPr>
          </w:p>
        </w:tc>
        <w:tc>
          <w:tcPr>
            <w:tcW w:w="1276" w:type="dxa"/>
          </w:tcPr>
          <w:p w:rsidR="00A00D8F" w:rsidRPr="007E2BFB" w:rsidRDefault="00A00D8F" w:rsidP="00901169">
            <w:pPr>
              <w:spacing w:line="360" w:lineRule="auto"/>
              <w:ind w:firstLine="709"/>
              <w:jc w:val="both"/>
            </w:pPr>
          </w:p>
        </w:tc>
        <w:tc>
          <w:tcPr>
            <w:tcW w:w="1276" w:type="dxa"/>
          </w:tcPr>
          <w:p w:rsidR="00A00D8F" w:rsidRPr="007E2BFB" w:rsidRDefault="00A00D8F" w:rsidP="00901169">
            <w:pPr>
              <w:spacing w:line="360" w:lineRule="auto"/>
              <w:ind w:firstLine="709"/>
              <w:jc w:val="both"/>
            </w:pPr>
          </w:p>
        </w:tc>
        <w:tc>
          <w:tcPr>
            <w:tcW w:w="1559" w:type="dxa"/>
          </w:tcPr>
          <w:p w:rsidR="00A00D8F" w:rsidRPr="007E2BFB" w:rsidRDefault="00A00D8F" w:rsidP="00901169">
            <w:pPr>
              <w:spacing w:line="360" w:lineRule="auto"/>
              <w:ind w:firstLine="709"/>
              <w:jc w:val="both"/>
            </w:pPr>
          </w:p>
        </w:tc>
      </w:tr>
    </w:tbl>
    <w:p w:rsidR="006906B1" w:rsidRPr="004275C8" w:rsidRDefault="006906B1" w:rsidP="006906B1">
      <w:pPr>
        <w:rPr>
          <w:sz w:val="28"/>
          <w:szCs w:val="28"/>
        </w:rPr>
      </w:pPr>
    </w:p>
    <w:p w:rsidR="00DD50C4" w:rsidRPr="004275C8" w:rsidRDefault="006906B1" w:rsidP="006906B1">
      <w:pPr>
        <w:rPr>
          <w:sz w:val="28"/>
          <w:szCs w:val="28"/>
        </w:rPr>
      </w:pPr>
      <w:r w:rsidRPr="004275C8">
        <w:rPr>
          <w:sz w:val="28"/>
          <w:szCs w:val="28"/>
        </w:rPr>
        <w:lastRenderedPageBreak/>
        <w:t>№3</w:t>
      </w:r>
    </w:p>
    <w:p w:rsidR="006906B1" w:rsidRPr="004275C8" w:rsidRDefault="006906B1" w:rsidP="006906B1">
      <w:pPr>
        <w:rPr>
          <w:sz w:val="28"/>
          <w:szCs w:val="28"/>
        </w:rPr>
      </w:pPr>
      <w:r w:rsidRPr="004275C8">
        <w:rPr>
          <w:sz w:val="28"/>
          <w:szCs w:val="28"/>
        </w:rPr>
        <w:t>В геометрии есть фигуры «шар» и «сфера». Как Вы думаете, это одно и тоже или эти фигуры отличаются друг от друга? Если отличие есть, то в чём оно состоит? Ответ обоснуйте.</w:t>
      </w:r>
    </w:p>
    <w:p w:rsidR="006906B1" w:rsidRPr="004275C8" w:rsidRDefault="006906B1" w:rsidP="006906B1">
      <w:pPr>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17"/>
        <w:gridCol w:w="1276"/>
        <w:gridCol w:w="1417"/>
        <w:gridCol w:w="1276"/>
        <w:gridCol w:w="1276"/>
        <w:gridCol w:w="1559"/>
      </w:tblGrid>
      <w:tr w:rsidR="00FA4417" w:rsidRPr="007E2BFB" w:rsidTr="00901169">
        <w:tc>
          <w:tcPr>
            <w:tcW w:w="993" w:type="dxa"/>
          </w:tcPr>
          <w:p w:rsidR="00FA4417" w:rsidRPr="007E2BFB" w:rsidRDefault="00FA4417" w:rsidP="00901169">
            <w:pPr>
              <w:spacing w:line="360" w:lineRule="auto"/>
              <w:ind w:firstLine="709"/>
              <w:jc w:val="both"/>
            </w:pPr>
            <w:r w:rsidRPr="007E2BFB">
              <w:t>1</w:t>
            </w:r>
          </w:p>
        </w:tc>
        <w:tc>
          <w:tcPr>
            <w:tcW w:w="1417" w:type="dxa"/>
          </w:tcPr>
          <w:p w:rsidR="00FA4417" w:rsidRPr="007E2BFB" w:rsidRDefault="00FA4417" w:rsidP="00901169">
            <w:pPr>
              <w:spacing w:line="360" w:lineRule="auto"/>
              <w:ind w:firstLine="709"/>
              <w:jc w:val="both"/>
            </w:pPr>
            <w:r w:rsidRPr="007E2BFB">
              <w:t>2</w:t>
            </w:r>
          </w:p>
        </w:tc>
        <w:tc>
          <w:tcPr>
            <w:tcW w:w="1276" w:type="dxa"/>
          </w:tcPr>
          <w:p w:rsidR="00FA4417" w:rsidRPr="007E2BFB" w:rsidRDefault="00FA4417" w:rsidP="00901169">
            <w:pPr>
              <w:spacing w:line="360" w:lineRule="auto"/>
              <w:ind w:firstLine="709"/>
              <w:jc w:val="both"/>
            </w:pPr>
            <w:r w:rsidRPr="007E2BFB">
              <w:t>3</w:t>
            </w:r>
          </w:p>
        </w:tc>
        <w:tc>
          <w:tcPr>
            <w:tcW w:w="1417" w:type="dxa"/>
          </w:tcPr>
          <w:p w:rsidR="00FA4417" w:rsidRPr="007E2BFB" w:rsidRDefault="00FA4417" w:rsidP="00901169">
            <w:pPr>
              <w:spacing w:line="360" w:lineRule="auto"/>
              <w:ind w:firstLine="709"/>
              <w:jc w:val="both"/>
            </w:pPr>
            <w:r w:rsidRPr="007E2BFB">
              <w:t>4</w:t>
            </w:r>
          </w:p>
        </w:tc>
        <w:tc>
          <w:tcPr>
            <w:tcW w:w="1276" w:type="dxa"/>
          </w:tcPr>
          <w:p w:rsidR="00FA4417" w:rsidRPr="007E2BFB" w:rsidRDefault="00FA4417" w:rsidP="00901169">
            <w:pPr>
              <w:spacing w:line="360" w:lineRule="auto"/>
              <w:ind w:firstLine="709"/>
              <w:jc w:val="both"/>
            </w:pPr>
            <w:r w:rsidRPr="007E2BFB">
              <w:t>5</w:t>
            </w:r>
          </w:p>
        </w:tc>
        <w:tc>
          <w:tcPr>
            <w:tcW w:w="1276" w:type="dxa"/>
          </w:tcPr>
          <w:p w:rsidR="00FA4417" w:rsidRPr="007E2BFB" w:rsidRDefault="00FA4417" w:rsidP="00901169">
            <w:pPr>
              <w:spacing w:line="360" w:lineRule="auto"/>
              <w:ind w:firstLine="709"/>
              <w:jc w:val="both"/>
            </w:pPr>
            <w:r w:rsidRPr="007E2BFB">
              <w:t>6</w:t>
            </w:r>
          </w:p>
        </w:tc>
        <w:tc>
          <w:tcPr>
            <w:tcW w:w="1559" w:type="dxa"/>
          </w:tcPr>
          <w:p w:rsidR="00FA4417" w:rsidRPr="007E2BFB" w:rsidRDefault="00FA4417" w:rsidP="00901169">
            <w:pPr>
              <w:spacing w:line="360" w:lineRule="auto"/>
              <w:ind w:firstLine="709"/>
              <w:jc w:val="both"/>
            </w:pPr>
            <w:r w:rsidRPr="007E2BFB">
              <w:t>7</w:t>
            </w:r>
          </w:p>
        </w:tc>
      </w:tr>
      <w:tr w:rsidR="00FA4417" w:rsidRPr="007E2BFB" w:rsidTr="00901169">
        <w:tc>
          <w:tcPr>
            <w:tcW w:w="993" w:type="dxa"/>
          </w:tcPr>
          <w:p w:rsidR="00FA4417" w:rsidRPr="007E2BFB" w:rsidRDefault="00FA4417" w:rsidP="00901169">
            <w:pPr>
              <w:spacing w:line="360" w:lineRule="auto"/>
              <w:ind w:firstLine="709"/>
              <w:jc w:val="both"/>
            </w:pPr>
          </w:p>
        </w:tc>
        <w:tc>
          <w:tcPr>
            <w:tcW w:w="1417"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417"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559" w:type="dxa"/>
          </w:tcPr>
          <w:p w:rsidR="00FA4417" w:rsidRPr="007E2BFB" w:rsidRDefault="00FA4417" w:rsidP="00901169">
            <w:pPr>
              <w:spacing w:line="360" w:lineRule="auto"/>
              <w:ind w:firstLine="709"/>
              <w:jc w:val="both"/>
            </w:pPr>
          </w:p>
        </w:tc>
      </w:tr>
    </w:tbl>
    <w:p w:rsidR="006906B1" w:rsidRPr="004275C8" w:rsidRDefault="006906B1" w:rsidP="006906B1">
      <w:pPr>
        <w:rPr>
          <w:sz w:val="28"/>
          <w:szCs w:val="28"/>
        </w:rPr>
      </w:pPr>
    </w:p>
    <w:p w:rsidR="00DD50C4" w:rsidRPr="004275C8" w:rsidRDefault="006906B1" w:rsidP="006906B1">
      <w:pPr>
        <w:rPr>
          <w:sz w:val="28"/>
          <w:szCs w:val="28"/>
        </w:rPr>
      </w:pPr>
      <w:r w:rsidRPr="004275C8">
        <w:rPr>
          <w:sz w:val="28"/>
          <w:szCs w:val="28"/>
        </w:rPr>
        <w:t>№4</w:t>
      </w:r>
    </w:p>
    <w:p w:rsidR="006906B1" w:rsidRPr="004275C8" w:rsidRDefault="006906B1" w:rsidP="006906B1">
      <w:pPr>
        <w:rPr>
          <w:sz w:val="28"/>
          <w:szCs w:val="28"/>
        </w:rPr>
      </w:pPr>
      <w:r w:rsidRPr="004275C8">
        <w:rPr>
          <w:sz w:val="28"/>
          <w:szCs w:val="28"/>
        </w:rPr>
        <w:t>Ситуация: по какой-то причине рыба-клоун не может двигать правым боковым плавником. Вопрос: как Вы считаете, сможет ли передвигаться рыбка в такой ситуации и если сможет, то опишите или нарисуйте траекторию её движения.</w:t>
      </w:r>
    </w:p>
    <w:p w:rsidR="006906B1" w:rsidRPr="004275C8" w:rsidRDefault="006906B1" w:rsidP="006906B1">
      <w:pPr>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17"/>
        <w:gridCol w:w="1276"/>
        <w:gridCol w:w="1417"/>
        <w:gridCol w:w="1276"/>
        <w:gridCol w:w="1276"/>
        <w:gridCol w:w="1559"/>
      </w:tblGrid>
      <w:tr w:rsidR="00FA4417" w:rsidRPr="007E2BFB" w:rsidTr="00901169">
        <w:tc>
          <w:tcPr>
            <w:tcW w:w="993" w:type="dxa"/>
          </w:tcPr>
          <w:p w:rsidR="00FA4417" w:rsidRPr="007E2BFB" w:rsidRDefault="00FA4417" w:rsidP="00901169">
            <w:pPr>
              <w:spacing w:line="360" w:lineRule="auto"/>
              <w:ind w:firstLine="709"/>
              <w:jc w:val="both"/>
            </w:pPr>
            <w:r w:rsidRPr="007E2BFB">
              <w:t>1</w:t>
            </w:r>
          </w:p>
        </w:tc>
        <w:tc>
          <w:tcPr>
            <w:tcW w:w="1417" w:type="dxa"/>
          </w:tcPr>
          <w:p w:rsidR="00FA4417" w:rsidRPr="007E2BFB" w:rsidRDefault="00FA4417" w:rsidP="00901169">
            <w:pPr>
              <w:spacing w:line="360" w:lineRule="auto"/>
              <w:ind w:firstLine="709"/>
              <w:jc w:val="both"/>
            </w:pPr>
            <w:r w:rsidRPr="007E2BFB">
              <w:t>2</w:t>
            </w:r>
          </w:p>
        </w:tc>
        <w:tc>
          <w:tcPr>
            <w:tcW w:w="1276" w:type="dxa"/>
          </w:tcPr>
          <w:p w:rsidR="00FA4417" w:rsidRPr="007E2BFB" w:rsidRDefault="00FA4417" w:rsidP="00901169">
            <w:pPr>
              <w:spacing w:line="360" w:lineRule="auto"/>
              <w:ind w:firstLine="709"/>
              <w:jc w:val="both"/>
            </w:pPr>
            <w:r w:rsidRPr="007E2BFB">
              <w:t>3</w:t>
            </w:r>
          </w:p>
        </w:tc>
        <w:tc>
          <w:tcPr>
            <w:tcW w:w="1417" w:type="dxa"/>
          </w:tcPr>
          <w:p w:rsidR="00FA4417" w:rsidRPr="007E2BFB" w:rsidRDefault="00FA4417" w:rsidP="00901169">
            <w:pPr>
              <w:spacing w:line="360" w:lineRule="auto"/>
              <w:ind w:firstLine="709"/>
              <w:jc w:val="both"/>
            </w:pPr>
            <w:r w:rsidRPr="007E2BFB">
              <w:t>4</w:t>
            </w:r>
          </w:p>
        </w:tc>
        <w:tc>
          <w:tcPr>
            <w:tcW w:w="1276" w:type="dxa"/>
          </w:tcPr>
          <w:p w:rsidR="00FA4417" w:rsidRPr="007E2BFB" w:rsidRDefault="00FA4417" w:rsidP="00901169">
            <w:pPr>
              <w:spacing w:line="360" w:lineRule="auto"/>
              <w:ind w:firstLine="709"/>
              <w:jc w:val="both"/>
            </w:pPr>
            <w:r w:rsidRPr="007E2BFB">
              <w:t>5</w:t>
            </w:r>
          </w:p>
        </w:tc>
        <w:tc>
          <w:tcPr>
            <w:tcW w:w="1276" w:type="dxa"/>
          </w:tcPr>
          <w:p w:rsidR="00FA4417" w:rsidRPr="007E2BFB" w:rsidRDefault="00FA4417" w:rsidP="00901169">
            <w:pPr>
              <w:spacing w:line="360" w:lineRule="auto"/>
              <w:ind w:firstLine="709"/>
              <w:jc w:val="both"/>
            </w:pPr>
            <w:r w:rsidRPr="007E2BFB">
              <w:t>6</w:t>
            </w:r>
          </w:p>
        </w:tc>
        <w:tc>
          <w:tcPr>
            <w:tcW w:w="1559" w:type="dxa"/>
          </w:tcPr>
          <w:p w:rsidR="00FA4417" w:rsidRPr="007E2BFB" w:rsidRDefault="00FA4417" w:rsidP="00901169">
            <w:pPr>
              <w:spacing w:line="360" w:lineRule="auto"/>
              <w:ind w:firstLine="709"/>
              <w:jc w:val="both"/>
            </w:pPr>
            <w:r w:rsidRPr="007E2BFB">
              <w:t>7</w:t>
            </w:r>
          </w:p>
        </w:tc>
      </w:tr>
      <w:tr w:rsidR="00FA4417" w:rsidRPr="007E2BFB" w:rsidTr="00901169">
        <w:tc>
          <w:tcPr>
            <w:tcW w:w="993" w:type="dxa"/>
          </w:tcPr>
          <w:p w:rsidR="00FA4417" w:rsidRPr="007E2BFB" w:rsidRDefault="00FA4417" w:rsidP="00901169">
            <w:pPr>
              <w:spacing w:line="360" w:lineRule="auto"/>
              <w:ind w:firstLine="709"/>
              <w:jc w:val="both"/>
            </w:pPr>
          </w:p>
        </w:tc>
        <w:tc>
          <w:tcPr>
            <w:tcW w:w="1417"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417"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559" w:type="dxa"/>
          </w:tcPr>
          <w:p w:rsidR="00FA4417" w:rsidRPr="007E2BFB" w:rsidRDefault="00FA4417" w:rsidP="00901169">
            <w:pPr>
              <w:spacing w:line="360" w:lineRule="auto"/>
              <w:ind w:firstLine="709"/>
              <w:jc w:val="both"/>
            </w:pPr>
          </w:p>
        </w:tc>
      </w:tr>
    </w:tbl>
    <w:p w:rsidR="006906B1" w:rsidRPr="004275C8" w:rsidRDefault="006906B1" w:rsidP="006906B1">
      <w:pPr>
        <w:rPr>
          <w:sz w:val="28"/>
          <w:szCs w:val="28"/>
        </w:rPr>
      </w:pPr>
    </w:p>
    <w:p w:rsidR="00DD50C4" w:rsidRPr="004275C8" w:rsidRDefault="006906B1" w:rsidP="006906B1">
      <w:pPr>
        <w:rPr>
          <w:sz w:val="28"/>
          <w:szCs w:val="28"/>
        </w:rPr>
      </w:pPr>
      <w:r w:rsidRPr="004275C8">
        <w:rPr>
          <w:sz w:val="28"/>
          <w:szCs w:val="28"/>
        </w:rPr>
        <w:t>№5</w:t>
      </w:r>
    </w:p>
    <w:p w:rsidR="006906B1" w:rsidRPr="004275C8" w:rsidRDefault="006906B1" w:rsidP="006906B1">
      <w:pPr>
        <w:shd w:val="clear" w:color="auto" w:fill="FFFFFF"/>
        <w:jc w:val="both"/>
        <w:rPr>
          <w:sz w:val="28"/>
          <w:szCs w:val="28"/>
        </w:rPr>
      </w:pPr>
      <w:r w:rsidRPr="004275C8">
        <w:rPr>
          <w:sz w:val="28"/>
          <w:szCs w:val="28"/>
        </w:rPr>
        <w:t>Даны два события. «</w:t>
      </w:r>
      <w:r w:rsidRPr="004275C8">
        <w:rPr>
          <w:iCs/>
          <w:sz w:val="28"/>
          <w:szCs w:val="28"/>
        </w:rPr>
        <w:t xml:space="preserve">Весной можно ждать большого наводнения» </w:t>
      </w:r>
      <w:r w:rsidRPr="004275C8">
        <w:rPr>
          <w:sz w:val="28"/>
          <w:szCs w:val="28"/>
        </w:rPr>
        <w:t>и</w:t>
      </w:r>
      <w:r w:rsidRPr="004275C8">
        <w:rPr>
          <w:iCs/>
          <w:sz w:val="28"/>
          <w:szCs w:val="28"/>
        </w:rPr>
        <w:t xml:space="preserve"> «Зима была снежной»</w:t>
      </w:r>
      <w:r w:rsidRPr="004275C8">
        <w:rPr>
          <w:sz w:val="28"/>
          <w:szCs w:val="28"/>
        </w:rPr>
        <w:t>. Между ними существуют причинно-следственные отношения. Как эти отношения можно выразить? Запишите все возможные варианты.</w:t>
      </w:r>
    </w:p>
    <w:p w:rsidR="006906B1" w:rsidRPr="004275C8" w:rsidRDefault="006906B1" w:rsidP="006906B1">
      <w:pPr>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17"/>
        <w:gridCol w:w="1276"/>
        <w:gridCol w:w="1417"/>
        <w:gridCol w:w="1276"/>
        <w:gridCol w:w="1276"/>
        <w:gridCol w:w="1559"/>
      </w:tblGrid>
      <w:tr w:rsidR="00FA4417" w:rsidRPr="007E2BFB" w:rsidTr="00901169">
        <w:tc>
          <w:tcPr>
            <w:tcW w:w="993" w:type="dxa"/>
          </w:tcPr>
          <w:p w:rsidR="00FA4417" w:rsidRPr="007E2BFB" w:rsidRDefault="00FA4417" w:rsidP="00901169">
            <w:pPr>
              <w:spacing w:line="360" w:lineRule="auto"/>
              <w:ind w:firstLine="709"/>
              <w:jc w:val="both"/>
            </w:pPr>
            <w:r w:rsidRPr="007E2BFB">
              <w:t>1</w:t>
            </w:r>
          </w:p>
        </w:tc>
        <w:tc>
          <w:tcPr>
            <w:tcW w:w="1417" w:type="dxa"/>
          </w:tcPr>
          <w:p w:rsidR="00FA4417" w:rsidRPr="007E2BFB" w:rsidRDefault="00FA4417" w:rsidP="00901169">
            <w:pPr>
              <w:spacing w:line="360" w:lineRule="auto"/>
              <w:ind w:firstLine="709"/>
              <w:jc w:val="both"/>
            </w:pPr>
            <w:r w:rsidRPr="007E2BFB">
              <w:t>2</w:t>
            </w:r>
          </w:p>
        </w:tc>
        <w:tc>
          <w:tcPr>
            <w:tcW w:w="1276" w:type="dxa"/>
          </w:tcPr>
          <w:p w:rsidR="00FA4417" w:rsidRPr="007E2BFB" w:rsidRDefault="00FA4417" w:rsidP="00901169">
            <w:pPr>
              <w:spacing w:line="360" w:lineRule="auto"/>
              <w:ind w:firstLine="709"/>
              <w:jc w:val="both"/>
            </w:pPr>
            <w:r w:rsidRPr="007E2BFB">
              <w:t>3</w:t>
            </w:r>
          </w:p>
        </w:tc>
        <w:tc>
          <w:tcPr>
            <w:tcW w:w="1417" w:type="dxa"/>
          </w:tcPr>
          <w:p w:rsidR="00FA4417" w:rsidRPr="007E2BFB" w:rsidRDefault="00FA4417" w:rsidP="00901169">
            <w:pPr>
              <w:spacing w:line="360" w:lineRule="auto"/>
              <w:ind w:firstLine="709"/>
              <w:jc w:val="both"/>
            </w:pPr>
            <w:r w:rsidRPr="007E2BFB">
              <w:t>4</w:t>
            </w:r>
          </w:p>
        </w:tc>
        <w:tc>
          <w:tcPr>
            <w:tcW w:w="1276" w:type="dxa"/>
          </w:tcPr>
          <w:p w:rsidR="00FA4417" w:rsidRPr="007E2BFB" w:rsidRDefault="00FA4417" w:rsidP="00901169">
            <w:pPr>
              <w:spacing w:line="360" w:lineRule="auto"/>
              <w:ind w:firstLine="709"/>
              <w:jc w:val="both"/>
            </w:pPr>
            <w:r w:rsidRPr="007E2BFB">
              <w:t>5</w:t>
            </w:r>
          </w:p>
        </w:tc>
        <w:tc>
          <w:tcPr>
            <w:tcW w:w="1276" w:type="dxa"/>
          </w:tcPr>
          <w:p w:rsidR="00FA4417" w:rsidRPr="007E2BFB" w:rsidRDefault="00FA4417" w:rsidP="00901169">
            <w:pPr>
              <w:spacing w:line="360" w:lineRule="auto"/>
              <w:ind w:firstLine="709"/>
              <w:jc w:val="both"/>
            </w:pPr>
            <w:r w:rsidRPr="007E2BFB">
              <w:t>6</w:t>
            </w:r>
          </w:p>
        </w:tc>
        <w:tc>
          <w:tcPr>
            <w:tcW w:w="1559" w:type="dxa"/>
          </w:tcPr>
          <w:p w:rsidR="00FA4417" w:rsidRPr="007E2BFB" w:rsidRDefault="00FA4417" w:rsidP="00901169">
            <w:pPr>
              <w:spacing w:line="360" w:lineRule="auto"/>
              <w:ind w:firstLine="709"/>
              <w:jc w:val="both"/>
            </w:pPr>
            <w:r w:rsidRPr="007E2BFB">
              <w:t>7</w:t>
            </w:r>
          </w:p>
        </w:tc>
      </w:tr>
      <w:tr w:rsidR="00FA4417" w:rsidRPr="007E2BFB" w:rsidTr="00901169">
        <w:tc>
          <w:tcPr>
            <w:tcW w:w="993" w:type="dxa"/>
          </w:tcPr>
          <w:p w:rsidR="00FA4417" w:rsidRPr="007E2BFB" w:rsidRDefault="00FA4417" w:rsidP="00901169">
            <w:pPr>
              <w:spacing w:line="360" w:lineRule="auto"/>
              <w:ind w:firstLine="709"/>
              <w:jc w:val="both"/>
            </w:pPr>
          </w:p>
        </w:tc>
        <w:tc>
          <w:tcPr>
            <w:tcW w:w="1417"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417"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559" w:type="dxa"/>
          </w:tcPr>
          <w:p w:rsidR="00FA4417" w:rsidRPr="007E2BFB" w:rsidRDefault="00FA4417" w:rsidP="00901169">
            <w:pPr>
              <w:spacing w:line="360" w:lineRule="auto"/>
              <w:ind w:firstLine="709"/>
              <w:jc w:val="both"/>
            </w:pPr>
          </w:p>
        </w:tc>
      </w:tr>
    </w:tbl>
    <w:p w:rsidR="00DD50C4" w:rsidRDefault="00DD50C4" w:rsidP="006906B1">
      <w:pPr>
        <w:rPr>
          <w:sz w:val="28"/>
          <w:szCs w:val="28"/>
        </w:rPr>
      </w:pPr>
    </w:p>
    <w:p w:rsidR="00DD50C4" w:rsidRPr="004275C8" w:rsidRDefault="006906B1" w:rsidP="006906B1">
      <w:pPr>
        <w:rPr>
          <w:sz w:val="28"/>
          <w:szCs w:val="28"/>
        </w:rPr>
      </w:pPr>
      <w:r w:rsidRPr="004275C8">
        <w:rPr>
          <w:sz w:val="28"/>
          <w:szCs w:val="28"/>
        </w:rPr>
        <w:t>№6</w:t>
      </w:r>
    </w:p>
    <w:p w:rsidR="006906B1" w:rsidRPr="004275C8" w:rsidRDefault="00D9148B" w:rsidP="006906B1">
      <w:pPr>
        <w:rPr>
          <w:sz w:val="28"/>
          <w:szCs w:val="28"/>
        </w:rPr>
      </w:pPr>
      <w:r w:rsidRPr="004275C8">
        <w:rPr>
          <w:noProof/>
          <w:sz w:val="28"/>
          <w:szCs w:val="28"/>
        </w:rPr>
        <w:drawing>
          <wp:inline distT="0" distB="0" distL="0" distR="0">
            <wp:extent cx="704850" cy="1390650"/>
            <wp:effectExtent l="19050" t="0" r="0" b="0"/>
            <wp:docPr id="58" name="Рисунок 7" descr="http://www.inhaltsangabe.info/wp-content/uploads/zylinder-volumen-berech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inhaltsangabe.info/wp-content/uploads/zylinder-volumen-berechnen.png"/>
                    <pic:cNvPicPr>
                      <a:picLocks noChangeAspect="1" noChangeArrowheads="1"/>
                    </pic:cNvPicPr>
                  </pic:nvPicPr>
                  <pic:blipFill>
                    <a:blip r:embed="rId75"/>
                    <a:srcRect/>
                    <a:stretch>
                      <a:fillRect/>
                    </a:stretch>
                  </pic:blipFill>
                  <pic:spPr bwMode="auto">
                    <a:xfrm>
                      <a:off x="0" y="0"/>
                      <a:ext cx="704850" cy="1390650"/>
                    </a:xfrm>
                    <a:prstGeom prst="rect">
                      <a:avLst/>
                    </a:prstGeom>
                    <a:noFill/>
                    <a:ln w="9525">
                      <a:noFill/>
                      <a:miter lim="800000"/>
                      <a:headEnd/>
                      <a:tailEnd/>
                    </a:ln>
                  </pic:spPr>
                </pic:pic>
              </a:graphicData>
            </a:graphic>
          </wp:inline>
        </w:drawing>
      </w:r>
      <w:r w:rsidR="00A557C4">
        <w:rPr>
          <w:sz w:val="28"/>
          <w:szCs w:val="28"/>
        </w:rPr>
        <w:t xml:space="preserve">   </w:t>
      </w:r>
      <w:r w:rsidR="006906B1" w:rsidRPr="004275C8">
        <w:rPr>
          <w:sz w:val="28"/>
          <w:szCs w:val="28"/>
        </w:rPr>
        <w:t>Изображённая на рисунке фигура называется «цилиндр». Предположите, как найти объём такой фигуры.</w:t>
      </w:r>
    </w:p>
    <w:p w:rsidR="006906B1" w:rsidRPr="004275C8" w:rsidRDefault="006906B1" w:rsidP="006906B1">
      <w:pPr>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17"/>
        <w:gridCol w:w="1276"/>
        <w:gridCol w:w="1417"/>
        <w:gridCol w:w="1276"/>
        <w:gridCol w:w="1276"/>
        <w:gridCol w:w="1559"/>
      </w:tblGrid>
      <w:tr w:rsidR="00FA4417" w:rsidRPr="007E2BFB" w:rsidTr="00901169">
        <w:tc>
          <w:tcPr>
            <w:tcW w:w="993" w:type="dxa"/>
          </w:tcPr>
          <w:p w:rsidR="00FA4417" w:rsidRPr="007E2BFB" w:rsidRDefault="00FA4417" w:rsidP="00901169">
            <w:pPr>
              <w:spacing w:line="360" w:lineRule="auto"/>
              <w:ind w:firstLine="709"/>
              <w:jc w:val="both"/>
            </w:pPr>
            <w:r w:rsidRPr="007E2BFB">
              <w:t>1</w:t>
            </w:r>
          </w:p>
        </w:tc>
        <w:tc>
          <w:tcPr>
            <w:tcW w:w="1417" w:type="dxa"/>
          </w:tcPr>
          <w:p w:rsidR="00FA4417" w:rsidRPr="007E2BFB" w:rsidRDefault="00FA4417" w:rsidP="00901169">
            <w:pPr>
              <w:spacing w:line="360" w:lineRule="auto"/>
              <w:ind w:firstLine="709"/>
              <w:jc w:val="both"/>
            </w:pPr>
            <w:r w:rsidRPr="007E2BFB">
              <w:t>2</w:t>
            </w:r>
          </w:p>
        </w:tc>
        <w:tc>
          <w:tcPr>
            <w:tcW w:w="1276" w:type="dxa"/>
          </w:tcPr>
          <w:p w:rsidR="00FA4417" w:rsidRPr="007E2BFB" w:rsidRDefault="00FA4417" w:rsidP="00901169">
            <w:pPr>
              <w:spacing w:line="360" w:lineRule="auto"/>
              <w:ind w:firstLine="709"/>
              <w:jc w:val="both"/>
            </w:pPr>
            <w:r w:rsidRPr="007E2BFB">
              <w:t>3</w:t>
            </w:r>
          </w:p>
        </w:tc>
        <w:tc>
          <w:tcPr>
            <w:tcW w:w="1417" w:type="dxa"/>
          </w:tcPr>
          <w:p w:rsidR="00FA4417" w:rsidRPr="007E2BFB" w:rsidRDefault="00FA4417" w:rsidP="00901169">
            <w:pPr>
              <w:spacing w:line="360" w:lineRule="auto"/>
              <w:ind w:firstLine="709"/>
              <w:jc w:val="both"/>
            </w:pPr>
            <w:r w:rsidRPr="007E2BFB">
              <w:t>4</w:t>
            </w:r>
          </w:p>
        </w:tc>
        <w:tc>
          <w:tcPr>
            <w:tcW w:w="1276" w:type="dxa"/>
          </w:tcPr>
          <w:p w:rsidR="00FA4417" w:rsidRPr="007E2BFB" w:rsidRDefault="00FA4417" w:rsidP="00901169">
            <w:pPr>
              <w:spacing w:line="360" w:lineRule="auto"/>
              <w:ind w:firstLine="709"/>
              <w:jc w:val="both"/>
            </w:pPr>
            <w:r w:rsidRPr="007E2BFB">
              <w:t>5</w:t>
            </w:r>
          </w:p>
        </w:tc>
        <w:tc>
          <w:tcPr>
            <w:tcW w:w="1276" w:type="dxa"/>
          </w:tcPr>
          <w:p w:rsidR="00FA4417" w:rsidRPr="007E2BFB" w:rsidRDefault="00FA4417" w:rsidP="00901169">
            <w:pPr>
              <w:spacing w:line="360" w:lineRule="auto"/>
              <w:ind w:firstLine="709"/>
              <w:jc w:val="both"/>
            </w:pPr>
            <w:r w:rsidRPr="007E2BFB">
              <w:t>6</w:t>
            </w:r>
          </w:p>
        </w:tc>
        <w:tc>
          <w:tcPr>
            <w:tcW w:w="1559" w:type="dxa"/>
          </w:tcPr>
          <w:p w:rsidR="00FA4417" w:rsidRPr="007E2BFB" w:rsidRDefault="00FA4417" w:rsidP="00901169">
            <w:pPr>
              <w:spacing w:line="360" w:lineRule="auto"/>
              <w:ind w:firstLine="709"/>
              <w:jc w:val="both"/>
            </w:pPr>
            <w:r w:rsidRPr="007E2BFB">
              <w:t>7</w:t>
            </w:r>
          </w:p>
        </w:tc>
      </w:tr>
      <w:tr w:rsidR="00FA4417" w:rsidRPr="007E2BFB" w:rsidTr="00901169">
        <w:tc>
          <w:tcPr>
            <w:tcW w:w="993" w:type="dxa"/>
          </w:tcPr>
          <w:p w:rsidR="00FA4417" w:rsidRPr="007E2BFB" w:rsidRDefault="00FA4417" w:rsidP="00901169">
            <w:pPr>
              <w:spacing w:line="360" w:lineRule="auto"/>
              <w:ind w:firstLine="709"/>
              <w:jc w:val="both"/>
            </w:pPr>
          </w:p>
        </w:tc>
        <w:tc>
          <w:tcPr>
            <w:tcW w:w="1417"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417"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559" w:type="dxa"/>
          </w:tcPr>
          <w:p w:rsidR="00FA4417" w:rsidRPr="007E2BFB" w:rsidRDefault="00FA4417" w:rsidP="00901169">
            <w:pPr>
              <w:spacing w:line="360" w:lineRule="auto"/>
              <w:ind w:firstLine="709"/>
              <w:jc w:val="both"/>
            </w:pPr>
          </w:p>
        </w:tc>
      </w:tr>
    </w:tbl>
    <w:p w:rsidR="006906B1" w:rsidRPr="00A00D8F" w:rsidRDefault="006906B1" w:rsidP="006906B1">
      <w:pPr>
        <w:rPr>
          <w:b/>
          <w:sz w:val="28"/>
          <w:szCs w:val="28"/>
        </w:rPr>
      </w:pPr>
    </w:p>
    <w:p w:rsidR="00DD50C4" w:rsidRPr="004275C8" w:rsidRDefault="006906B1" w:rsidP="006906B1">
      <w:pPr>
        <w:rPr>
          <w:color w:val="000000"/>
          <w:sz w:val="28"/>
          <w:szCs w:val="28"/>
        </w:rPr>
      </w:pPr>
      <w:r w:rsidRPr="004275C8">
        <w:rPr>
          <w:color w:val="000000"/>
          <w:sz w:val="28"/>
          <w:szCs w:val="28"/>
        </w:rPr>
        <w:t>№7</w:t>
      </w:r>
    </w:p>
    <w:p w:rsidR="006906B1" w:rsidRPr="004275C8" w:rsidRDefault="006906B1" w:rsidP="006906B1">
      <w:pPr>
        <w:jc w:val="both"/>
        <w:rPr>
          <w:color w:val="000000"/>
          <w:sz w:val="28"/>
          <w:szCs w:val="28"/>
        </w:rPr>
      </w:pPr>
      <w:r w:rsidRPr="004275C8">
        <w:rPr>
          <w:color w:val="000000"/>
          <w:sz w:val="28"/>
          <w:szCs w:val="28"/>
        </w:rPr>
        <w:t>В японской культуре есть традиция подавать и брать все предметы обеими руками сразу, иначе Ваши действия могут быть расценены оскорбительными или, по меньшей мере, невежественными. Предположите, как можно объяснить эту традицию.</w:t>
      </w:r>
    </w:p>
    <w:p w:rsidR="006906B1" w:rsidRPr="004275C8" w:rsidRDefault="006906B1" w:rsidP="006906B1">
      <w:pPr>
        <w:rPr>
          <w:color w:val="000000"/>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17"/>
        <w:gridCol w:w="1276"/>
        <w:gridCol w:w="1417"/>
        <w:gridCol w:w="1276"/>
        <w:gridCol w:w="1276"/>
        <w:gridCol w:w="1559"/>
      </w:tblGrid>
      <w:tr w:rsidR="00FA4417" w:rsidRPr="007E2BFB" w:rsidTr="00901169">
        <w:tc>
          <w:tcPr>
            <w:tcW w:w="993" w:type="dxa"/>
          </w:tcPr>
          <w:p w:rsidR="00FA4417" w:rsidRPr="007E2BFB" w:rsidRDefault="00FA4417" w:rsidP="00901169">
            <w:pPr>
              <w:spacing w:line="360" w:lineRule="auto"/>
              <w:ind w:firstLine="709"/>
              <w:jc w:val="both"/>
            </w:pPr>
            <w:r w:rsidRPr="007E2BFB">
              <w:t>1</w:t>
            </w:r>
          </w:p>
        </w:tc>
        <w:tc>
          <w:tcPr>
            <w:tcW w:w="1417" w:type="dxa"/>
          </w:tcPr>
          <w:p w:rsidR="00FA4417" w:rsidRPr="007E2BFB" w:rsidRDefault="00FA4417" w:rsidP="00901169">
            <w:pPr>
              <w:spacing w:line="360" w:lineRule="auto"/>
              <w:ind w:firstLine="709"/>
              <w:jc w:val="both"/>
            </w:pPr>
            <w:r w:rsidRPr="007E2BFB">
              <w:t>2</w:t>
            </w:r>
          </w:p>
        </w:tc>
        <w:tc>
          <w:tcPr>
            <w:tcW w:w="1276" w:type="dxa"/>
          </w:tcPr>
          <w:p w:rsidR="00FA4417" w:rsidRPr="007E2BFB" w:rsidRDefault="00FA4417" w:rsidP="00901169">
            <w:pPr>
              <w:spacing w:line="360" w:lineRule="auto"/>
              <w:ind w:firstLine="709"/>
              <w:jc w:val="both"/>
            </w:pPr>
            <w:r w:rsidRPr="007E2BFB">
              <w:t>3</w:t>
            </w:r>
          </w:p>
        </w:tc>
        <w:tc>
          <w:tcPr>
            <w:tcW w:w="1417" w:type="dxa"/>
          </w:tcPr>
          <w:p w:rsidR="00FA4417" w:rsidRPr="007E2BFB" w:rsidRDefault="00FA4417" w:rsidP="00901169">
            <w:pPr>
              <w:spacing w:line="360" w:lineRule="auto"/>
              <w:ind w:firstLine="709"/>
              <w:jc w:val="both"/>
            </w:pPr>
            <w:r w:rsidRPr="007E2BFB">
              <w:t>4</w:t>
            </w:r>
          </w:p>
        </w:tc>
        <w:tc>
          <w:tcPr>
            <w:tcW w:w="1276" w:type="dxa"/>
          </w:tcPr>
          <w:p w:rsidR="00FA4417" w:rsidRPr="007E2BFB" w:rsidRDefault="00FA4417" w:rsidP="00901169">
            <w:pPr>
              <w:spacing w:line="360" w:lineRule="auto"/>
              <w:ind w:firstLine="709"/>
              <w:jc w:val="both"/>
            </w:pPr>
            <w:r w:rsidRPr="007E2BFB">
              <w:t>5</w:t>
            </w:r>
          </w:p>
        </w:tc>
        <w:tc>
          <w:tcPr>
            <w:tcW w:w="1276" w:type="dxa"/>
          </w:tcPr>
          <w:p w:rsidR="00FA4417" w:rsidRPr="007E2BFB" w:rsidRDefault="00FA4417" w:rsidP="00901169">
            <w:pPr>
              <w:spacing w:line="360" w:lineRule="auto"/>
              <w:ind w:firstLine="709"/>
              <w:jc w:val="both"/>
            </w:pPr>
            <w:r w:rsidRPr="007E2BFB">
              <w:t>6</w:t>
            </w:r>
          </w:p>
        </w:tc>
        <w:tc>
          <w:tcPr>
            <w:tcW w:w="1559" w:type="dxa"/>
          </w:tcPr>
          <w:p w:rsidR="00FA4417" w:rsidRPr="007E2BFB" w:rsidRDefault="00FA4417" w:rsidP="00901169">
            <w:pPr>
              <w:spacing w:line="360" w:lineRule="auto"/>
              <w:ind w:firstLine="709"/>
              <w:jc w:val="both"/>
            </w:pPr>
            <w:r w:rsidRPr="007E2BFB">
              <w:t>7</w:t>
            </w:r>
          </w:p>
        </w:tc>
      </w:tr>
      <w:tr w:rsidR="00FA4417" w:rsidRPr="007E2BFB" w:rsidTr="00901169">
        <w:tc>
          <w:tcPr>
            <w:tcW w:w="993" w:type="dxa"/>
          </w:tcPr>
          <w:p w:rsidR="00FA4417" w:rsidRPr="007E2BFB" w:rsidRDefault="00FA4417" w:rsidP="00901169">
            <w:pPr>
              <w:spacing w:line="360" w:lineRule="auto"/>
              <w:ind w:firstLine="709"/>
              <w:jc w:val="both"/>
            </w:pPr>
          </w:p>
        </w:tc>
        <w:tc>
          <w:tcPr>
            <w:tcW w:w="1417"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417"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559" w:type="dxa"/>
          </w:tcPr>
          <w:p w:rsidR="00FA4417" w:rsidRPr="007E2BFB" w:rsidRDefault="00FA4417" w:rsidP="00901169">
            <w:pPr>
              <w:spacing w:line="360" w:lineRule="auto"/>
              <w:ind w:firstLine="709"/>
              <w:jc w:val="both"/>
            </w:pPr>
          </w:p>
        </w:tc>
      </w:tr>
    </w:tbl>
    <w:p w:rsidR="006906B1" w:rsidRPr="004275C8" w:rsidRDefault="006906B1" w:rsidP="006906B1">
      <w:pPr>
        <w:rPr>
          <w:color w:val="000000"/>
          <w:sz w:val="28"/>
          <w:szCs w:val="28"/>
        </w:rPr>
      </w:pPr>
    </w:p>
    <w:p w:rsidR="00DD50C4" w:rsidRPr="004275C8" w:rsidRDefault="006906B1" w:rsidP="006906B1">
      <w:pPr>
        <w:rPr>
          <w:color w:val="000000"/>
          <w:sz w:val="28"/>
          <w:szCs w:val="28"/>
        </w:rPr>
      </w:pPr>
      <w:r w:rsidRPr="004275C8">
        <w:rPr>
          <w:color w:val="000000"/>
          <w:sz w:val="28"/>
          <w:szCs w:val="28"/>
        </w:rPr>
        <w:t>№8</w:t>
      </w:r>
    </w:p>
    <w:p w:rsidR="006906B1" w:rsidRPr="004275C8" w:rsidRDefault="006906B1" w:rsidP="006906B1">
      <w:pPr>
        <w:jc w:val="both"/>
        <w:rPr>
          <w:color w:val="000000"/>
          <w:sz w:val="28"/>
          <w:szCs w:val="28"/>
        </w:rPr>
      </w:pPr>
      <w:r w:rsidRPr="004275C8">
        <w:rPr>
          <w:color w:val="000000"/>
          <w:sz w:val="28"/>
          <w:szCs w:val="28"/>
        </w:rPr>
        <w:t>Как Вы предполагаете, зачем для гнездовья многие птицы совершают длительный и опасный перелёт за северный полярный круг, ведь в месте их обычного обитания значительно теплее, а в ходе миграции гибнет около 1/3 птиц. Свой ответ обоснуйте.</w:t>
      </w:r>
    </w:p>
    <w:p w:rsidR="006906B1" w:rsidRPr="004275C8" w:rsidRDefault="006906B1" w:rsidP="006906B1">
      <w:pPr>
        <w:rPr>
          <w:color w:val="000000"/>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17"/>
        <w:gridCol w:w="1276"/>
        <w:gridCol w:w="1417"/>
        <w:gridCol w:w="1276"/>
        <w:gridCol w:w="1276"/>
        <w:gridCol w:w="1559"/>
      </w:tblGrid>
      <w:tr w:rsidR="00FA4417" w:rsidRPr="007E2BFB" w:rsidTr="00901169">
        <w:tc>
          <w:tcPr>
            <w:tcW w:w="993" w:type="dxa"/>
          </w:tcPr>
          <w:p w:rsidR="00FA4417" w:rsidRPr="007E2BFB" w:rsidRDefault="00FA4417" w:rsidP="00901169">
            <w:pPr>
              <w:spacing w:line="360" w:lineRule="auto"/>
              <w:ind w:firstLine="709"/>
              <w:jc w:val="both"/>
            </w:pPr>
            <w:r w:rsidRPr="007E2BFB">
              <w:t>1</w:t>
            </w:r>
          </w:p>
        </w:tc>
        <w:tc>
          <w:tcPr>
            <w:tcW w:w="1417" w:type="dxa"/>
          </w:tcPr>
          <w:p w:rsidR="00FA4417" w:rsidRPr="007E2BFB" w:rsidRDefault="00FA4417" w:rsidP="00901169">
            <w:pPr>
              <w:spacing w:line="360" w:lineRule="auto"/>
              <w:ind w:firstLine="709"/>
              <w:jc w:val="both"/>
            </w:pPr>
            <w:r w:rsidRPr="007E2BFB">
              <w:t>2</w:t>
            </w:r>
          </w:p>
        </w:tc>
        <w:tc>
          <w:tcPr>
            <w:tcW w:w="1276" w:type="dxa"/>
          </w:tcPr>
          <w:p w:rsidR="00FA4417" w:rsidRPr="007E2BFB" w:rsidRDefault="00FA4417" w:rsidP="00901169">
            <w:pPr>
              <w:spacing w:line="360" w:lineRule="auto"/>
              <w:ind w:firstLine="709"/>
              <w:jc w:val="both"/>
            </w:pPr>
            <w:r w:rsidRPr="007E2BFB">
              <w:t>3</w:t>
            </w:r>
          </w:p>
        </w:tc>
        <w:tc>
          <w:tcPr>
            <w:tcW w:w="1417" w:type="dxa"/>
          </w:tcPr>
          <w:p w:rsidR="00FA4417" w:rsidRPr="007E2BFB" w:rsidRDefault="00FA4417" w:rsidP="00901169">
            <w:pPr>
              <w:spacing w:line="360" w:lineRule="auto"/>
              <w:ind w:firstLine="709"/>
              <w:jc w:val="both"/>
            </w:pPr>
            <w:r w:rsidRPr="007E2BFB">
              <w:t>4</w:t>
            </w:r>
          </w:p>
        </w:tc>
        <w:tc>
          <w:tcPr>
            <w:tcW w:w="1276" w:type="dxa"/>
          </w:tcPr>
          <w:p w:rsidR="00FA4417" w:rsidRPr="007E2BFB" w:rsidRDefault="00FA4417" w:rsidP="00901169">
            <w:pPr>
              <w:spacing w:line="360" w:lineRule="auto"/>
              <w:ind w:firstLine="709"/>
              <w:jc w:val="both"/>
            </w:pPr>
            <w:r w:rsidRPr="007E2BFB">
              <w:t>5</w:t>
            </w:r>
          </w:p>
        </w:tc>
        <w:tc>
          <w:tcPr>
            <w:tcW w:w="1276" w:type="dxa"/>
          </w:tcPr>
          <w:p w:rsidR="00FA4417" w:rsidRPr="007E2BFB" w:rsidRDefault="00FA4417" w:rsidP="00901169">
            <w:pPr>
              <w:spacing w:line="360" w:lineRule="auto"/>
              <w:ind w:firstLine="709"/>
              <w:jc w:val="both"/>
            </w:pPr>
            <w:r w:rsidRPr="007E2BFB">
              <w:t>6</w:t>
            </w:r>
          </w:p>
        </w:tc>
        <w:tc>
          <w:tcPr>
            <w:tcW w:w="1559" w:type="dxa"/>
          </w:tcPr>
          <w:p w:rsidR="00FA4417" w:rsidRPr="007E2BFB" w:rsidRDefault="00FA4417" w:rsidP="00901169">
            <w:pPr>
              <w:spacing w:line="360" w:lineRule="auto"/>
              <w:ind w:firstLine="709"/>
              <w:jc w:val="both"/>
            </w:pPr>
            <w:r w:rsidRPr="007E2BFB">
              <w:t>7</w:t>
            </w:r>
          </w:p>
        </w:tc>
      </w:tr>
      <w:tr w:rsidR="00FA4417" w:rsidRPr="007E2BFB" w:rsidTr="00901169">
        <w:tc>
          <w:tcPr>
            <w:tcW w:w="993" w:type="dxa"/>
          </w:tcPr>
          <w:p w:rsidR="00FA4417" w:rsidRPr="007E2BFB" w:rsidRDefault="00FA4417" w:rsidP="00901169">
            <w:pPr>
              <w:spacing w:line="360" w:lineRule="auto"/>
              <w:ind w:firstLine="709"/>
              <w:jc w:val="both"/>
            </w:pPr>
          </w:p>
        </w:tc>
        <w:tc>
          <w:tcPr>
            <w:tcW w:w="1417"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417"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559" w:type="dxa"/>
          </w:tcPr>
          <w:p w:rsidR="00FA4417" w:rsidRPr="007E2BFB" w:rsidRDefault="00FA4417" w:rsidP="00901169">
            <w:pPr>
              <w:spacing w:line="360" w:lineRule="auto"/>
              <w:ind w:firstLine="709"/>
              <w:jc w:val="both"/>
            </w:pPr>
          </w:p>
        </w:tc>
      </w:tr>
    </w:tbl>
    <w:p w:rsidR="006906B1" w:rsidRPr="004275C8" w:rsidRDefault="006906B1" w:rsidP="006906B1">
      <w:pPr>
        <w:rPr>
          <w:color w:val="000000"/>
          <w:sz w:val="28"/>
          <w:szCs w:val="28"/>
        </w:rPr>
      </w:pPr>
    </w:p>
    <w:p w:rsidR="006906B1" w:rsidRPr="004275C8" w:rsidRDefault="006906B1" w:rsidP="006906B1">
      <w:pPr>
        <w:rPr>
          <w:sz w:val="28"/>
          <w:szCs w:val="28"/>
        </w:rPr>
      </w:pPr>
      <w:r w:rsidRPr="004275C8">
        <w:rPr>
          <w:sz w:val="28"/>
          <w:szCs w:val="28"/>
        </w:rPr>
        <w:t>№9</w:t>
      </w:r>
    </w:p>
    <w:p w:rsidR="006906B1" w:rsidRPr="004275C8" w:rsidRDefault="006906B1" w:rsidP="00DD50C4">
      <w:pPr>
        <w:jc w:val="both"/>
        <w:rPr>
          <w:sz w:val="28"/>
          <w:szCs w:val="28"/>
        </w:rPr>
      </w:pPr>
      <w:r w:rsidRPr="004275C8">
        <w:rPr>
          <w:sz w:val="28"/>
          <w:szCs w:val="28"/>
        </w:rPr>
        <w:t>По</w:t>
      </w:r>
      <w:r w:rsidR="006264A8">
        <w:rPr>
          <w:sz w:val="28"/>
          <w:szCs w:val="28"/>
        </w:rPr>
        <w:t>-</w:t>
      </w:r>
      <w:r w:rsidRPr="004275C8">
        <w:rPr>
          <w:sz w:val="28"/>
          <w:szCs w:val="28"/>
        </w:rPr>
        <w:t>древне</w:t>
      </w:r>
      <w:r w:rsidR="00A557C4">
        <w:rPr>
          <w:sz w:val="28"/>
          <w:szCs w:val="28"/>
        </w:rPr>
        <w:t>-</w:t>
      </w:r>
      <w:r w:rsidRPr="004275C8">
        <w:rPr>
          <w:sz w:val="28"/>
          <w:szCs w:val="28"/>
        </w:rPr>
        <w:t>египетски страна Египет называлась «</w:t>
      </w:r>
      <w:r w:rsidRPr="004275C8">
        <w:rPr>
          <w:sz w:val="28"/>
          <w:szCs w:val="28"/>
          <w:lang w:val="en-US"/>
        </w:rPr>
        <w:t>Ta</w:t>
      </w:r>
      <w:r w:rsidRPr="004275C8">
        <w:rPr>
          <w:sz w:val="28"/>
          <w:szCs w:val="28"/>
        </w:rPr>
        <w:t>’</w:t>
      </w:r>
      <w:r w:rsidRPr="004275C8">
        <w:rPr>
          <w:sz w:val="28"/>
          <w:szCs w:val="28"/>
          <w:lang w:val="en-US"/>
        </w:rPr>
        <w:t>Kima</w:t>
      </w:r>
      <w:r w:rsidRPr="004275C8">
        <w:rPr>
          <w:sz w:val="28"/>
          <w:szCs w:val="28"/>
        </w:rPr>
        <w:t>(</w:t>
      </w:r>
      <w:r w:rsidRPr="004275C8">
        <w:rPr>
          <w:sz w:val="28"/>
          <w:szCs w:val="28"/>
          <w:lang w:val="en-US"/>
        </w:rPr>
        <w:t>t</w:t>
      </w:r>
      <w:r w:rsidRPr="004275C8">
        <w:rPr>
          <w:sz w:val="28"/>
          <w:szCs w:val="28"/>
        </w:rPr>
        <w:t>)», что можно перевести, как «чёрная страна». Как Вы считаете, почему аборигены дали именно такое название своей стране? Свой ответ обоснуйте.</w:t>
      </w:r>
    </w:p>
    <w:p w:rsidR="006906B1" w:rsidRPr="004275C8" w:rsidRDefault="006906B1" w:rsidP="006906B1">
      <w:pPr>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417"/>
        <w:gridCol w:w="1276"/>
        <w:gridCol w:w="1417"/>
        <w:gridCol w:w="1276"/>
        <w:gridCol w:w="1276"/>
        <w:gridCol w:w="1559"/>
      </w:tblGrid>
      <w:tr w:rsidR="00FA4417" w:rsidRPr="007E2BFB" w:rsidTr="00901169">
        <w:tc>
          <w:tcPr>
            <w:tcW w:w="993" w:type="dxa"/>
          </w:tcPr>
          <w:p w:rsidR="00FA4417" w:rsidRPr="007E2BFB" w:rsidRDefault="00FA4417" w:rsidP="00901169">
            <w:pPr>
              <w:spacing w:line="360" w:lineRule="auto"/>
              <w:ind w:firstLine="709"/>
              <w:jc w:val="both"/>
            </w:pPr>
            <w:r w:rsidRPr="007E2BFB">
              <w:t>1</w:t>
            </w:r>
          </w:p>
        </w:tc>
        <w:tc>
          <w:tcPr>
            <w:tcW w:w="1417" w:type="dxa"/>
          </w:tcPr>
          <w:p w:rsidR="00FA4417" w:rsidRPr="007E2BFB" w:rsidRDefault="00FA4417" w:rsidP="00901169">
            <w:pPr>
              <w:spacing w:line="360" w:lineRule="auto"/>
              <w:ind w:firstLine="709"/>
              <w:jc w:val="both"/>
            </w:pPr>
            <w:r w:rsidRPr="007E2BFB">
              <w:t>2</w:t>
            </w:r>
          </w:p>
        </w:tc>
        <w:tc>
          <w:tcPr>
            <w:tcW w:w="1276" w:type="dxa"/>
          </w:tcPr>
          <w:p w:rsidR="00FA4417" w:rsidRPr="007E2BFB" w:rsidRDefault="00FA4417" w:rsidP="00901169">
            <w:pPr>
              <w:spacing w:line="360" w:lineRule="auto"/>
              <w:ind w:firstLine="709"/>
              <w:jc w:val="both"/>
            </w:pPr>
            <w:r w:rsidRPr="007E2BFB">
              <w:t>3</w:t>
            </w:r>
          </w:p>
        </w:tc>
        <w:tc>
          <w:tcPr>
            <w:tcW w:w="1417" w:type="dxa"/>
          </w:tcPr>
          <w:p w:rsidR="00FA4417" w:rsidRPr="007E2BFB" w:rsidRDefault="00FA4417" w:rsidP="00901169">
            <w:pPr>
              <w:spacing w:line="360" w:lineRule="auto"/>
              <w:ind w:firstLine="709"/>
              <w:jc w:val="both"/>
            </w:pPr>
            <w:r w:rsidRPr="007E2BFB">
              <w:t>4</w:t>
            </w:r>
          </w:p>
        </w:tc>
        <w:tc>
          <w:tcPr>
            <w:tcW w:w="1276" w:type="dxa"/>
          </w:tcPr>
          <w:p w:rsidR="00FA4417" w:rsidRPr="007E2BFB" w:rsidRDefault="00FA4417" w:rsidP="00901169">
            <w:pPr>
              <w:spacing w:line="360" w:lineRule="auto"/>
              <w:ind w:firstLine="709"/>
              <w:jc w:val="both"/>
            </w:pPr>
            <w:r w:rsidRPr="007E2BFB">
              <w:t>5</w:t>
            </w:r>
          </w:p>
        </w:tc>
        <w:tc>
          <w:tcPr>
            <w:tcW w:w="1276" w:type="dxa"/>
          </w:tcPr>
          <w:p w:rsidR="00FA4417" w:rsidRPr="007E2BFB" w:rsidRDefault="00FA4417" w:rsidP="00901169">
            <w:pPr>
              <w:spacing w:line="360" w:lineRule="auto"/>
              <w:ind w:firstLine="709"/>
              <w:jc w:val="both"/>
            </w:pPr>
            <w:r w:rsidRPr="007E2BFB">
              <w:t>6</w:t>
            </w:r>
          </w:p>
        </w:tc>
        <w:tc>
          <w:tcPr>
            <w:tcW w:w="1559" w:type="dxa"/>
          </w:tcPr>
          <w:p w:rsidR="00FA4417" w:rsidRPr="007E2BFB" w:rsidRDefault="00FA4417" w:rsidP="00901169">
            <w:pPr>
              <w:spacing w:line="360" w:lineRule="auto"/>
              <w:ind w:firstLine="709"/>
              <w:jc w:val="both"/>
            </w:pPr>
            <w:r w:rsidRPr="007E2BFB">
              <w:t>7</w:t>
            </w:r>
          </w:p>
        </w:tc>
      </w:tr>
      <w:tr w:rsidR="00FA4417" w:rsidRPr="007E2BFB" w:rsidTr="00901169">
        <w:tc>
          <w:tcPr>
            <w:tcW w:w="993" w:type="dxa"/>
          </w:tcPr>
          <w:p w:rsidR="00FA4417" w:rsidRPr="007E2BFB" w:rsidRDefault="00FA4417" w:rsidP="00901169">
            <w:pPr>
              <w:spacing w:line="360" w:lineRule="auto"/>
              <w:ind w:firstLine="709"/>
              <w:jc w:val="both"/>
            </w:pPr>
          </w:p>
        </w:tc>
        <w:tc>
          <w:tcPr>
            <w:tcW w:w="1417"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417"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276" w:type="dxa"/>
          </w:tcPr>
          <w:p w:rsidR="00FA4417" w:rsidRPr="007E2BFB" w:rsidRDefault="00FA4417" w:rsidP="00901169">
            <w:pPr>
              <w:spacing w:line="360" w:lineRule="auto"/>
              <w:ind w:firstLine="709"/>
              <w:jc w:val="both"/>
            </w:pPr>
          </w:p>
        </w:tc>
        <w:tc>
          <w:tcPr>
            <w:tcW w:w="1559" w:type="dxa"/>
          </w:tcPr>
          <w:p w:rsidR="00FA4417" w:rsidRPr="007E2BFB" w:rsidRDefault="00FA4417" w:rsidP="00901169">
            <w:pPr>
              <w:spacing w:line="360" w:lineRule="auto"/>
              <w:ind w:firstLine="709"/>
              <w:jc w:val="both"/>
            </w:pPr>
          </w:p>
        </w:tc>
      </w:tr>
    </w:tbl>
    <w:p w:rsidR="006906B1" w:rsidRPr="004275C8" w:rsidRDefault="006906B1" w:rsidP="00831CFC">
      <w:pPr>
        <w:pStyle w:val="af6"/>
        <w:rPr>
          <w:sz w:val="28"/>
          <w:szCs w:val="28"/>
        </w:rPr>
      </w:pPr>
      <w:r w:rsidRPr="004275C8">
        <w:rPr>
          <w:rFonts w:ascii="Times New Roman" w:hAnsi="Times New Roman"/>
          <w:sz w:val="28"/>
          <w:szCs w:val="28"/>
        </w:rPr>
        <w:br w:type="page"/>
      </w:r>
    </w:p>
    <w:p w:rsidR="004F5A63" w:rsidRPr="00ED063B" w:rsidRDefault="004F5A63" w:rsidP="00A557C4">
      <w:pPr>
        <w:pStyle w:val="af6"/>
        <w:spacing w:before="240"/>
        <w:jc w:val="left"/>
        <w:rPr>
          <w:rFonts w:ascii="Times New Roman" w:hAnsi="Times New Roman"/>
          <w:i/>
          <w:sz w:val="28"/>
          <w:szCs w:val="28"/>
        </w:rPr>
      </w:pPr>
      <w:bookmarkStart w:id="90" w:name="_Toc433148979"/>
      <w:bookmarkStart w:id="91" w:name="_Toc441517718"/>
      <w:r w:rsidRPr="00A557C4">
        <w:rPr>
          <w:rFonts w:ascii="Times New Roman" w:hAnsi="Times New Roman"/>
          <w:b/>
          <w:i/>
          <w:sz w:val="28"/>
          <w:szCs w:val="28"/>
        </w:rPr>
        <w:lastRenderedPageBreak/>
        <w:t xml:space="preserve">Приложение </w:t>
      </w:r>
      <w:r w:rsidR="00831CFC" w:rsidRPr="00A557C4">
        <w:rPr>
          <w:rFonts w:ascii="Times New Roman" w:hAnsi="Times New Roman"/>
          <w:b/>
          <w:i/>
          <w:sz w:val="28"/>
          <w:szCs w:val="28"/>
        </w:rPr>
        <w:t>5</w:t>
      </w:r>
      <w:r w:rsidRPr="00A557C4">
        <w:rPr>
          <w:rFonts w:ascii="Times New Roman" w:hAnsi="Times New Roman"/>
          <w:b/>
          <w:i/>
          <w:sz w:val="28"/>
          <w:szCs w:val="28"/>
        </w:rPr>
        <w:t>.</w:t>
      </w:r>
      <w:r w:rsidRPr="00ED063B">
        <w:rPr>
          <w:rFonts w:ascii="Times New Roman" w:hAnsi="Times New Roman"/>
          <w:i/>
          <w:sz w:val="28"/>
          <w:szCs w:val="28"/>
        </w:rPr>
        <w:t xml:space="preserve"> Корреляционная матрица показателей, характеризующих основные компоненты интеллектуальной компетентности</w:t>
      </w:r>
      <w:bookmarkEnd w:id="90"/>
      <w:bookmarkEnd w:id="91"/>
    </w:p>
    <w:p w:rsidR="00ED063B" w:rsidRPr="00ED063B" w:rsidRDefault="00ED063B" w:rsidP="00ED063B"/>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
        <w:gridCol w:w="567"/>
        <w:gridCol w:w="426"/>
        <w:gridCol w:w="425"/>
        <w:gridCol w:w="425"/>
        <w:gridCol w:w="425"/>
        <w:gridCol w:w="426"/>
        <w:gridCol w:w="425"/>
        <w:gridCol w:w="709"/>
        <w:gridCol w:w="567"/>
        <w:gridCol w:w="283"/>
        <w:gridCol w:w="284"/>
        <w:gridCol w:w="283"/>
        <w:gridCol w:w="284"/>
        <w:gridCol w:w="283"/>
        <w:gridCol w:w="284"/>
        <w:gridCol w:w="283"/>
        <w:gridCol w:w="284"/>
        <w:gridCol w:w="283"/>
        <w:gridCol w:w="284"/>
        <w:gridCol w:w="283"/>
        <w:gridCol w:w="284"/>
        <w:gridCol w:w="283"/>
        <w:gridCol w:w="284"/>
      </w:tblGrid>
      <w:tr w:rsidR="0022699F" w:rsidRPr="004275C8" w:rsidTr="00071784">
        <w:trPr>
          <w:cantSplit/>
          <w:trHeight w:val="3807"/>
        </w:trPr>
        <w:tc>
          <w:tcPr>
            <w:tcW w:w="675" w:type="dxa"/>
            <w:shd w:val="clear" w:color="auto" w:fill="auto"/>
            <w:textDirection w:val="btLr"/>
            <w:vAlign w:val="center"/>
          </w:tcPr>
          <w:p w:rsidR="00CD1E27" w:rsidRPr="004275C8" w:rsidRDefault="00CD1E27" w:rsidP="00F766E3">
            <w:pPr>
              <w:ind w:left="113" w:right="113"/>
              <w:rPr>
                <w:b/>
                <w:bCs/>
                <w:sz w:val="28"/>
                <w:szCs w:val="28"/>
              </w:rPr>
            </w:pPr>
          </w:p>
        </w:tc>
        <w:tc>
          <w:tcPr>
            <w:tcW w:w="567"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Концептуальные способ-ти</w:t>
            </w:r>
          </w:p>
        </w:tc>
        <w:tc>
          <w:tcPr>
            <w:tcW w:w="567"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Категориальные способ-ти</w:t>
            </w:r>
          </w:p>
        </w:tc>
        <w:tc>
          <w:tcPr>
            <w:tcW w:w="426" w:type="dxa"/>
            <w:shd w:val="clear" w:color="auto" w:fill="auto"/>
            <w:textDirection w:val="btLr"/>
            <w:vAlign w:val="center"/>
          </w:tcPr>
          <w:p w:rsidR="00CD1E27" w:rsidRPr="004275C8" w:rsidRDefault="00BC1934" w:rsidP="00F766E3">
            <w:pPr>
              <w:ind w:left="113" w:right="113"/>
              <w:rPr>
                <w:b/>
                <w:bCs/>
                <w:sz w:val="28"/>
                <w:szCs w:val="28"/>
              </w:rPr>
            </w:pPr>
            <w:r>
              <w:rPr>
                <w:b/>
                <w:bCs/>
                <w:sz w:val="28"/>
                <w:szCs w:val="28"/>
              </w:rPr>
              <w:t>СИ общее количество</w:t>
            </w:r>
          </w:p>
        </w:tc>
        <w:tc>
          <w:tcPr>
            <w:tcW w:w="425"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СИ предметного типа</w:t>
            </w:r>
          </w:p>
        </w:tc>
        <w:tc>
          <w:tcPr>
            <w:tcW w:w="425"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СИ абстрактного типа</w:t>
            </w:r>
          </w:p>
        </w:tc>
        <w:tc>
          <w:tcPr>
            <w:tcW w:w="425"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СИ геометрического типа</w:t>
            </w:r>
          </w:p>
        </w:tc>
        <w:tc>
          <w:tcPr>
            <w:tcW w:w="426"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СП обще количество</w:t>
            </w:r>
          </w:p>
        </w:tc>
        <w:tc>
          <w:tcPr>
            <w:tcW w:w="425"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СП сенсорного типа</w:t>
            </w:r>
          </w:p>
        </w:tc>
        <w:tc>
          <w:tcPr>
            <w:tcW w:w="709"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СП эмоционально-личностного типа</w:t>
            </w:r>
          </w:p>
        </w:tc>
        <w:tc>
          <w:tcPr>
            <w:tcW w:w="567"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СП динамического типа</w:t>
            </w:r>
          </w:p>
        </w:tc>
        <w:tc>
          <w:tcPr>
            <w:tcW w:w="283"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СП логического типа</w:t>
            </w:r>
          </w:p>
        </w:tc>
        <w:tc>
          <w:tcPr>
            <w:tcW w:w="284"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сильно</w:t>
            </w:r>
          </w:p>
        </w:tc>
        <w:tc>
          <w:tcPr>
            <w:tcW w:w="283"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средне-слабо</w:t>
            </w:r>
          </w:p>
        </w:tc>
        <w:tc>
          <w:tcPr>
            <w:tcW w:w="284"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нет</w:t>
            </w:r>
          </w:p>
        </w:tc>
        <w:tc>
          <w:tcPr>
            <w:tcW w:w="283"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П. п.</w:t>
            </w:r>
          </w:p>
        </w:tc>
        <w:tc>
          <w:tcPr>
            <w:tcW w:w="284"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Изб-ть. инт.</w:t>
            </w:r>
          </w:p>
        </w:tc>
        <w:tc>
          <w:tcPr>
            <w:tcW w:w="283"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Рац-ть</w:t>
            </w:r>
          </w:p>
        </w:tc>
        <w:tc>
          <w:tcPr>
            <w:tcW w:w="284"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Крит-ть</w:t>
            </w:r>
          </w:p>
        </w:tc>
        <w:tc>
          <w:tcPr>
            <w:tcW w:w="283"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Реф-ть</w:t>
            </w:r>
          </w:p>
        </w:tc>
        <w:tc>
          <w:tcPr>
            <w:tcW w:w="284"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Гиб-ть</w:t>
            </w:r>
          </w:p>
        </w:tc>
        <w:tc>
          <w:tcPr>
            <w:tcW w:w="283"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Креат-ть</w:t>
            </w:r>
          </w:p>
        </w:tc>
        <w:tc>
          <w:tcPr>
            <w:tcW w:w="284"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Сам-ть</w:t>
            </w:r>
          </w:p>
        </w:tc>
        <w:tc>
          <w:tcPr>
            <w:tcW w:w="283"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Диалог-ть</w:t>
            </w:r>
          </w:p>
        </w:tc>
        <w:tc>
          <w:tcPr>
            <w:tcW w:w="284" w:type="dxa"/>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Общ.культура</w:t>
            </w:r>
          </w:p>
        </w:tc>
      </w:tr>
      <w:tr w:rsidR="00CD1E27" w:rsidRPr="004275C8" w:rsidTr="00071784">
        <w:trPr>
          <w:trHeight w:val="2509"/>
        </w:trPr>
        <w:tc>
          <w:tcPr>
            <w:tcW w:w="675" w:type="dxa"/>
            <w:shd w:val="clear" w:color="auto" w:fill="auto"/>
            <w:textDirection w:val="btLr"/>
            <w:vAlign w:val="center"/>
          </w:tcPr>
          <w:p w:rsidR="00CD1E27" w:rsidRPr="004275C8" w:rsidRDefault="00CD1E27" w:rsidP="00D53706">
            <w:pPr>
              <w:ind w:left="113" w:right="113"/>
              <w:rPr>
                <w:b/>
                <w:bCs/>
                <w:sz w:val="28"/>
                <w:szCs w:val="28"/>
              </w:rPr>
            </w:pPr>
            <w:r w:rsidRPr="004275C8">
              <w:rPr>
                <w:b/>
                <w:bCs/>
                <w:sz w:val="28"/>
                <w:szCs w:val="28"/>
              </w:rPr>
              <w:t>Концептуальные способ-ти</w:t>
            </w:r>
          </w:p>
        </w:tc>
        <w:tc>
          <w:tcPr>
            <w:tcW w:w="567" w:type="dxa"/>
            <w:shd w:val="clear" w:color="auto" w:fill="auto"/>
            <w:textDirection w:val="btLr"/>
            <w:vAlign w:val="center"/>
          </w:tcPr>
          <w:p w:rsidR="00CD1E27" w:rsidRPr="004275C8" w:rsidRDefault="00CD1E27" w:rsidP="00D53706">
            <w:pPr>
              <w:ind w:left="113" w:right="113"/>
              <w:rPr>
                <w:sz w:val="28"/>
                <w:szCs w:val="28"/>
              </w:rPr>
            </w:pPr>
          </w:p>
        </w:tc>
        <w:tc>
          <w:tcPr>
            <w:tcW w:w="567" w:type="dxa"/>
            <w:shd w:val="clear" w:color="auto" w:fill="auto"/>
            <w:textDirection w:val="btLr"/>
            <w:vAlign w:val="center"/>
          </w:tcPr>
          <w:p w:rsidR="00CD1E27" w:rsidRPr="004275C8" w:rsidRDefault="00CD1E27" w:rsidP="00BC1934">
            <w:pPr>
              <w:ind w:left="113" w:right="113"/>
              <w:rPr>
                <w:sz w:val="28"/>
                <w:szCs w:val="28"/>
              </w:rPr>
            </w:pPr>
            <w:r w:rsidRPr="004275C8">
              <w:rPr>
                <w:sz w:val="28"/>
                <w:szCs w:val="28"/>
              </w:rPr>
              <w:t>0,</w:t>
            </w:r>
            <w:r w:rsidR="00BC1934">
              <w:rPr>
                <w:sz w:val="28"/>
                <w:szCs w:val="28"/>
              </w:rPr>
              <w:t>25*</w:t>
            </w:r>
            <w:r w:rsidR="00071784">
              <w:rPr>
                <w:sz w:val="28"/>
                <w:szCs w:val="28"/>
              </w:rPr>
              <w:t>*</w:t>
            </w:r>
          </w:p>
        </w:tc>
        <w:tc>
          <w:tcPr>
            <w:tcW w:w="426" w:type="dxa"/>
            <w:shd w:val="clear" w:color="auto" w:fill="auto"/>
            <w:textDirection w:val="btLr"/>
            <w:vAlign w:val="center"/>
          </w:tcPr>
          <w:p w:rsidR="00CD1E27" w:rsidRPr="004275C8" w:rsidRDefault="00CD1E27" w:rsidP="00BC1934">
            <w:pPr>
              <w:ind w:left="113" w:right="113"/>
              <w:rPr>
                <w:sz w:val="28"/>
                <w:szCs w:val="28"/>
              </w:rPr>
            </w:pPr>
            <w:r w:rsidRPr="004275C8">
              <w:rPr>
                <w:sz w:val="28"/>
                <w:szCs w:val="28"/>
              </w:rPr>
              <w:t>0,</w:t>
            </w:r>
            <w:r w:rsidR="00BC1934">
              <w:rPr>
                <w:sz w:val="28"/>
                <w:szCs w:val="28"/>
              </w:rPr>
              <w:t>22*</w:t>
            </w:r>
          </w:p>
        </w:tc>
        <w:tc>
          <w:tcPr>
            <w:tcW w:w="425"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0,13</w:t>
            </w:r>
          </w:p>
        </w:tc>
        <w:tc>
          <w:tcPr>
            <w:tcW w:w="425"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0,1</w:t>
            </w:r>
          </w:p>
        </w:tc>
        <w:tc>
          <w:tcPr>
            <w:tcW w:w="425"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0,02</w:t>
            </w:r>
          </w:p>
        </w:tc>
        <w:tc>
          <w:tcPr>
            <w:tcW w:w="426" w:type="dxa"/>
            <w:shd w:val="clear" w:color="auto" w:fill="auto"/>
            <w:textDirection w:val="btLr"/>
            <w:vAlign w:val="center"/>
          </w:tcPr>
          <w:p w:rsidR="00CD1E27" w:rsidRPr="004275C8" w:rsidRDefault="00CD1E27" w:rsidP="00071784">
            <w:pPr>
              <w:ind w:left="113" w:right="113"/>
              <w:rPr>
                <w:sz w:val="28"/>
                <w:szCs w:val="28"/>
              </w:rPr>
            </w:pPr>
            <w:r w:rsidRPr="004275C8">
              <w:rPr>
                <w:sz w:val="28"/>
                <w:szCs w:val="28"/>
              </w:rPr>
              <w:t>0,5</w:t>
            </w:r>
            <w:r w:rsidR="00BC1934">
              <w:rPr>
                <w:sz w:val="28"/>
                <w:szCs w:val="28"/>
              </w:rPr>
              <w:t>0</w:t>
            </w:r>
            <w:r w:rsidRPr="004275C8">
              <w:rPr>
                <w:sz w:val="28"/>
                <w:szCs w:val="28"/>
              </w:rPr>
              <w:t>*</w:t>
            </w:r>
            <w:r w:rsidR="00071784">
              <w:rPr>
                <w:sz w:val="28"/>
                <w:szCs w:val="28"/>
              </w:rPr>
              <w:t>*</w:t>
            </w:r>
            <w:r w:rsidR="00B21E8C">
              <w:rPr>
                <w:sz w:val="28"/>
                <w:szCs w:val="28"/>
              </w:rPr>
              <w:t>**</w:t>
            </w:r>
          </w:p>
        </w:tc>
        <w:tc>
          <w:tcPr>
            <w:tcW w:w="425" w:type="dxa"/>
            <w:shd w:val="clear" w:color="auto" w:fill="auto"/>
            <w:textDirection w:val="btLr"/>
            <w:vAlign w:val="center"/>
          </w:tcPr>
          <w:p w:rsidR="00CD1E27" w:rsidRPr="004275C8" w:rsidRDefault="00CD1E27" w:rsidP="00071784">
            <w:pPr>
              <w:ind w:left="113" w:right="113"/>
              <w:rPr>
                <w:sz w:val="28"/>
                <w:szCs w:val="28"/>
              </w:rPr>
            </w:pPr>
            <w:r w:rsidRPr="004275C8">
              <w:rPr>
                <w:sz w:val="28"/>
                <w:szCs w:val="28"/>
              </w:rPr>
              <w:t>0,</w:t>
            </w:r>
            <w:r w:rsidR="00071784">
              <w:rPr>
                <w:sz w:val="28"/>
                <w:szCs w:val="28"/>
              </w:rPr>
              <w:t>2</w:t>
            </w:r>
            <w:r w:rsidRPr="004275C8">
              <w:rPr>
                <w:sz w:val="28"/>
                <w:szCs w:val="28"/>
              </w:rPr>
              <w:t>8*</w:t>
            </w:r>
            <w:r w:rsidR="00B21E8C">
              <w:rPr>
                <w:sz w:val="28"/>
                <w:szCs w:val="28"/>
              </w:rPr>
              <w:t>*</w:t>
            </w:r>
          </w:p>
        </w:tc>
        <w:tc>
          <w:tcPr>
            <w:tcW w:w="709" w:type="dxa"/>
            <w:shd w:val="clear" w:color="auto" w:fill="auto"/>
            <w:textDirection w:val="btLr"/>
            <w:vAlign w:val="center"/>
          </w:tcPr>
          <w:p w:rsidR="00CD1E27" w:rsidRPr="004275C8" w:rsidRDefault="00CD1E27" w:rsidP="00071784">
            <w:pPr>
              <w:ind w:left="113" w:right="113"/>
              <w:rPr>
                <w:sz w:val="28"/>
                <w:szCs w:val="28"/>
              </w:rPr>
            </w:pPr>
            <w:r w:rsidRPr="004275C8">
              <w:rPr>
                <w:sz w:val="28"/>
                <w:szCs w:val="28"/>
              </w:rPr>
              <w:t>0,3</w:t>
            </w:r>
            <w:r w:rsidR="00071784">
              <w:rPr>
                <w:sz w:val="28"/>
                <w:szCs w:val="28"/>
              </w:rPr>
              <w:t>7</w:t>
            </w:r>
            <w:r w:rsidRPr="004275C8">
              <w:rPr>
                <w:sz w:val="28"/>
                <w:szCs w:val="28"/>
              </w:rPr>
              <w:t>*</w:t>
            </w:r>
            <w:r w:rsidR="00B21E8C">
              <w:rPr>
                <w:sz w:val="28"/>
                <w:szCs w:val="28"/>
              </w:rPr>
              <w:t>**</w:t>
            </w:r>
          </w:p>
        </w:tc>
        <w:tc>
          <w:tcPr>
            <w:tcW w:w="567" w:type="dxa"/>
            <w:shd w:val="clear" w:color="auto" w:fill="auto"/>
            <w:textDirection w:val="btLr"/>
            <w:vAlign w:val="center"/>
          </w:tcPr>
          <w:p w:rsidR="00CD1E27" w:rsidRPr="004275C8" w:rsidRDefault="00CD1E27" w:rsidP="00071784">
            <w:pPr>
              <w:ind w:left="113" w:right="113"/>
              <w:rPr>
                <w:sz w:val="28"/>
                <w:szCs w:val="28"/>
              </w:rPr>
            </w:pPr>
            <w:r w:rsidRPr="004275C8">
              <w:rPr>
                <w:sz w:val="28"/>
                <w:szCs w:val="28"/>
              </w:rPr>
              <w:t>0,</w:t>
            </w:r>
            <w:r w:rsidR="00071784">
              <w:rPr>
                <w:sz w:val="28"/>
                <w:szCs w:val="28"/>
              </w:rPr>
              <w:t>33</w:t>
            </w:r>
            <w:r w:rsidRPr="004275C8">
              <w:rPr>
                <w:sz w:val="28"/>
                <w:szCs w:val="28"/>
              </w:rPr>
              <w:t>*</w:t>
            </w:r>
            <w:r w:rsidR="00B21E8C">
              <w:rPr>
                <w:sz w:val="28"/>
                <w:szCs w:val="28"/>
              </w:rPr>
              <w:t>**</w:t>
            </w:r>
          </w:p>
        </w:tc>
        <w:tc>
          <w:tcPr>
            <w:tcW w:w="283" w:type="dxa"/>
            <w:shd w:val="clear" w:color="auto" w:fill="auto"/>
            <w:textDirection w:val="btLr"/>
            <w:vAlign w:val="center"/>
          </w:tcPr>
          <w:p w:rsidR="00CD1E27" w:rsidRPr="004275C8" w:rsidRDefault="00CD1E27" w:rsidP="00071784">
            <w:pPr>
              <w:ind w:left="113" w:right="113"/>
              <w:rPr>
                <w:sz w:val="28"/>
                <w:szCs w:val="28"/>
              </w:rPr>
            </w:pPr>
            <w:r w:rsidRPr="004275C8">
              <w:rPr>
                <w:sz w:val="28"/>
                <w:szCs w:val="28"/>
              </w:rPr>
              <w:t>0,4</w:t>
            </w:r>
            <w:r w:rsidR="00071784">
              <w:rPr>
                <w:sz w:val="28"/>
                <w:szCs w:val="28"/>
              </w:rPr>
              <w:t>2</w:t>
            </w:r>
            <w:r w:rsidRPr="004275C8">
              <w:rPr>
                <w:sz w:val="28"/>
                <w:szCs w:val="28"/>
              </w:rPr>
              <w:t>*</w:t>
            </w:r>
            <w:r w:rsidR="00B21E8C">
              <w:rPr>
                <w:sz w:val="28"/>
                <w:szCs w:val="28"/>
              </w:rPr>
              <w:t>***</w:t>
            </w:r>
          </w:p>
        </w:tc>
        <w:tc>
          <w:tcPr>
            <w:tcW w:w="284" w:type="dxa"/>
            <w:shd w:val="clear" w:color="auto" w:fill="auto"/>
            <w:textDirection w:val="btLr"/>
            <w:vAlign w:val="center"/>
          </w:tcPr>
          <w:p w:rsidR="00CD1E27" w:rsidRPr="004275C8" w:rsidRDefault="00071784" w:rsidP="00071784">
            <w:pPr>
              <w:ind w:left="113" w:right="113"/>
              <w:rPr>
                <w:sz w:val="28"/>
                <w:szCs w:val="28"/>
              </w:rPr>
            </w:pPr>
            <w:r>
              <w:rPr>
                <w:sz w:val="28"/>
                <w:szCs w:val="28"/>
              </w:rPr>
              <w:t>-</w:t>
            </w:r>
            <w:r w:rsidR="00CD1E27" w:rsidRPr="004275C8">
              <w:rPr>
                <w:sz w:val="28"/>
                <w:szCs w:val="28"/>
              </w:rPr>
              <w:t>0,0</w:t>
            </w:r>
            <w:r>
              <w:rPr>
                <w:sz w:val="28"/>
                <w:szCs w:val="28"/>
              </w:rPr>
              <w:t>2</w:t>
            </w:r>
          </w:p>
        </w:tc>
        <w:tc>
          <w:tcPr>
            <w:tcW w:w="283" w:type="dxa"/>
            <w:shd w:val="clear" w:color="auto" w:fill="auto"/>
            <w:textDirection w:val="btLr"/>
            <w:vAlign w:val="center"/>
          </w:tcPr>
          <w:p w:rsidR="00CD1E27" w:rsidRPr="004275C8" w:rsidRDefault="00CD1E27" w:rsidP="00071784">
            <w:pPr>
              <w:ind w:left="113" w:right="113"/>
              <w:rPr>
                <w:sz w:val="28"/>
                <w:szCs w:val="28"/>
              </w:rPr>
            </w:pPr>
            <w:r w:rsidRPr="004275C8">
              <w:rPr>
                <w:sz w:val="28"/>
                <w:szCs w:val="28"/>
              </w:rPr>
              <w:t>0,2</w:t>
            </w:r>
            <w:r w:rsidR="00071784">
              <w:rPr>
                <w:sz w:val="28"/>
                <w:szCs w:val="28"/>
              </w:rPr>
              <w:t>6</w:t>
            </w:r>
            <w:r w:rsidRPr="004275C8">
              <w:rPr>
                <w:sz w:val="28"/>
                <w:szCs w:val="28"/>
              </w:rPr>
              <w:t>*</w:t>
            </w:r>
            <w:r w:rsidR="00B21E8C">
              <w:rPr>
                <w:sz w:val="28"/>
                <w:szCs w:val="28"/>
              </w:rPr>
              <w:t>*</w:t>
            </w:r>
          </w:p>
        </w:tc>
        <w:tc>
          <w:tcPr>
            <w:tcW w:w="284" w:type="dxa"/>
            <w:shd w:val="clear" w:color="auto" w:fill="auto"/>
            <w:textDirection w:val="btLr"/>
            <w:vAlign w:val="center"/>
          </w:tcPr>
          <w:p w:rsidR="00CD1E27" w:rsidRPr="004275C8" w:rsidRDefault="00CD1E27" w:rsidP="00071784">
            <w:pPr>
              <w:ind w:left="113" w:right="113"/>
              <w:rPr>
                <w:sz w:val="28"/>
                <w:szCs w:val="28"/>
              </w:rPr>
            </w:pPr>
            <w:r w:rsidRPr="004275C8">
              <w:rPr>
                <w:sz w:val="28"/>
                <w:szCs w:val="28"/>
              </w:rPr>
              <w:t>-0,2*</w:t>
            </w:r>
          </w:p>
        </w:tc>
        <w:tc>
          <w:tcPr>
            <w:tcW w:w="283" w:type="dxa"/>
            <w:shd w:val="clear" w:color="auto" w:fill="auto"/>
            <w:textDirection w:val="btLr"/>
            <w:vAlign w:val="center"/>
          </w:tcPr>
          <w:p w:rsidR="00CD1E27" w:rsidRPr="004275C8" w:rsidRDefault="00CD1E27" w:rsidP="00071784">
            <w:pPr>
              <w:ind w:left="113" w:right="113"/>
              <w:rPr>
                <w:sz w:val="28"/>
                <w:szCs w:val="28"/>
              </w:rPr>
            </w:pPr>
            <w:r w:rsidRPr="004275C8">
              <w:rPr>
                <w:sz w:val="28"/>
                <w:szCs w:val="28"/>
              </w:rPr>
              <w:t>0,3</w:t>
            </w:r>
            <w:r w:rsidR="00071784">
              <w:rPr>
                <w:sz w:val="28"/>
                <w:szCs w:val="28"/>
              </w:rPr>
              <w:t>2</w:t>
            </w:r>
            <w:r w:rsidRPr="004275C8">
              <w:rPr>
                <w:sz w:val="28"/>
                <w:szCs w:val="28"/>
              </w:rPr>
              <w:t>*</w:t>
            </w:r>
            <w:r w:rsidR="00B21E8C">
              <w:rPr>
                <w:sz w:val="28"/>
                <w:szCs w:val="28"/>
              </w:rPr>
              <w:t>**</w:t>
            </w:r>
          </w:p>
        </w:tc>
        <w:tc>
          <w:tcPr>
            <w:tcW w:w="284" w:type="dxa"/>
            <w:shd w:val="clear" w:color="auto" w:fill="auto"/>
            <w:textDirection w:val="btLr"/>
            <w:vAlign w:val="center"/>
          </w:tcPr>
          <w:p w:rsidR="00CD1E27" w:rsidRPr="004275C8" w:rsidRDefault="00CD1E27" w:rsidP="00071784">
            <w:pPr>
              <w:ind w:left="113" w:right="113"/>
              <w:rPr>
                <w:sz w:val="28"/>
                <w:szCs w:val="28"/>
              </w:rPr>
            </w:pPr>
            <w:r w:rsidRPr="004275C8">
              <w:rPr>
                <w:sz w:val="28"/>
                <w:szCs w:val="28"/>
              </w:rPr>
              <w:t>0,</w:t>
            </w:r>
            <w:r w:rsidR="00071784">
              <w:rPr>
                <w:sz w:val="28"/>
                <w:szCs w:val="28"/>
              </w:rPr>
              <w:t>11</w:t>
            </w:r>
          </w:p>
        </w:tc>
        <w:tc>
          <w:tcPr>
            <w:tcW w:w="283" w:type="dxa"/>
            <w:shd w:val="clear" w:color="auto" w:fill="auto"/>
            <w:textDirection w:val="btLr"/>
            <w:vAlign w:val="center"/>
          </w:tcPr>
          <w:p w:rsidR="00CD1E27" w:rsidRPr="004275C8" w:rsidRDefault="00CD1E27" w:rsidP="00071784">
            <w:pPr>
              <w:ind w:left="113" w:right="113"/>
              <w:rPr>
                <w:sz w:val="28"/>
                <w:szCs w:val="28"/>
              </w:rPr>
            </w:pPr>
            <w:r w:rsidRPr="004275C8">
              <w:rPr>
                <w:sz w:val="28"/>
                <w:szCs w:val="28"/>
              </w:rPr>
              <w:t>0,2</w:t>
            </w:r>
            <w:r w:rsidR="00071784">
              <w:rPr>
                <w:sz w:val="28"/>
                <w:szCs w:val="28"/>
              </w:rPr>
              <w:t>7</w:t>
            </w:r>
            <w:r w:rsidRPr="004275C8">
              <w:rPr>
                <w:sz w:val="28"/>
                <w:szCs w:val="28"/>
              </w:rPr>
              <w:t>*</w:t>
            </w:r>
            <w:r w:rsidR="00B21E8C">
              <w:rPr>
                <w:sz w:val="28"/>
                <w:szCs w:val="28"/>
              </w:rPr>
              <w:t>*</w:t>
            </w:r>
          </w:p>
        </w:tc>
        <w:tc>
          <w:tcPr>
            <w:tcW w:w="284" w:type="dxa"/>
            <w:shd w:val="clear" w:color="auto" w:fill="auto"/>
            <w:textDirection w:val="btLr"/>
            <w:vAlign w:val="center"/>
          </w:tcPr>
          <w:p w:rsidR="00CD1E27" w:rsidRPr="004275C8" w:rsidRDefault="00071784" w:rsidP="00071784">
            <w:pPr>
              <w:ind w:left="113" w:right="113"/>
              <w:rPr>
                <w:sz w:val="28"/>
                <w:szCs w:val="28"/>
              </w:rPr>
            </w:pPr>
            <w:r>
              <w:rPr>
                <w:sz w:val="28"/>
                <w:szCs w:val="28"/>
              </w:rPr>
              <w:t>0,29*</w:t>
            </w:r>
            <w:r w:rsidR="00B21E8C">
              <w:rPr>
                <w:sz w:val="28"/>
                <w:szCs w:val="28"/>
              </w:rPr>
              <w:t>*</w:t>
            </w:r>
          </w:p>
        </w:tc>
        <w:tc>
          <w:tcPr>
            <w:tcW w:w="283" w:type="dxa"/>
            <w:shd w:val="clear" w:color="auto" w:fill="auto"/>
            <w:textDirection w:val="btLr"/>
            <w:vAlign w:val="center"/>
          </w:tcPr>
          <w:p w:rsidR="00CD1E27" w:rsidRPr="004275C8" w:rsidRDefault="00CD1E27" w:rsidP="00071784">
            <w:pPr>
              <w:ind w:left="113" w:right="113"/>
              <w:rPr>
                <w:sz w:val="28"/>
                <w:szCs w:val="28"/>
              </w:rPr>
            </w:pPr>
            <w:r w:rsidRPr="004275C8">
              <w:rPr>
                <w:sz w:val="28"/>
                <w:szCs w:val="28"/>
              </w:rPr>
              <w:t>0,2</w:t>
            </w:r>
            <w:r w:rsidR="00071784">
              <w:rPr>
                <w:sz w:val="28"/>
                <w:szCs w:val="28"/>
              </w:rPr>
              <w:t>7</w:t>
            </w:r>
            <w:r w:rsidRPr="004275C8">
              <w:rPr>
                <w:sz w:val="28"/>
                <w:szCs w:val="28"/>
              </w:rPr>
              <w:t>*</w:t>
            </w:r>
            <w:r w:rsidR="00B21E8C">
              <w:rPr>
                <w:sz w:val="28"/>
                <w:szCs w:val="28"/>
              </w:rPr>
              <w:t>*</w:t>
            </w:r>
          </w:p>
        </w:tc>
        <w:tc>
          <w:tcPr>
            <w:tcW w:w="284" w:type="dxa"/>
            <w:shd w:val="clear" w:color="auto" w:fill="auto"/>
            <w:textDirection w:val="btLr"/>
            <w:vAlign w:val="center"/>
          </w:tcPr>
          <w:p w:rsidR="00CD1E27" w:rsidRPr="004275C8" w:rsidRDefault="00071784" w:rsidP="00071784">
            <w:pPr>
              <w:ind w:left="113" w:right="113"/>
              <w:rPr>
                <w:sz w:val="28"/>
                <w:szCs w:val="28"/>
              </w:rPr>
            </w:pPr>
            <w:r>
              <w:rPr>
                <w:sz w:val="28"/>
                <w:szCs w:val="28"/>
              </w:rPr>
              <w:t>0,25</w:t>
            </w:r>
            <w:r w:rsidR="00CD1E27" w:rsidRPr="004275C8">
              <w:rPr>
                <w:sz w:val="28"/>
                <w:szCs w:val="28"/>
              </w:rPr>
              <w:t>*</w:t>
            </w:r>
          </w:p>
        </w:tc>
        <w:tc>
          <w:tcPr>
            <w:tcW w:w="283" w:type="dxa"/>
            <w:shd w:val="clear" w:color="auto" w:fill="auto"/>
            <w:textDirection w:val="btLr"/>
            <w:vAlign w:val="center"/>
          </w:tcPr>
          <w:p w:rsidR="00CD1E27" w:rsidRPr="004275C8" w:rsidRDefault="00CD1E27" w:rsidP="00071784">
            <w:pPr>
              <w:ind w:left="113" w:right="113"/>
              <w:rPr>
                <w:sz w:val="28"/>
                <w:szCs w:val="28"/>
              </w:rPr>
            </w:pPr>
            <w:r w:rsidRPr="004275C8">
              <w:rPr>
                <w:sz w:val="28"/>
                <w:szCs w:val="28"/>
              </w:rPr>
              <w:t>0,31*</w:t>
            </w:r>
            <w:r w:rsidR="00B21E8C">
              <w:rPr>
                <w:sz w:val="28"/>
                <w:szCs w:val="28"/>
              </w:rPr>
              <w:t>**</w:t>
            </w:r>
          </w:p>
        </w:tc>
        <w:tc>
          <w:tcPr>
            <w:tcW w:w="284" w:type="dxa"/>
            <w:shd w:val="clear" w:color="auto" w:fill="auto"/>
            <w:textDirection w:val="btLr"/>
            <w:vAlign w:val="center"/>
          </w:tcPr>
          <w:p w:rsidR="00CD1E27" w:rsidRPr="004275C8" w:rsidRDefault="00CD1E27" w:rsidP="00071784">
            <w:pPr>
              <w:ind w:left="113" w:right="113"/>
              <w:rPr>
                <w:sz w:val="28"/>
                <w:szCs w:val="28"/>
              </w:rPr>
            </w:pPr>
            <w:r w:rsidRPr="004275C8">
              <w:rPr>
                <w:sz w:val="28"/>
                <w:szCs w:val="28"/>
              </w:rPr>
              <w:t>0,3</w:t>
            </w:r>
            <w:r w:rsidR="00071784">
              <w:rPr>
                <w:sz w:val="28"/>
                <w:szCs w:val="28"/>
              </w:rPr>
              <w:t>7</w:t>
            </w:r>
            <w:r w:rsidRPr="004275C8">
              <w:rPr>
                <w:sz w:val="28"/>
                <w:szCs w:val="28"/>
              </w:rPr>
              <w:t>*</w:t>
            </w:r>
            <w:r w:rsidR="00B21E8C">
              <w:rPr>
                <w:sz w:val="28"/>
                <w:szCs w:val="28"/>
              </w:rPr>
              <w:t>**</w:t>
            </w:r>
          </w:p>
        </w:tc>
        <w:tc>
          <w:tcPr>
            <w:tcW w:w="283" w:type="dxa"/>
            <w:shd w:val="clear" w:color="auto" w:fill="auto"/>
            <w:textDirection w:val="btLr"/>
            <w:vAlign w:val="center"/>
          </w:tcPr>
          <w:p w:rsidR="00CD1E27" w:rsidRPr="004275C8" w:rsidRDefault="00CD1E27" w:rsidP="00071784">
            <w:pPr>
              <w:ind w:left="113" w:right="113"/>
              <w:rPr>
                <w:sz w:val="28"/>
                <w:szCs w:val="28"/>
              </w:rPr>
            </w:pPr>
            <w:r w:rsidRPr="004275C8">
              <w:rPr>
                <w:sz w:val="28"/>
                <w:szCs w:val="28"/>
              </w:rPr>
              <w:t>0,2</w:t>
            </w:r>
            <w:r w:rsidR="00071784">
              <w:rPr>
                <w:sz w:val="28"/>
                <w:szCs w:val="28"/>
              </w:rPr>
              <w:t>7</w:t>
            </w:r>
            <w:r w:rsidRPr="004275C8">
              <w:rPr>
                <w:sz w:val="28"/>
                <w:szCs w:val="28"/>
              </w:rPr>
              <w:t>*</w:t>
            </w:r>
            <w:r w:rsidR="00B21E8C">
              <w:rPr>
                <w:sz w:val="28"/>
                <w:szCs w:val="28"/>
              </w:rPr>
              <w:t>*</w:t>
            </w:r>
          </w:p>
        </w:tc>
        <w:tc>
          <w:tcPr>
            <w:tcW w:w="284"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0,3**</w:t>
            </w:r>
          </w:p>
        </w:tc>
      </w:tr>
      <w:tr w:rsidR="00CD1E27" w:rsidRPr="004275C8" w:rsidTr="00071784">
        <w:trPr>
          <w:trHeight w:val="2496"/>
        </w:trPr>
        <w:tc>
          <w:tcPr>
            <w:tcW w:w="675" w:type="dxa"/>
            <w:shd w:val="clear" w:color="auto" w:fill="auto"/>
            <w:textDirection w:val="btLr"/>
            <w:vAlign w:val="center"/>
          </w:tcPr>
          <w:p w:rsidR="00CD1E27" w:rsidRPr="004275C8" w:rsidRDefault="00CD1E27" w:rsidP="00D53706">
            <w:pPr>
              <w:ind w:left="113" w:right="113"/>
              <w:rPr>
                <w:b/>
                <w:bCs/>
                <w:sz w:val="28"/>
                <w:szCs w:val="28"/>
              </w:rPr>
            </w:pPr>
            <w:r w:rsidRPr="004275C8">
              <w:rPr>
                <w:b/>
                <w:bCs/>
                <w:sz w:val="28"/>
                <w:szCs w:val="28"/>
              </w:rPr>
              <w:t>Категориальные способ-ти</w:t>
            </w:r>
          </w:p>
        </w:tc>
        <w:tc>
          <w:tcPr>
            <w:tcW w:w="567" w:type="dxa"/>
            <w:shd w:val="clear" w:color="auto" w:fill="auto"/>
            <w:textDirection w:val="btLr"/>
            <w:vAlign w:val="center"/>
          </w:tcPr>
          <w:p w:rsidR="00CD1E27" w:rsidRPr="004275C8" w:rsidRDefault="00CD1E27" w:rsidP="00BC1934">
            <w:pPr>
              <w:ind w:left="113" w:right="113"/>
              <w:rPr>
                <w:sz w:val="28"/>
                <w:szCs w:val="28"/>
              </w:rPr>
            </w:pPr>
          </w:p>
        </w:tc>
        <w:tc>
          <w:tcPr>
            <w:tcW w:w="567" w:type="dxa"/>
            <w:shd w:val="clear" w:color="auto" w:fill="auto"/>
            <w:textDirection w:val="btLr"/>
            <w:vAlign w:val="center"/>
          </w:tcPr>
          <w:p w:rsidR="00CD1E27" w:rsidRPr="004275C8" w:rsidRDefault="00CD1E27" w:rsidP="00D53706">
            <w:pPr>
              <w:ind w:left="113" w:right="113"/>
              <w:rPr>
                <w:sz w:val="28"/>
                <w:szCs w:val="28"/>
              </w:rPr>
            </w:pPr>
          </w:p>
        </w:tc>
        <w:tc>
          <w:tcPr>
            <w:tcW w:w="426" w:type="dxa"/>
            <w:shd w:val="clear" w:color="auto" w:fill="auto"/>
            <w:textDirection w:val="btLr"/>
            <w:vAlign w:val="center"/>
          </w:tcPr>
          <w:p w:rsidR="00CD1E27" w:rsidRPr="004275C8" w:rsidRDefault="00CD1E27" w:rsidP="00B21E8C">
            <w:pPr>
              <w:ind w:left="113" w:right="113"/>
              <w:rPr>
                <w:sz w:val="28"/>
                <w:szCs w:val="28"/>
              </w:rPr>
            </w:pPr>
            <w:r w:rsidRPr="004275C8">
              <w:rPr>
                <w:sz w:val="28"/>
                <w:szCs w:val="28"/>
              </w:rPr>
              <w:t>0,</w:t>
            </w:r>
            <w:r w:rsidR="00B21E8C">
              <w:rPr>
                <w:sz w:val="28"/>
                <w:szCs w:val="28"/>
              </w:rPr>
              <w:t>08</w:t>
            </w:r>
          </w:p>
        </w:tc>
        <w:tc>
          <w:tcPr>
            <w:tcW w:w="425" w:type="dxa"/>
            <w:shd w:val="clear" w:color="auto" w:fill="auto"/>
            <w:textDirection w:val="btLr"/>
            <w:vAlign w:val="center"/>
          </w:tcPr>
          <w:p w:rsidR="00CD1E27" w:rsidRPr="004275C8" w:rsidRDefault="00CD1E27" w:rsidP="00B21E8C">
            <w:pPr>
              <w:ind w:left="113" w:right="113"/>
              <w:rPr>
                <w:sz w:val="28"/>
                <w:szCs w:val="28"/>
              </w:rPr>
            </w:pPr>
            <w:r w:rsidRPr="004275C8">
              <w:rPr>
                <w:sz w:val="28"/>
                <w:szCs w:val="28"/>
              </w:rPr>
              <w:t>0,</w:t>
            </w:r>
            <w:r w:rsidR="00B21E8C">
              <w:rPr>
                <w:sz w:val="28"/>
                <w:szCs w:val="28"/>
              </w:rPr>
              <w:t>034</w:t>
            </w:r>
          </w:p>
        </w:tc>
        <w:tc>
          <w:tcPr>
            <w:tcW w:w="425" w:type="dxa"/>
            <w:shd w:val="clear" w:color="auto" w:fill="auto"/>
            <w:textDirection w:val="btLr"/>
            <w:vAlign w:val="center"/>
          </w:tcPr>
          <w:p w:rsidR="00CD1E27" w:rsidRPr="004275C8" w:rsidRDefault="00CD1E27" w:rsidP="00B21E8C">
            <w:pPr>
              <w:ind w:left="113" w:right="113"/>
              <w:rPr>
                <w:sz w:val="28"/>
                <w:szCs w:val="28"/>
              </w:rPr>
            </w:pPr>
            <w:r w:rsidRPr="004275C8">
              <w:rPr>
                <w:sz w:val="28"/>
                <w:szCs w:val="28"/>
              </w:rPr>
              <w:t>0,</w:t>
            </w:r>
            <w:r w:rsidR="00B21E8C">
              <w:rPr>
                <w:sz w:val="28"/>
                <w:szCs w:val="28"/>
              </w:rPr>
              <w:t>2*</w:t>
            </w:r>
          </w:p>
        </w:tc>
        <w:tc>
          <w:tcPr>
            <w:tcW w:w="425" w:type="dxa"/>
            <w:shd w:val="clear" w:color="auto" w:fill="auto"/>
            <w:textDirection w:val="btLr"/>
            <w:vAlign w:val="center"/>
          </w:tcPr>
          <w:p w:rsidR="00CD1E27" w:rsidRPr="004275C8" w:rsidRDefault="00CD1E27" w:rsidP="00B21E8C">
            <w:pPr>
              <w:ind w:left="113" w:right="113"/>
              <w:rPr>
                <w:sz w:val="28"/>
                <w:szCs w:val="28"/>
              </w:rPr>
            </w:pPr>
            <w:r w:rsidRPr="004275C8">
              <w:rPr>
                <w:sz w:val="28"/>
                <w:szCs w:val="28"/>
              </w:rPr>
              <w:t>-0,</w:t>
            </w:r>
            <w:r w:rsidR="00B21E8C">
              <w:rPr>
                <w:sz w:val="28"/>
                <w:szCs w:val="28"/>
              </w:rPr>
              <w:t>0</w:t>
            </w:r>
            <w:r w:rsidRPr="004275C8">
              <w:rPr>
                <w:sz w:val="28"/>
                <w:szCs w:val="28"/>
              </w:rPr>
              <w:t>4</w:t>
            </w:r>
          </w:p>
        </w:tc>
        <w:tc>
          <w:tcPr>
            <w:tcW w:w="426" w:type="dxa"/>
            <w:shd w:val="clear" w:color="auto" w:fill="auto"/>
            <w:textDirection w:val="btLr"/>
            <w:vAlign w:val="center"/>
          </w:tcPr>
          <w:p w:rsidR="00CD1E27" w:rsidRPr="004275C8" w:rsidRDefault="00CD1E27" w:rsidP="00B21E8C">
            <w:pPr>
              <w:ind w:left="113" w:right="113"/>
              <w:rPr>
                <w:sz w:val="28"/>
                <w:szCs w:val="28"/>
              </w:rPr>
            </w:pPr>
            <w:r w:rsidRPr="004275C8">
              <w:rPr>
                <w:sz w:val="28"/>
                <w:szCs w:val="28"/>
              </w:rPr>
              <w:t>0,</w:t>
            </w:r>
            <w:r w:rsidR="00B21E8C">
              <w:rPr>
                <w:sz w:val="28"/>
                <w:szCs w:val="28"/>
              </w:rPr>
              <w:t>22*</w:t>
            </w:r>
          </w:p>
        </w:tc>
        <w:tc>
          <w:tcPr>
            <w:tcW w:w="425" w:type="dxa"/>
            <w:shd w:val="clear" w:color="auto" w:fill="auto"/>
            <w:textDirection w:val="btLr"/>
            <w:vAlign w:val="center"/>
          </w:tcPr>
          <w:p w:rsidR="00CD1E27" w:rsidRPr="004275C8" w:rsidRDefault="00CD1E27" w:rsidP="00B21E8C">
            <w:pPr>
              <w:ind w:left="113" w:right="113"/>
              <w:rPr>
                <w:sz w:val="28"/>
                <w:szCs w:val="28"/>
              </w:rPr>
            </w:pPr>
            <w:r w:rsidRPr="004275C8">
              <w:rPr>
                <w:sz w:val="28"/>
                <w:szCs w:val="28"/>
              </w:rPr>
              <w:t>0,1</w:t>
            </w:r>
            <w:r w:rsidR="00B21E8C">
              <w:rPr>
                <w:sz w:val="28"/>
                <w:szCs w:val="28"/>
              </w:rPr>
              <w:t>7</w:t>
            </w:r>
          </w:p>
        </w:tc>
        <w:tc>
          <w:tcPr>
            <w:tcW w:w="709" w:type="dxa"/>
            <w:shd w:val="clear" w:color="auto" w:fill="auto"/>
            <w:textDirection w:val="btLr"/>
            <w:vAlign w:val="center"/>
          </w:tcPr>
          <w:p w:rsidR="00CD1E27" w:rsidRPr="004275C8" w:rsidRDefault="00CD1E27" w:rsidP="00B21E8C">
            <w:pPr>
              <w:ind w:left="113" w:right="113"/>
              <w:rPr>
                <w:sz w:val="28"/>
                <w:szCs w:val="28"/>
              </w:rPr>
            </w:pPr>
            <w:r w:rsidRPr="004275C8">
              <w:rPr>
                <w:sz w:val="28"/>
                <w:szCs w:val="28"/>
              </w:rPr>
              <w:t>0,</w:t>
            </w:r>
            <w:r w:rsidR="00B21E8C">
              <w:rPr>
                <w:sz w:val="28"/>
                <w:szCs w:val="28"/>
              </w:rPr>
              <w:t>2</w:t>
            </w:r>
            <w:r w:rsidRPr="004275C8">
              <w:rPr>
                <w:sz w:val="28"/>
                <w:szCs w:val="28"/>
              </w:rPr>
              <w:t>8</w:t>
            </w:r>
            <w:r w:rsidR="00B21E8C">
              <w:rPr>
                <w:sz w:val="28"/>
                <w:szCs w:val="28"/>
              </w:rPr>
              <w:t>**</w:t>
            </w:r>
          </w:p>
        </w:tc>
        <w:tc>
          <w:tcPr>
            <w:tcW w:w="567" w:type="dxa"/>
            <w:shd w:val="clear" w:color="auto" w:fill="auto"/>
            <w:textDirection w:val="btLr"/>
            <w:vAlign w:val="center"/>
          </w:tcPr>
          <w:p w:rsidR="00CD1E27" w:rsidRPr="004275C8" w:rsidRDefault="00CD1E27" w:rsidP="00B21E8C">
            <w:pPr>
              <w:ind w:left="113" w:right="113"/>
              <w:rPr>
                <w:sz w:val="28"/>
                <w:szCs w:val="28"/>
              </w:rPr>
            </w:pPr>
            <w:r w:rsidRPr="004275C8">
              <w:rPr>
                <w:sz w:val="28"/>
                <w:szCs w:val="28"/>
              </w:rPr>
              <w:t>0,</w:t>
            </w:r>
            <w:r w:rsidR="00B21E8C">
              <w:rPr>
                <w:sz w:val="28"/>
                <w:szCs w:val="28"/>
              </w:rPr>
              <w:t>02</w:t>
            </w:r>
          </w:p>
        </w:tc>
        <w:tc>
          <w:tcPr>
            <w:tcW w:w="283" w:type="dxa"/>
            <w:shd w:val="clear" w:color="auto" w:fill="auto"/>
            <w:textDirection w:val="btLr"/>
            <w:vAlign w:val="center"/>
          </w:tcPr>
          <w:p w:rsidR="00CD1E27" w:rsidRPr="004275C8" w:rsidRDefault="00CD1E27" w:rsidP="00B21E8C">
            <w:pPr>
              <w:ind w:left="113" w:right="113"/>
              <w:rPr>
                <w:sz w:val="28"/>
                <w:szCs w:val="28"/>
              </w:rPr>
            </w:pPr>
            <w:r w:rsidRPr="004275C8">
              <w:rPr>
                <w:sz w:val="28"/>
                <w:szCs w:val="28"/>
              </w:rPr>
              <w:t>0,1</w:t>
            </w:r>
            <w:r w:rsidR="00B21E8C">
              <w:rPr>
                <w:sz w:val="28"/>
                <w:szCs w:val="28"/>
              </w:rPr>
              <w:t>8</w:t>
            </w:r>
          </w:p>
        </w:tc>
        <w:tc>
          <w:tcPr>
            <w:tcW w:w="284" w:type="dxa"/>
            <w:shd w:val="clear" w:color="auto" w:fill="auto"/>
            <w:textDirection w:val="btLr"/>
            <w:vAlign w:val="center"/>
          </w:tcPr>
          <w:p w:rsidR="00CD1E27" w:rsidRPr="004275C8" w:rsidRDefault="00CD1E27" w:rsidP="00B21E8C">
            <w:pPr>
              <w:ind w:left="113" w:right="113"/>
              <w:rPr>
                <w:sz w:val="28"/>
                <w:szCs w:val="28"/>
              </w:rPr>
            </w:pPr>
            <w:r w:rsidRPr="004275C8">
              <w:rPr>
                <w:sz w:val="28"/>
                <w:szCs w:val="28"/>
              </w:rPr>
              <w:t>0,0</w:t>
            </w:r>
            <w:r w:rsidR="00B21E8C">
              <w:rPr>
                <w:sz w:val="28"/>
                <w:szCs w:val="28"/>
              </w:rPr>
              <w:t>8</w:t>
            </w:r>
          </w:p>
        </w:tc>
        <w:tc>
          <w:tcPr>
            <w:tcW w:w="283" w:type="dxa"/>
            <w:shd w:val="clear" w:color="auto" w:fill="auto"/>
            <w:textDirection w:val="btLr"/>
            <w:vAlign w:val="center"/>
          </w:tcPr>
          <w:p w:rsidR="00CD1E27" w:rsidRPr="004275C8" w:rsidRDefault="00CD1E27" w:rsidP="00B21E8C">
            <w:pPr>
              <w:ind w:left="113" w:right="113"/>
              <w:rPr>
                <w:sz w:val="28"/>
                <w:szCs w:val="28"/>
              </w:rPr>
            </w:pPr>
            <w:r w:rsidRPr="004275C8">
              <w:rPr>
                <w:sz w:val="28"/>
                <w:szCs w:val="28"/>
              </w:rPr>
              <w:t>0,0</w:t>
            </w:r>
            <w:r w:rsidR="00B21E8C">
              <w:rPr>
                <w:sz w:val="28"/>
                <w:szCs w:val="28"/>
              </w:rPr>
              <w:t>4</w:t>
            </w:r>
          </w:p>
        </w:tc>
        <w:tc>
          <w:tcPr>
            <w:tcW w:w="284" w:type="dxa"/>
            <w:shd w:val="clear" w:color="auto" w:fill="auto"/>
            <w:textDirection w:val="btLr"/>
            <w:vAlign w:val="center"/>
          </w:tcPr>
          <w:p w:rsidR="00CD1E27" w:rsidRPr="004275C8" w:rsidRDefault="00B21E8C" w:rsidP="00D53706">
            <w:pPr>
              <w:ind w:left="113" w:right="113"/>
              <w:rPr>
                <w:sz w:val="28"/>
                <w:szCs w:val="28"/>
              </w:rPr>
            </w:pPr>
            <w:r>
              <w:rPr>
                <w:sz w:val="28"/>
                <w:szCs w:val="28"/>
              </w:rPr>
              <w:t>-</w:t>
            </w:r>
            <w:r w:rsidRPr="004275C8">
              <w:rPr>
                <w:sz w:val="28"/>
                <w:szCs w:val="28"/>
              </w:rPr>
              <w:t>0,</w:t>
            </w:r>
            <w:r>
              <w:rPr>
                <w:sz w:val="28"/>
                <w:szCs w:val="28"/>
              </w:rPr>
              <w:t>0</w:t>
            </w:r>
            <w:r w:rsidRPr="004275C8">
              <w:rPr>
                <w:sz w:val="28"/>
                <w:szCs w:val="28"/>
              </w:rPr>
              <w:t>6</w:t>
            </w:r>
          </w:p>
        </w:tc>
        <w:tc>
          <w:tcPr>
            <w:tcW w:w="283" w:type="dxa"/>
            <w:shd w:val="clear" w:color="auto" w:fill="auto"/>
            <w:textDirection w:val="btLr"/>
            <w:vAlign w:val="center"/>
          </w:tcPr>
          <w:p w:rsidR="00CD1E27" w:rsidRPr="004275C8" w:rsidRDefault="00B21E8C" w:rsidP="00B21E8C">
            <w:pPr>
              <w:ind w:left="113" w:right="113"/>
              <w:rPr>
                <w:sz w:val="28"/>
                <w:szCs w:val="28"/>
              </w:rPr>
            </w:pPr>
            <w:r>
              <w:rPr>
                <w:sz w:val="28"/>
                <w:szCs w:val="28"/>
              </w:rPr>
              <w:t>0,24*</w:t>
            </w:r>
          </w:p>
        </w:tc>
        <w:tc>
          <w:tcPr>
            <w:tcW w:w="284" w:type="dxa"/>
            <w:shd w:val="clear" w:color="auto" w:fill="auto"/>
            <w:textDirection w:val="btLr"/>
            <w:vAlign w:val="center"/>
          </w:tcPr>
          <w:p w:rsidR="00CD1E27" w:rsidRPr="004275C8" w:rsidRDefault="00CD1E27" w:rsidP="00B21E8C">
            <w:pPr>
              <w:ind w:left="113" w:right="113"/>
              <w:rPr>
                <w:sz w:val="28"/>
                <w:szCs w:val="28"/>
              </w:rPr>
            </w:pPr>
            <w:r w:rsidRPr="004275C8">
              <w:rPr>
                <w:sz w:val="28"/>
                <w:szCs w:val="28"/>
              </w:rPr>
              <w:t>0,</w:t>
            </w:r>
            <w:r w:rsidR="00B21E8C">
              <w:rPr>
                <w:sz w:val="28"/>
                <w:szCs w:val="28"/>
              </w:rPr>
              <w:t>1</w:t>
            </w:r>
            <w:r w:rsidRPr="004275C8">
              <w:rPr>
                <w:sz w:val="28"/>
                <w:szCs w:val="28"/>
              </w:rPr>
              <w:t>8</w:t>
            </w:r>
          </w:p>
        </w:tc>
        <w:tc>
          <w:tcPr>
            <w:tcW w:w="283" w:type="dxa"/>
            <w:shd w:val="clear" w:color="auto" w:fill="auto"/>
            <w:textDirection w:val="btLr"/>
            <w:vAlign w:val="center"/>
          </w:tcPr>
          <w:p w:rsidR="00CD1E27" w:rsidRPr="004275C8" w:rsidRDefault="00CD1E27" w:rsidP="00133655">
            <w:pPr>
              <w:ind w:left="113" w:right="113"/>
              <w:rPr>
                <w:sz w:val="28"/>
                <w:szCs w:val="28"/>
              </w:rPr>
            </w:pPr>
            <w:r w:rsidRPr="004275C8">
              <w:rPr>
                <w:sz w:val="28"/>
                <w:szCs w:val="28"/>
              </w:rPr>
              <w:t>0,</w:t>
            </w:r>
            <w:r w:rsidR="00133655">
              <w:rPr>
                <w:sz w:val="28"/>
                <w:szCs w:val="28"/>
              </w:rPr>
              <w:t>21*</w:t>
            </w:r>
          </w:p>
        </w:tc>
        <w:tc>
          <w:tcPr>
            <w:tcW w:w="284" w:type="dxa"/>
            <w:shd w:val="clear" w:color="auto" w:fill="auto"/>
            <w:textDirection w:val="btLr"/>
            <w:vAlign w:val="center"/>
          </w:tcPr>
          <w:p w:rsidR="00CD1E27" w:rsidRPr="004275C8" w:rsidRDefault="00CD1E27" w:rsidP="00133655">
            <w:pPr>
              <w:ind w:left="113" w:right="113"/>
              <w:rPr>
                <w:sz w:val="28"/>
                <w:szCs w:val="28"/>
              </w:rPr>
            </w:pPr>
            <w:r w:rsidRPr="004275C8">
              <w:rPr>
                <w:sz w:val="28"/>
                <w:szCs w:val="28"/>
              </w:rPr>
              <w:t>0,1</w:t>
            </w:r>
            <w:r w:rsidR="00133655">
              <w:rPr>
                <w:sz w:val="28"/>
                <w:szCs w:val="28"/>
              </w:rPr>
              <w:t>7</w:t>
            </w:r>
          </w:p>
        </w:tc>
        <w:tc>
          <w:tcPr>
            <w:tcW w:w="283" w:type="dxa"/>
            <w:shd w:val="clear" w:color="auto" w:fill="auto"/>
            <w:textDirection w:val="btLr"/>
            <w:vAlign w:val="center"/>
          </w:tcPr>
          <w:p w:rsidR="00CD1E27" w:rsidRPr="004275C8" w:rsidRDefault="00CD1E27" w:rsidP="00133655">
            <w:pPr>
              <w:ind w:left="113" w:right="113"/>
              <w:rPr>
                <w:sz w:val="28"/>
                <w:szCs w:val="28"/>
              </w:rPr>
            </w:pPr>
            <w:r w:rsidRPr="004275C8">
              <w:rPr>
                <w:sz w:val="28"/>
                <w:szCs w:val="28"/>
              </w:rPr>
              <w:t>0,1</w:t>
            </w:r>
            <w:r w:rsidR="00133655">
              <w:rPr>
                <w:sz w:val="28"/>
                <w:szCs w:val="28"/>
              </w:rPr>
              <w:t>8</w:t>
            </w:r>
          </w:p>
        </w:tc>
        <w:tc>
          <w:tcPr>
            <w:tcW w:w="284" w:type="dxa"/>
            <w:shd w:val="clear" w:color="auto" w:fill="auto"/>
            <w:textDirection w:val="btLr"/>
            <w:vAlign w:val="center"/>
          </w:tcPr>
          <w:p w:rsidR="00CD1E27" w:rsidRPr="004275C8" w:rsidRDefault="00CD1E27" w:rsidP="00133655">
            <w:pPr>
              <w:ind w:left="113" w:right="113"/>
              <w:rPr>
                <w:sz w:val="28"/>
                <w:szCs w:val="28"/>
              </w:rPr>
            </w:pPr>
            <w:r w:rsidRPr="004275C8">
              <w:rPr>
                <w:sz w:val="28"/>
                <w:szCs w:val="28"/>
              </w:rPr>
              <w:t>0,1</w:t>
            </w:r>
            <w:r w:rsidR="00133655">
              <w:rPr>
                <w:sz w:val="28"/>
                <w:szCs w:val="28"/>
              </w:rPr>
              <w:t>5</w:t>
            </w:r>
          </w:p>
        </w:tc>
        <w:tc>
          <w:tcPr>
            <w:tcW w:w="283"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0,06</w:t>
            </w:r>
          </w:p>
        </w:tc>
        <w:tc>
          <w:tcPr>
            <w:tcW w:w="284" w:type="dxa"/>
            <w:shd w:val="clear" w:color="auto" w:fill="auto"/>
            <w:textDirection w:val="btLr"/>
            <w:vAlign w:val="center"/>
          </w:tcPr>
          <w:p w:rsidR="00CD1E27" w:rsidRPr="004275C8" w:rsidRDefault="00CD1E27" w:rsidP="00133655">
            <w:pPr>
              <w:ind w:left="113" w:right="113"/>
              <w:rPr>
                <w:sz w:val="28"/>
                <w:szCs w:val="28"/>
              </w:rPr>
            </w:pPr>
            <w:r w:rsidRPr="004275C8">
              <w:rPr>
                <w:sz w:val="28"/>
                <w:szCs w:val="28"/>
              </w:rPr>
              <w:t>0,1</w:t>
            </w:r>
            <w:r w:rsidR="00133655">
              <w:rPr>
                <w:sz w:val="28"/>
                <w:szCs w:val="28"/>
              </w:rPr>
              <w:t>22*</w:t>
            </w:r>
          </w:p>
        </w:tc>
        <w:tc>
          <w:tcPr>
            <w:tcW w:w="283" w:type="dxa"/>
            <w:shd w:val="clear" w:color="auto" w:fill="auto"/>
            <w:textDirection w:val="btLr"/>
            <w:vAlign w:val="center"/>
          </w:tcPr>
          <w:p w:rsidR="00CD1E27" w:rsidRPr="004275C8" w:rsidRDefault="00133655" w:rsidP="00133655">
            <w:pPr>
              <w:ind w:left="113" w:right="113"/>
              <w:rPr>
                <w:sz w:val="28"/>
                <w:szCs w:val="28"/>
              </w:rPr>
            </w:pPr>
            <w:r>
              <w:rPr>
                <w:sz w:val="28"/>
                <w:szCs w:val="28"/>
              </w:rPr>
              <w:t>0,24*</w:t>
            </w:r>
          </w:p>
        </w:tc>
        <w:tc>
          <w:tcPr>
            <w:tcW w:w="284" w:type="dxa"/>
            <w:shd w:val="clear" w:color="auto" w:fill="auto"/>
            <w:textDirection w:val="btLr"/>
            <w:vAlign w:val="center"/>
          </w:tcPr>
          <w:p w:rsidR="00CD1E27" w:rsidRPr="004275C8" w:rsidRDefault="00CD1E27" w:rsidP="00133655">
            <w:pPr>
              <w:ind w:left="113" w:right="113"/>
              <w:rPr>
                <w:sz w:val="28"/>
                <w:szCs w:val="28"/>
              </w:rPr>
            </w:pPr>
            <w:r w:rsidRPr="004275C8">
              <w:rPr>
                <w:sz w:val="28"/>
                <w:szCs w:val="28"/>
              </w:rPr>
              <w:t>0,</w:t>
            </w:r>
            <w:r w:rsidR="00133655">
              <w:rPr>
                <w:sz w:val="28"/>
                <w:szCs w:val="28"/>
              </w:rPr>
              <w:t>22*</w:t>
            </w:r>
          </w:p>
        </w:tc>
      </w:tr>
      <w:tr w:rsidR="00CD1E27" w:rsidRPr="004275C8" w:rsidTr="00071784">
        <w:trPr>
          <w:trHeight w:val="2877"/>
        </w:trPr>
        <w:tc>
          <w:tcPr>
            <w:tcW w:w="675" w:type="dxa"/>
            <w:shd w:val="clear" w:color="auto" w:fill="auto"/>
            <w:textDirection w:val="btLr"/>
            <w:vAlign w:val="center"/>
          </w:tcPr>
          <w:p w:rsidR="00CD1E27" w:rsidRPr="004275C8" w:rsidRDefault="00CD1E27" w:rsidP="00D53706">
            <w:pPr>
              <w:ind w:left="113" w:right="113"/>
              <w:rPr>
                <w:b/>
                <w:bCs/>
                <w:sz w:val="28"/>
                <w:szCs w:val="28"/>
              </w:rPr>
            </w:pPr>
            <w:r w:rsidRPr="004275C8">
              <w:rPr>
                <w:b/>
                <w:bCs/>
                <w:sz w:val="28"/>
                <w:szCs w:val="28"/>
              </w:rPr>
              <w:t>СИ общее количество</w:t>
            </w:r>
          </w:p>
        </w:tc>
        <w:tc>
          <w:tcPr>
            <w:tcW w:w="567" w:type="dxa"/>
            <w:shd w:val="clear" w:color="auto" w:fill="auto"/>
            <w:textDirection w:val="btLr"/>
            <w:vAlign w:val="center"/>
          </w:tcPr>
          <w:p w:rsidR="00CD1E27" w:rsidRPr="004275C8" w:rsidRDefault="00CD1E27" w:rsidP="00D53706">
            <w:pPr>
              <w:ind w:left="113" w:right="113"/>
              <w:rPr>
                <w:sz w:val="28"/>
                <w:szCs w:val="28"/>
              </w:rPr>
            </w:pPr>
          </w:p>
        </w:tc>
        <w:tc>
          <w:tcPr>
            <w:tcW w:w="567" w:type="dxa"/>
            <w:shd w:val="clear" w:color="auto" w:fill="auto"/>
            <w:textDirection w:val="btLr"/>
            <w:vAlign w:val="center"/>
          </w:tcPr>
          <w:p w:rsidR="00CD1E27" w:rsidRPr="004275C8" w:rsidRDefault="00CD1E27" w:rsidP="00D53706">
            <w:pPr>
              <w:ind w:left="113" w:right="113"/>
              <w:rPr>
                <w:sz w:val="28"/>
                <w:szCs w:val="28"/>
              </w:rPr>
            </w:pPr>
          </w:p>
        </w:tc>
        <w:tc>
          <w:tcPr>
            <w:tcW w:w="426" w:type="dxa"/>
            <w:shd w:val="clear" w:color="auto" w:fill="auto"/>
            <w:textDirection w:val="btLr"/>
            <w:vAlign w:val="center"/>
          </w:tcPr>
          <w:p w:rsidR="00CD1E27" w:rsidRPr="004275C8" w:rsidRDefault="00CD1E27" w:rsidP="00D53706">
            <w:pPr>
              <w:ind w:left="113" w:right="113"/>
              <w:rPr>
                <w:sz w:val="28"/>
                <w:szCs w:val="28"/>
              </w:rPr>
            </w:pPr>
          </w:p>
        </w:tc>
        <w:tc>
          <w:tcPr>
            <w:tcW w:w="425" w:type="dxa"/>
            <w:shd w:val="clear" w:color="auto" w:fill="auto"/>
            <w:textDirection w:val="btLr"/>
            <w:vAlign w:val="center"/>
          </w:tcPr>
          <w:p w:rsidR="00CD1E27" w:rsidRPr="004275C8" w:rsidRDefault="00CD1E27" w:rsidP="00133655">
            <w:pPr>
              <w:ind w:left="113" w:right="113"/>
              <w:rPr>
                <w:sz w:val="28"/>
                <w:szCs w:val="28"/>
              </w:rPr>
            </w:pPr>
            <w:r w:rsidRPr="004275C8">
              <w:rPr>
                <w:sz w:val="28"/>
                <w:szCs w:val="28"/>
              </w:rPr>
              <w:t>0,</w:t>
            </w:r>
            <w:r w:rsidR="00133655">
              <w:rPr>
                <w:sz w:val="28"/>
                <w:szCs w:val="28"/>
              </w:rPr>
              <w:t>91*</w:t>
            </w:r>
            <w:r w:rsidRPr="004275C8">
              <w:rPr>
                <w:sz w:val="28"/>
                <w:szCs w:val="28"/>
              </w:rPr>
              <w:t>***</w:t>
            </w:r>
          </w:p>
        </w:tc>
        <w:tc>
          <w:tcPr>
            <w:tcW w:w="425" w:type="dxa"/>
            <w:shd w:val="clear" w:color="auto" w:fill="auto"/>
            <w:textDirection w:val="btLr"/>
            <w:vAlign w:val="center"/>
          </w:tcPr>
          <w:p w:rsidR="00CD1E27" w:rsidRPr="004275C8" w:rsidRDefault="00CD1E27" w:rsidP="00133655">
            <w:pPr>
              <w:ind w:left="113" w:right="113"/>
              <w:rPr>
                <w:sz w:val="28"/>
                <w:szCs w:val="28"/>
              </w:rPr>
            </w:pPr>
            <w:r w:rsidRPr="004275C8">
              <w:rPr>
                <w:sz w:val="28"/>
                <w:szCs w:val="28"/>
              </w:rPr>
              <w:t>0,5</w:t>
            </w:r>
            <w:r w:rsidR="00133655">
              <w:rPr>
                <w:sz w:val="28"/>
                <w:szCs w:val="28"/>
              </w:rPr>
              <w:t>7*</w:t>
            </w:r>
            <w:r w:rsidRPr="004275C8">
              <w:rPr>
                <w:sz w:val="28"/>
                <w:szCs w:val="28"/>
              </w:rPr>
              <w:t>***</w:t>
            </w:r>
          </w:p>
        </w:tc>
        <w:tc>
          <w:tcPr>
            <w:tcW w:w="425" w:type="dxa"/>
            <w:shd w:val="clear" w:color="auto" w:fill="auto"/>
            <w:textDirection w:val="btLr"/>
            <w:vAlign w:val="center"/>
          </w:tcPr>
          <w:p w:rsidR="00CD1E27" w:rsidRPr="004275C8" w:rsidRDefault="00CD1E27" w:rsidP="00133655">
            <w:pPr>
              <w:ind w:left="113" w:right="113"/>
              <w:rPr>
                <w:sz w:val="28"/>
                <w:szCs w:val="28"/>
              </w:rPr>
            </w:pPr>
            <w:r w:rsidRPr="004275C8">
              <w:rPr>
                <w:sz w:val="28"/>
                <w:szCs w:val="28"/>
              </w:rPr>
              <w:t>0,</w:t>
            </w:r>
            <w:r w:rsidR="00133655">
              <w:rPr>
                <w:sz w:val="28"/>
                <w:szCs w:val="28"/>
              </w:rPr>
              <w:t>62*</w:t>
            </w:r>
            <w:r w:rsidRPr="004275C8">
              <w:rPr>
                <w:sz w:val="28"/>
                <w:szCs w:val="28"/>
              </w:rPr>
              <w:t>***</w:t>
            </w:r>
          </w:p>
        </w:tc>
        <w:tc>
          <w:tcPr>
            <w:tcW w:w="426" w:type="dxa"/>
            <w:shd w:val="clear" w:color="auto" w:fill="auto"/>
            <w:textDirection w:val="btLr"/>
            <w:vAlign w:val="center"/>
          </w:tcPr>
          <w:p w:rsidR="00CD1E27" w:rsidRPr="004275C8" w:rsidRDefault="00CD1E27" w:rsidP="00133655">
            <w:pPr>
              <w:ind w:left="113" w:right="113"/>
              <w:rPr>
                <w:sz w:val="28"/>
                <w:szCs w:val="28"/>
              </w:rPr>
            </w:pPr>
            <w:r w:rsidRPr="004275C8">
              <w:rPr>
                <w:sz w:val="28"/>
                <w:szCs w:val="28"/>
              </w:rPr>
              <w:t>0,</w:t>
            </w:r>
            <w:r w:rsidR="00133655">
              <w:rPr>
                <w:sz w:val="28"/>
                <w:szCs w:val="28"/>
              </w:rPr>
              <w:t>30</w:t>
            </w:r>
            <w:r w:rsidRPr="004275C8">
              <w:rPr>
                <w:sz w:val="28"/>
                <w:szCs w:val="28"/>
              </w:rPr>
              <w:t>**</w:t>
            </w:r>
          </w:p>
        </w:tc>
        <w:tc>
          <w:tcPr>
            <w:tcW w:w="425" w:type="dxa"/>
            <w:shd w:val="clear" w:color="auto" w:fill="auto"/>
            <w:textDirection w:val="btLr"/>
            <w:vAlign w:val="center"/>
          </w:tcPr>
          <w:p w:rsidR="00CD1E27" w:rsidRPr="004275C8" w:rsidRDefault="00CD1E27" w:rsidP="00133655">
            <w:pPr>
              <w:ind w:left="113" w:right="113"/>
              <w:rPr>
                <w:sz w:val="28"/>
                <w:szCs w:val="28"/>
              </w:rPr>
            </w:pPr>
            <w:r w:rsidRPr="004275C8">
              <w:rPr>
                <w:sz w:val="28"/>
                <w:szCs w:val="28"/>
              </w:rPr>
              <w:t>0,2</w:t>
            </w:r>
            <w:r w:rsidR="00133655">
              <w:rPr>
                <w:sz w:val="28"/>
                <w:szCs w:val="28"/>
              </w:rPr>
              <w:t>5</w:t>
            </w:r>
            <w:r w:rsidRPr="004275C8">
              <w:rPr>
                <w:sz w:val="28"/>
                <w:szCs w:val="28"/>
              </w:rPr>
              <w:t>*</w:t>
            </w:r>
          </w:p>
        </w:tc>
        <w:tc>
          <w:tcPr>
            <w:tcW w:w="709" w:type="dxa"/>
            <w:shd w:val="clear" w:color="auto" w:fill="auto"/>
            <w:textDirection w:val="btLr"/>
            <w:vAlign w:val="center"/>
          </w:tcPr>
          <w:p w:rsidR="00CD1E27" w:rsidRPr="004275C8" w:rsidRDefault="00CD1E27" w:rsidP="00133655">
            <w:pPr>
              <w:ind w:left="113" w:right="113"/>
              <w:rPr>
                <w:sz w:val="28"/>
                <w:szCs w:val="28"/>
              </w:rPr>
            </w:pPr>
            <w:r w:rsidRPr="004275C8">
              <w:rPr>
                <w:sz w:val="28"/>
                <w:szCs w:val="28"/>
              </w:rPr>
              <w:t>0,</w:t>
            </w:r>
            <w:r w:rsidR="00133655">
              <w:rPr>
                <w:sz w:val="28"/>
                <w:szCs w:val="28"/>
              </w:rPr>
              <w:t>24*</w:t>
            </w:r>
          </w:p>
        </w:tc>
        <w:tc>
          <w:tcPr>
            <w:tcW w:w="567" w:type="dxa"/>
            <w:shd w:val="clear" w:color="auto" w:fill="auto"/>
            <w:textDirection w:val="btLr"/>
            <w:vAlign w:val="center"/>
          </w:tcPr>
          <w:p w:rsidR="00CD1E27" w:rsidRPr="004275C8" w:rsidRDefault="00133655" w:rsidP="00D53706">
            <w:pPr>
              <w:ind w:left="113" w:right="113"/>
              <w:rPr>
                <w:sz w:val="28"/>
                <w:szCs w:val="28"/>
              </w:rPr>
            </w:pPr>
            <w:r>
              <w:rPr>
                <w:sz w:val="28"/>
                <w:szCs w:val="28"/>
              </w:rPr>
              <w:t>0,08</w:t>
            </w:r>
          </w:p>
        </w:tc>
        <w:tc>
          <w:tcPr>
            <w:tcW w:w="283" w:type="dxa"/>
            <w:shd w:val="clear" w:color="auto" w:fill="auto"/>
            <w:textDirection w:val="btLr"/>
            <w:vAlign w:val="center"/>
          </w:tcPr>
          <w:p w:rsidR="00CD1E27" w:rsidRPr="004275C8" w:rsidRDefault="00CD1E27" w:rsidP="00133655">
            <w:pPr>
              <w:ind w:left="113" w:right="113"/>
              <w:rPr>
                <w:sz w:val="28"/>
                <w:szCs w:val="28"/>
              </w:rPr>
            </w:pPr>
            <w:r w:rsidRPr="004275C8">
              <w:rPr>
                <w:sz w:val="28"/>
                <w:szCs w:val="28"/>
              </w:rPr>
              <w:t>0,0</w:t>
            </w:r>
            <w:r w:rsidR="00133655">
              <w:rPr>
                <w:sz w:val="28"/>
                <w:szCs w:val="28"/>
              </w:rPr>
              <w:t>6</w:t>
            </w:r>
          </w:p>
        </w:tc>
        <w:tc>
          <w:tcPr>
            <w:tcW w:w="284" w:type="dxa"/>
            <w:shd w:val="clear" w:color="auto" w:fill="auto"/>
            <w:textDirection w:val="btLr"/>
            <w:vAlign w:val="center"/>
          </w:tcPr>
          <w:p w:rsidR="00CD1E27" w:rsidRPr="004275C8" w:rsidRDefault="00CD1E27" w:rsidP="00133655">
            <w:pPr>
              <w:ind w:left="113" w:right="113"/>
              <w:rPr>
                <w:sz w:val="28"/>
                <w:szCs w:val="28"/>
              </w:rPr>
            </w:pPr>
            <w:r w:rsidRPr="004275C8">
              <w:rPr>
                <w:sz w:val="28"/>
                <w:szCs w:val="28"/>
              </w:rPr>
              <w:t>-0,1</w:t>
            </w:r>
            <w:r w:rsidR="00133655">
              <w:rPr>
                <w:sz w:val="28"/>
                <w:szCs w:val="28"/>
              </w:rPr>
              <w:t>5</w:t>
            </w:r>
          </w:p>
        </w:tc>
        <w:tc>
          <w:tcPr>
            <w:tcW w:w="283" w:type="dxa"/>
            <w:shd w:val="clear" w:color="auto" w:fill="auto"/>
            <w:textDirection w:val="btLr"/>
            <w:vAlign w:val="center"/>
          </w:tcPr>
          <w:p w:rsidR="00CD1E27" w:rsidRPr="004275C8" w:rsidRDefault="00CD1E27" w:rsidP="00133655">
            <w:pPr>
              <w:ind w:left="113" w:right="113"/>
              <w:rPr>
                <w:sz w:val="28"/>
                <w:szCs w:val="28"/>
              </w:rPr>
            </w:pPr>
            <w:r w:rsidRPr="004275C8">
              <w:rPr>
                <w:sz w:val="28"/>
                <w:szCs w:val="28"/>
              </w:rPr>
              <w:t>0,3</w:t>
            </w:r>
            <w:r w:rsidR="00133655">
              <w:rPr>
                <w:sz w:val="28"/>
                <w:szCs w:val="28"/>
              </w:rPr>
              <w:t>9</w:t>
            </w:r>
            <w:r w:rsidRPr="004275C8">
              <w:rPr>
                <w:sz w:val="28"/>
                <w:szCs w:val="28"/>
              </w:rPr>
              <w:t>***</w:t>
            </w:r>
            <w:r w:rsidR="00133655">
              <w:rPr>
                <w:sz w:val="28"/>
                <w:szCs w:val="28"/>
              </w:rPr>
              <w:t>*</w:t>
            </w:r>
          </w:p>
        </w:tc>
        <w:tc>
          <w:tcPr>
            <w:tcW w:w="284" w:type="dxa"/>
            <w:shd w:val="clear" w:color="auto" w:fill="auto"/>
            <w:textDirection w:val="btLr"/>
            <w:vAlign w:val="center"/>
          </w:tcPr>
          <w:p w:rsidR="00CD1E27" w:rsidRPr="004275C8" w:rsidRDefault="00CD1E27" w:rsidP="00133655">
            <w:pPr>
              <w:ind w:left="113" w:right="113"/>
              <w:rPr>
                <w:sz w:val="28"/>
                <w:szCs w:val="28"/>
              </w:rPr>
            </w:pPr>
            <w:r w:rsidRPr="004275C8">
              <w:rPr>
                <w:sz w:val="28"/>
                <w:szCs w:val="28"/>
              </w:rPr>
              <w:t>-0,2</w:t>
            </w:r>
            <w:r w:rsidR="00133655">
              <w:rPr>
                <w:sz w:val="28"/>
                <w:szCs w:val="28"/>
              </w:rPr>
              <w:t>5</w:t>
            </w:r>
            <w:r w:rsidRPr="004275C8">
              <w:rPr>
                <w:sz w:val="28"/>
                <w:szCs w:val="28"/>
              </w:rPr>
              <w:t>*</w:t>
            </w:r>
          </w:p>
        </w:tc>
        <w:tc>
          <w:tcPr>
            <w:tcW w:w="283"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0,04</w:t>
            </w:r>
          </w:p>
        </w:tc>
        <w:tc>
          <w:tcPr>
            <w:tcW w:w="284"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-0,01</w:t>
            </w:r>
          </w:p>
        </w:tc>
        <w:tc>
          <w:tcPr>
            <w:tcW w:w="283"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-0,02</w:t>
            </w:r>
          </w:p>
        </w:tc>
        <w:tc>
          <w:tcPr>
            <w:tcW w:w="284"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-0,01</w:t>
            </w:r>
          </w:p>
        </w:tc>
        <w:tc>
          <w:tcPr>
            <w:tcW w:w="283"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-0,03</w:t>
            </w:r>
          </w:p>
        </w:tc>
        <w:tc>
          <w:tcPr>
            <w:tcW w:w="284"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0,06</w:t>
            </w:r>
          </w:p>
        </w:tc>
        <w:tc>
          <w:tcPr>
            <w:tcW w:w="283"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-0,02</w:t>
            </w:r>
          </w:p>
        </w:tc>
        <w:tc>
          <w:tcPr>
            <w:tcW w:w="284"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-0,01</w:t>
            </w:r>
          </w:p>
        </w:tc>
        <w:tc>
          <w:tcPr>
            <w:tcW w:w="283"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-0,04</w:t>
            </w:r>
          </w:p>
        </w:tc>
        <w:tc>
          <w:tcPr>
            <w:tcW w:w="284"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-0,08</w:t>
            </w:r>
          </w:p>
        </w:tc>
      </w:tr>
    </w:tbl>
    <w:tbl>
      <w:tblPr>
        <w:tblpPr w:leftFromText="180" w:rightFromText="180" w:vertAnchor="text" w:tblpY="1"/>
        <w:tblOverlap w:val="neve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365"/>
        <w:gridCol w:w="388"/>
        <w:gridCol w:w="376"/>
        <w:gridCol w:w="376"/>
        <w:gridCol w:w="317"/>
        <w:gridCol w:w="376"/>
        <w:gridCol w:w="376"/>
        <w:gridCol w:w="376"/>
        <w:gridCol w:w="623"/>
        <w:gridCol w:w="376"/>
        <w:gridCol w:w="376"/>
        <w:gridCol w:w="338"/>
        <w:gridCol w:w="414"/>
        <w:gridCol w:w="376"/>
        <w:gridCol w:w="338"/>
        <w:gridCol w:w="355"/>
        <w:gridCol w:w="434"/>
        <w:gridCol w:w="376"/>
        <w:gridCol w:w="417"/>
        <w:gridCol w:w="355"/>
        <w:gridCol w:w="355"/>
        <w:gridCol w:w="293"/>
        <w:gridCol w:w="313"/>
        <w:gridCol w:w="334"/>
      </w:tblGrid>
      <w:tr w:rsidR="00133655" w:rsidRPr="0022699F" w:rsidTr="00133655">
        <w:trPr>
          <w:cantSplit/>
          <w:trHeight w:val="3844"/>
        </w:trPr>
        <w:tc>
          <w:tcPr>
            <w:tcW w:w="489" w:type="dxa"/>
            <w:shd w:val="clear" w:color="auto" w:fill="auto"/>
            <w:textDirection w:val="btLr"/>
            <w:vAlign w:val="center"/>
          </w:tcPr>
          <w:p w:rsidR="00CD1E27" w:rsidRPr="004275C8" w:rsidRDefault="00CD1E27" w:rsidP="00F766E3">
            <w:pPr>
              <w:ind w:left="113" w:right="113"/>
              <w:rPr>
                <w:b/>
                <w:bCs/>
                <w:sz w:val="28"/>
                <w:szCs w:val="28"/>
              </w:rPr>
            </w:pPr>
          </w:p>
        </w:tc>
        <w:tc>
          <w:tcPr>
            <w:tcW w:w="365"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Концептуальные способ-ти</w:t>
            </w:r>
          </w:p>
        </w:tc>
        <w:tc>
          <w:tcPr>
            <w:tcW w:w="388"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Концептуальные способ-ти</w:t>
            </w:r>
          </w:p>
        </w:tc>
        <w:tc>
          <w:tcPr>
            <w:tcW w:w="376"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СИ общее количествово</w:t>
            </w:r>
          </w:p>
        </w:tc>
        <w:tc>
          <w:tcPr>
            <w:tcW w:w="376"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СИ предметного типа</w:t>
            </w:r>
          </w:p>
        </w:tc>
        <w:tc>
          <w:tcPr>
            <w:tcW w:w="317"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СИ абстрактного типа</w:t>
            </w:r>
          </w:p>
        </w:tc>
        <w:tc>
          <w:tcPr>
            <w:tcW w:w="376"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СИ геометрического типа</w:t>
            </w:r>
          </w:p>
        </w:tc>
        <w:tc>
          <w:tcPr>
            <w:tcW w:w="376"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СП обще количество</w:t>
            </w:r>
          </w:p>
        </w:tc>
        <w:tc>
          <w:tcPr>
            <w:tcW w:w="376"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СП сенсорного типа</w:t>
            </w:r>
          </w:p>
        </w:tc>
        <w:tc>
          <w:tcPr>
            <w:tcW w:w="623"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СП эмоционально-личностного типа</w:t>
            </w:r>
          </w:p>
        </w:tc>
        <w:tc>
          <w:tcPr>
            <w:tcW w:w="376"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СП динамического типа</w:t>
            </w:r>
          </w:p>
        </w:tc>
        <w:tc>
          <w:tcPr>
            <w:tcW w:w="376"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СП логического типа</w:t>
            </w:r>
          </w:p>
        </w:tc>
        <w:tc>
          <w:tcPr>
            <w:tcW w:w="338"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сильно</w:t>
            </w:r>
          </w:p>
        </w:tc>
        <w:tc>
          <w:tcPr>
            <w:tcW w:w="414"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средне-слабо</w:t>
            </w:r>
          </w:p>
        </w:tc>
        <w:tc>
          <w:tcPr>
            <w:tcW w:w="376"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нет</w:t>
            </w:r>
          </w:p>
        </w:tc>
        <w:tc>
          <w:tcPr>
            <w:tcW w:w="338"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П. п.</w:t>
            </w:r>
          </w:p>
        </w:tc>
        <w:tc>
          <w:tcPr>
            <w:tcW w:w="355"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Изб-ть. инт.</w:t>
            </w:r>
          </w:p>
        </w:tc>
        <w:tc>
          <w:tcPr>
            <w:tcW w:w="434"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Рац-ть</w:t>
            </w:r>
          </w:p>
        </w:tc>
        <w:tc>
          <w:tcPr>
            <w:tcW w:w="376"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Крит-ть</w:t>
            </w:r>
          </w:p>
        </w:tc>
        <w:tc>
          <w:tcPr>
            <w:tcW w:w="417"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Реф-ть</w:t>
            </w:r>
          </w:p>
        </w:tc>
        <w:tc>
          <w:tcPr>
            <w:tcW w:w="355"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Гиб-ть</w:t>
            </w:r>
          </w:p>
        </w:tc>
        <w:tc>
          <w:tcPr>
            <w:tcW w:w="355"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Креат-ть</w:t>
            </w:r>
          </w:p>
        </w:tc>
        <w:tc>
          <w:tcPr>
            <w:tcW w:w="293"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Сам-ть</w:t>
            </w:r>
          </w:p>
        </w:tc>
        <w:tc>
          <w:tcPr>
            <w:tcW w:w="313"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Диалог-ть</w:t>
            </w:r>
          </w:p>
        </w:tc>
        <w:tc>
          <w:tcPr>
            <w:tcW w:w="334" w:type="dxa"/>
            <w:shd w:val="clear" w:color="auto" w:fill="auto"/>
            <w:textDirection w:val="btLr"/>
            <w:vAlign w:val="center"/>
          </w:tcPr>
          <w:p w:rsidR="00CD1E27" w:rsidRPr="0022699F" w:rsidRDefault="00CD1E27" w:rsidP="00F766E3">
            <w:pPr>
              <w:ind w:left="113" w:right="113"/>
              <w:rPr>
                <w:b/>
                <w:bCs/>
                <w:sz w:val="28"/>
                <w:szCs w:val="28"/>
              </w:rPr>
            </w:pPr>
            <w:r w:rsidRPr="0022699F">
              <w:rPr>
                <w:b/>
                <w:bCs/>
                <w:sz w:val="28"/>
                <w:szCs w:val="28"/>
              </w:rPr>
              <w:t>Общ.культура</w:t>
            </w:r>
          </w:p>
        </w:tc>
      </w:tr>
    </w:tbl>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49"/>
        <w:gridCol w:w="425"/>
        <w:gridCol w:w="426"/>
        <w:gridCol w:w="283"/>
        <w:gridCol w:w="425"/>
        <w:gridCol w:w="284"/>
        <w:gridCol w:w="425"/>
        <w:gridCol w:w="581"/>
        <w:gridCol w:w="411"/>
        <w:gridCol w:w="426"/>
        <w:gridCol w:w="283"/>
        <w:gridCol w:w="425"/>
        <w:gridCol w:w="426"/>
        <w:gridCol w:w="283"/>
        <w:gridCol w:w="425"/>
        <w:gridCol w:w="284"/>
        <w:gridCol w:w="425"/>
        <w:gridCol w:w="425"/>
        <w:gridCol w:w="423"/>
        <w:gridCol w:w="340"/>
        <w:gridCol w:w="340"/>
        <w:gridCol w:w="280"/>
        <w:gridCol w:w="300"/>
        <w:gridCol w:w="320"/>
      </w:tblGrid>
      <w:tr w:rsidR="00737E9C" w:rsidRPr="004275C8" w:rsidTr="00737E9C">
        <w:trPr>
          <w:trHeight w:val="3017"/>
        </w:trPr>
        <w:tc>
          <w:tcPr>
            <w:tcW w:w="468" w:type="dxa"/>
            <w:shd w:val="clear" w:color="auto" w:fill="auto"/>
            <w:textDirection w:val="btLr"/>
            <w:vAlign w:val="center"/>
          </w:tcPr>
          <w:p w:rsidR="00CD1E27" w:rsidRPr="0022699F" w:rsidRDefault="00CD1E27" w:rsidP="00D53706">
            <w:pPr>
              <w:ind w:left="113" w:right="113"/>
              <w:rPr>
                <w:b/>
                <w:bCs/>
                <w:sz w:val="28"/>
                <w:szCs w:val="28"/>
              </w:rPr>
            </w:pPr>
            <w:r w:rsidRPr="0022699F">
              <w:rPr>
                <w:b/>
                <w:bCs/>
                <w:sz w:val="28"/>
                <w:szCs w:val="28"/>
              </w:rPr>
              <w:t>СИ предметного типа</w:t>
            </w:r>
          </w:p>
        </w:tc>
        <w:tc>
          <w:tcPr>
            <w:tcW w:w="349" w:type="dxa"/>
            <w:shd w:val="clear" w:color="auto" w:fill="auto"/>
            <w:textDirection w:val="btLr"/>
            <w:vAlign w:val="center"/>
          </w:tcPr>
          <w:p w:rsidR="00CD1E27" w:rsidRPr="0022699F" w:rsidRDefault="00CD1E27" w:rsidP="00D53706">
            <w:pPr>
              <w:ind w:left="113" w:right="113"/>
              <w:rPr>
                <w:sz w:val="28"/>
                <w:szCs w:val="28"/>
              </w:rPr>
            </w:pPr>
          </w:p>
        </w:tc>
        <w:tc>
          <w:tcPr>
            <w:tcW w:w="425" w:type="dxa"/>
            <w:shd w:val="clear" w:color="auto" w:fill="auto"/>
            <w:textDirection w:val="btLr"/>
            <w:vAlign w:val="center"/>
          </w:tcPr>
          <w:p w:rsidR="00CD1E27" w:rsidRPr="0022699F" w:rsidRDefault="00CD1E27" w:rsidP="00D53706">
            <w:pPr>
              <w:ind w:left="113" w:right="113"/>
              <w:rPr>
                <w:sz w:val="28"/>
                <w:szCs w:val="28"/>
              </w:rPr>
            </w:pPr>
          </w:p>
        </w:tc>
        <w:tc>
          <w:tcPr>
            <w:tcW w:w="426" w:type="dxa"/>
            <w:shd w:val="clear" w:color="auto" w:fill="auto"/>
            <w:textDirection w:val="btLr"/>
            <w:vAlign w:val="center"/>
          </w:tcPr>
          <w:p w:rsidR="00CD1E27" w:rsidRPr="0022699F" w:rsidRDefault="00CD1E27" w:rsidP="00D53706">
            <w:pPr>
              <w:ind w:left="113" w:right="113"/>
              <w:rPr>
                <w:sz w:val="28"/>
                <w:szCs w:val="28"/>
              </w:rPr>
            </w:pPr>
          </w:p>
        </w:tc>
        <w:tc>
          <w:tcPr>
            <w:tcW w:w="283" w:type="dxa"/>
            <w:shd w:val="clear" w:color="auto" w:fill="auto"/>
            <w:textDirection w:val="btLr"/>
            <w:vAlign w:val="center"/>
          </w:tcPr>
          <w:p w:rsidR="00CD1E27" w:rsidRPr="0022699F" w:rsidRDefault="00CD1E27" w:rsidP="00D53706">
            <w:pPr>
              <w:ind w:left="113" w:right="113"/>
              <w:rPr>
                <w:sz w:val="28"/>
                <w:szCs w:val="28"/>
              </w:rPr>
            </w:pPr>
          </w:p>
        </w:tc>
        <w:tc>
          <w:tcPr>
            <w:tcW w:w="425" w:type="dxa"/>
            <w:shd w:val="clear" w:color="auto" w:fill="auto"/>
            <w:textDirection w:val="btLr"/>
            <w:vAlign w:val="center"/>
          </w:tcPr>
          <w:p w:rsidR="00CD1E27" w:rsidRPr="0022699F" w:rsidRDefault="00CD1E27" w:rsidP="00737E9C">
            <w:pPr>
              <w:ind w:left="113" w:right="113"/>
              <w:rPr>
                <w:sz w:val="28"/>
                <w:szCs w:val="28"/>
              </w:rPr>
            </w:pPr>
            <w:r w:rsidRPr="0022699F">
              <w:rPr>
                <w:sz w:val="28"/>
                <w:szCs w:val="28"/>
              </w:rPr>
              <w:t>0,2</w:t>
            </w:r>
            <w:r w:rsidR="00737E9C">
              <w:rPr>
                <w:sz w:val="28"/>
                <w:szCs w:val="28"/>
              </w:rPr>
              <w:t>3</w:t>
            </w:r>
            <w:r w:rsidRPr="0022699F">
              <w:rPr>
                <w:sz w:val="28"/>
                <w:szCs w:val="28"/>
              </w:rPr>
              <w:t>*</w:t>
            </w:r>
          </w:p>
        </w:tc>
        <w:tc>
          <w:tcPr>
            <w:tcW w:w="284" w:type="dxa"/>
            <w:shd w:val="clear" w:color="auto" w:fill="auto"/>
            <w:textDirection w:val="btLr"/>
            <w:vAlign w:val="center"/>
          </w:tcPr>
          <w:p w:rsidR="00CD1E27" w:rsidRPr="0022699F" w:rsidRDefault="00737E9C" w:rsidP="00737E9C">
            <w:pPr>
              <w:ind w:left="113" w:right="113"/>
              <w:rPr>
                <w:sz w:val="28"/>
                <w:szCs w:val="28"/>
              </w:rPr>
            </w:pPr>
            <w:r>
              <w:rPr>
                <w:sz w:val="28"/>
                <w:szCs w:val="28"/>
              </w:rPr>
              <w:t>0,59****</w:t>
            </w:r>
          </w:p>
        </w:tc>
        <w:tc>
          <w:tcPr>
            <w:tcW w:w="425" w:type="dxa"/>
            <w:shd w:val="clear" w:color="auto" w:fill="auto"/>
            <w:textDirection w:val="btLr"/>
            <w:vAlign w:val="center"/>
          </w:tcPr>
          <w:p w:rsidR="00CD1E27" w:rsidRPr="0022699F" w:rsidRDefault="00CD1E27" w:rsidP="00737E9C">
            <w:pPr>
              <w:ind w:left="113" w:right="113"/>
              <w:rPr>
                <w:sz w:val="28"/>
                <w:szCs w:val="28"/>
              </w:rPr>
            </w:pPr>
            <w:r w:rsidRPr="0022699F">
              <w:rPr>
                <w:sz w:val="28"/>
                <w:szCs w:val="28"/>
              </w:rPr>
              <w:t>0,</w:t>
            </w:r>
            <w:r w:rsidR="00737E9C">
              <w:rPr>
                <w:sz w:val="28"/>
                <w:szCs w:val="28"/>
              </w:rPr>
              <w:t>29</w:t>
            </w:r>
            <w:r w:rsidRPr="0022699F">
              <w:rPr>
                <w:sz w:val="28"/>
                <w:szCs w:val="28"/>
              </w:rPr>
              <w:t>**</w:t>
            </w:r>
          </w:p>
        </w:tc>
        <w:tc>
          <w:tcPr>
            <w:tcW w:w="581" w:type="dxa"/>
            <w:shd w:val="clear" w:color="auto" w:fill="auto"/>
            <w:textDirection w:val="btLr"/>
            <w:vAlign w:val="center"/>
          </w:tcPr>
          <w:p w:rsidR="00CD1E27" w:rsidRPr="0022699F" w:rsidRDefault="00CD1E27" w:rsidP="00737E9C">
            <w:pPr>
              <w:ind w:left="113" w:right="113"/>
              <w:rPr>
                <w:sz w:val="28"/>
                <w:szCs w:val="28"/>
              </w:rPr>
            </w:pPr>
            <w:r w:rsidRPr="0022699F">
              <w:rPr>
                <w:sz w:val="28"/>
                <w:szCs w:val="28"/>
              </w:rPr>
              <w:t>0,33**</w:t>
            </w:r>
            <w:r w:rsidR="00737E9C">
              <w:rPr>
                <w:sz w:val="28"/>
                <w:szCs w:val="28"/>
              </w:rPr>
              <w:t>*</w:t>
            </w:r>
          </w:p>
        </w:tc>
        <w:tc>
          <w:tcPr>
            <w:tcW w:w="411" w:type="dxa"/>
            <w:shd w:val="clear" w:color="auto" w:fill="auto"/>
            <w:textDirection w:val="btLr"/>
            <w:vAlign w:val="center"/>
          </w:tcPr>
          <w:p w:rsidR="00CD1E27" w:rsidRPr="0022699F" w:rsidRDefault="00737E9C" w:rsidP="00D53706">
            <w:pPr>
              <w:ind w:left="113" w:right="113"/>
              <w:rPr>
                <w:sz w:val="28"/>
                <w:szCs w:val="28"/>
              </w:rPr>
            </w:pPr>
            <w:r>
              <w:rPr>
                <w:sz w:val="28"/>
                <w:szCs w:val="28"/>
              </w:rPr>
              <w:t>0,18</w:t>
            </w:r>
          </w:p>
        </w:tc>
        <w:tc>
          <w:tcPr>
            <w:tcW w:w="426" w:type="dxa"/>
            <w:shd w:val="clear" w:color="auto" w:fill="auto"/>
            <w:textDirection w:val="btLr"/>
            <w:vAlign w:val="center"/>
          </w:tcPr>
          <w:p w:rsidR="00CD1E27" w:rsidRPr="0022699F" w:rsidRDefault="00737E9C" w:rsidP="00D53706">
            <w:pPr>
              <w:ind w:left="113" w:right="113"/>
              <w:rPr>
                <w:sz w:val="28"/>
                <w:szCs w:val="28"/>
              </w:rPr>
            </w:pPr>
            <w:r>
              <w:rPr>
                <w:sz w:val="28"/>
                <w:szCs w:val="28"/>
              </w:rPr>
              <w:t>-0,02</w:t>
            </w:r>
          </w:p>
        </w:tc>
        <w:tc>
          <w:tcPr>
            <w:tcW w:w="283" w:type="dxa"/>
            <w:shd w:val="clear" w:color="auto" w:fill="auto"/>
            <w:textDirection w:val="btLr"/>
            <w:vAlign w:val="center"/>
          </w:tcPr>
          <w:p w:rsidR="00CD1E27" w:rsidRPr="0022699F" w:rsidRDefault="00CD1E27" w:rsidP="00737E9C">
            <w:pPr>
              <w:ind w:left="113" w:right="113"/>
              <w:rPr>
                <w:sz w:val="28"/>
                <w:szCs w:val="28"/>
              </w:rPr>
            </w:pPr>
            <w:r w:rsidRPr="0022699F">
              <w:rPr>
                <w:sz w:val="28"/>
                <w:szCs w:val="28"/>
              </w:rPr>
              <w:t>-0,0</w:t>
            </w:r>
            <w:r w:rsidR="00737E9C">
              <w:rPr>
                <w:sz w:val="28"/>
                <w:szCs w:val="28"/>
              </w:rPr>
              <w:t>8</w:t>
            </w:r>
          </w:p>
        </w:tc>
        <w:tc>
          <w:tcPr>
            <w:tcW w:w="425" w:type="dxa"/>
            <w:shd w:val="clear" w:color="auto" w:fill="auto"/>
            <w:textDirection w:val="btLr"/>
            <w:vAlign w:val="center"/>
          </w:tcPr>
          <w:p w:rsidR="00CD1E27" w:rsidRPr="0022699F" w:rsidRDefault="00CD1E27" w:rsidP="00D53706">
            <w:pPr>
              <w:ind w:left="113" w:right="113"/>
              <w:rPr>
                <w:sz w:val="28"/>
                <w:szCs w:val="28"/>
              </w:rPr>
            </w:pPr>
            <w:r w:rsidRPr="0022699F">
              <w:rPr>
                <w:sz w:val="28"/>
                <w:szCs w:val="28"/>
              </w:rPr>
              <w:t>-0,13</w:t>
            </w:r>
          </w:p>
        </w:tc>
        <w:tc>
          <w:tcPr>
            <w:tcW w:w="426" w:type="dxa"/>
            <w:shd w:val="clear" w:color="auto" w:fill="auto"/>
            <w:textDirection w:val="btLr"/>
            <w:vAlign w:val="center"/>
          </w:tcPr>
          <w:p w:rsidR="00CD1E27" w:rsidRPr="0022699F" w:rsidRDefault="00CD1E27" w:rsidP="00737E9C">
            <w:pPr>
              <w:ind w:left="113" w:right="113"/>
              <w:rPr>
                <w:sz w:val="28"/>
                <w:szCs w:val="28"/>
              </w:rPr>
            </w:pPr>
            <w:r w:rsidRPr="0022699F">
              <w:rPr>
                <w:sz w:val="28"/>
                <w:szCs w:val="28"/>
              </w:rPr>
              <w:t>0,3</w:t>
            </w:r>
            <w:r w:rsidR="00737E9C">
              <w:rPr>
                <w:sz w:val="28"/>
                <w:szCs w:val="28"/>
              </w:rPr>
              <w:t>3</w:t>
            </w:r>
            <w:r w:rsidRPr="0022699F">
              <w:rPr>
                <w:sz w:val="28"/>
                <w:szCs w:val="28"/>
              </w:rPr>
              <w:t>***</w:t>
            </w:r>
          </w:p>
        </w:tc>
        <w:tc>
          <w:tcPr>
            <w:tcW w:w="283" w:type="dxa"/>
            <w:shd w:val="clear" w:color="auto" w:fill="auto"/>
            <w:textDirection w:val="btLr"/>
            <w:vAlign w:val="center"/>
          </w:tcPr>
          <w:p w:rsidR="00CD1E27" w:rsidRPr="0022699F" w:rsidRDefault="00CD1E27" w:rsidP="00737E9C">
            <w:pPr>
              <w:ind w:left="113" w:right="113"/>
              <w:rPr>
                <w:sz w:val="28"/>
                <w:szCs w:val="28"/>
              </w:rPr>
            </w:pPr>
            <w:r w:rsidRPr="0022699F">
              <w:rPr>
                <w:sz w:val="28"/>
                <w:szCs w:val="28"/>
              </w:rPr>
              <w:t>-0,1</w:t>
            </w:r>
            <w:r w:rsidR="00737E9C">
              <w:rPr>
                <w:sz w:val="28"/>
                <w:szCs w:val="28"/>
              </w:rPr>
              <w:t>9</w:t>
            </w:r>
          </w:p>
        </w:tc>
        <w:tc>
          <w:tcPr>
            <w:tcW w:w="425" w:type="dxa"/>
            <w:shd w:val="clear" w:color="auto" w:fill="auto"/>
            <w:textDirection w:val="btLr"/>
            <w:vAlign w:val="center"/>
          </w:tcPr>
          <w:p w:rsidR="00CD1E27" w:rsidRPr="0022699F" w:rsidRDefault="00CD1E27" w:rsidP="00D53706">
            <w:pPr>
              <w:ind w:left="113" w:right="113"/>
              <w:rPr>
                <w:sz w:val="28"/>
                <w:szCs w:val="28"/>
              </w:rPr>
            </w:pPr>
            <w:r w:rsidRPr="0022699F">
              <w:rPr>
                <w:sz w:val="28"/>
                <w:szCs w:val="28"/>
              </w:rPr>
              <w:t>-0,02</w:t>
            </w:r>
          </w:p>
        </w:tc>
        <w:tc>
          <w:tcPr>
            <w:tcW w:w="284" w:type="dxa"/>
            <w:shd w:val="clear" w:color="auto" w:fill="auto"/>
            <w:textDirection w:val="btLr"/>
            <w:vAlign w:val="center"/>
          </w:tcPr>
          <w:p w:rsidR="00CD1E27" w:rsidRPr="0022699F" w:rsidRDefault="00CD1E27" w:rsidP="00D53706">
            <w:pPr>
              <w:ind w:left="113" w:right="113"/>
              <w:rPr>
                <w:sz w:val="28"/>
                <w:szCs w:val="28"/>
              </w:rPr>
            </w:pPr>
            <w:r w:rsidRPr="0022699F">
              <w:rPr>
                <w:sz w:val="28"/>
                <w:szCs w:val="28"/>
              </w:rPr>
              <w:t>-0,08</w:t>
            </w:r>
          </w:p>
        </w:tc>
        <w:tc>
          <w:tcPr>
            <w:tcW w:w="425" w:type="dxa"/>
            <w:shd w:val="clear" w:color="auto" w:fill="auto"/>
            <w:textDirection w:val="btLr"/>
            <w:vAlign w:val="center"/>
          </w:tcPr>
          <w:p w:rsidR="00CD1E27" w:rsidRPr="0022699F" w:rsidRDefault="00CD1E27" w:rsidP="00D53706">
            <w:pPr>
              <w:ind w:left="113" w:right="113"/>
              <w:rPr>
                <w:sz w:val="28"/>
                <w:szCs w:val="28"/>
              </w:rPr>
            </w:pPr>
            <w:r w:rsidRPr="0022699F">
              <w:rPr>
                <w:sz w:val="28"/>
                <w:szCs w:val="28"/>
              </w:rPr>
              <w:t>-0,08</w:t>
            </w:r>
          </w:p>
        </w:tc>
        <w:tc>
          <w:tcPr>
            <w:tcW w:w="425" w:type="dxa"/>
            <w:shd w:val="clear" w:color="auto" w:fill="auto"/>
            <w:textDirection w:val="btLr"/>
            <w:vAlign w:val="center"/>
          </w:tcPr>
          <w:p w:rsidR="00CD1E27" w:rsidRPr="0022699F" w:rsidRDefault="00CD1E27" w:rsidP="00D53706">
            <w:pPr>
              <w:ind w:left="113" w:right="113"/>
              <w:rPr>
                <w:sz w:val="28"/>
                <w:szCs w:val="28"/>
              </w:rPr>
            </w:pPr>
            <w:r w:rsidRPr="0022699F">
              <w:rPr>
                <w:sz w:val="28"/>
                <w:szCs w:val="28"/>
              </w:rPr>
              <w:t>-0,03</w:t>
            </w:r>
          </w:p>
        </w:tc>
        <w:tc>
          <w:tcPr>
            <w:tcW w:w="423" w:type="dxa"/>
            <w:shd w:val="clear" w:color="auto" w:fill="auto"/>
            <w:textDirection w:val="btLr"/>
            <w:vAlign w:val="center"/>
          </w:tcPr>
          <w:p w:rsidR="00CD1E27" w:rsidRPr="0022699F" w:rsidRDefault="00CD1E27" w:rsidP="00D53706">
            <w:pPr>
              <w:ind w:left="113" w:right="113"/>
              <w:rPr>
                <w:sz w:val="28"/>
                <w:szCs w:val="28"/>
              </w:rPr>
            </w:pPr>
            <w:r w:rsidRPr="0022699F">
              <w:rPr>
                <w:sz w:val="28"/>
                <w:szCs w:val="28"/>
              </w:rPr>
              <w:t>-0,11</w:t>
            </w:r>
          </w:p>
        </w:tc>
        <w:tc>
          <w:tcPr>
            <w:tcW w:w="340" w:type="dxa"/>
            <w:shd w:val="clear" w:color="auto" w:fill="auto"/>
            <w:textDirection w:val="btLr"/>
            <w:vAlign w:val="center"/>
          </w:tcPr>
          <w:p w:rsidR="00CD1E27" w:rsidRPr="0022699F" w:rsidRDefault="00CD1E27" w:rsidP="00D53706">
            <w:pPr>
              <w:ind w:left="113" w:right="113"/>
              <w:rPr>
                <w:sz w:val="28"/>
                <w:szCs w:val="28"/>
              </w:rPr>
            </w:pPr>
            <w:r w:rsidRPr="0022699F">
              <w:rPr>
                <w:sz w:val="28"/>
                <w:szCs w:val="28"/>
              </w:rPr>
              <w:t>0,02</w:t>
            </w:r>
          </w:p>
        </w:tc>
        <w:tc>
          <w:tcPr>
            <w:tcW w:w="340" w:type="dxa"/>
            <w:shd w:val="clear" w:color="auto" w:fill="auto"/>
            <w:textDirection w:val="btLr"/>
            <w:vAlign w:val="center"/>
          </w:tcPr>
          <w:p w:rsidR="00CD1E27" w:rsidRPr="0022699F" w:rsidRDefault="00CD1E27" w:rsidP="00D53706">
            <w:pPr>
              <w:ind w:left="113" w:right="113"/>
              <w:rPr>
                <w:sz w:val="28"/>
                <w:szCs w:val="28"/>
              </w:rPr>
            </w:pPr>
            <w:r w:rsidRPr="0022699F">
              <w:rPr>
                <w:sz w:val="28"/>
                <w:szCs w:val="28"/>
              </w:rPr>
              <w:t>-0,05</w:t>
            </w:r>
          </w:p>
        </w:tc>
        <w:tc>
          <w:tcPr>
            <w:tcW w:w="280" w:type="dxa"/>
            <w:shd w:val="clear" w:color="auto" w:fill="auto"/>
            <w:textDirection w:val="btLr"/>
            <w:vAlign w:val="center"/>
          </w:tcPr>
          <w:p w:rsidR="00CD1E27" w:rsidRPr="0022699F" w:rsidRDefault="00CD1E27" w:rsidP="00D53706">
            <w:pPr>
              <w:ind w:left="113" w:right="113"/>
              <w:rPr>
                <w:sz w:val="28"/>
                <w:szCs w:val="28"/>
              </w:rPr>
            </w:pPr>
            <w:r w:rsidRPr="0022699F">
              <w:rPr>
                <w:sz w:val="28"/>
                <w:szCs w:val="28"/>
              </w:rPr>
              <w:t>-0,06</w:t>
            </w:r>
          </w:p>
        </w:tc>
        <w:tc>
          <w:tcPr>
            <w:tcW w:w="300" w:type="dxa"/>
            <w:shd w:val="clear" w:color="auto" w:fill="auto"/>
            <w:textDirection w:val="btLr"/>
            <w:vAlign w:val="center"/>
          </w:tcPr>
          <w:p w:rsidR="00CD1E27" w:rsidRPr="0022699F" w:rsidRDefault="00CD1E27" w:rsidP="00D53706">
            <w:pPr>
              <w:ind w:left="113" w:right="113"/>
              <w:rPr>
                <w:sz w:val="28"/>
                <w:szCs w:val="28"/>
              </w:rPr>
            </w:pPr>
            <w:r w:rsidRPr="0022699F">
              <w:rPr>
                <w:sz w:val="28"/>
                <w:szCs w:val="28"/>
              </w:rPr>
              <w:t>-0,07</w:t>
            </w:r>
          </w:p>
        </w:tc>
        <w:tc>
          <w:tcPr>
            <w:tcW w:w="320" w:type="dxa"/>
            <w:shd w:val="clear" w:color="auto" w:fill="auto"/>
            <w:textDirection w:val="btLr"/>
            <w:vAlign w:val="center"/>
          </w:tcPr>
          <w:p w:rsidR="00CD1E27" w:rsidRPr="004275C8" w:rsidRDefault="00CD1E27" w:rsidP="00D53706">
            <w:pPr>
              <w:ind w:left="113" w:right="113"/>
              <w:rPr>
                <w:sz w:val="28"/>
                <w:szCs w:val="28"/>
              </w:rPr>
            </w:pPr>
            <w:r w:rsidRPr="0022699F">
              <w:rPr>
                <w:sz w:val="28"/>
                <w:szCs w:val="28"/>
              </w:rPr>
              <w:t>-0,12</w:t>
            </w:r>
          </w:p>
        </w:tc>
      </w:tr>
      <w:tr w:rsidR="00737E9C" w:rsidRPr="004275C8" w:rsidTr="00737E9C">
        <w:trPr>
          <w:trHeight w:val="3412"/>
        </w:trPr>
        <w:tc>
          <w:tcPr>
            <w:tcW w:w="468"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СИ абстрактного типа</w:t>
            </w:r>
          </w:p>
        </w:tc>
        <w:tc>
          <w:tcPr>
            <w:tcW w:w="349" w:type="dxa"/>
            <w:tcBorders>
              <w:bottom w:val="single" w:sz="4" w:space="0" w:color="auto"/>
            </w:tcBorders>
            <w:shd w:val="clear" w:color="auto" w:fill="auto"/>
            <w:textDirection w:val="btLr"/>
            <w:vAlign w:val="center"/>
          </w:tcPr>
          <w:p w:rsidR="00CD1E27" w:rsidRPr="00BC1934" w:rsidRDefault="00CD1E27" w:rsidP="00F766E3">
            <w:pPr>
              <w:ind w:left="113" w:right="113"/>
              <w:rPr>
                <w:sz w:val="28"/>
                <w:szCs w:val="28"/>
              </w:rPr>
            </w:pP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p>
        </w:tc>
        <w:tc>
          <w:tcPr>
            <w:tcW w:w="426"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p>
        </w:tc>
        <w:tc>
          <w:tcPr>
            <w:tcW w:w="283"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p>
        </w:tc>
        <w:tc>
          <w:tcPr>
            <w:tcW w:w="284" w:type="dxa"/>
            <w:tcBorders>
              <w:bottom w:val="single" w:sz="4" w:space="0" w:color="auto"/>
            </w:tcBorders>
            <w:shd w:val="clear" w:color="auto" w:fill="auto"/>
            <w:textDirection w:val="btLr"/>
            <w:vAlign w:val="center"/>
          </w:tcPr>
          <w:p w:rsidR="00CD1E27" w:rsidRPr="004275C8" w:rsidRDefault="00CD1E27" w:rsidP="00737E9C">
            <w:pPr>
              <w:ind w:left="113" w:right="113"/>
              <w:rPr>
                <w:sz w:val="28"/>
                <w:szCs w:val="28"/>
              </w:rPr>
            </w:pPr>
            <w:r w:rsidRPr="004275C8">
              <w:rPr>
                <w:sz w:val="28"/>
                <w:szCs w:val="28"/>
              </w:rPr>
              <w:t>0,2</w:t>
            </w:r>
            <w:r w:rsidR="00737E9C">
              <w:rPr>
                <w:sz w:val="28"/>
                <w:szCs w:val="28"/>
              </w:rPr>
              <w:t>8</w:t>
            </w:r>
            <w:r w:rsidRPr="004275C8">
              <w:rPr>
                <w:sz w:val="28"/>
                <w:szCs w:val="28"/>
              </w:rPr>
              <w:t>*</w:t>
            </w:r>
            <w:r w:rsidR="00737E9C">
              <w:rPr>
                <w:sz w:val="28"/>
                <w:szCs w:val="28"/>
              </w:rPr>
              <w:t>*</w:t>
            </w: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0,03</w:t>
            </w:r>
          </w:p>
        </w:tc>
        <w:tc>
          <w:tcPr>
            <w:tcW w:w="581"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-0,06</w:t>
            </w:r>
          </w:p>
        </w:tc>
        <w:tc>
          <w:tcPr>
            <w:tcW w:w="411" w:type="dxa"/>
            <w:tcBorders>
              <w:bottom w:val="single" w:sz="4" w:space="0" w:color="auto"/>
            </w:tcBorders>
            <w:shd w:val="clear" w:color="auto" w:fill="auto"/>
            <w:textDirection w:val="btLr"/>
            <w:vAlign w:val="center"/>
          </w:tcPr>
          <w:p w:rsidR="00CD1E27" w:rsidRPr="004275C8" w:rsidRDefault="00CD1E27" w:rsidP="00737E9C">
            <w:pPr>
              <w:ind w:left="113" w:right="113"/>
              <w:rPr>
                <w:sz w:val="28"/>
                <w:szCs w:val="28"/>
              </w:rPr>
            </w:pPr>
            <w:r w:rsidRPr="004275C8">
              <w:rPr>
                <w:sz w:val="28"/>
                <w:szCs w:val="28"/>
              </w:rPr>
              <w:t>0</w:t>
            </w:r>
            <w:r w:rsidR="00851C15">
              <w:rPr>
                <w:sz w:val="28"/>
                <w:szCs w:val="28"/>
              </w:rPr>
              <w:t>,</w:t>
            </w:r>
            <w:r w:rsidR="00737E9C">
              <w:rPr>
                <w:sz w:val="28"/>
                <w:szCs w:val="28"/>
              </w:rPr>
              <w:t>26**</w:t>
            </w:r>
          </w:p>
        </w:tc>
        <w:tc>
          <w:tcPr>
            <w:tcW w:w="426"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0,06</w:t>
            </w:r>
          </w:p>
        </w:tc>
        <w:tc>
          <w:tcPr>
            <w:tcW w:w="283" w:type="dxa"/>
            <w:tcBorders>
              <w:bottom w:val="single" w:sz="4" w:space="0" w:color="auto"/>
            </w:tcBorders>
            <w:shd w:val="clear" w:color="auto" w:fill="auto"/>
            <w:textDirection w:val="btLr"/>
            <w:vAlign w:val="center"/>
          </w:tcPr>
          <w:p w:rsidR="00CD1E27" w:rsidRPr="004275C8" w:rsidRDefault="00CD1E27" w:rsidP="00851C15">
            <w:pPr>
              <w:ind w:left="113" w:right="113"/>
              <w:rPr>
                <w:sz w:val="28"/>
                <w:szCs w:val="28"/>
              </w:rPr>
            </w:pPr>
            <w:r w:rsidRPr="004275C8">
              <w:rPr>
                <w:sz w:val="28"/>
                <w:szCs w:val="28"/>
              </w:rPr>
              <w:t>0,</w:t>
            </w:r>
            <w:r w:rsidR="00851C15">
              <w:rPr>
                <w:sz w:val="28"/>
                <w:szCs w:val="28"/>
              </w:rPr>
              <w:t>31**</w:t>
            </w: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0,06</w:t>
            </w:r>
          </w:p>
        </w:tc>
        <w:tc>
          <w:tcPr>
            <w:tcW w:w="426" w:type="dxa"/>
            <w:tcBorders>
              <w:bottom w:val="single" w:sz="4" w:space="0" w:color="auto"/>
            </w:tcBorders>
            <w:shd w:val="clear" w:color="auto" w:fill="auto"/>
            <w:textDirection w:val="btLr"/>
            <w:vAlign w:val="center"/>
          </w:tcPr>
          <w:p w:rsidR="00CD1E27" w:rsidRPr="004275C8" w:rsidRDefault="00CD1E27" w:rsidP="00851C15">
            <w:pPr>
              <w:ind w:left="113" w:right="113"/>
              <w:rPr>
                <w:sz w:val="28"/>
                <w:szCs w:val="28"/>
              </w:rPr>
            </w:pPr>
            <w:r w:rsidRPr="004275C8">
              <w:rPr>
                <w:sz w:val="28"/>
                <w:szCs w:val="28"/>
              </w:rPr>
              <w:t>0,</w:t>
            </w:r>
            <w:r w:rsidR="00851C15">
              <w:rPr>
                <w:sz w:val="28"/>
                <w:szCs w:val="28"/>
              </w:rPr>
              <w:t>25*</w:t>
            </w:r>
          </w:p>
        </w:tc>
        <w:tc>
          <w:tcPr>
            <w:tcW w:w="283" w:type="dxa"/>
            <w:tcBorders>
              <w:bottom w:val="single" w:sz="4" w:space="0" w:color="auto"/>
            </w:tcBorders>
            <w:shd w:val="clear" w:color="auto" w:fill="auto"/>
            <w:textDirection w:val="btLr"/>
            <w:vAlign w:val="center"/>
          </w:tcPr>
          <w:p w:rsidR="00CD1E27" w:rsidRPr="004275C8" w:rsidRDefault="00CD1E27" w:rsidP="00851C15">
            <w:pPr>
              <w:ind w:left="113" w:right="113"/>
              <w:rPr>
                <w:sz w:val="28"/>
                <w:szCs w:val="28"/>
              </w:rPr>
            </w:pPr>
            <w:r w:rsidRPr="004275C8">
              <w:rPr>
                <w:sz w:val="28"/>
                <w:szCs w:val="28"/>
              </w:rPr>
              <w:t>-0,</w:t>
            </w:r>
            <w:r w:rsidR="00851C15">
              <w:rPr>
                <w:sz w:val="28"/>
                <w:szCs w:val="28"/>
              </w:rPr>
              <w:t>25</w:t>
            </w:r>
            <w:r w:rsidRPr="004275C8">
              <w:rPr>
                <w:sz w:val="28"/>
                <w:szCs w:val="28"/>
              </w:rPr>
              <w:t>*</w:t>
            </w: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0,14</w:t>
            </w:r>
          </w:p>
        </w:tc>
        <w:tc>
          <w:tcPr>
            <w:tcW w:w="284"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0,09</w:t>
            </w: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0,08</w:t>
            </w: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0,06</w:t>
            </w:r>
          </w:p>
        </w:tc>
        <w:tc>
          <w:tcPr>
            <w:tcW w:w="423"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0,14</w:t>
            </w:r>
          </w:p>
        </w:tc>
        <w:tc>
          <w:tcPr>
            <w:tcW w:w="340"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0,08</w:t>
            </w:r>
          </w:p>
        </w:tc>
        <w:tc>
          <w:tcPr>
            <w:tcW w:w="340"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0,04</w:t>
            </w:r>
          </w:p>
        </w:tc>
        <w:tc>
          <w:tcPr>
            <w:tcW w:w="280"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0,06</w:t>
            </w:r>
          </w:p>
        </w:tc>
        <w:tc>
          <w:tcPr>
            <w:tcW w:w="300"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0,02</w:t>
            </w:r>
          </w:p>
        </w:tc>
        <w:tc>
          <w:tcPr>
            <w:tcW w:w="320"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0,06</w:t>
            </w:r>
          </w:p>
        </w:tc>
      </w:tr>
      <w:tr w:rsidR="00737E9C" w:rsidRPr="004275C8" w:rsidTr="00737E9C">
        <w:trPr>
          <w:trHeight w:val="3416"/>
        </w:trPr>
        <w:tc>
          <w:tcPr>
            <w:tcW w:w="468"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СИ геометрического типа</w:t>
            </w:r>
          </w:p>
        </w:tc>
        <w:tc>
          <w:tcPr>
            <w:tcW w:w="349"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p>
        </w:tc>
        <w:tc>
          <w:tcPr>
            <w:tcW w:w="426"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p>
        </w:tc>
        <w:tc>
          <w:tcPr>
            <w:tcW w:w="283"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p>
        </w:tc>
        <w:tc>
          <w:tcPr>
            <w:tcW w:w="284"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0,12</w:t>
            </w:r>
          </w:p>
        </w:tc>
        <w:tc>
          <w:tcPr>
            <w:tcW w:w="581"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0,08</w:t>
            </w:r>
          </w:p>
        </w:tc>
        <w:tc>
          <w:tcPr>
            <w:tcW w:w="411"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0,01</w:t>
            </w:r>
          </w:p>
        </w:tc>
        <w:tc>
          <w:tcPr>
            <w:tcW w:w="426"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-0,02</w:t>
            </w:r>
          </w:p>
        </w:tc>
        <w:tc>
          <w:tcPr>
            <w:tcW w:w="283"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0,03</w:t>
            </w:r>
          </w:p>
        </w:tc>
        <w:tc>
          <w:tcPr>
            <w:tcW w:w="425" w:type="dxa"/>
            <w:tcBorders>
              <w:bottom w:val="single" w:sz="4" w:space="0" w:color="auto"/>
            </w:tcBorders>
            <w:shd w:val="clear" w:color="auto" w:fill="auto"/>
            <w:textDirection w:val="btLr"/>
            <w:vAlign w:val="center"/>
          </w:tcPr>
          <w:p w:rsidR="00CD1E27" w:rsidRPr="004275C8" w:rsidRDefault="00CD1E27" w:rsidP="00851C15">
            <w:pPr>
              <w:ind w:left="113" w:right="113"/>
              <w:rPr>
                <w:sz w:val="28"/>
                <w:szCs w:val="28"/>
              </w:rPr>
            </w:pPr>
            <w:r w:rsidRPr="004275C8">
              <w:rPr>
                <w:sz w:val="28"/>
                <w:szCs w:val="28"/>
              </w:rPr>
              <w:t>-0,</w:t>
            </w:r>
            <w:r w:rsidR="00851C15">
              <w:rPr>
                <w:sz w:val="28"/>
                <w:szCs w:val="28"/>
              </w:rPr>
              <w:t>35</w:t>
            </w:r>
            <w:r w:rsidRPr="004275C8">
              <w:rPr>
                <w:sz w:val="28"/>
                <w:szCs w:val="28"/>
              </w:rPr>
              <w:t>***</w:t>
            </w:r>
          </w:p>
        </w:tc>
        <w:tc>
          <w:tcPr>
            <w:tcW w:w="426" w:type="dxa"/>
            <w:tcBorders>
              <w:bottom w:val="single" w:sz="4" w:space="0" w:color="auto"/>
            </w:tcBorders>
            <w:shd w:val="clear" w:color="auto" w:fill="auto"/>
            <w:textDirection w:val="btLr"/>
            <w:vAlign w:val="center"/>
          </w:tcPr>
          <w:p w:rsidR="00CD1E27" w:rsidRPr="004275C8" w:rsidRDefault="00851C15" w:rsidP="00851C15">
            <w:pPr>
              <w:ind w:left="113" w:right="113"/>
              <w:rPr>
                <w:sz w:val="28"/>
                <w:szCs w:val="28"/>
              </w:rPr>
            </w:pPr>
            <w:r>
              <w:rPr>
                <w:sz w:val="28"/>
                <w:szCs w:val="28"/>
              </w:rPr>
              <w:t>0,34*</w:t>
            </w:r>
            <w:r w:rsidR="00CD1E27" w:rsidRPr="004275C8">
              <w:rPr>
                <w:sz w:val="28"/>
                <w:szCs w:val="28"/>
              </w:rPr>
              <w:t>**</w:t>
            </w:r>
          </w:p>
        </w:tc>
        <w:tc>
          <w:tcPr>
            <w:tcW w:w="283"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0,02</w:t>
            </w: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-0,07</w:t>
            </w:r>
          </w:p>
        </w:tc>
        <w:tc>
          <w:tcPr>
            <w:tcW w:w="284"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-0,01</w:t>
            </w: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-0,07</w:t>
            </w: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-0,09</w:t>
            </w:r>
          </w:p>
        </w:tc>
        <w:tc>
          <w:tcPr>
            <w:tcW w:w="423"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-0,11</w:t>
            </w:r>
          </w:p>
        </w:tc>
        <w:tc>
          <w:tcPr>
            <w:tcW w:w="340"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-0,06</w:t>
            </w:r>
          </w:p>
        </w:tc>
        <w:tc>
          <w:tcPr>
            <w:tcW w:w="340"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-0,08</w:t>
            </w:r>
          </w:p>
        </w:tc>
        <w:tc>
          <w:tcPr>
            <w:tcW w:w="280"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-0,06</w:t>
            </w:r>
          </w:p>
        </w:tc>
        <w:tc>
          <w:tcPr>
            <w:tcW w:w="300"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-0,07</w:t>
            </w:r>
          </w:p>
        </w:tc>
        <w:tc>
          <w:tcPr>
            <w:tcW w:w="320" w:type="dxa"/>
            <w:tcBorders>
              <w:bottom w:val="single" w:sz="4" w:space="0" w:color="auto"/>
            </w:tcBorders>
            <w:shd w:val="clear" w:color="auto" w:fill="auto"/>
            <w:textDirection w:val="btLr"/>
            <w:vAlign w:val="center"/>
          </w:tcPr>
          <w:p w:rsidR="00CD1E27" w:rsidRPr="004275C8" w:rsidRDefault="00CD1E27" w:rsidP="00F766E3">
            <w:pPr>
              <w:ind w:left="113" w:right="113"/>
              <w:rPr>
                <w:sz w:val="28"/>
                <w:szCs w:val="28"/>
              </w:rPr>
            </w:pPr>
            <w:r w:rsidRPr="004275C8">
              <w:rPr>
                <w:sz w:val="28"/>
                <w:szCs w:val="28"/>
              </w:rPr>
              <w:t>-0,17</w:t>
            </w:r>
          </w:p>
        </w:tc>
      </w:tr>
      <w:tr w:rsidR="00737E9C" w:rsidRPr="004275C8" w:rsidTr="00737E9C">
        <w:trPr>
          <w:trHeight w:val="3958"/>
        </w:trPr>
        <w:tc>
          <w:tcPr>
            <w:tcW w:w="468"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p>
        </w:tc>
        <w:tc>
          <w:tcPr>
            <w:tcW w:w="349"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Концептуальные способ-ти</w:t>
            </w: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Концептуальные способ-ти</w:t>
            </w:r>
          </w:p>
        </w:tc>
        <w:tc>
          <w:tcPr>
            <w:tcW w:w="426"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СИ общее количествово</w:t>
            </w:r>
          </w:p>
        </w:tc>
        <w:tc>
          <w:tcPr>
            <w:tcW w:w="283"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СИ предметного типа</w:t>
            </w: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СИ абстрактного типа</w:t>
            </w:r>
          </w:p>
        </w:tc>
        <w:tc>
          <w:tcPr>
            <w:tcW w:w="284"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СИ геометрического типа</w:t>
            </w: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СП обще количество</w:t>
            </w:r>
          </w:p>
        </w:tc>
        <w:tc>
          <w:tcPr>
            <w:tcW w:w="581"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СП сенсорного типа</w:t>
            </w:r>
          </w:p>
        </w:tc>
        <w:tc>
          <w:tcPr>
            <w:tcW w:w="411"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СП эмоционально-личностного типа</w:t>
            </w:r>
          </w:p>
        </w:tc>
        <w:tc>
          <w:tcPr>
            <w:tcW w:w="426"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СП динамического типа</w:t>
            </w:r>
          </w:p>
        </w:tc>
        <w:tc>
          <w:tcPr>
            <w:tcW w:w="283"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СП логического типа</w:t>
            </w: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сильно</w:t>
            </w:r>
          </w:p>
        </w:tc>
        <w:tc>
          <w:tcPr>
            <w:tcW w:w="426"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средне-слабо</w:t>
            </w:r>
          </w:p>
        </w:tc>
        <w:tc>
          <w:tcPr>
            <w:tcW w:w="283"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нет</w:t>
            </w: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П. п.</w:t>
            </w:r>
          </w:p>
        </w:tc>
        <w:tc>
          <w:tcPr>
            <w:tcW w:w="284"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Изб-ть. инт.</w:t>
            </w: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Рац-ть</w:t>
            </w:r>
          </w:p>
        </w:tc>
        <w:tc>
          <w:tcPr>
            <w:tcW w:w="425"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Крит-ть</w:t>
            </w:r>
          </w:p>
        </w:tc>
        <w:tc>
          <w:tcPr>
            <w:tcW w:w="423"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Реф-ть</w:t>
            </w:r>
          </w:p>
        </w:tc>
        <w:tc>
          <w:tcPr>
            <w:tcW w:w="340"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Гиб-ть</w:t>
            </w:r>
          </w:p>
        </w:tc>
        <w:tc>
          <w:tcPr>
            <w:tcW w:w="340"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Креат-ть</w:t>
            </w:r>
          </w:p>
        </w:tc>
        <w:tc>
          <w:tcPr>
            <w:tcW w:w="280"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Сам-ть</w:t>
            </w:r>
          </w:p>
        </w:tc>
        <w:tc>
          <w:tcPr>
            <w:tcW w:w="300"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Диалог-ть</w:t>
            </w:r>
          </w:p>
        </w:tc>
        <w:tc>
          <w:tcPr>
            <w:tcW w:w="320" w:type="dxa"/>
            <w:tcBorders>
              <w:bottom w:val="single" w:sz="4" w:space="0" w:color="auto"/>
            </w:tcBorders>
            <w:shd w:val="clear" w:color="auto" w:fill="auto"/>
            <w:textDirection w:val="btLr"/>
            <w:vAlign w:val="center"/>
          </w:tcPr>
          <w:p w:rsidR="00CD1E27" w:rsidRPr="004275C8" w:rsidRDefault="00CD1E27" w:rsidP="00F766E3">
            <w:pPr>
              <w:ind w:left="113" w:right="113"/>
              <w:rPr>
                <w:b/>
                <w:bCs/>
                <w:sz w:val="28"/>
                <w:szCs w:val="28"/>
              </w:rPr>
            </w:pPr>
            <w:r w:rsidRPr="004275C8">
              <w:rPr>
                <w:b/>
                <w:bCs/>
                <w:sz w:val="28"/>
                <w:szCs w:val="28"/>
              </w:rPr>
              <w:t>Общ.культура</w:t>
            </w:r>
          </w:p>
        </w:tc>
      </w:tr>
      <w:tr w:rsidR="00737E9C" w:rsidRPr="004275C8" w:rsidTr="00737E9C">
        <w:trPr>
          <w:trHeight w:val="3032"/>
        </w:trPr>
        <w:tc>
          <w:tcPr>
            <w:tcW w:w="468" w:type="dxa"/>
            <w:tcBorders>
              <w:bottom w:val="single" w:sz="4" w:space="0" w:color="auto"/>
            </w:tcBorders>
            <w:shd w:val="clear" w:color="auto" w:fill="auto"/>
            <w:textDirection w:val="btLr"/>
            <w:vAlign w:val="center"/>
          </w:tcPr>
          <w:p w:rsidR="00CD1E27" w:rsidRPr="004275C8" w:rsidRDefault="00CD1E27" w:rsidP="00D53706">
            <w:pPr>
              <w:ind w:left="113" w:right="113"/>
              <w:rPr>
                <w:b/>
                <w:bCs/>
                <w:sz w:val="28"/>
                <w:szCs w:val="28"/>
              </w:rPr>
            </w:pPr>
            <w:r w:rsidRPr="004275C8">
              <w:rPr>
                <w:b/>
                <w:bCs/>
                <w:sz w:val="28"/>
                <w:szCs w:val="28"/>
              </w:rPr>
              <w:t>СП общее количество</w:t>
            </w:r>
          </w:p>
        </w:tc>
        <w:tc>
          <w:tcPr>
            <w:tcW w:w="349" w:type="dxa"/>
            <w:tcBorders>
              <w:bottom w:val="single" w:sz="4" w:space="0" w:color="auto"/>
            </w:tcBorders>
            <w:shd w:val="clear" w:color="auto" w:fill="auto"/>
            <w:textDirection w:val="btLr"/>
            <w:vAlign w:val="center"/>
          </w:tcPr>
          <w:p w:rsidR="00CD1E27" w:rsidRPr="004275C8" w:rsidRDefault="00CD1E27" w:rsidP="00D53706">
            <w:pPr>
              <w:ind w:left="113" w:right="113"/>
              <w:rPr>
                <w:sz w:val="28"/>
                <w:szCs w:val="28"/>
              </w:rPr>
            </w:pPr>
          </w:p>
        </w:tc>
        <w:tc>
          <w:tcPr>
            <w:tcW w:w="425" w:type="dxa"/>
            <w:tcBorders>
              <w:bottom w:val="single" w:sz="4" w:space="0" w:color="auto"/>
            </w:tcBorders>
            <w:shd w:val="clear" w:color="auto" w:fill="auto"/>
            <w:textDirection w:val="btLr"/>
            <w:vAlign w:val="center"/>
          </w:tcPr>
          <w:p w:rsidR="00CD1E27" w:rsidRPr="004275C8" w:rsidRDefault="00CD1E27" w:rsidP="00D53706">
            <w:pPr>
              <w:ind w:left="113" w:right="113"/>
              <w:rPr>
                <w:sz w:val="28"/>
                <w:szCs w:val="28"/>
              </w:rPr>
            </w:pPr>
          </w:p>
        </w:tc>
        <w:tc>
          <w:tcPr>
            <w:tcW w:w="426" w:type="dxa"/>
            <w:tcBorders>
              <w:bottom w:val="single" w:sz="4" w:space="0" w:color="auto"/>
            </w:tcBorders>
            <w:shd w:val="clear" w:color="auto" w:fill="auto"/>
            <w:textDirection w:val="btLr"/>
            <w:vAlign w:val="center"/>
          </w:tcPr>
          <w:p w:rsidR="00CD1E27" w:rsidRPr="004275C8" w:rsidRDefault="00CD1E27" w:rsidP="00D53706">
            <w:pPr>
              <w:ind w:left="113" w:right="113"/>
              <w:rPr>
                <w:sz w:val="28"/>
                <w:szCs w:val="28"/>
              </w:rPr>
            </w:pPr>
          </w:p>
        </w:tc>
        <w:tc>
          <w:tcPr>
            <w:tcW w:w="283" w:type="dxa"/>
            <w:tcBorders>
              <w:bottom w:val="single" w:sz="4" w:space="0" w:color="auto"/>
            </w:tcBorders>
            <w:shd w:val="clear" w:color="auto" w:fill="auto"/>
            <w:textDirection w:val="btLr"/>
            <w:vAlign w:val="center"/>
          </w:tcPr>
          <w:p w:rsidR="00CD1E27" w:rsidRPr="004275C8" w:rsidRDefault="00CD1E27" w:rsidP="00D53706">
            <w:pPr>
              <w:ind w:left="113" w:right="113"/>
              <w:rPr>
                <w:sz w:val="28"/>
                <w:szCs w:val="28"/>
              </w:rPr>
            </w:pPr>
          </w:p>
        </w:tc>
        <w:tc>
          <w:tcPr>
            <w:tcW w:w="425" w:type="dxa"/>
            <w:tcBorders>
              <w:bottom w:val="single" w:sz="4" w:space="0" w:color="auto"/>
            </w:tcBorders>
            <w:shd w:val="clear" w:color="auto" w:fill="auto"/>
            <w:textDirection w:val="btLr"/>
            <w:vAlign w:val="center"/>
          </w:tcPr>
          <w:p w:rsidR="00CD1E27" w:rsidRPr="004275C8" w:rsidRDefault="00CD1E27" w:rsidP="00D53706">
            <w:pPr>
              <w:ind w:left="113" w:right="113"/>
              <w:rPr>
                <w:sz w:val="28"/>
                <w:szCs w:val="28"/>
              </w:rPr>
            </w:pPr>
          </w:p>
        </w:tc>
        <w:tc>
          <w:tcPr>
            <w:tcW w:w="284" w:type="dxa"/>
            <w:tcBorders>
              <w:bottom w:val="single" w:sz="4" w:space="0" w:color="auto"/>
            </w:tcBorders>
            <w:shd w:val="clear" w:color="auto" w:fill="auto"/>
            <w:textDirection w:val="btLr"/>
            <w:vAlign w:val="center"/>
          </w:tcPr>
          <w:p w:rsidR="00CD1E27" w:rsidRPr="004275C8" w:rsidRDefault="00CD1E27" w:rsidP="00D53706">
            <w:pPr>
              <w:ind w:left="113" w:right="113"/>
              <w:rPr>
                <w:sz w:val="28"/>
                <w:szCs w:val="28"/>
              </w:rPr>
            </w:pPr>
          </w:p>
        </w:tc>
        <w:tc>
          <w:tcPr>
            <w:tcW w:w="425" w:type="dxa"/>
            <w:tcBorders>
              <w:bottom w:val="single" w:sz="4" w:space="0" w:color="auto"/>
            </w:tcBorders>
            <w:shd w:val="clear" w:color="auto" w:fill="auto"/>
            <w:textDirection w:val="btLr"/>
            <w:vAlign w:val="center"/>
          </w:tcPr>
          <w:p w:rsidR="00CD1E27" w:rsidRPr="004275C8" w:rsidRDefault="00CD1E27" w:rsidP="00D53706">
            <w:pPr>
              <w:ind w:left="113" w:right="113"/>
              <w:rPr>
                <w:sz w:val="28"/>
                <w:szCs w:val="28"/>
              </w:rPr>
            </w:pPr>
          </w:p>
        </w:tc>
        <w:tc>
          <w:tcPr>
            <w:tcW w:w="581" w:type="dxa"/>
            <w:tcBorders>
              <w:bottom w:val="single" w:sz="4" w:space="0" w:color="auto"/>
            </w:tcBorders>
            <w:shd w:val="clear" w:color="auto" w:fill="auto"/>
            <w:textDirection w:val="btLr"/>
            <w:vAlign w:val="center"/>
          </w:tcPr>
          <w:p w:rsidR="00CD1E27" w:rsidRPr="004275C8" w:rsidRDefault="00CD1E27" w:rsidP="00851C15">
            <w:pPr>
              <w:ind w:left="113" w:right="113"/>
              <w:rPr>
                <w:sz w:val="28"/>
                <w:szCs w:val="28"/>
              </w:rPr>
            </w:pPr>
            <w:r w:rsidRPr="004275C8">
              <w:rPr>
                <w:sz w:val="28"/>
                <w:szCs w:val="28"/>
              </w:rPr>
              <w:t>0,8</w:t>
            </w:r>
            <w:r w:rsidR="00851C15">
              <w:rPr>
                <w:sz w:val="28"/>
                <w:szCs w:val="28"/>
              </w:rPr>
              <w:t>0</w:t>
            </w:r>
            <w:r w:rsidRPr="004275C8">
              <w:rPr>
                <w:sz w:val="28"/>
                <w:szCs w:val="28"/>
              </w:rPr>
              <w:t>***</w:t>
            </w:r>
            <w:r w:rsidR="00851C15">
              <w:rPr>
                <w:sz w:val="28"/>
                <w:szCs w:val="28"/>
              </w:rPr>
              <w:t>*</w:t>
            </w:r>
          </w:p>
        </w:tc>
        <w:tc>
          <w:tcPr>
            <w:tcW w:w="411" w:type="dxa"/>
            <w:tcBorders>
              <w:bottom w:val="single" w:sz="4" w:space="0" w:color="auto"/>
            </w:tcBorders>
            <w:shd w:val="clear" w:color="auto" w:fill="auto"/>
            <w:textDirection w:val="btLr"/>
            <w:vAlign w:val="center"/>
          </w:tcPr>
          <w:p w:rsidR="00CD1E27" w:rsidRPr="004275C8" w:rsidRDefault="00CD1E27" w:rsidP="00851C15">
            <w:pPr>
              <w:ind w:left="113" w:right="113"/>
              <w:rPr>
                <w:sz w:val="28"/>
                <w:szCs w:val="28"/>
              </w:rPr>
            </w:pPr>
            <w:r w:rsidRPr="004275C8">
              <w:rPr>
                <w:sz w:val="28"/>
                <w:szCs w:val="28"/>
              </w:rPr>
              <w:t>0,6***</w:t>
            </w:r>
            <w:r w:rsidR="00851C15">
              <w:rPr>
                <w:sz w:val="28"/>
                <w:szCs w:val="28"/>
              </w:rPr>
              <w:t>*</w:t>
            </w:r>
          </w:p>
        </w:tc>
        <w:tc>
          <w:tcPr>
            <w:tcW w:w="426" w:type="dxa"/>
            <w:tcBorders>
              <w:bottom w:val="single" w:sz="4" w:space="0" w:color="auto"/>
            </w:tcBorders>
            <w:shd w:val="clear" w:color="auto" w:fill="auto"/>
            <w:textDirection w:val="btLr"/>
            <w:vAlign w:val="center"/>
          </w:tcPr>
          <w:p w:rsidR="00CD1E27" w:rsidRPr="004275C8" w:rsidRDefault="00CD1E27" w:rsidP="00851C15">
            <w:pPr>
              <w:ind w:left="113" w:right="113"/>
              <w:rPr>
                <w:sz w:val="28"/>
                <w:szCs w:val="28"/>
              </w:rPr>
            </w:pPr>
            <w:r w:rsidRPr="004275C8">
              <w:rPr>
                <w:sz w:val="28"/>
                <w:szCs w:val="28"/>
              </w:rPr>
              <w:t>0,</w:t>
            </w:r>
            <w:r w:rsidR="00851C15">
              <w:rPr>
                <w:sz w:val="28"/>
                <w:szCs w:val="28"/>
              </w:rPr>
              <w:t>3</w:t>
            </w:r>
            <w:r w:rsidRPr="004275C8">
              <w:rPr>
                <w:sz w:val="28"/>
                <w:szCs w:val="28"/>
              </w:rPr>
              <w:t>4***</w:t>
            </w:r>
          </w:p>
        </w:tc>
        <w:tc>
          <w:tcPr>
            <w:tcW w:w="283" w:type="dxa"/>
            <w:tcBorders>
              <w:bottom w:val="single" w:sz="4" w:space="0" w:color="auto"/>
            </w:tcBorders>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w:t>
            </w:r>
            <w:r w:rsidR="00851C15">
              <w:rPr>
                <w:sz w:val="28"/>
                <w:szCs w:val="28"/>
              </w:rPr>
              <w:t>3</w:t>
            </w:r>
            <w:r w:rsidRPr="004275C8">
              <w:rPr>
                <w:sz w:val="28"/>
                <w:szCs w:val="28"/>
              </w:rPr>
              <w:t>7***</w:t>
            </w:r>
          </w:p>
        </w:tc>
        <w:tc>
          <w:tcPr>
            <w:tcW w:w="425" w:type="dxa"/>
            <w:tcBorders>
              <w:bottom w:val="single" w:sz="4" w:space="0" w:color="auto"/>
            </w:tcBorders>
            <w:shd w:val="clear" w:color="auto" w:fill="auto"/>
            <w:textDirection w:val="btLr"/>
            <w:vAlign w:val="center"/>
          </w:tcPr>
          <w:p w:rsidR="00CD1E27" w:rsidRPr="004275C8" w:rsidRDefault="00851C15" w:rsidP="00851C15">
            <w:pPr>
              <w:ind w:left="113" w:right="113"/>
              <w:rPr>
                <w:sz w:val="28"/>
                <w:szCs w:val="28"/>
              </w:rPr>
            </w:pPr>
            <w:r>
              <w:rPr>
                <w:sz w:val="28"/>
                <w:szCs w:val="28"/>
              </w:rPr>
              <w:t>0,02</w:t>
            </w:r>
          </w:p>
        </w:tc>
        <w:tc>
          <w:tcPr>
            <w:tcW w:w="426" w:type="dxa"/>
            <w:tcBorders>
              <w:bottom w:val="single" w:sz="4" w:space="0" w:color="auto"/>
            </w:tcBorders>
            <w:shd w:val="clear" w:color="auto" w:fill="auto"/>
            <w:textDirection w:val="btLr"/>
            <w:vAlign w:val="center"/>
          </w:tcPr>
          <w:p w:rsidR="00CD1E27" w:rsidRPr="004275C8" w:rsidRDefault="00CD1E27" w:rsidP="00851C15">
            <w:pPr>
              <w:ind w:left="113" w:right="113"/>
              <w:rPr>
                <w:sz w:val="28"/>
                <w:szCs w:val="28"/>
              </w:rPr>
            </w:pPr>
            <w:r w:rsidRPr="004275C8">
              <w:rPr>
                <w:sz w:val="28"/>
                <w:szCs w:val="28"/>
              </w:rPr>
              <w:t>0,</w:t>
            </w:r>
            <w:r w:rsidR="00851C15">
              <w:rPr>
                <w:sz w:val="28"/>
                <w:szCs w:val="28"/>
              </w:rPr>
              <w:t>45****</w:t>
            </w:r>
          </w:p>
        </w:tc>
        <w:tc>
          <w:tcPr>
            <w:tcW w:w="283" w:type="dxa"/>
            <w:tcBorders>
              <w:bottom w:val="single" w:sz="4" w:space="0" w:color="auto"/>
            </w:tcBorders>
            <w:shd w:val="clear" w:color="auto" w:fill="auto"/>
            <w:textDirection w:val="btLr"/>
            <w:vAlign w:val="center"/>
          </w:tcPr>
          <w:p w:rsidR="00CD1E27" w:rsidRPr="004275C8" w:rsidRDefault="00851C15" w:rsidP="00D53706">
            <w:pPr>
              <w:ind w:left="113" w:right="113"/>
              <w:rPr>
                <w:sz w:val="28"/>
                <w:szCs w:val="28"/>
              </w:rPr>
            </w:pPr>
            <w:r>
              <w:rPr>
                <w:sz w:val="28"/>
                <w:szCs w:val="28"/>
              </w:rPr>
              <w:t>-</w:t>
            </w:r>
            <w:r w:rsidRPr="004275C8">
              <w:rPr>
                <w:sz w:val="28"/>
                <w:szCs w:val="28"/>
              </w:rPr>
              <w:t>0,2</w:t>
            </w:r>
            <w:r>
              <w:rPr>
                <w:sz w:val="28"/>
                <w:szCs w:val="28"/>
              </w:rPr>
              <w:t>1*</w:t>
            </w:r>
          </w:p>
        </w:tc>
        <w:tc>
          <w:tcPr>
            <w:tcW w:w="425" w:type="dxa"/>
            <w:tcBorders>
              <w:bottom w:val="single" w:sz="4" w:space="0" w:color="auto"/>
            </w:tcBorders>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0,08</w:t>
            </w:r>
          </w:p>
        </w:tc>
        <w:tc>
          <w:tcPr>
            <w:tcW w:w="284" w:type="dxa"/>
            <w:tcBorders>
              <w:bottom w:val="single" w:sz="4" w:space="0" w:color="auto"/>
            </w:tcBorders>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-0,18</w:t>
            </w:r>
          </w:p>
        </w:tc>
        <w:tc>
          <w:tcPr>
            <w:tcW w:w="425" w:type="dxa"/>
            <w:tcBorders>
              <w:bottom w:val="single" w:sz="4" w:space="0" w:color="auto"/>
            </w:tcBorders>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0,06</w:t>
            </w:r>
          </w:p>
        </w:tc>
        <w:tc>
          <w:tcPr>
            <w:tcW w:w="425" w:type="dxa"/>
            <w:tcBorders>
              <w:bottom w:val="single" w:sz="4" w:space="0" w:color="auto"/>
            </w:tcBorders>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0,09</w:t>
            </w:r>
          </w:p>
        </w:tc>
        <w:tc>
          <w:tcPr>
            <w:tcW w:w="423" w:type="dxa"/>
            <w:tcBorders>
              <w:bottom w:val="single" w:sz="4" w:space="0" w:color="auto"/>
            </w:tcBorders>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0,07</w:t>
            </w:r>
          </w:p>
        </w:tc>
        <w:tc>
          <w:tcPr>
            <w:tcW w:w="340" w:type="dxa"/>
            <w:tcBorders>
              <w:bottom w:val="single" w:sz="4" w:space="0" w:color="auto"/>
            </w:tcBorders>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0,06</w:t>
            </w:r>
          </w:p>
        </w:tc>
        <w:tc>
          <w:tcPr>
            <w:tcW w:w="340" w:type="dxa"/>
            <w:tcBorders>
              <w:bottom w:val="single" w:sz="4" w:space="0" w:color="auto"/>
            </w:tcBorders>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0,03</w:t>
            </w:r>
          </w:p>
        </w:tc>
        <w:tc>
          <w:tcPr>
            <w:tcW w:w="280" w:type="dxa"/>
            <w:tcBorders>
              <w:bottom w:val="single" w:sz="4" w:space="0" w:color="auto"/>
            </w:tcBorders>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0,08</w:t>
            </w:r>
          </w:p>
        </w:tc>
        <w:tc>
          <w:tcPr>
            <w:tcW w:w="300" w:type="dxa"/>
            <w:tcBorders>
              <w:bottom w:val="single" w:sz="4" w:space="0" w:color="auto"/>
            </w:tcBorders>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-0,05</w:t>
            </w:r>
          </w:p>
        </w:tc>
        <w:tc>
          <w:tcPr>
            <w:tcW w:w="320" w:type="dxa"/>
            <w:tcBorders>
              <w:bottom w:val="single" w:sz="4" w:space="0" w:color="auto"/>
            </w:tcBorders>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-0,02</w:t>
            </w:r>
          </w:p>
        </w:tc>
      </w:tr>
      <w:tr w:rsidR="00737E9C" w:rsidRPr="004275C8" w:rsidTr="00737E9C">
        <w:trPr>
          <w:trHeight w:val="2521"/>
        </w:trPr>
        <w:tc>
          <w:tcPr>
            <w:tcW w:w="468" w:type="dxa"/>
            <w:shd w:val="clear" w:color="auto" w:fill="auto"/>
            <w:textDirection w:val="btLr"/>
            <w:vAlign w:val="center"/>
          </w:tcPr>
          <w:p w:rsidR="00CD1E27" w:rsidRPr="004275C8" w:rsidRDefault="00CD1E27" w:rsidP="00D53706">
            <w:pPr>
              <w:ind w:left="113" w:right="113"/>
              <w:rPr>
                <w:b/>
                <w:bCs/>
                <w:sz w:val="28"/>
                <w:szCs w:val="28"/>
              </w:rPr>
            </w:pPr>
            <w:r w:rsidRPr="004275C8">
              <w:rPr>
                <w:b/>
                <w:bCs/>
                <w:sz w:val="28"/>
                <w:szCs w:val="28"/>
              </w:rPr>
              <w:t>СП сенсорного типа</w:t>
            </w:r>
          </w:p>
        </w:tc>
        <w:tc>
          <w:tcPr>
            <w:tcW w:w="349" w:type="dxa"/>
            <w:shd w:val="clear" w:color="auto" w:fill="auto"/>
            <w:textDirection w:val="btLr"/>
            <w:vAlign w:val="center"/>
          </w:tcPr>
          <w:p w:rsidR="00CD1E27" w:rsidRPr="004275C8" w:rsidRDefault="00CD1E27" w:rsidP="00D53706">
            <w:pPr>
              <w:ind w:left="113" w:right="113"/>
              <w:rPr>
                <w:sz w:val="28"/>
                <w:szCs w:val="28"/>
              </w:rPr>
            </w:pPr>
          </w:p>
        </w:tc>
        <w:tc>
          <w:tcPr>
            <w:tcW w:w="425" w:type="dxa"/>
            <w:shd w:val="clear" w:color="auto" w:fill="auto"/>
            <w:textDirection w:val="btLr"/>
            <w:vAlign w:val="center"/>
          </w:tcPr>
          <w:p w:rsidR="00CD1E27" w:rsidRPr="004275C8" w:rsidRDefault="00CD1E27" w:rsidP="00D53706">
            <w:pPr>
              <w:ind w:left="113" w:right="113"/>
              <w:rPr>
                <w:sz w:val="28"/>
                <w:szCs w:val="28"/>
              </w:rPr>
            </w:pPr>
          </w:p>
        </w:tc>
        <w:tc>
          <w:tcPr>
            <w:tcW w:w="426" w:type="dxa"/>
            <w:shd w:val="clear" w:color="auto" w:fill="auto"/>
            <w:textDirection w:val="btLr"/>
            <w:vAlign w:val="center"/>
          </w:tcPr>
          <w:p w:rsidR="00CD1E27" w:rsidRPr="004275C8" w:rsidRDefault="00CD1E27" w:rsidP="00D53706">
            <w:pPr>
              <w:ind w:left="113" w:right="113"/>
              <w:rPr>
                <w:sz w:val="28"/>
                <w:szCs w:val="28"/>
              </w:rPr>
            </w:pPr>
          </w:p>
        </w:tc>
        <w:tc>
          <w:tcPr>
            <w:tcW w:w="283" w:type="dxa"/>
            <w:shd w:val="clear" w:color="auto" w:fill="auto"/>
            <w:textDirection w:val="btLr"/>
            <w:vAlign w:val="center"/>
          </w:tcPr>
          <w:p w:rsidR="00CD1E27" w:rsidRPr="004275C8" w:rsidRDefault="00CD1E27" w:rsidP="00D53706">
            <w:pPr>
              <w:ind w:left="113" w:right="113"/>
              <w:rPr>
                <w:sz w:val="28"/>
                <w:szCs w:val="28"/>
              </w:rPr>
            </w:pPr>
          </w:p>
        </w:tc>
        <w:tc>
          <w:tcPr>
            <w:tcW w:w="425" w:type="dxa"/>
            <w:shd w:val="clear" w:color="auto" w:fill="auto"/>
            <w:textDirection w:val="btLr"/>
            <w:vAlign w:val="center"/>
          </w:tcPr>
          <w:p w:rsidR="00CD1E27" w:rsidRPr="004275C8" w:rsidRDefault="00CD1E27" w:rsidP="00D53706">
            <w:pPr>
              <w:ind w:left="113" w:right="113"/>
              <w:rPr>
                <w:sz w:val="28"/>
                <w:szCs w:val="28"/>
              </w:rPr>
            </w:pPr>
          </w:p>
        </w:tc>
        <w:tc>
          <w:tcPr>
            <w:tcW w:w="284" w:type="dxa"/>
            <w:shd w:val="clear" w:color="auto" w:fill="auto"/>
            <w:textDirection w:val="btLr"/>
            <w:vAlign w:val="center"/>
          </w:tcPr>
          <w:p w:rsidR="00CD1E27" w:rsidRPr="004275C8" w:rsidRDefault="00CD1E27" w:rsidP="00D53706">
            <w:pPr>
              <w:ind w:left="113" w:right="113"/>
              <w:rPr>
                <w:sz w:val="28"/>
                <w:szCs w:val="28"/>
              </w:rPr>
            </w:pPr>
          </w:p>
        </w:tc>
        <w:tc>
          <w:tcPr>
            <w:tcW w:w="425" w:type="dxa"/>
            <w:shd w:val="clear" w:color="auto" w:fill="auto"/>
            <w:textDirection w:val="btLr"/>
            <w:vAlign w:val="center"/>
          </w:tcPr>
          <w:p w:rsidR="00CD1E27" w:rsidRPr="004275C8" w:rsidRDefault="00CD1E27" w:rsidP="00D53706">
            <w:pPr>
              <w:ind w:left="113" w:right="113"/>
              <w:rPr>
                <w:sz w:val="28"/>
                <w:szCs w:val="28"/>
              </w:rPr>
            </w:pPr>
          </w:p>
        </w:tc>
        <w:tc>
          <w:tcPr>
            <w:tcW w:w="581" w:type="dxa"/>
            <w:shd w:val="clear" w:color="auto" w:fill="auto"/>
            <w:textDirection w:val="btLr"/>
            <w:vAlign w:val="center"/>
          </w:tcPr>
          <w:p w:rsidR="00CD1E27" w:rsidRPr="004275C8" w:rsidRDefault="00CD1E27" w:rsidP="00D53706">
            <w:pPr>
              <w:ind w:left="113" w:right="113"/>
              <w:rPr>
                <w:sz w:val="28"/>
                <w:szCs w:val="28"/>
              </w:rPr>
            </w:pPr>
          </w:p>
        </w:tc>
        <w:tc>
          <w:tcPr>
            <w:tcW w:w="411" w:type="dxa"/>
            <w:shd w:val="clear" w:color="auto" w:fill="auto"/>
            <w:textDirection w:val="btLr"/>
            <w:vAlign w:val="center"/>
          </w:tcPr>
          <w:p w:rsidR="00CD1E27" w:rsidRPr="004275C8" w:rsidRDefault="00CD1E27" w:rsidP="00851C15">
            <w:pPr>
              <w:ind w:left="113" w:right="113"/>
              <w:rPr>
                <w:sz w:val="28"/>
                <w:szCs w:val="28"/>
              </w:rPr>
            </w:pPr>
            <w:r w:rsidRPr="004275C8">
              <w:rPr>
                <w:sz w:val="28"/>
                <w:szCs w:val="28"/>
              </w:rPr>
              <w:t>0,</w:t>
            </w:r>
            <w:r w:rsidR="00851C15">
              <w:rPr>
                <w:sz w:val="28"/>
                <w:szCs w:val="28"/>
              </w:rPr>
              <w:t>2</w:t>
            </w:r>
            <w:r w:rsidRPr="004275C8">
              <w:rPr>
                <w:sz w:val="28"/>
                <w:szCs w:val="28"/>
              </w:rPr>
              <w:t>6**</w:t>
            </w:r>
          </w:p>
        </w:tc>
        <w:tc>
          <w:tcPr>
            <w:tcW w:w="426"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0,13</w:t>
            </w:r>
          </w:p>
        </w:tc>
        <w:tc>
          <w:tcPr>
            <w:tcW w:w="283" w:type="dxa"/>
            <w:shd w:val="clear" w:color="auto" w:fill="auto"/>
            <w:textDirection w:val="btLr"/>
            <w:vAlign w:val="center"/>
          </w:tcPr>
          <w:p w:rsidR="00CD1E27" w:rsidRPr="004275C8" w:rsidRDefault="00CD1E27" w:rsidP="00851C15">
            <w:pPr>
              <w:ind w:left="113" w:right="113"/>
              <w:rPr>
                <w:sz w:val="28"/>
                <w:szCs w:val="28"/>
              </w:rPr>
            </w:pPr>
            <w:r w:rsidRPr="004275C8">
              <w:rPr>
                <w:sz w:val="28"/>
                <w:szCs w:val="28"/>
              </w:rPr>
              <w:t>0,</w:t>
            </w:r>
            <w:r w:rsidR="00851C15">
              <w:rPr>
                <w:sz w:val="28"/>
                <w:szCs w:val="28"/>
              </w:rPr>
              <w:t>3</w:t>
            </w:r>
            <w:r w:rsidRPr="004275C8">
              <w:rPr>
                <w:sz w:val="28"/>
                <w:szCs w:val="28"/>
              </w:rPr>
              <w:t>2**</w:t>
            </w:r>
            <w:r w:rsidR="000608E9">
              <w:rPr>
                <w:sz w:val="28"/>
                <w:szCs w:val="28"/>
              </w:rPr>
              <w:t>*</w:t>
            </w:r>
          </w:p>
        </w:tc>
        <w:tc>
          <w:tcPr>
            <w:tcW w:w="425"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0,03</w:t>
            </w:r>
          </w:p>
        </w:tc>
        <w:tc>
          <w:tcPr>
            <w:tcW w:w="426"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0,07</w:t>
            </w:r>
          </w:p>
        </w:tc>
        <w:tc>
          <w:tcPr>
            <w:tcW w:w="283"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-0,1</w:t>
            </w:r>
          </w:p>
        </w:tc>
        <w:tc>
          <w:tcPr>
            <w:tcW w:w="425"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0,14</w:t>
            </w:r>
          </w:p>
        </w:tc>
        <w:tc>
          <w:tcPr>
            <w:tcW w:w="284"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-0,13</w:t>
            </w:r>
          </w:p>
        </w:tc>
        <w:tc>
          <w:tcPr>
            <w:tcW w:w="425"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0,1</w:t>
            </w:r>
          </w:p>
        </w:tc>
        <w:tc>
          <w:tcPr>
            <w:tcW w:w="425"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0,14</w:t>
            </w:r>
          </w:p>
        </w:tc>
        <w:tc>
          <w:tcPr>
            <w:tcW w:w="423"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0,11</w:t>
            </w:r>
          </w:p>
        </w:tc>
        <w:tc>
          <w:tcPr>
            <w:tcW w:w="340"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0,12</w:t>
            </w:r>
          </w:p>
        </w:tc>
        <w:tc>
          <w:tcPr>
            <w:tcW w:w="340"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0,08</w:t>
            </w:r>
          </w:p>
        </w:tc>
        <w:tc>
          <w:tcPr>
            <w:tcW w:w="280"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0,12</w:t>
            </w:r>
          </w:p>
        </w:tc>
        <w:tc>
          <w:tcPr>
            <w:tcW w:w="300"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0,01</w:t>
            </w:r>
          </w:p>
        </w:tc>
        <w:tc>
          <w:tcPr>
            <w:tcW w:w="320" w:type="dxa"/>
            <w:shd w:val="clear" w:color="auto" w:fill="auto"/>
            <w:textDirection w:val="btLr"/>
            <w:vAlign w:val="center"/>
          </w:tcPr>
          <w:p w:rsidR="00CD1E27" w:rsidRPr="004275C8" w:rsidRDefault="00CD1E27" w:rsidP="00D53706">
            <w:pPr>
              <w:ind w:left="113" w:right="113"/>
              <w:rPr>
                <w:sz w:val="28"/>
                <w:szCs w:val="28"/>
              </w:rPr>
            </w:pPr>
            <w:r w:rsidRPr="004275C8">
              <w:rPr>
                <w:sz w:val="28"/>
                <w:szCs w:val="28"/>
              </w:rPr>
              <w:t>0,04</w:t>
            </w:r>
          </w:p>
        </w:tc>
      </w:tr>
    </w:tbl>
    <w:tbl>
      <w:tblPr>
        <w:tblpPr w:leftFromText="180" w:rightFromText="180" w:vertAnchor="text" w:horzAnchor="margin"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
        <w:gridCol w:w="414"/>
        <w:gridCol w:w="426"/>
        <w:gridCol w:w="283"/>
        <w:gridCol w:w="425"/>
        <w:gridCol w:w="284"/>
        <w:gridCol w:w="425"/>
        <w:gridCol w:w="567"/>
        <w:gridCol w:w="425"/>
        <w:gridCol w:w="426"/>
        <w:gridCol w:w="283"/>
        <w:gridCol w:w="425"/>
        <w:gridCol w:w="426"/>
        <w:gridCol w:w="283"/>
        <w:gridCol w:w="425"/>
        <w:gridCol w:w="284"/>
        <w:gridCol w:w="425"/>
        <w:gridCol w:w="425"/>
        <w:gridCol w:w="426"/>
        <w:gridCol w:w="283"/>
        <w:gridCol w:w="425"/>
        <w:gridCol w:w="284"/>
        <w:gridCol w:w="283"/>
        <w:gridCol w:w="284"/>
      </w:tblGrid>
      <w:tr w:rsidR="00737E9C" w:rsidRPr="004275C8" w:rsidTr="00737E9C">
        <w:trPr>
          <w:trHeight w:val="4123"/>
        </w:trPr>
        <w:tc>
          <w:tcPr>
            <w:tcW w:w="468" w:type="dxa"/>
            <w:shd w:val="clear" w:color="auto" w:fill="auto"/>
            <w:textDirection w:val="btLr"/>
            <w:vAlign w:val="center"/>
          </w:tcPr>
          <w:p w:rsidR="00FB1FA1" w:rsidRPr="004275C8" w:rsidRDefault="00FB1FA1" w:rsidP="00737E9C">
            <w:pPr>
              <w:ind w:left="113" w:right="113"/>
              <w:rPr>
                <w:b/>
                <w:bCs/>
                <w:sz w:val="28"/>
                <w:szCs w:val="28"/>
              </w:rPr>
            </w:pPr>
            <w:r w:rsidRPr="004275C8">
              <w:rPr>
                <w:b/>
                <w:bCs/>
                <w:sz w:val="28"/>
                <w:szCs w:val="28"/>
              </w:rPr>
              <w:t>СП эмоционально-личностного типа</w:t>
            </w:r>
          </w:p>
        </w:tc>
        <w:tc>
          <w:tcPr>
            <w:tcW w:w="360" w:type="dxa"/>
            <w:shd w:val="clear" w:color="auto" w:fill="auto"/>
            <w:textDirection w:val="btLr"/>
            <w:vAlign w:val="center"/>
          </w:tcPr>
          <w:p w:rsidR="00FB1FA1" w:rsidRPr="004275C8" w:rsidRDefault="00FB1FA1" w:rsidP="00737E9C">
            <w:pPr>
              <w:ind w:left="113" w:right="113"/>
              <w:rPr>
                <w:sz w:val="28"/>
                <w:szCs w:val="28"/>
              </w:rPr>
            </w:pPr>
          </w:p>
        </w:tc>
        <w:tc>
          <w:tcPr>
            <w:tcW w:w="414" w:type="dxa"/>
            <w:shd w:val="clear" w:color="auto" w:fill="auto"/>
            <w:textDirection w:val="btLr"/>
            <w:vAlign w:val="center"/>
          </w:tcPr>
          <w:p w:rsidR="00FB1FA1" w:rsidRPr="004275C8" w:rsidRDefault="00FB1FA1" w:rsidP="00737E9C">
            <w:pPr>
              <w:ind w:left="113" w:right="113"/>
              <w:rPr>
                <w:sz w:val="28"/>
                <w:szCs w:val="28"/>
              </w:rPr>
            </w:pPr>
          </w:p>
        </w:tc>
        <w:tc>
          <w:tcPr>
            <w:tcW w:w="426" w:type="dxa"/>
            <w:shd w:val="clear" w:color="auto" w:fill="auto"/>
            <w:textDirection w:val="btLr"/>
            <w:vAlign w:val="center"/>
          </w:tcPr>
          <w:p w:rsidR="00FB1FA1" w:rsidRPr="004275C8" w:rsidRDefault="00FB1FA1" w:rsidP="00737E9C">
            <w:pPr>
              <w:ind w:left="113" w:right="113"/>
              <w:rPr>
                <w:sz w:val="28"/>
                <w:szCs w:val="28"/>
              </w:rPr>
            </w:pPr>
          </w:p>
        </w:tc>
        <w:tc>
          <w:tcPr>
            <w:tcW w:w="283" w:type="dxa"/>
            <w:shd w:val="clear" w:color="auto" w:fill="auto"/>
            <w:textDirection w:val="btLr"/>
            <w:vAlign w:val="center"/>
          </w:tcPr>
          <w:p w:rsidR="00FB1FA1" w:rsidRPr="004275C8" w:rsidRDefault="00FB1FA1" w:rsidP="00737E9C">
            <w:pPr>
              <w:ind w:left="113" w:right="113"/>
              <w:rPr>
                <w:sz w:val="28"/>
                <w:szCs w:val="28"/>
              </w:rPr>
            </w:pPr>
          </w:p>
        </w:tc>
        <w:tc>
          <w:tcPr>
            <w:tcW w:w="425" w:type="dxa"/>
            <w:shd w:val="clear" w:color="auto" w:fill="auto"/>
            <w:textDirection w:val="btLr"/>
            <w:vAlign w:val="center"/>
          </w:tcPr>
          <w:p w:rsidR="00FB1FA1" w:rsidRPr="004275C8" w:rsidRDefault="00FB1FA1" w:rsidP="00737E9C">
            <w:pPr>
              <w:ind w:left="113" w:right="113"/>
              <w:rPr>
                <w:sz w:val="28"/>
                <w:szCs w:val="28"/>
              </w:rPr>
            </w:pPr>
          </w:p>
        </w:tc>
        <w:tc>
          <w:tcPr>
            <w:tcW w:w="284" w:type="dxa"/>
            <w:shd w:val="clear" w:color="auto" w:fill="auto"/>
            <w:textDirection w:val="btLr"/>
            <w:vAlign w:val="center"/>
          </w:tcPr>
          <w:p w:rsidR="00FB1FA1" w:rsidRPr="004275C8" w:rsidRDefault="00FB1FA1" w:rsidP="00737E9C">
            <w:pPr>
              <w:ind w:left="113" w:right="113"/>
              <w:rPr>
                <w:sz w:val="28"/>
                <w:szCs w:val="28"/>
              </w:rPr>
            </w:pPr>
          </w:p>
        </w:tc>
        <w:tc>
          <w:tcPr>
            <w:tcW w:w="425" w:type="dxa"/>
            <w:shd w:val="clear" w:color="auto" w:fill="auto"/>
            <w:textDirection w:val="btLr"/>
            <w:vAlign w:val="center"/>
          </w:tcPr>
          <w:p w:rsidR="00FB1FA1" w:rsidRPr="004275C8" w:rsidRDefault="00FB1FA1" w:rsidP="00737E9C">
            <w:pPr>
              <w:ind w:left="113" w:right="113"/>
              <w:rPr>
                <w:sz w:val="28"/>
                <w:szCs w:val="28"/>
              </w:rPr>
            </w:pPr>
          </w:p>
        </w:tc>
        <w:tc>
          <w:tcPr>
            <w:tcW w:w="567" w:type="dxa"/>
            <w:shd w:val="clear" w:color="auto" w:fill="auto"/>
            <w:textDirection w:val="btLr"/>
            <w:vAlign w:val="center"/>
          </w:tcPr>
          <w:p w:rsidR="00FB1FA1" w:rsidRPr="004275C8" w:rsidRDefault="00FB1FA1" w:rsidP="00737E9C">
            <w:pPr>
              <w:ind w:left="113" w:right="113"/>
              <w:rPr>
                <w:sz w:val="28"/>
                <w:szCs w:val="28"/>
              </w:rPr>
            </w:pPr>
          </w:p>
        </w:tc>
        <w:tc>
          <w:tcPr>
            <w:tcW w:w="425" w:type="dxa"/>
            <w:shd w:val="clear" w:color="auto" w:fill="auto"/>
            <w:textDirection w:val="btLr"/>
            <w:vAlign w:val="center"/>
          </w:tcPr>
          <w:p w:rsidR="00FB1FA1" w:rsidRPr="004275C8" w:rsidRDefault="00FB1FA1" w:rsidP="00737E9C">
            <w:pPr>
              <w:ind w:left="113" w:right="113"/>
              <w:rPr>
                <w:sz w:val="28"/>
                <w:szCs w:val="28"/>
              </w:rPr>
            </w:pPr>
          </w:p>
        </w:tc>
        <w:tc>
          <w:tcPr>
            <w:tcW w:w="426" w:type="dxa"/>
            <w:shd w:val="clear" w:color="auto" w:fill="auto"/>
            <w:textDirection w:val="btLr"/>
            <w:vAlign w:val="center"/>
          </w:tcPr>
          <w:p w:rsidR="00FB1FA1" w:rsidRPr="004275C8" w:rsidRDefault="00FB1FA1" w:rsidP="00AA4E25">
            <w:pPr>
              <w:ind w:left="113" w:right="113"/>
              <w:rPr>
                <w:sz w:val="28"/>
                <w:szCs w:val="28"/>
              </w:rPr>
            </w:pPr>
            <w:r w:rsidRPr="004275C8">
              <w:rPr>
                <w:sz w:val="28"/>
                <w:szCs w:val="28"/>
              </w:rPr>
              <w:t>0,</w:t>
            </w:r>
            <w:r w:rsidR="00AA4E25">
              <w:rPr>
                <w:sz w:val="28"/>
                <w:szCs w:val="28"/>
              </w:rPr>
              <w:t>02</w:t>
            </w:r>
          </w:p>
        </w:tc>
        <w:tc>
          <w:tcPr>
            <w:tcW w:w="283" w:type="dxa"/>
            <w:shd w:val="clear" w:color="auto" w:fill="auto"/>
            <w:textDirection w:val="btLr"/>
            <w:vAlign w:val="center"/>
          </w:tcPr>
          <w:p w:rsidR="00FB1FA1" w:rsidRPr="004275C8" w:rsidRDefault="00FB1FA1" w:rsidP="00AA4E25">
            <w:pPr>
              <w:ind w:left="113" w:right="113"/>
              <w:rPr>
                <w:sz w:val="28"/>
                <w:szCs w:val="28"/>
              </w:rPr>
            </w:pPr>
            <w:r w:rsidRPr="004275C8">
              <w:rPr>
                <w:sz w:val="28"/>
                <w:szCs w:val="28"/>
              </w:rPr>
              <w:t>0,</w:t>
            </w:r>
            <w:r w:rsidR="00AA4E25">
              <w:rPr>
                <w:sz w:val="28"/>
                <w:szCs w:val="28"/>
              </w:rPr>
              <w:t>45</w:t>
            </w:r>
            <w:r w:rsidRPr="004275C8">
              <w:rPr>
                <w:sz w:val="28"/>
                <w:szCs w:val="28"/>
              </w:rPr>
              <w:t>*</w:t>
            </w:r>
            <w:r w:rsidR="00AA4E25">
              <w:rPr>
                <w:sz w:val="28"/>
                <w:szCs w:val="28"/>
              </w:rPr>
              <w:t>***</w:t>
            </w:r>
          </w:p>
        </w:tc>
        <w:tc>
          <w:tcPr>
            <w:tcW w:w="425" w:type="dxa"/>
            <w:shd w:val="clear" w:color="auto" w:fill="auto"/>
            <w:textDirection w:val="btLr"/>
            <w:vAlign w:val="center"/>
          </w:tcPr>
          <w:p w:rsidR="00FB1FA1" w:rsidRPr="004275C8" w:rsidRDefault="00FB1FA1" w:rsidP="00AA4E25">
            <w:pPr>
              <w:ind w:left="113" w:right="113"/>
              <w:rPr>
                <w:sz w:val="28"/>
                <w:szCs w:val="28"/>
              </w:rPr>
            </w:pPr>
            <w:r w:rsidRPr="004275C8">
              <w:rPr>
                <w:sz w:val="28"/>
                <w:szCs w:val="28"/>
              </w:rPr>
              <w:t>0,</w:t>
            </w:r>
            <w:r w:rsidR="00AA4E25">
              <w:rPr>
                <w:sz w:val="28"/>
                <w:szCs w:val="28"/>
              </w:rPr>
              <w:t>23*</w:t>
            </w:r>
          </w:p>
        </w:tc>
        <w:tc>
          <w:tcPr>
            <w:tcW w:w="426" w:type="dxa"/>
            <w:shd w:val="clear" w:color="auto" w:fill="auto"/>
            <w:textDirection w:val="btLr"/>
            <w:vAlign w:val="center"/>
          </w:tcPr>
          <w:p w:rsidR="00FB1FA1" w:rsidRPr="004275C8" w:rsidRDefault="00FB1FA1" w:rsidP="00737E9C">
            <w:pPr>
              <w:ind w:left="113" w:right="113"/>
              <w:rPr>
                <w:sz w:val="28"/>
                <w:szCs w:val="28"/>
              </w:rPr>
            </w:pPr>
            <w:r w:rsidRPr="004275C8">
              <w:rPr>
                <w:sz w:val="28"/>
                <w:szCs w:val="28"/>
              </w:rPr>
              <w:t>-0,08</w:t>
            </w:r>
          </w:p>
        </w:tc>
        <w:tc>
          <w:tcPr>
            <w:tcW w:w="283" w:type="dxa"/>
            <w:shd w:val="clear" w:color="auto" w:fill="auto"/>
            <w:textDirection w:val="btLr"/>
            <w:vAlign w:val="center"/>
          </w:tcPr>
          <w:p w:rsidR="00FB1FA1" w:rsidRPr="004275C8" w:rsidRDefault="00FB1FA1" w:rsidP="00737E9C">
            <w:pPr>
              <w:ind w:left="113" w:right="113"/>
              <w:rPr>
                <w:sz w:val="28"/>
                <w:szCs w:val="28"/>
              </w:rPr>
            </w:pPr>
            <w:r w:rsidRPr="004275C8">
              <w:rPr>
                <w:sz w:val="28"/>
                <w:szCs w:val="28"/>
              </w:rPr>
              <w:t>-0,04</w:t>
            </w:r>
          </w:p>
        </w:tc>
        <w:tc>
          <w:tcPr>
            <w:tcW w:w="425" w:type="dxa"/>
            <w:shd w:val="clear" w:color="auto" w:fill="auto"/>
            <w:textDirection w:val="btLr"/>
            <w:vAlign w:val="center"/>
          </w:tcPr>
          <w:p w:rsidR="00FB1FA1" w:rsidRPr="004275C8" w:rsidRDefault="00FB1FA1" w:rsidP="00737E9C">
            <w:pPr>
              <w:ind w:left="113" w:right="113"/>
              <w:rPr>
                <w:sz w:val="28"/>
                <w:szCs w:val="28"/>
              </w:rPr>
            </w:pPr>
            <w:r w:rsidRPr="004275C8">
              <w:rPr>
                <w:sz w:val="28"/>
                <w:szCs w:val="28"/>
              </w:rPr>
              <w:t>0,07</w:t>
            </w:r>
          </w:p>
        </w:tc>
        <w:tc>
          <w:tcPr>
            <w:tcW w:w="284" w:type="dxa"/>
            <w:shd w:val="clear" w:color="auto" w:fill="auto"/>
            <w:textDirection w:val="btLr"/>
            <w:vAlign w:val="center"/>
          </w:tcPr>
          <w:p w:rsidR="00FB1FA1" w:rsidRPr="004275C8" w:rsidRDefault="00FB1FA1" w:rsidP="00737E9C">
            <w:pPr>
              <w:ind w:left="113" w:right="113"/>
              <w:rPr>
                <w:sz w:val="28"/>
                <w:szCs w:val="28"/>
              </w:rPr>
            </w:pPr>
            <w:r w:rsidRPr="004275C8">
              <w:rPr>
                <w:sz w:val="28"/>
                <w:szCs w:val="28"/>
              </w:rPr>
              <w:t>-0,06</w:t>
            </w:r>
          </w:p>
        </w:tc>
        <w:tc>
          <w:tcPr>
            <w:tcW w:w="425" w:type="dxa"/>
            <w:shd w:val="clear" w:color="auto" w:fill="auto"/>
            <w:textDirection w:val="btLr"/>
            <w:vAlign w:val="center"/>
          </w:tcPr>
          <w:p w:rsidR="00FB1FA1" w:rsidRPr="004275C8" w:rsidRDefault="00FB1FA1" w:rsidP="00737E9C">
            <w:pPr>
              <w:ind w:left="113" w:right="113"/>
              <w:rPr>
                <w:sz w:val="28"/>
                <w:szCs w:val="28"/>
              </w:rPr>
            </w:pPr>
            <w:r w:rsidRPr="004275C8">
              <w:rPr>
                <w:sz w:val="28"/>
                <w:szCs w:val="28"/>
              </w:rPr>
              <w:t>0,12</w:t>
            </w:r>
          </w:p>
        </w:tc>
        <w:tc>
          <w:tcPr>
            <w:tcW w:w="425" w:type="dxa"/>
            <w:shd w:val="clear" w:color="auto" w:fill="auto"/>
            <w:textDirection w:val="btLr"/>
            <w:vAlign w:val="center"/>
          </w:tcPr>
          <w:p w:rsidR="00FB1FA1" w:rsidRPr="004275C8" w:rsidRDefault="00FB1FA1" w:rsidP="00737E9C">
            <w:pPr>
              <w:ind w:left="113" w:right="113"/>
              <w:rPr>
                <w:sz w:val="28"/>
                <w:szCs w:val="28"/>
              </w:rPr>
            </w:pPr>
            <w:r w:rsidRPr="004275C8">
              <w:rPr>
                <w:sz w:val="28"/>
                <w:szCs w:val="28"/>
              </w:rPr>
              <w:t>0,09</w:t>
            </w:r>
          </w:p>
        </w:tc>
        <w:tc>
          <w:tcPr>
            <w:tcW w:w="426" w:type="dxa"/>
            <w:shd w:val="clear" w:color="auto" w:fill="auto"/>
            <w:textDirection w:val="btLr"/>
            <w:vAlign w:val="center"/>
          </w:tcPr>
          <w:p w:rsidR="00FB1FA1" w:rsidRPr="004275C8" w:rsidRDefault="00FB1FA1" w:rsidP="00737E9C">
            <w:pPr>
              <w:ind w:left="113" w:right="113"/>
              <w:rPr>
                <w:sz w:val="28"/>
                <w:szCs w:val="28"/>
              </w:rPr>
            </w:pPr>
            <w:r w:rsidRPr="004275C8">
              <w:rPr>
                <w:sz w:val="28"/>
                <w:szCs w:val="28"/>
              </w:rPr>
              <w:t>0,09</w:t>
            </w:r>
          </w:p>
        </w:tc>
        <w:tc>
          <w:tcPr>
            <w:tcW w:w="283" w:type="dxa"/>
            <w:shd w:val="clear" w:color="auto" w:fill="auto"/>
            <w:textDirection w:val="btLr"/>
            <w:vAlign w:val="center"/>
          </w:tcPr>
          <w:p w:rsidR="00FB1FA1" w:rsidRPr="004275C8" w:rsidRDefault="00FB1FA1" w:rsidP="00737E9C">
            <w:pPr>
              <w:ind w:left="113" w:right="113"/>
              <w:rPr>
                <w:sz w:val="28"/>
                <w:szCs w:val="28"/>
              </w:rPr>
            </w:pPr>
            <w:r w:rsidRPr="004275C8">
              <w:rPr>
                <w:sz w:val="28"/>
                <w:szCs w:val="28"/>
              </w:rPr>
              <w:t>0,07</w:t>
            </w:r>
          </w:p>
        </w:tc>
        <w:tc>
          <w:tcPr>
            <w:tcW w:w="425" w:type="dxa"/>
            <w:shd w:val="clear" w:color="auto" w:fill="auto"/>
            <w:textDirection w:val="btLr"/>
            <w:vAlign w:val="center"/>
          </w:tcPr>
          <w:p w:rsidR="00FB1FA1" w:rsidRPr="004275C8" w:rsidRDefault="00FB1FA1" w:rsidP="00737E9C">
            <w:pPr>
              <w:ind w:left="113" w:right="113"/>
              <w:rPr>
                <w:sz w:val="28"/>
                <w:szCs w:val="28"/>
              </w:rPr>
            </w:pPr>
            <w:r w:rsidRPr="004275C8">
              <w:rPr>
                <w:sz w:val="28"/>
                <w:szCs w:val="28"/>
              </w:rPr>
              <w:t>0,03</w:t>
            </w:r>
          </w:p>
        </w:tc>
        <w:tc>
          <w:tcPr>
            <w:tcW w:w="284" w:type="dxa"/>
            <w:shd w:val="clear" w:color="auto" w:fill="auto"/>
            <w:textDirection w:val="btLr"/>
            <w:vAlign w:val="center"/>
          </w:tcPr>
          <w:p w:rsidR="00FB1FA1" w:rsidRPr="004275C8" w:rsidRDefault="00FB1FA1" w:rsidP="00737E9C">
            <w:pPr>
              <w:ind w:left="113" w:right="113"/>
              <w:rPr>
                <w:sz w:val="28"/>
                <w:szCs w:val="28"/>
              </w:rPr>
            </w:pPr>
            <w:r w:rsidRPr="004275C8">
              <w:rPr>
                <w:sz w:val="28"/>
                <w:szCs w:val="28"/>
              </w:rPr>
              <w:t>0,09</w:t>
            </w:r>
          </w:p>
        </w:tc>
        <w:tc>
          <w:tcPr>
            <w:tcW w:w="283" w:type="dxa"/>
            <w:shd w:val="clear" w:color="auto" w:fill="auto"/>
            <w:textDirection w:val="btLr"/>
            <w:vAlign w:val="center"/>
          </w:tcPr>
          <w:p w:rsidR="00FB1FA1" w:rsidRPr="004275C8" w:rsidRDefault="00FB1FA1" w:rsidP="00737E9C">
            <w:pPr>
              <w:ind w:left="113" w:right="113"/>
              <w:rPr>
                <w:sz w:val="28"/>
                <w:szCs w:val="28"/>
              </w:rPr>
            </w:pPr>
            <w:r w:rsidRPr="004275C8">
              <w:rPr>
                <w:sz w:val="28"/>
                <w:szCs w:val="28"/>
              </w:rPr>
              <w:t>0,04</w:t>
            </w:r>
          </w:p>
        </w:tc>
        <w:tc>
          <w:tcPr>
            <w:tcW w:w="284" w:type="dxa"/>
            <w:shd w:val="clear" w:color="auto" w:fill="auto"/>
            <w:textDirection w:val="btLr"/>
            <w:vAlign w:val="center"/>
          </w:tcPr>
          <w:p w:rsidR="00FB1FA1" w:rsidRPr="004275C8" w:rsidRDefault="00FB1FA1" w:rsidP="00737E9C">
            <w:pPr>
              <w:ind w:left="113" w:right="113"/>
              <w:rPr>
                <w:sz w:val="28"/>
                <w:szCs w:val="28"/>
              </w:rPr>
            </w:pPr>
            <w:r w:rsidRPr="004275C8">
              <w:rPr>
                <w:sz w:val="28"/>
                <w:szCs w:val="28"/>
              </w:rPr>
              <w:t>0,05</w:t>
            </w: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7"/>
        <w:gridCol w:w="425"/>
        <w:gridCol w:w="426"/>
        <w:gridCol w:w="425"/>
        <w:gridCol w:w="425"/>
        <w:gridCol w:w="425"/>
        <w:gridCol w:w="426"/>
        <w:gridCol w:w="425"/>
        <w:gridCol w:w="709"/>
        <w:gridCol w:w="425"/>
        <w:gridCol w:w="425"/>
        <w:gridCol w:w="284"/>
        <w:gridCol w:w="283"/>
        <w:gridCol w:w="284"/>
        <w:gridCol w:w="283"/>
        <w:gridCol w:w="284"/>
        <w:gridCol w:w="283"/>
        <w:gridCol w:w="284"/>
        <w:gridCol w:w="283"/>
        <w:gridCol w:w="284"/>
        <w:gridCol w:w="283"/>
        <w:gridCol w:w="284"/>
        <w:gridCol w:w="283"/>
        <w:gridCol w:w="284"/>
      </w:tblGrid>
      <w:tr w:rsidR="00C70807" w:rsidRPr="004275C8" w:rsidTr="0022699F">
        <w:trPr>
          <w:trHeight w:val="3958"/>
        </w:trPr>
        <w:tc>
          <w:tcPr>
            <w:tcW w:w="817" w:type="dxa"/>
            <w:tcBorders>
              <w:bottom w:val="single" w:sz="4" w:space="0" w:color="auto"/>
            </w:tcBorders>
            <w:shd w:val="clear" w:color="auto" w:fill="auto"/>
            <w:textDirection w:val="btLr"/>
            <w:vAlign w:val="center"/>
          </w:tcPr>
          <w:p w:rsidR="00FB1FA1" w:rsidRPr="004275C8" w:rsidRDefault="00FB1FA1" w:rsidP="00F766E3">
            <w:pPr>
              <w:ind w:left="113" w:right="113"/>
              <w:rPr>
                <w:b/>
                <w:bCs/>
                <w:sz w:val="28"/>
                <w:szCs w:val="28"/>
              </w:rPr>
            </w:pPr>
          </w:p>
        </w:tc>
        <w:tc>
          <w:tcPr>
            <w:tcW w:w="567"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Концептуальные способ-ти</w:t>
            </w:r>
          </w:p>
        </w:tc>
        <w:tc>
          <w:tcPr>
            <w:tcW w:w="425"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Концептуальные способ-ти</w:t>
            </w:r>
          </w:p>
        </w:tc>
        <w:tc>
          <w:tcPr>
            <w:tcW w:w="426"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СИ общее количествово</w:t>
            </w:r>
          </w:p>
        </w:tc>
        <w:tc>
          <w:tcPr>
            <w:tcW w:w="425"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СИ предметного типа</w:t>
            </w:r>
          </w:p>
        </w:tc>
        <w:tc>
          <w:tcPr>
            <w:tcW w:w="425"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СИ абстрактного типа</w:t>
            </w:r>
          </w:p>
        </w:tc>
        <w:tc>
          <w:tcPr>
            <w:tcW w:w="425"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СИ геометрического типа</w:t>
            </w:r>
          </w:p>
        </w:tc>
        <w:tc>
          <w:tcPr>
            <w:tcW w:w="426"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СП обще количество</w:t>
            </w:r>
          </w:p>
        </w:tc>
        <w:tc>
          <w:tcPr>
            <w:tcW w:w="425"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СП сенсорного типа</w:t>
            </w:r>
          </w:p>
        </w:tc>
        <w:tc>
          <w:tcPr>
            <w:tcW w:w="709"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СП эмоционально-личностного типа</w:t>
            </w:r>
          </w:p>
        </w:tc>
        <w:tc>
          <w:tcPr>
            <w:tcW w:w="425"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СП динамического типа</w:t>
            </w:r>
          </w:p>
        </w:tc>
        <w:tc>
          <w:tcPr>
            <w:tcW w:w="425"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СП логического типа</w:t>
            </w:r>
          </w:p>
        </w:tc>
        <w:tc>
          <w:tcPr>
            <w:tcW w:w="284"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сильно</w:t>
            </w:r>
          </w:p>
        </w:tc>
        <w:tc>
          <w:tcPr>
            <w:tcW w:w="283"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средне-слабо</w:t>
            </w:r>
          </w:p>
        </w:tc>
        <w:tc>
          <w:tcPr>
            <w:tcW w:w="284"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нет</w:t>
            </w:r>
          </w:p>
        </w:tc>
        <w:tc>
          <w:tcPr>
            <w:tcW w:w="283"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П. п.</w:t>
            </w:r>
          </w:p>
        </w:tc>
        <w:tc>
          <w:tcPr>
            <w:tcW w:w="284"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Изб-ть. инт.</w:t>
            </w:r>
          </w:p>
        </w:tc>
        <w:tc>
          <w:tcPr>
            <w:tcW w:w="283"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Рац-ть</w:t>
            </w:r>
          </w:p>
        </w:tc>
        <w:tc>
          <w:tcPr>
            <w:tcW w:w="284"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Крит-ть</w:t>
            </w:r>
          </w:p>
        </w:tc>
        <w:tc>
          <w:tcPr>
            <w:tcW w:w="283"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Реф-ть</w:t>
            </w:r>
          </w:p>
        </w:tc>
        <w:tc>
          <w:tcPr>
            <w:tcW w:w="284"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Гиб-ть</w:t>
            </w:r>
          </w:p>
        </w:tc>
        <w:tc>
          <w:tcPr>
            <w:tcW w:w="283"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Креат-ть</w:t>
            </w:r>
          </w:p>
        </w:tc>
        <w:tc>
          <w:tcPr>
            <w:tcW w:w="284"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Сам-ть</w:t>
            </w:r>
          </w:p>
        </w:tc>
        <w:tc>
          <w:tcPr>
            <w:tcW w:w="283"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Диалог-ть</w:t>
            </w:r>
          </w:p>
        </w:tc>
        <w:tc>
          <w:tcPr>
            <w:tcW w:w="284"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Общ.культура</w:t>
            </w:r>
          </w:p>
        </w:tc>
      </w:tr>
      <w:tr w:rsidR="00C70807" w:rsidRPr="004275C8" w:rsidTr="0022699F">
        <w:trPr>
          <w:trHeight w:val="2324"/>
        </w:trPr>
        <w:tc>
          <w:tcPr>
            <w:tcW w:w="817" w:type="dxa"/>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СП динамического типа</w:t>
            </w:r>
          </w:p>
        </w:tc>
        <w:tc>
          <w:tcPr>
            <w:tcW w:w="567" w:type="dxa"/>
            <w:shd w:val="clear" w:color="auto" w:fill="auto"/>
            <w:textDirection w:val="btLr"/>
            <w:vAlign w:val="center"/>
          </w:tcPr>
          <w:p w:rsidR="00FB1FA1" w:rsidRPr="004275C8" w:rsidRDefault="00FB1FA1" w:rsidP="0005584D">
            <w:pPr>
              <w:ind w:left="113" w:right="113"/>
              <w:rPr>
                <w:sz w:val="28"/>
                <w:szCs w:val="28"/>
              </w:rPr>
            </w:pPr>
          </w:p>
        </w:tc>
        <w:tc>
          <w:tcPr>
            <w:tcW w:w="425" w:type="dxa"/>
            <w:shd w:val="clear" w:color="auto" w:fill="auto"/>
            <w:textDirection w:val="btLr"/>
            <w:vAlign w:val="center"/>
          </w:tcPr>
          <w:p w:rsidR="00FB1FA1" w:rsidRPr="004275C8" w:rsidRDefault="00FB1FA1" w:rsidP="0005584D">
            <w:pPr>
              <w:ind w:left="113" w:right="113"/>
              <w:rPr>
                <w:sz w:val="28"/>
                <w:szCs w:val="28"/>
              </w:rPr>
            </w:pPr>
          </w:p>
        </w:tc>
        <w:tc>
          <w:tcPr>
            <w:tcW w:w="426" w:type="dxa"/>
            <w:shd w:val="clear" w:color="auto" w:fill="auto"/>
            <w:textDirection w:val="btLr"/>
            <w:vAlign w:val="center"/>
          </w:tcPr>
          <w:p w:rsidR="00FB1FA1" w:rsidRPr="004275C8" w:rsidRDefault="00FB1FA1" w:rsidP="0005584D">
            <w:pPr>
              <w:ind w:left="113" w:right="113"/>
              <w:rPr>
                <w:sz w:val="28"/>
                <w:szCs w:val="28"/>
              </w:rPr>
            </w:pPr>
          </w:p>
        </w:tc>
        <w:tc>
          <w:tcPr>
            <w:tcW w:w="425" w:type="dxa"/>
            <w:shd w:val="clear" w:color="auto" w:fill="auto"/>
            <w:textDirection w:val="btLr"/>
            <w:vAlign w:val="center"/>
          </w:tcPr>
          <w:p w:rsidR="00FB1FA1" w:rsidRPr="004275C8" w:rsidRDefault="00FB1FA1" w:rsidP="0005584D">
            <w:pPr>
              <w:ind w:left="113" w:right="113"/>
              <w:rPr>
                <w:sz w:val="28"/>
                <w:szCs w:val="28"/>
              </w:rPr>
            </w:pPr>
          </w:p>
        </w:tc>
        <w:tc>
          <w:tcPr>
            <w:tcW w:w="425" w:type="dxa"/>
            <w:shd w:val="clear" w:color="auto" w:fill="auto"/>
            <w:textDirection w:val="btLr"/>
            <w:vAlign w:val="center"/>
          </w:tcPr>
          <w:p w:rsidR="00FB1FA1" w:rsidRPr="004275C8" w:rsidRDefault="00FB1FA1" w:rsidP="0005584D">
            <w:pPr>
              <w:ind w:left="113" w:right="113"/>
              <w:rPr>
                <w:sz w:val="28"/>
                <w:szCs w:val="28"/>
              </w:rPr>
            </w:pPr>
          </w:p>
        </w:tc>
        <w:tc>
          <w:tcPr>
            <w:tcW w:w="425" w:type="dxa"/>
            <w:shd w:val="clear" w:color="auto" w:fill="auto"/>
            <w:textDirection w:val="btLr"/>
            <w:vAlign w:val="center"/>
          </w:tcPr>
          <w:p w:rsidR="00FB1FA1" w:rsidRPr="004275C8" w:rsidRDefault="00FB1FA1" w:rsidP="0005584D">
            <w:pPr>
              <w:ind w:left="113" w:right="113"/>
              <w:rPr>
                <w:sz w:val="28"/>
                <w:szCs w:val="28"/>
              </w:rPr>
            </w:pPr>
          </w:p>
        </w:tc>
        <w:tc>
          <w:tcPr>
            <w:tcW w:w="426" w:type="dxa"/>
            <w:shd w:val="clear" w:color="auto" w:fill="auto"/>
            <w:textDirection w:val="btLr"/>
            <w:vAlign w:val="center"/>
          </w:tcPr>
          <w:p w:rsidR="00FB1FA1" w:rsidRPr="004275C8" w:rsidRDefault="00FB1FA1" w:rsidP="0005584D">
            <w:pPr>
              <w:ind w:left="113" w:right="113"/>
              <w:rPr>
                <w:sz w:val="28"/>
                <w:szCs w:val="28"/>
              </w:rPr>
            </w:pPr>
          </w:p>
        </w:tc>
        <w:tc>
          <w:tcPr>
            <w:tcW w:w="425" w:type="dxa"/>
            <w:shd w:val="clear" w:color="auto" w:fill="auto"/>
            <w:textDirection w:val="btLr"/>
            <w:vAlign w:val="center"/>
          </w:tcPr>
          <w:p w:rsidR="00FB1FA1" w:rsidRPr="004275C8" w:rsidRDefault="00FB1FA1" w:rsidP="0005584D">
            <w:pPr>
              <w:ind w:left="113" w:right="113"/>
              <w:rPr>
                <w:sz w:val="28"/>
                <w:szCs w:val="28"/>
              </w:rPr>
            </w:pPr>
          </w:p>
        </w:tc>
        <w:tc>
          <w:tcPr>
            <w:tcW w:w="709" w:type="dxa"/>
            <w:shd w:val="clear" w:color="auto" w:fill="auto"/>
            <w:textDirection w:val="btLr"/>
            <w:vAlign w:val="center"/>
          </w:tcPr>
          <w:p w:rsidR="00FB1FA1" w:rsidRPr="004275C8" w:rsidRDefault="00FB1FA1" w:rsidP="0005584D">
            <w:pPr>
              <w:ind w:left="113" w:right="113"/>
              <w:rPr>
                <w:sz w:val="28"/>
                <w:szCs w:val="28"/>
              </w:rPr>
            </w:pPr>
          </w:p>
        </w:tc>
        <w:tc>
          <w:tcPr>
            <w:tcW w:w="425" w:type="dxa"/>
            <w:shd w:val="clear" w:color="auto" w:fill="auto"/>
            <w:textDirection w:val="btLr"/>
            <w:vAlign w:val="center"/>
          </w:tcPr>
          <w:p w:rsidR="00FB1FA1" w:rsidRPr="004275C8" w:rsidRDefault="00FB1FA1" w:rsidP="0005584D">
            <w:pPr>
              <w:ind w:left="113" w:right="113"/>
              <w:rPr>
                <w:sz w:val="28"/>
                <w:szCs w:val="28"/>
              </w:rPr>
            </w:pPr>
          </w:p>
        </w:tc>
        <w:tc>
          <w:tcPr>
            <w:tcW w:w="425" w:type="dxa"/>
            <w:shd w:val="clear" w:color="auto" w:fill="auto"/>
            <w:textDirection w:val="btLr"/>
            <w:vAlign w:val="center"/>
          </w:tcPr>
          <w:p w:rsidR="00FB1FA1" w:rsidRPr="004275C8" w:rsidRDefault="00FB1FA1" w:rsidP="00AA4E25">
            <w:pPr>
              <w:ind w:left="113" w:right="113"/>
              <w:rPr>
                <w:sz w:val="28"/>
                <w:szCs w:val="28"/>
              </w:rPr>
            </w:pPr>
            <w:r w:rsidRPr="004275C8">
              <w:rPr>
                <w:sz w:val="28"/>
                <w:szCs w:val="28"/>
              </w:rPr>
              <w:t>0,</w:t>
            </w:r>
            <w:r w:rsidR="00AA4E25">
              <w:rPr>
                <w:sz w:val="28"/>
                <w:szCs w:val="28"/>
              </w:rPr>
              <w:t>25</w:t>
            </w:r>
            <w:r w:rsidRPr="004275C8">
              <w:rPr>
                <w:sz w:val="28"/>
                <w:szCs w:val="28"/>
              </w:rPr>
              <w:t>*</w:t>
            </w:r>
            <w:r w:rsidR="000608E9">
              <w:rPr>
                <w:sz w:val="28"/>
                <w:szCs w:val="28"/>
              </w:rPr>
              <w:t>*</w:t>
            </w:r>
          </w:p>
        </w:tc>
        <w:tc>
          <w:tcPr>
            <w:tcW w:w="284"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0,12</w:t>
            </w:r>
          </w:p>
        </w:tc>
        <w:tc>
          <w:tcPr>
            <w:tcW w:w="283"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0,01</w:t>
            </w:r>
          </w:p>
        </w:tc>
        <w:tc>
          <w:tcPr>
            <w:tcW w:w="284"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-0,08</w:t>
            </w:r>
          </w:p>
        </w:tc>
        <w:tc>
          <w:tcPr>
            <w:tcW w:w="283"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-0,03</w:t>
            </w:r>
          </w:p>
        </w:tc>
        <w:tc>
          <w:tcPr>
            <w:tcW w:w="284"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-0,16</w:t>
            </w:r>
          </w:p>
        </w:tc>
        <w:tc>
          <w:tcPr>
            <w:tcW w:w="283"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-0,01</w:t>
            </w:r>
          </w:p>
        </w:tc>
        <w:tc>
          <w:tcPr>
            <w:tcW w:w="284"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0,01</w:t>
            </w:r>
          </w:p>
        </w:tc>
        <w:tc>
          <w:tcPr>
            <w:tcW w:w="283"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0,01</w:t>
            </w:r>
          </w:p>
        </w:tc>
        <w:tc>
          <w:tcPr>
            <w:tcW w:w="284"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0,03</w:t>
            </w:r>
          </w:p>
        </w:tc>
        <w:tc>
          <w:tcPr>
            <w:tcW w:w="283"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-0,02</w:t>
            </w:r>
          </w:p>
        </w:tc>
        <w:tc>
          <w:tcPr>
            <w:tcW w:w="284"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0,01</w:t>
            </w:r>
          </w:p>
        </w:tc>
        <w:tc>
          <w:tcPr>
            <w:tcW w:w="283"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-0,05</w:t>
            </w:r>
          </w:p>
        </w:tc>
        <w:tc>
          <w:tcPr>
            <w:tcW w:w="284"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-0,01</w:t>
            </w:r>
          </w:p>
        </w:tc>
      </w:tr>
      <w:tr w:rsidR="00C70807" w:rsidRPr="004275C8" w:rsidTr="0022699F">
        <w:trPr>
          <w:trHeight w:val="2510"/>
        </w:trPr>
        <w:tc>
          <w:tcPr>
            <w:tcW w:w="817" w:type="dxa"/>
            <w:tcBorders>
              <w:bottom w:val="single" w:sz="4" w:space="0" w:color="auto"/>
            </w:tcBorders>
            <w:shd w:val="clear" w:color="auto" w:fill="auto"/>
            <w:textDirection w:val="btLr"/>
            <w:vAlign w:val="center"/>
          </w:tcPr>
          <w:p w:rsidR="00FB1FA1" w:rsidRPr="004275C8" w:rsidRDefault="00FB1FA1" w:rsidP="009F375C">
            <w:pPr>
              <w:ind w:left="113" w:right="113"/>
              <w:rPr>
                <w:b/>
                <w:bCs/>
                <w:sz w:val="28"/>
                <w:szCs w:val="28"/>
              </w:rPr>
            </w:pPr>
            <w:r w:rsidRPr="004275C8">
              <w:rPr>
                <w:b/>
                <w:bCs/>
                <w:sz w:val="28"/>
                <w:szCs w:val="28"/>
              </w:rPr>
              <w:t>СП логического типа</w:t>
            </w:r>
          </w:p>
        </w:tc>
        <w:tc>
          <w:tcPr>
            <w:tcW w:w="567"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p>
        </w:tc>
        <w:tc>
          <w:tcPr>
            <w:tcW w:w="426"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p>
        </w:tc>
        <w:tc>
          <w:tcPr>
            <w:tcW w:w="426"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p>
        </w:tc>
        <w:tc>
          <w:tcPr>
            <w:tcW w:w="709"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4275C8" w:rsidRDefault="00FB1FA1" w:rsidP="00AA4E25">
            <w:pPr>
              <w:ind w:left="113" w:right="113"/>
              <w:rPr>
                <w:sz w:val="28"/>
                <w:szCs w:val="28"/>
              </w:rPr>
            </w:pPr>
            <w:r w:rsidRPr="004275C8">
              <w:rPr>
                <w:sz w:val="28"/>
                <w:szCs w:val="28"/>
              </w:rPr>
              <w:t>0,</w:t>
            </w:r>
            <w:r w:rsidR="00AA4E25">
              <w:rPr>
                <w:sz w:val="28"/>
                <w:szCs w:val="28"/>
              </w:rPr>
              <w:t>0</w:t>
            </w:r>
            <w:r w:rsidRPr="004275C8">
              <w:rPr>
                <w:sz w:val="28"/>
                <w:szCs w:val="28"/>
              </w:rPr>
              <w:t>4</w:t>
            </w:r>
          </w:p>
        </w:tc>
        <w:tc>
          <w:tcPr>
            <w:tcW w:w="284"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r w:rsidRPr="004275C8">
              <w:rPr>
                <w:sz w:val="28"/>
                <w:szCs w:val="28"/>
              </w:rPr>
              <w:t>0,12</w:t>
            </w:r>
          </w:p>
        </w:tc>
        <w:tc>
          <w:tcPr>
            <w:tcW w:w="283"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r w:rsidRPr="004275C8">
              <w:rPr>
                <w:sz w:val="28"/>
                <w:szCs w:val="28"/>
              </w:rPr>
              <w:t>0,01</w:t>
            </w:r>
          </w:p>
        </w:tc>
        <w:tc>
          <w:tcPr>
            <w:tcW w:w="284"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r w:rsidRPr="004275C8">
              <w:rPr>
                <w:sz w:val="28"/>
                <w:szCs w:val="28"/>
              </w:rPr>
              <w:t>-0,08</w:t>
            </w:r>
          </w:p>
        </w:tc>
        <w:tc>
          <w:tcPr>
            <w:tcW w:w="283"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r w:rsidRPr="004275C8">
              <w:rPr>
                <w:sz w:val="28"/>
                <w:szCs w:val="28"/>
              </w:rPr>
              <w:t>-0,03</w:t>
            </w:r>
          </w:p>
        </w:tc>
        <w:tc>
          <w:tcPr>
            <w:tcW w:w="284"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r w:rsidRPr="004275C8">
              <w:rPr>
                <w:sz w:val="28"/>
                <w:szCs w:val="28"/>
              </w:rPr>
              <w:t>-0,16</w:t>
            </w:r>
          </w:p>
        </w:tc>
        <w:tc>
          <w:tcPr>
            <w:tcW w:w="283" w:type="dxa"/>
            <w:tcBorders>
              <w:bottom w:val="single" w:sz="4" w:space="0" w:color="auto"/>
            </w:tcBorders>
            <w:shd w:val="clear" w:color="auto" w:fill="auto"/>
            <w:textDirection w:val="btLr"/>
            <w:vAlign w:val="center"/>
          </w:tcPr>
          <w:p w:rsidR="00FB1FA1" w:rsidRPr="004275C8" w:rsidRDefault="00FB1FA1" w:rsidP="00AA4E25">
            <w:pPr>
              <w:ind w:left="113" w:right="113"/>
              <w:rPr>
                <w:sz w:val="28"/>
                <w:szCs w:val="28"/>
              </w:rPr>
            </w:pPr>
            <w:r w:rsidRPr="004275C8">
              <w:rPr>
                <w:sz w:val="28"/>
                <w:szCs w:val="28"/>
              </w:rPr>
              <w:t>-0,</w:t>
            </w:r>
            <w:r w:rsidR="00AA4E25">
              <w:rPr>
                <w:sz w:val="28"/>
                <w:szCs w:val="28"/>
              </w:rPr>
              <w:t>2</w:t>
            </w:r>
            <w:r w:rsidRPr="004275C8">
              <w:rPr>
                <w:sz w:val="28"/>
                <w:szCs w:val="28"/>
              </w:rPr>
              <w:t>1</w:t>
            </w:r>
            <w:r w:rsidR="00AA4E25">
              <w:rPr>
                <w:sz w:val="28"/>
                <w:szCs w:val="28"/>
              </w:rPr>
              <w:t>*</w:t>
            </w:r>
          </w:p>
        </w:tc>
        <w:tc>
          <w:tcPr>
            <w:tcW w:w="284"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r w:rsidRPr="004275C8">
              <w:rPr>
                <w:sz w:val="28"/>
                <w:szCs w:val="28"/>
              </w:rPr>
              <w:t>0,01</w:t>
            </w:r>
          </w:p>
        </w:tc>
        <w:tc>
          <w:tcPr>
            <w:tcW w:w="283" w:type="dxa"/>
            <w:tcBorders>
              <w:bottom w:val="single" w:sz="4" w:space="0" w:color="auto"/>
            </w:tcBorders>
            <w:shd w:val="clear" w:color="auto" w:fill="auto"/>
            <w:textDirection w:val="btLr"/>
            <w:vAlign w:val="center"/>
          </w:tcPr>
          <w:p w:rsidR="00FB1FA1" w:rsidRPr="004275C8" w:rsidRDefault="00FB1FA1" w:rsidP="00AA4E25">
            <w:pPr>
              <w:ind w:left="113" w:right="113"/>
              <w:rPr>
                <w:sz w:val="28"/>
                <w:szCs w:val="28"/>
              </w:rPr>
            </w:pPr>
            <w:r w:rsidRPr="004275C8">
              <w:rPr>
                <w:sz w:val="28"/>
                <w:szCs w:val="28"/>
              </w:rPr>
              <w:t>0,</w:t>
            </w:r>
            <w:r w:rsidR="00AA4E25">
              <w:rPr>
                <w:sz w:val="28"/>
                <w:szCs w:val="28"/>
              </w:rPr>
              <w:t>20*</w:t>
            </w:r>
          </w:p>
        </w:tc>
        <w:tc>
          <w:tcPr>
            <w:tcW w:w="284"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r w:rsidRPr="004275C8">
              <w:rPr>
                <w:sz w:val="28"/>
                <w:szCs w:val="28"/>
              </w:rPr>
              <w:t>0,03</w:t>
            </w:r>
          </w:p>
        </w:tc>
        <w:tc>
          <w:tcPr>
            <w:tcW w:w="283"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r w:rsidRPr="004275C8">
              <w:rPr>
                <w:sz w:val="28"/>
                <w:szCs w:val="28"/>
              </w:rPr>
              <w:t>-0,02</w:t>
            </w:r>
          </w:p>
        </w:tc>
        <w:tc>
          <w:tcPr>
            <w:tcW w:w="284" w:type="dxa"/>
            <w:tcBorders>
              <w:bottom w:val="single" w:sz="4" w:space="0" w:color="auto"/>
            </w:tcBorders>
            <w:shd w:val="clear" w:color="auto" w:fill="auto"/>
            <w:textDirection w:val="btLr"/>
            <w:vAlign w:val="center"/>
          </w:tcPr>
          <w:p w:rsidR="00FB1FA1" w:rsidRPr="004275C8" w:rsidRDefault="00FB1FA1" w:rsidP="00AA4E25">
            <w:pPr>
              <w:ind w:left="113" w:right="113"/>
              <w:rPr>
                <w:sz w:val="28"/>
                <w:szCs w:val="28"/>
              </w:rPr>
            </w:pPr>
            <w:r w:rsidRPr="004275C8">
              <w:rPr>
                <w:sz w:val="28"/>
                <w:szCs w:val="28"/>
              </w:rPr>
              <w:t>0,</w:t>
            </w:r>
            <w:r w:rsidR="00AA4E25">
              <w:rPr>
                <w:sz w:val="28"/>
                <w:szCs w:val="28"/>
              </w:rPr>
              <w:t>25*</w:t>
            </w:r>
          </w:p>
        </w:tc>
        <w:tc>
          <w:tcPr>
            <w:tcW w:w="283"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r w:rsidRPr="004275C8">
              <w:rPr>
                <w:sz w:val="28"/>
                <w:szCs w:val="28"/>
              </w:rPr>
              <w:t>-0,05</w:t>
            </w:r>
          </w:p>
        </w:tc>
        <w:tc>
          <w:tcPr>
            <w:tcW w:w="284" w:type="dxa"/>
            <w:tcBorders>
              <w:bottom w:val="single" w:sz="4" w:space="0" w:color="auto"/>
            </w:tcBorders>
            <w:shd w:val="clear" w:color="auto" w:fill="auto"/>
            <w:textDirection w:val="btLr"/>
            <w:vAlign w:val="center"/>
          </w:tcPr>
          <w:p w:rsidR="00FB1FA1" w:rsidRPr="004275C8" w:rsidRDefault="00FB1FA1" w:rsidP="009F375C">
            <w:pPr>
              <w:ind w:left="113" w:right="113"/>
              <w:rPr>
                <w:sz w:val="28"/>
                <w:szCs w:val="28"/>
              </w:rPr>
            </w:pPr>
            <w:r w:rsidRPr="004275C8">
              <w:rPr>
                <w:sz w:val="28"/>
                <w:szCs w:val="28"/>
              </w:rPr>
              <w:t>-0,01</w:t>
            </w:r>
          </w:p>
        </w:tc>
      </w:tr>
      <w:tr w:rsidR="00C70807" w:rsidRPr="004275C8" w:rsidTr="0022699F">
        <w:trPr>
          <w:trHeight w:val="1956"/>
        </w:trPr>
        <w:tc>
          <w:tcPr>
            <w:tcW w:w="817" w:type="dxa"/>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нет</w:t>
            </w:r>
          </w:p>
        </w:tc>
        <w:tc>
          <w:tcPr>
            <w:tcW w:w="567" w:type="dxa"/>
            <w:shd w:val="clear" w:color="auto" w:fill="auto"/>
            <w:textDirection w:val="btLr"/>
            <w:vAlign w:val="center"/>
          </w:tcPr>
          <w:p w:rsidR="00FB1FA1" w:rsidRPr="004275C8" w:rsidRDefault="00FB1FA1" w:rsidP="0005584D">
            <w:pPr>
              <w:ind w:left="113" w:right="113"/>
              <w:rPr>
                <w:sz w:val="28"/>
                <w:szCs w:val="28"/>
              </w:rPr>
            </w:pPr>
          </w:p>
        </w:tc>
        <w:tc>
          <w:tcPr>
            <w:tcW w:w="425" w:type="dxa"/>
            <w:shd w:val="clear" w:color="auto" w:fill="auto"/>
            <w:textDirection w:val="btLr"/>
            <w:vAlign w:val="center"/>
          </w:tcPr>
          <w:p w:rsidR="00FB1FA1" w:rsidRPr="004275C8" w:rsidRDefault="00FB1FA1" w:rsidP="0005584D">
            <w:pPr>
              <w:ind w:left="113" w:right="113"/>
              <w:rPr>
                <w:sz w:val="28"/>
                <w:szCs w:val="28"/>
              </w:rPr>
            </w:pPr>
          </w:p>
        </w:tc>
        <w:tc>
          <w:tcPr>
            <w:tcW w:w="426" w:type="dxa"/>
            <w:shd w:val="clear" w:color="auto" w:fill="auto"/>
            <w:textDirection w:val="btLr"/>
            <w:vAlign w:val="center"/>
          </w:tcPr>
          <w:p w:rsidR="00FB1FA1" w:rsidRPr="004275C8" w:rsidRDefault="00FB1FA1" w:rsidP="0005584D">
            <w:pPr>
              <w:ind w:left="113" w:right="113"/>
              <w:rPr>
                <w:sz w:val="28"/>
                <w:szCs w:val="28"/>
              </w:rPr>
            </w:pPr>
          </w:p>
        </w:tc>
        <w:tc>
          <w:tcPr>
            <w:tcW w:w="425" w:type="dxa"/>
            <w:shd w:val="clear" w:color="auto" w:fill="auto"/>
            <w:textDirection w:val="btLr"/>
            <w:vAlign w:val="center"/>
          </w:tcPr>
          <w:p w:rsidR="00FB1FA1" w:rsidRPr="004275C8" w:rsidRDefault="00FB1FA1" w:rsidP="0005584D">
            <w:pPr>
              <w:ind w:left="113" w:right="113"/>
              <w:rPr>
                <w:sz w:val="28"/>
                <w:szCs w:val="28"/>
              </w:rPr>
            </w:pPr>
          </w:p>
        </w:tc>
        <w:tc>
          <w:tcPr>
            <w:tcW w:w="425" w:type="dxa"/>
            <w:shd w:val="clear" w:color="auto" w:fill="auto"/>
            <w:textDirection w:val="btLr"/>
            <w:vAlign w:val="center"/>
          </w:tcPr>
          <w:p w:rsidR="00FB1FA1" w:rsidRPr="004275C8" w:rsidRDefault="00FB1FA1" w:rsidP="0005584D">
            <w:pPr>
              <w:ind w:left="113" w:right="113"/>
              <w:rPr>
                <w:sz w:val="28"/>
                <w:szCs w:val="28"/>
              </w:rPr>
            </w:pPr>
          </w:p>
        </w:tc>
        <w:tc>
          <w:tcPr>
            <w:tcW w:w="425" w:type="dxa"/>
            <w:shd w:val="clear" w:color="auto" w:fill="auto"/>
            <w:textDirection w:val="btLr"/>
            <w:vAlign w:val="center"/>
          </w:tcPr>
          <w:p w:rsidR="00FB1FA1" w:rsidRPr="004275C8" w:rsidRDefault="00FB1FA1" w:rsidP="0005584D">
            <w:pPr>
              <w:ind w:left="113" w:right="113"/>
              <w:rPr>
                <w:sz w:val="28"/>
                <w:szCs w:val="28"/>
              </w:rPr>
            </w:pPr>
          </w:p>
        </w:tc>
        <w:tc>
          <w:tcPr>
            <w:tcW w:w="426" w:type="dxa"/>
            <w:shd w:val="clear" w:color="auto" w:fill="auto"/>
            <w:textDirection w:val="btLr"/>
            <w:vAlign w:val="center"/>
          </w:tcPr>
          <w:p w:rsidR="00FB1FA1" w:rsidRPr="004275C8" w:rsidRDefault="00FB1FA1" w:rsidP="0005584D">
            <w:pPr>
              <w:ind w:left="113" w:right="113"/>
              <w:rPr>
                <w:sz w:val="28"/>
                <w:szCs w:val="28"/>
              </w:rPr>
            </w:pPr>
          </w:p>
        </w:tc>
        <w:tc>
          <w:tcPr>
            <w:tcW w:w="425" w:type="dxa"/>
            <w:shd w:val="clear" w:color="auto" w:fill="auto"/>
            <w:textDirection w:val="btLr"/>
            <w:vAlign w:val="center"/>
          </w:tcPr>
          <w:p w:rsidR="00FB1FA1" w:rsidRPr="004275C8" w:rsidRDefault="00FB1FA1" w:rsidP="0005584D">
            <w:pPr>
              <w:ind w:left="113" w:right="113"/>
              <w:rPr>
                <w:sz w:val="28"/>
                <w:szCs w:val="28"/>
              </w:rPr>
            </w:pPr>
          </w:p>
        </w:tc>
        <w:tc>
          <w:tcPr>
            <w:tcW w:w="709" w:type="dxa"/>
            <w:shd w:val="clear" w:color="auto" w:fill="auto"/>
            <w:textDirection w:val="btLr"/>
            <w:vAlign w:val="center"/>
          </w:tcPr>
          <w:p w:rsidR="00FB1FA1" w:rsidRPr="004275C8" w:rsidRDefault="00FB1FA1" w:rsidP="0005584D">
            <w:pPr>
              <w:ind w:left="113" w:right="113"/>
              <w:rPr>
                <w:sz w:val="28"/>
                <w:szCs w:val="28"/>
              </w:rPr>
            </w:pPr>
          </w:p>
        </w:tc>
        <w:tc>
          <w:tcPr>
            <w:tcW w:w="425" w:type="dxa"/>
            <w:shd w:val="clear" w:color="auto" w:fill="auto"/>
            <w:textDirection w:val="btLr"/>
            <w:vAlign w:val="center"/>
          </w:tcPr>
          <w:p w:rsidR="00FB1FA1" w:rsidRPr="004275C8" w:rsidRDefault="00FB1FA1" w:rsidP="0005584D">
            <w:pPr>
              <w:ind w:left="113" w:right="113"/>
              <w:rPr>
                <w:sz w:val="28"/>
                <w:szCs w:val="28"/>
              </w:rPr>
            </w:pPr>
          </w:p>
        </w:tc>
        <w:tc>
          <w:tcPr>
            <w:tcW w:w="425" w:type="dxa"/>
            <w:shd w:val="clear" w:color="auto" w:fill="auto"/>
            <w:textDirection w:val="btLr"/>
            <w:vAlign w:val="center"/>
          </w:tcPr>
          <w:p w:rsidR="00FB1FA1" w:rsidRPr="004275C8" w:rsidRDefault="00FB1FA1" w:rsidP="0005584D">
            <w:pPr>
              <w:ind w:left="113" w:right="113"/>
              <w:rPr>
                <w:sz w:val="28"/>
                <w:szCs w:val="28"/>
              </w:rPr>
            </w:pPr>
          </w:p>
        </w:tc>
        <w:tc>
          <w:tcPr>
            <w:tcW w:w="284" w:type="dxa"/>
            <w:shd w:val="clear" w:color="auto" w:fill="auto"/>
            <w:textDirection w:val="btLr"/>
            <w:vAlign w:val="center"/>
          </w:tcPr>
          <w:p w:rsidR="00FB1FA1" w:rsidRPr="004275C8" w:rsidRDefault="00FB1FA1" w:rsidP="0005584D">
            <w:pPr>
              <w:ind w:left="113" w:right="113"/>
              <w:rPr>
                <w:sz w:val="28"/>
                <w:szCs w:val="28"/>
              </w:rPr>
            </w:pPr>
          </w:p>
        </w:tc>
        <w:tc>
          <w:tcPr>
            <w:tcW w:w="283" w:type="dxa"/>
            <w:shd w:val="clear" w:color="auto" w:fill="auto"/>
            <w:textDirection w:val="btLr"/>
            <w:vAlign w:val="center"/>
          </w:tcPr>
          <w:p w:rsidR="00FB1FA1" w:rsidRPr="004275C8" w:rsidRDefault="00FB1FA1" w:rsidP="0005584D">
            <w:pPr>
              <w:ind w:left="113" w:right="113"/>
              <w:rPr>
                <w:sz w:val="28"/>
                <w:szCs w:val="28"/>
              </w:rPr>
            </w:pPr>
          </w:p>
        </w:tc>
        <w:tc>
          <w:tcPr>
            <w:tcW w:w="284" w:type="dxa"/>
            <w:shd w:val="clear" w:color="auto" w:fill="auto"/>
            <w:textDirection w:val="btLr"/>
            <w:vAlign w:val="center"/>
          </w:tcPr>
          <w:p w:rsidR="00FB1FA1" w:rsidRPr="004275C8" w:rsidRDefault="00FB1FA1" w:rsidP="0005584D">
            <w:pPr>
              <w:ind w:left="113" w:right="113"/>
              <w:rPr>
                <w:sz w:val="28"/>
                <w:szCs w:val="28"/>
              </w:rPr>
            </w:pPr>
          </w:p>
        </w:tc>
        <w:tc>
          <w:tcPr>
            <w:tcW w:w="283"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-0,15</w:t>
            </w:r>
          </w:p>
        </w:tc>
        <w:tc>
          <w:tcPr>
            <w:tcW w:w="284"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-0,01</w:t>
            </w:r>
          </w:p>
        </w:tc>
        <w:tc>
          <w:tcPr>
            <w:tcW w:w="283"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0,02</w:t>
            </w:r>
          </w:p>
        </w:tc>
        <w:tc>
          <w:tcPr>
            <w:tcW w:w="284"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-0,11</w:t>
            </w:r>
          </w:p>
        </w:tc>
        <w:tc>
          <w:tcPr>
            <w:tcW w:w="283"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-0,11</w:t>
            </w:r>
          </w:p>
        </w:tc>
        <w:tc>
          <w:tcPr>
            <w:tcW w:w="284"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-0,03</w:t>
            </w:r>
          </w:p>
        </w:tc>
        <w:tc>
          <w:tcPr>
            <w:tcW w:w="283"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-0,08</w:t>
            </w:r>
          </w:p>
        </w:tc>
        <w:tc>
          <w:tcPr>
            <w:tcW w:w="284"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-0,07</w:t>
            </w:r>
          </w:p>
        </w:tc>
        <w:tc>
          <w:tcPr>
            <w:tcW w:w="283"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-0,07</w:t>
            </w:r>
          </w:p>
        </w:tc>
        <w:tc>
          <w:tcPr>
            <w:tcW w:w="284" w:type="dxa"/>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-0,05</w:t>
            </w:r>
          </w:p>
        </w:tc>
      </w:tr>
      <w:tr w:rsidR="00C70807" w:rsidRPr="004275C8" w:rsidTr="0022699F">
        <w:trPr>
          <w:trHeight w:val="2151"/>
        </w:trPr>
        <w:tc>
          <w:tcPr>
            <w:tcW w:w="817" w:type="dxa"/>
            <w:tcBorders>
              <w:bottom w:val="single" w:sz="4" w:space="0" w:color="auto"/>
            </w:tcBorders>
            <w:shd w:val="clear" w:color="auto" w:fill="auto"/>
            <w:textDirection w:val="btLr"/>
            <w:vAlign w:val="center"/>
          </w:tcPr>
          <w:p w:rsidR="00FB1FA1" w:rsidRPr="004275C8" w:rsidRDefault="00FB1FA1" w:rsidP="0005584D">
            <w:pPr>
              <w:ind w:left="113" w:right="113"/>
              <w:rPr>
                <w:b/>
                <w:bCs/>
                <w:sz w:val="28"/>
                <w:szCs w:val="28"/>
              </w:rPr>
            </w:pPr>
            <w:r w:rsidRPr="004275C8">
              <w:rPr>
                <w:b/>
                <w:bCs/>
                <w:sz w:val="28"/>
                <w:szCs w:val="28"/>
              </w:rPr>
              <w:t>средне-слабо</w:t>
            </w:r>
          </w:p>
        </w:tc>
        <w:tc>
          <w:tcPr>
            <w:tcW w:w="567"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p>
        </w:tc>
        <w:tc>
          <w:tcPr>
            <w:tcW w:w="426"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p>
        </w:tc>
        <w:tc>
          <w:tcPr>
            <w:tcW w:w="426"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p>
        </w:tc>
        <w:tc>
          <w:tcPr>
            <w:tcW w:w="709"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p>
        </w:tc>
        <w:tc>
          <w:tcPr>
            <w:tcW w:w="284"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p>
        </w:tc>
        <w:tc>
          <w:tcPr>
            <w:tcW w:w="283"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p>
        </w:tc>
        <w:tc>
          <w:tcPr>
            <w:tcW w:w="284" w:type="dxa"/>
            <w:tcBorders>
              <w:bottom w:val="single" w:sz="4" w:space="0" w:color="auto"/>
            </w:tcBorders>
            <w:shd w:val="clear" w:color="auto" w:fill="auto"/>
            <w:textDirection w:val="btLr"/>
            <w:vAlign w:val="center"/>
          </w:tcPr>
          <w:p w:rsidR="00FB1FA1" w:rsidRPr="004275C8" w:rsidRDefault="00FB1FA1" w:rsidP="00AA4E25">
            <w:pPr>
              <w:ind w:left="113" w:right="113"/>
              <w:rPr>
                <w:sz w:val="28"/>
                <w:szCs w:val="28"/>
              </w:rPr>
            </w:pPr>
            <w:r w:rsidRPr="004275C8">
              <w:rPr>
                <w:sz w:val="28"/>
                <w:szCs w:val="28"/>
              </w:rPr>
              <w:t>-0,5</w:t>
            </w:r>
            <w:r w:rsidR="00AA4E25">
              <w:rPr>
                <w:sz w:val="28"/>
                <w:szCs w:val="28"/>
              </w:rPr>
              <w:t>6</w:t>
            </w:r>
            <w:r w:rsidRPr="004275C8">
              <w:rPr>
                <w:sz w:val="28"/>
                <w:szCs w:val="28"/>
              </w:rPr>
              <w:t>***</w:t>
            </w:r>
          </w:p>
        </w:tc>
        <w:tc>
          <w:tcPr>
            <w:tcW w:w="283"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0,14</w:t>
            </w:r>
          </w:p>
        </w:tc>
        <w:tc>
          <w:tcPr>
            <w:tcW w:w="284"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0,09</w:t>
            </w:r>
          </w:p>
        </w:tc>
        <w:tc>
          <w:tcPr>
            <w:tcW w:w="283"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0,02</w:t>
            </w:r>
          </w:p>
        </w:tc>
        <w:tc>
          <w:tcPr>
            <w:tcW w:w="284"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0,09</w:t>
            </w:r>
          </w:p>
        </w:tc>
        <w:tc>
          <w:tcPr>
            <w:tcW w:w="283"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0,03</w:t>
            </w:r>
          </w:p>
        </w:tc>
        <w:tc>
          <w:tcPr>
            <w:tcW w:w="284"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0,06</w:t>
            </w:r>
          </w:p>
        </w:tc>
        <w:tc>
          <w:tcPr>
            <w:tcW w:w="283"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0,11</w:t>
            </w:r>
          </w:p>
        </w:tc>
        <w:tc>
          <w:tcPr>
            <w:tcW w:w="284"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0,16</w:t>
            </w:r>
          </w:p>
        </w:tc>
        <w:tc>
          <w:tcPr>
            <w:tcW w:w="283"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0,17</w:t>
            </w:r>
          </w:p>
        </w:tc>
        <w:tc>
          <w:tcPr>
            <w:tcW w:w="284"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r w:rsidRPr="004275C8">
              <w:rPr>
                <w:sz w:val="28"/>
                <w:szCs w:val="28"/>
              </w:rPr>
              <w:t>0,06</w:t>
            </w:r>
          </w:p>
        </w:tc>
      </w:tr>
      <w:tr w:rsidR="00C70807" w:rsidRPr="004275C8" w:rsidTr="0022699F">
        <w:trPr>
          <w:trHeight w:val="1607"/>
        </w:trPr>
        <w:tc>
          <w:tcPr>
            <w:tcW w:w="817" w:type="dxa"/>
            <w:tcBorders>
              <w:bottom w:val="single" w:sz="4" w:space="0" w:color="auto"/>
            </w:tcBorders>
            <w:shd w:val="clear" w:color="auto" w:fill="auto"/>
            <w:textDirection w:val="btLr"/>
            <w:vAlign w:val="center"/>
          </w:tcPr>
          <w:p w:rsidR="00FB1FA1" w:rsidRPr="0022699F" w:rsidRDefault="00FB1FA1" w:rsidP="0005584D">
            <w:pPr>
              <w:ind w:left="113" w:right="113"/>
              <w:rPr>
                <w:b/>
                <w:bCs/>
                <w:sz w:val="28"/>
                <w:szCs w:val="28"/>
              </w:rPr>
            </w:pPr>
            <w:r w:rsidRPr="0022699F">
              <w:rPr>
                <w:b/>
                <w:bCs/>
                <w:sz w:val="28"/>
                <w:szCs w:val="28"/>
              </w:rPr>
              <w:lastRenderedPageBreak/>
              <w:t>сильно</w:t>
            </w:r>
          </w:p>
        </w:tc>
        <w:tc>
          <w:tcPr>
            <w:tcW w:w="567"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p>
        </w:tc>
        <w:tc>
          <w:tcPr>
            <w:tcW w:w="426"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p>
        </w:tc>
        <w:tc>
          <w:tcPr>
            <w:tcW w:w="426"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p>
        </w:tc>
        <w:tc>
          <w:tcPr>
            <w:tcW w:w="709"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p>
        </w:tc>
        <w:tc>
          <w:tcPr>
            <w:tcW w:w="425"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p>
        </w:tc>
        <w:tc>
          <w:tcPr>
            <w:tcW w:w="284"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p>
        </w:tc>
        <w:tc>
          <w:tcPr>
            <w:tcW w:w="283" w:type="dxa"/>
            <w:tcBorders>
              <w:bottom w:val="single" w:sz="4" w:space="0" w:color="auto"/>
            </w:tcBorders>
            <w:shd w:val="clear" w:color="auto" w:fill="auto"/>
            <w:textDirection w:val="btLr"/>
            <w:vAlign w:val="center"/>
          </w:tcPr>
          <w:p w:rsidR="00FB1FA1" w:rsidRPr="0022699F" w:rsidRDefault="00FB1FA1" w:rsidP="00AA4E25">
            <w:pPr>
              <w:ind w:left="113" w:right="113"/>
              <w:rPr>
                <w:sz w:val="28"/>
                <w:szCs w:val="28"/>
              </w:rPr>
            </w:pPr>
            <w:r w:rsidRPr="0022699F">
              <w:rPr>
                <w:sz w:val="28"/>
                <w:szCs w:val="28"/>
              </w:rPr>
              <w:t>-0,3</w:t>
            </w:r>
            <w:r w:rsidR="00AA4E25">
              <w:rPr>
                <w:sz w:val="28"/>
                <w:szCs w:val="28"/>
              </w:rPr>
              <w:t>8</w:t>
            </w:r>
            <w:r w:rsidRPr="0022699F">
              <w:rPr>
                <w:sz w:val="28"/>
                <w:szCs w:val="28"/>
              </w:rPr>
              <w:t>**</w:t>
            </w:r>
            <w:r w:rsidR="00AA4E25">
              <w:rPr>
                <w:sz w:val="28"/>
                <w:szCs w:val="28"/>
              </w:rPr>
              <w:t>*</w:t>
            </w:r>
          </w:p>
        </w:tc>
        <w:tc>
          <w:tcPr>
            <w:tcW w:w="284" w:type="dxa"/>
            <w:tcBorders>
              <w:bottom w:val="single" w:sz="4" w:space="0" w:color="auto"/>
            </w:tcBorders>
            <w:shd w:val="clear" w:color="auto" w:fill="auto"/>
            <w:textDirection w:val="btLr"/>
            <w:vAlign w:val="center"/>
          </w:tcPr>
          <w:p w:rsidR="00FB1FA1" w:rsidRPr="0022699F" w:rsidRDefault="00FB1FA1" w:rsidP="00AA4E25">
            <w:pPr>
              <w:ind w:left="113" w:right="113"/>
              <w:rPr>
                <w:sz w:val="28"/>
                <w:szCs w:val="28"/>
              </w:rPr>
            </w:pPr>
            <w:r w:rsidRPr="0022699F">
              <w:rPr>
                <w:sz w:val="28"/>
                <w:szCs w:val="28"/>
              </w:rPr>
              <w:t>-0,3</w:t>
            </w:r>
            <w:r w:rsidR="00AA4E25">
              <w:rPr>
                <w:sz w:val="28"/>
                <w:szCs w:val="28"/>
              </w:rPr>
              <w:t>8</w:t>
            </w:r>
            <w:r w:rsidRPr="0022699F">
              <w:rPr>
                <w:sz w:val="28"/>
                <w:szCs w:val="28"/>
              </w:rPr>
              <w:t>***</w:t>
            </w:r>
          </w:p>
        </w:tc>
        <w:tc>
          <w:tcPr>
            <w:tcW w:w="283"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r w:rsidRPr="0022699F">
              <w:rPr>
                <w:sz w:val="28"/>
                <w:szCs w:val="28"/>
              </w:rPr>
              <w:t>-0,07</w:t>
            </w:r>
          </w:p>
        </w:tc>
        <w:tc>
          <w:tcPr>
            <w:tcW w:w="284"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r w:rsidRPr="0022699F">
              <w:rPr>
                <w:sz w:val="28"/>
                <w:szCs w:val="28"/>
              </w:rPr>
              <w:t>-0,13</w:t>
            </w:r>
          </w:p>
        </w:tc>
        <w:tc>
          <w:tcPr>
            <w:tcW w:w="283"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r w:rsidRPr="0022699F">
              <w:rPr>
                <w:sz w:val="28"/>
                <w:szCs w:val="28"/>
              </w:rPr>
              <w:t>-0,09</w:t>
            </w:r>
          </w:p>
        </w:tc>
        <w:tc>
          <w:tcPr>
            <w:tcW w:w="284"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r w:rsidRPr="0022699F">
              <w:rPr>
                <w:sz w:val="28"/>
                <w:szCs w:val="28"/>
              </w:rPr>
              <w:t>-0,09</w:t>
            </w:r>
          </w:p>
        </w:tc>
        <w:tc>
          <w:tcPr>
            <w:tcW w:w="283"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r w:rsidRPr="0022699F">
              <w:rPr>
                <w:sz w:val="28"/>
                <w:szCs w:val="28"/>
              </w:rPr>
              <w:t>-0,04</w:t>
            </w:r>
          </w:p>
        </w:tc>
        <w:tc>
          <w:tcPr>
            <w:tcW w:w="284"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r w:rsidRPr="0022699F">
              <w:rPr>
                <w:sz w:val="28"/>
                <w:szCs w:val="28"/>
              </w:rPr>
              <w:t>-0,09</w:t>
            </w:r>
          </w:p>
        </w:tc>
        <w:tc>
          <w:tcPr>
            <w:tcW w:w="283"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r w:rsidRPr="0022699F">
              <w:rPr>
                <w:sz w:val="28"/>
                <w:szCs w:val="28"/>
              </w:rPr>
              <w:t>-0,08</w:t>
            </w:r>
          </w:p>
        </w:tc>
        <w:tc>
          <w:tcPr>
            <w:tcW w:w="284"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r w:rsidRPr="0022699F">
              <w:rPr>
                <w:sz w:val="28"/>
                <w:szCs w:val="28"/>
              </w:rPr>
              <w:t>-0,14</w:t>
            </w:r>
          </w:p>
        </w:tc>
        <w:tc>
          <w:tcPr>
            <w:tcW w:w="283" w:type="dxa"/>
            <w:tcBorders>
              <w:bottom w:val="single" w:sz="4" w:space="0" w:color="auto"/>
            </w:tcBorders>
            <w:shd w:val="clear" w:color="auto" w:fill="auto"/>
            <w:textDirection w:val="btLr"/>
            <w:vAlign w:val="center"/>
          </w:tcPr>
          <w:p w:rsidR="00FB1FA1" w:rsidRPr="0022699F" w:rsidRDefault="00FB1FA1" w:rsidP="0005584D">
            <w:pPr>
              <w:ind w:left="113" w:right="113"/>
              <w:rPr>
                <w:sz w:val="28"/>
                <w:szCs w:val="28"/>
              </w:rPr>
            </w:pPr>
            <w:r w:rsidRPr="0022699F">
              <w:rPr>
                <w:sz w:val="28"/>
                <w:szCs w:val="28"/>
              </w:rPr>
              <w:t>-0,13</w:t>
            </w:r>
          </w:p>
        </w:tc>
        <w:tc>
          <w:tcPr>
            <w:tcW w:w="284" w:type="dxa"/>
            <w:tcBorders>
              <w:bottom w:val="single" w:sz="4" w:space="0" w:color="auto"/>
            </w:tcBorders>
            <w:shd w:val="clear" w:color="auto" w:fill="auto"/>
            <w:textDirection w:val="btLr"/>
            <w:vAlign w:val="center"/>
          </w:tcPr>
          <w:p w:rsidR="00FB1FA1" w:rsidRPr="004275C8" w:rsidRDefault="00FB1FA1" w:rsidP="0005584D">
            <w:pPr>
              <w:ind w:left="113" w:right="113"/>
              <w:rPr>
                <w:sz w:val="28"/>
                <w:szCs w:val="28"/>
              </w:rPr>
            </w:pPr>
            <w:r w:rsidRPr="0022699F">
              <w:rPr>
                <w:sz w:val="28"/>
                <w:szCs w:val="28"/>
              </w:rPr>
              <w:t>-0,07</w:t>
            </w:r>
          </w:p>
        </w:tc>
      </w:tr>
      <w:tr w:rsidR="00C70807" w:rsidRPr="004275C8" w:rsidTr="0022699F">
        <w:trPr>
          <w:trHeight w:val="3909"/>
        </w:trPr>
        <w:tc>
          <w:tcPr>
            <w:tcW w:w="817" w:type="dxa"/>
            <w:shd w:val="clear" w:color="auto" w:fill="FFFFFF" w:themeFill="background1"/>
            <w:textDirection w:val="btLr"/>
            <w:vAlign w:val="center"/>
          </w:tcPr>
          <w:p w:rsidR="00FB1FA1" w:rsidRPr="004275C8" w:rsidRDefault="00FB1FA1" w:rsidP="00F766E3">
            <w:pPr>
              <w:ind w:left="113" w:right="113"/>
              <w:rPr>
                <w:b/>
                <w:bCs/>
                <w:sz w:val="28"/>
                <w:szCs w:val="28"/>
              </w:rPr>
            </w:pPr>
          </w:p>
        </w:tc>
        <w:tc>
          <w:tcPr>
            <w:tcW w:w="567"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Концептуальные способ-ти</w:t>
            </w:r>
          </w:p>
        </w:tc>
        <w:tc>
          <w:tcPr>
            <w:tcW w:w="425"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Концептуальные способ-ти</w:t>
            </w:r>
          </w:p>
        </w:tc>
        <w:tc>
          <w:tcPr>
            <w:tcW w:w="426"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СИ общее количествово</w:t>
            </w:r>
          </w:p>
        </w:tc>
        <w:tc>
          <w:tcPr>
            <w:tcW w:w="425"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СИ предметного типа</w:t>
            </w:r>
          </w:p>
        </w:tc>
        <w:tc>
          <w:tcPr>
            <w:tcW w:w="425"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СИ абстрактного типа</w:t>
            </w:r>
          </w:p>
        </w:tc>
        <w:tc>
          <w:tcPr>
            <w:tcW w:w="425"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СИ геометрического типа</w:t>
            </w:r>
          </w:p>
        </w:tc>
        <w:tc>
          <w:tcPr>
            <w:tcW w:w="426"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СП обще количество</w:t>
            </w:r>
          </w:p>
        </w:tc>
        <w:tc>
          <w:tcPr>
            <w:tcW w:w="425"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СП сенсорного типа</w:t>
            </w:r>
          </w:p>
        </w:tc>
        <w:tc>
          <w:tcPr>
            <w:tcW w:w="709"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СП эмоционально-личностного типа</w:t>
            </w:r>
          </w:p>
        </w:tc>
        <w:tc>
          <w:tcPr>
            <w:tcW w:w="425"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СП динамического типа</w:t>
            </w:r>
          </w:p>
        </w:tc>
        <w:tc>
          <w:tcPr>
            <w:tcW w:w="425"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СП логического типа</w:t>
            </w:r>
          </w:p>
        </w:tc>
        <w:tc>
          <w:tcPr>
            <w:tcW w:w="284"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сильно</w:t>
            </w:r>
          </w:p>
        </w:tc>
        <w:tc>
          <w:tcPr>
            <w:tcW w:w="283"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средне-слабо</w:t>
            </w:r>
          </w:p>
        </w:tc>
        <w:tc>
          <w:tcPr>
            <w:tcW w:w="284"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нет</w:t>
            </w:r>
          </w:p>
        </w:tc>
        <w:tc>
          <w:tcPr>
            <w:tcW w:w="283"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П. п.</w:t>
            </w:r>
          </w:p>
        </w:tc>
        <w:tc>
          <w:tcPr>
            <w:tcW w:w="284"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Изб-ть. инт.</w:t>
            </w:r>
          </w:p>
        </w:tc>
        <w:tc>
          <w:tcPr>
            <w:tcW w:w="283"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Рац-ть</w:t>
            </w:r>
          </w:p>
        </w:tc>
        <w:tc>
          <w:tcPr>
            <w:tcW w:w="284"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Крит-ть</w:t>
            </w:r>
          </w:p>
        </w:tc>
        <w:tc>
          <w:tcPr>
            <w:tcW w:w="283"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Реф-ть</w:t>
            </w:r>
          </w:p>
        </w:tc>
        <w:tc>
          <w:tcPr>
            <w:tcW w:w="284"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Гиб-ть</w:t>
            </w:r>
          </w:p>
        </w:tc>
        <w:tc>
          <w:tcPr>
            <w:tcW w:w="283"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Креат-ть</w:t>
            </w:r>
          </w:p>
        </w:tc>
        <w:tc>
          <w:tcPr>
            <w:tcW w:w="284"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Сам-ть</w:t>
            </w:r>
          </w:p>
        </w:tc>
        <w:tc>
          <w:tcPr>
            <w:tcW w:w="283"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Диалог-ть</w:t>
            </w:r>
          </w:p>
        </w:tc>
        <w:tc>
          <w:tcPr>
            <w:tcW w:w="284"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Общ.культура</w:t>
            </w:r>
          </w:p>
        </w:tc>
      </w:tr>
      <w:tr w:rsidR="00C70807" w:rsidRPr="004275C8" w:rsidTr="0022699F">
        <w:trPr>
          <w:trHeight w:val="1427"/>
        </w:trPr>
        <w:tc>
          <w:tcPr>
            <w:tcW w:w="817" w:type="dxa"/>
            <w:shd w:val="clear" w:color="auto" w:fill="FFFFFF" w:themeFill="background1"/>
            <w:textDirection w:val="btLr"/>
            <w:vAlign w:val="center"/>
          </w:tcPr>
          <w:p w:rsidR="00FB1FA1" w:rsidRPr="004275C8" w:rsidRDefault="00FB1FA1" w:rsidP="00F766E3">
            <w:pPr>
              <w:ind w:left="113" w:right="113"/>
              <w:rPr>
                <w:b/>
                <w:bCs/>
                <w:sz w:val="28"/>
                <w:szCs w:val="28"/>
              </w:rPr>
            </w:pPr>
            <w:r w:rsidRPr="004275C8">
              <w:rPr>
                <w:b/>
                <w:bCs/>
                <w:sz w:val="28"/>
                <w:szCs w:val="28"/>
              </w:rPr>
              <w:t>П. П.</w:t>
            </w:r>
          </w:p>
        </w:tc>
        <w:tc>
          <w:tcPr>
            <w:tcW w:w="567"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6"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6"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709"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AA4E25">
            <w:pPr>
              <w:ind w:left="113" w:right="113"/>
              <w:rPr>
                <w:sz w:val="28"/>
                <w:szCs w:val="28"/>
              </w:rPr>
            </w:pPr>
            <w:r w:rsidRPr="004275C8">
              <w:rPr>
                <w:sz w:val="28"/>
                <w:szCs w:val="28"/>
              </w:rPr>
              <w:t>0,6</w:t>
            </w:r>
            <w:r w:rsidR="00AA4E25">
              <w:rPr>
                <w:sz w:val="28"/>
                <w:szCs w:val="28"/>
              </w:rPr>
              <w:t>9</w:t>
            </w:r>
            <w:r w:rsidRPr="004275C8">
              <w:rPr>
                <w:sz w:val="28"/>
                <w:szCs w:val="28"/>
              </w:rPr>
              <w:t>***</w:t>
            </w:r>
            <w:r w:rsidR="00AD33D1">
              <w:rPr>
                <w:sz w:val="28"/>
                <w:szCs w:val="28"/>
              </w:rPr>
              <w:t>*</w:t>
            </w:r>
          </w:p>
        </w:tc>
        <w:tc>
          <w:tcPr>
            <w:tcW w:w="283" w:type="dxa"/>
            <w:shd w:val="clear" w:color="auto" w:fill="FFFFFF" w:themeFill="background1"/>
            <w:textDirection w:val="btLr"/>
            <w:vAlign w:val="center"/>
          </w:tcPr>
          <w:p w:rsidR="00FB1FA1" w:rsidRPr="004275C8" w:rsidRDefault="00FB1FA1" w:rsidP="00AA4E25">
            <w:pPr>
              <w:ind w:left="113" w:right="113"/>
              <w:rPr>
                <w:sz w:val="28"/>
                <w:szCs w:val="28"/>
              </w:rPr>
            </w:pPr>
            <w:r w:rsidRPr="004275C8">
              <w:rPr>
                <w:sz w:val="28"/>
                <w:szCs w:val="28"/>
              </w:rPr>
              <w:t>0,8</w:t>
            </w:r>
            <w:r w:rsidR="00AA4E25">
              <w:rPr>
                <w:sz w:val="28"/>
                <w:szCs w:val="28"/>
              </w:rPr>
              <w:t>6</w:t>
            </w:r>
            <w:r w:rsidRPr="004275C8">
              <w:rPr>
                <w:sz w:val="28"/>
                <w:szCs w:val="28"/>
              </w:rPr>
              <w:t>***</w:t>
            </w:r>
            <w:r w:rsidR="00AD33D1">
              <w:rPr>
                <w:sz w:val="28"/>
                <w:szCs w:val="28"/>
              </w:rPr>
              <w:t>*</w:t>
            </w:r>
          </w:p>
        </w:tc>
        <w:tc>
          <w:tcPr>
            <w:tcW w:w="284"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0,8</w:t>
            </w:r>
            <w:r w:rsidR="00AD33D1">
              <w:rPr>
                <w:sz w:val="28"/>
                <w:szCs w:val="28"/>
              </w:rPr>
              <w:t>9</w:t>
            </w:r>
            <w:r w:rsidRPr="004275C8">
              <w:rPr>
                <w:sz w:val="28"/>
                <w:szCs w:val="28"/>
              </w:rPr>
              <w:t>***</w:t>
            </w:r>
            <w:r w:rsidR="00AD33D1">
              <w:rPr>
                <w:sz w:val="28"/>
                <w:szCs w:val="28"/>
              </w:rPr>
              <w:t>*</w:t>
            </w:r>
          </w:p>
        </w:tc>
        <w:tc>
          <w:tcPr>
            <w:tcW w:w="283"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0,8</w:t>
            </w:r>
            <w:r w:rsidR="00AD33D1">
              <w:rPr>
                <w:sz w:val="28"/>
                <w:szCs w:val="28"/>
              </w:rPr>
              <w:t>7</w:t>
            </w:r>
            <w:r w:rsidRPr="004275C8">
              <w:rPr>
                <w:sz w:val="28"/>
                <w:szCs w:val="28"/>
              </w:rPr>
              <w:t>***</w:t>
            </w:r>
            <w:r w:rsidR="00AD33D1">
              <w:rPr>
                <w:sz w:val="28"/>
                <w:szCs w:val="28"/>
              </w:rPr>
              <w:t>*</w:t>
            </w:r>
          </w:p>
        </w:tc>
        <w:tc>
          <w:tcPr>
            <w:tcW w:w="284"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0,8</w:t>
            </w:r>
            <w:r w:rsidR="00AD33D1">
              <w:rPr>
                <w:sz w:val="28"/>
                <w:szCs w:val="28"/>
              </w:rPr>
              <w:t>7</w:t>
            </w:r>
            <w:r w:rsidRPr="004275C8">
              <w:rPr>
                <w:sz w:val="28"/>
                <w:szCs w:val="28"/>
              </w:rPr>
              <w:t>***</w:t>
            </w:r>
            <w:r w:rsidR="00AD33D1">
              <w:rPr>
                <w:sz w:val="28"/>
                <w:szCs w:val="28"/>
              </w:rPr>
              <w:t>*</w:t>
            </w:r>
          </w:p>
        </w:tc>
        <w:tc>
          <w:tcPr>
            <w:tcW w:w="283"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0,8</w:t>
            </w:r>
            <w:r w:rsidR="00AD33D1">
              <w:rPr>
                <w:sz w:val="28"/>
                <w:szCs w:val="28"/>
              </w:rPr>
              <w:t>6</w:t>
            </w:r>
            <w:r w:rsidRPr="004275C8">
              <w:rPr>
                <w:sz w:val="28"/>
                <w:szCs w:val="28"/>
              </w:rPr>
              <w:t>***</w:t>
            </w:r>
            <w:r w:rsidR="00AD33D1">
              <w:rPr>
                <w:sz w:val="28"/>
                <w:szCs w:val="28"/>
              </w:rPr>
              <w:t>*</w:t>
            </w:r>
          </w:p>
        </w:tc>
        <w:tc>
          <w:tcPr>
            <w:tcW w:w="284"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0,8</w:t>
            </w:r>
            <w:r w:rsidR="00AD33D1">
              <w:rPr>
                <w:sz w:val="28"/>
                <w:szCs w:val="28"/>
              </w:rPr>
              <w:t>5</w:t>
            </w:r>
            <w:r w:rsidRPr="004275C8">
              <w:rPr>
                <w:sz w:val="28"/>
                <w:szCs w:val="28"/>
              </w:rPr>
              <w:t>***</w:t>
            </w:r>
            <w:r w:rsidR="00AD33D1">
              <w:rPr>
                <w:sz w:val="28"/>
                <w:szCs w:val="28"/>
              </w:rPr>
              <w:t>*</w:t>
            </w:r>
          </w:p>
        </w:tc>
        <w:tc>
          <w:tcPr>
            <w:tcW w:w="283"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0,8</w:t>
            </w:r>
            <w:r w:rsidR="00AD33D1">
              <w:rPr>
                <w:sz w:val="28"/>
                <w:szCs w:val="28"/>
              </w:rPr>
              <w:t>5</w:t>
            </w:r>
            <w:r w:rsidRPr="004275C8">
              <w:rPr>
                <w:sz w:val="28"/>
                <w:szCs w:val="28"/>
              </w:rPr>
              <w:t>***</w:t>
            </w:r>
            <w:r w:rsidR="00AD33D1">
              <w:rPr>
                <w:sz w:val="28"/>
                <w:szCs w:val="28"/>
              </w:rPr>
              <w:t>*</w:t>
            </w:r>
          </w:p>
        </w:tc>
        <w:tc>
          <w:tcPr>
            <w:tcW w:w="284"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0,8</w:t>
            </w:r>
            <w:r w:rsidR="00AD33D1">
              <w:rPr>
                <w:sz w:val="28"/>
                <w:szCs w:val="28"/>
              </w:rPr>
              <w:t>9</w:t>
            </w:r>
            <w:r w:rsidRPr="004275C8">
              <w:rPr>
                <w:sz w:val="28"/>
                <w:szCs w:val="28"/>
              </w:rPr>
              <w:t>***</w:t>
            </w:r>
            <w:r w:rsidR="00AD33D1">
              <w:rPr>
                <w:sz w:val="28"/>
                <w:szCs w:val="28"/>
              </w:rPr>
              <w:t>*</w:t>
            </w:r>
          </w:p>
        </w:tc>
      </w:tr>
      <w:tr w:rsidR="00C70807" w:rsidRPr="004275C8" w:rsidTr="0022699F">
        <w:trPr>
          <w:trHeight w:val="1783"/>
        </w:trPr>
        <w:tc>
          <w:tcPr>
            <w:tcW w:w="817" w:type="dxa"/>
            <w:shd w:val="clear" w:color="auto" w:fill="FFFFFF" w:themeFill="background1"/>
            <w:textDirection w:val="btLr"/>
            <w:vAlign w:val="center"/>
          </w:tcPr>
          <w:p w:rsidR="00FB1FA1" w:rsidRPr="004275C8" w:rsidRDefault="00FB1FA1" w:rsidP="00F766E3">
            <w:pPr>
              <w:ind w:left="113" w:right="113"/>
              <w:rPr>
                <w:b/>
                <w:bCs/>
                <w:sz w:val="28"/>
                <w:szCs w:val="28"/>
              </w:rPr>
            </w:pPr>
            <w:r w:rsidRPr="004275C8">
              <w:rPr>
                <w:b/>
                <w:bCs/>
                <w:sz w:val="28"/>
                <w:szCs w:val="28"/>
              </w:rPr>
              <w:t>Избир. инт</w:t>
            </w:r>
          </w:p>
        </w:tc>
        <w:tc>
          <w:tcPr>
            <w:tcW w:w="567"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6"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6"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709"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w:t>
            </w:r>
            <w:r w:rsidR="00AD33D1">
              <w:rPr>
                <w:sz w:val="28"/>
                <w:szCs w:val="28"/>
              </w:rPr>
              <w:t>7</w:t>
            </w:r>
            <w:r w:rsidRPr="004275C8">
              <w:rPr>
                <w:sz w:val="28"/>
                <w:szCs w:val="28"/>
              </w:rPr>
              <w:t>5***</w:t>
            </w:r>
            <w:r w:rsidR="00AD33D1">
              <w:rPr>
                <w:sz w:val="28"/>
                <w:szCs w:val="28"/>
              </w:rPr>
              <w:t>*</w:t>
            </w:r>
          </w:p>
        </w:tc>
        <w:tc>
          <w:tcPr>
            <w:tcW w:w="284"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w:t>
            </w:r>
            <w:r w:rsidR="00AD33D1">
              <w:rPr>
                <w:sz w:val="28"/>
                <w:szCs w:val="28"/>
              </w:rPr>
              <w:t>67</w:t>
            </w:r>
            <w:r w:rsidRPr="004275C8">
              <w:rPr>
                <w:sz w:val="28"/>
                <w:szCs w:val="28"/>
              </w:rPr>
              <w:t>***</w:t>
            </w:r>
            <w:r w:rsidR="00AD33D1">
              <w:rPr>
                <w:sz w:val="28"/>
                <w:szCs w:val="28"/>
              </w:rPr>
              <w:t>*</w:t>
            </w:r>
          </w:p>
        </w:tc>
        <w:tc>
          <w:tcPr>
            <w:tcW w:w="283"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w:t>
            </w:r>
            <w:r w:rsidR="00AD33D1">
              <w:rPr>
                <w:sz w:val="28"/>
                <w:szCs w:val="28"/>
              </w:rPr>
              <w:t>66</w:t>
            </w:r>
            <w:r w:rsidRPr="004275C8">
              <w:rPr>
                <w:sz w:val="28"/>
                <w:szCs w:val="28"/>
              </w:rPr>
              <w:t>***</w:t>
            </w:r>
            <w:r w:rsidR="00AD33D1">
              <w:rPr>
                <w:sz w:val="28"/>
                <w:szCs w:val="28"/>
              </w:rPr>
              <w:t>*</w:t>
            </w:r>
          </w:p>
        </w:tc>
        <w:tc>
          <w:tcPr>
            <w:tcW w:w="284"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0,6</w:t>
            </w:r>
            <w:r w:rsidR="00AD33D1">
              <w:rPr>
                <w:sz w:val="28"/>
                <w:szCs w:val="28"/>
              </w:rPr>
              <w:t>7</w:t>
            </w:r>
            <w:r w:rsidRPr="004275C8">
              <w:rPr>
                <w:sz w:val="28"/>
                <w:szCs w:val="28"/>
              </w:rPr>
              <w:t>***</w:t>
            </w:r>
            <w:r w:rsidR="00AD33D1">
              <w:rPr>
                <w:sz w:val="28"/>
                <w:szCs w:val="28"/>
              </w:rPr>
              <w:t>*</w:t>
            </w:r>
          </w:p>
        </w:tc>
        <w:tc>
          <w:tcPr>
            <w:tcW w:w="283"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w:t>
            </w:r>
            <w:r w:rsidR="00AD33D1">
              <w:rPr>
                <w:sz w:val="28"/>
                <w:szCs w:val="28"/>
              </w:rPr>
              <w:t>6</w:t>
            </w:r>
            <w:r w:rsidRPr="004275C8">
              <w:rPr>
                <w:sz w:val="28"/>
                <w:szCs w:val="28"/>
              </w:rPr>
              <w:t>9***</w:t>
            </w:r>
            <w:r w:rsidR="00AD33D1">
              <w:rPr>
                <w:sz w:val="28"/>
                <w:szCs w:val="28"/>
              </w:rPr>
              <w:t>*</w:t>
            </w:r>
          </w:p>
        </w:tc>
        <w:tc>
          <w:tcPr>
            <w:tcW w:w="284" w:type="dxa"/>
            <w:shd w:val="clear" w:color="auto" w:fill="FFFFFF" w:themeFill="background1"/>
            <w:textDirection w:val="btLr"/>
            <w:vAlign w:val="center"/>
          </w:tcPr>
          <w:p w:rsidR="00FB1FA1" w:rsidRPr="004275C8" w:rsidRDefault="00FB1FA1" w:rsidP="00F766E3">
            <w:pPr>
              <w:ind w:left="113" w:right="113"/>
              <w:rPr>
                <w:sz w:val="28"/>
                <w:szCs w:val="28"/>
              </w:rPr>
            </w:pPr>
            <w:r w:rsidRPr="004275C8">
              <w:rPr>
                <w:sz w:val="28"/>
                <w:szCs w:val="28"/>
              </w:rPr>
              <w:t>0,6</w:t>
            </w:r>
            <w:r w:rsidR="00AD33D1">
              <w:rPr>
                <w:sz w:val="28"/>
                <w:szCs w:val="28"/>
              </w:rPr>
              <w:t>8</w:t>
            </w:r>
            <w:r w:rsidRPr="004275C8">
              <w:rPr>
                <w:sz w:val="28"/>
                <w:szCs w:val="28"/>
              </w:rPr>
              <w:t>***</w:t>
            </w:r>
            <w:r w:rsidR="00AD33D1">
              <w:rPr>
                <w:sz w:val="28"/>
                <w:szCs w:val="28"/>
              </w:rPr>
              <w:t>*</w:t>
            </w:r>
          </w:p>
        </w:tc>
        <w:tc>
          <w:tcPr>
            <w:tcW w:w="283"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0,6</w:t>
            </w:r>
            <w:r w:rsidR="00AD33D1">
              <w:rPr>
                <w:sz w:val="28"/>
                <w:szCs w:val="28"/>
              </w:rPr>
              <w:t>8</w:t>
            </w:r>
            <w:r w:rsidRPr="004275C8">
              <w:rPr>
                <w:sz w:val="28"/>
                <w:szCs w:val="28"/>
              </w:rPr>
              <w:t>***</w:t>
            </w:r>
            <w:r w:rsidR="00AD33D1">
              <w:rPr>
                <w:sz w:val="28"/>
                <w:szCs w:val="28"/>
              </w:rPr>
              <w:t>*</w:t>
            </w:r>
          </w:p>
        </w:tc>
        <w:tc>
          <w:tcPr>
            <w:tcW w:w="284"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w:t>
            </w:r>
            <w:r w:rsidR="00AD33D1">
              <w:rPr>
                <w:sz w:val="28"/>
                <w:szCs w:val="28"/>
              </w:rPr>
              <w:t>71</w:t>
            </w:r>
            <w:r w:rsidRPr="004275C8">
              <w:rPr>
                <w:sz w:val="28"/>
                <w:szCs w:val="28"/>
              </w:rPr>
              <w:t>***</w:t>
            </w:r>
            <w:r w:rsidR="00AD33D1">
              <w:rPr>
                <w:sz w:val="28"/>
                <w:szCs w:val="28"/>
              </w:rPr>
              <w:t>8</w:t>
            </w:r>
          </w:p>
        </w:tc>
      </w:tr>
      <w:tr w:rsidR="00C70807" w:rsidRPr="004275C8" w:rsidTr="0022699F">
        <w:trPr>
          <w:trHeight w:val="1415"/>
        </w:trPr>
        <w:tc>
          <w:tcPr>
            <w:tcW w:w="817" w:type="dxa"/>
            <w:shd w:val="clear" w:color="auto" w:fill="FFFFFF" w:themeFill="background1"/>
            <w:textDirection w:val="btLr"/>
            <w:vAlign w:val="center"/>
          </w:tcPr>
          <w:p w:rsidR="00FB1FA1" w:rsidRPr="004275C8" w:rsidRDefault="00FB1FA1" w:rsidP="009F375C">
            <w:pPr>
              <w:ind w:left="113" w:right="113"/>
              <w:rPr>
                <w:b/>
                <w:bCs/>
                <w:sz w:val="28"/>
                <w:szCs w:val="28"/>
              </w:rPr>
            </w:pPr>
            <w:r w:rsidRPr="004275C8">
              <w:rPr>
                <w:b/>
                <w:bCs/>
                <w:sz w:val="28"/>
                <w:szCs w:val="28"/>
              </w:rPr>
              <w:t>Рац-ть</w:t>
            </w:r>
          </w:p>
        </w:tc>
        <w:tc>
          <w:tcPr>
            <w:tcW w:w="567"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426"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426"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709"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0,9</w:t>
            </w:r>
            <w:r w:rsidR="00AD33D1">
              <w:rPr>
                <w:sz w:val="28"/>
                <w:szCs w:val="28"/>
              </w:rPr>
              <w:t>2</w:t>
            </w:r>
            <w:r w:rsidRPr="004275C8">
              <w:rPr>
                <w:sz w:val="28"/>
                <w:szCs w:val="28"/>
              </w:rPr>
              <w:t>**</w:t>
            </w:r>
            <w:r w:rsidR="00AD33D1">
              <w:rPr>
                <w:sz w:val="28"/>
                <w:szCs w:val="28"/>
              </w:rPr>
              <w:t>**</w:t>
            </w:r>
          </w:p>
        </w:tc>
        <w:tc>
          <w:tcPr>
            <w:tcW w:w="283" w:type="dxa"/>
            <w:shd w:val="clear" w:color="auto" w:fill="FFFFFF" w:themeFill="background1"/>
            <w:textDirection w:val="btLr"/>
            <w:vAlign w:val="center"/>
          </w:tcPr>
          <w:p w:rsidR="00FB1FA1" w:rsidRPr="004275C8" w:rsidRDefault="00FB1FA1" w:rsidP="009F375C">
            <w:pPr>
              <w:ind w:left="113" w:right="113"/>
              <w:rPr>
                <w:sz w:val="28"/>
                <w:szCs w:val="28"/>
              </w:rPr>
            </w:pPr>
            <w:r w:rsidRPr="004275C8">
              <w:rPr>
                <w:sz w:val="28"/>
                <w:szCs w:val="28"/>
              </w:rPr>
              <w:t>0,9</w:t>
            </w:r>
            <w:r w:rsidR="00AD33D1">
              <w:rPr>
                <w:sz w:val="28"/>
                <w:szCs w:val="28"/>
              </w:rPr>
              <w:t>1</w:t>
            </w:r>
            <w:r w:rsidRPr="004275C8">
              <w:rPr>
                <w:sz w:val="28"/>
                <w:szCs w:val="28"/>
              </w:rPr>
              <w:t>***</w:t>
            </w:r>
            <w:r w:rsidR="00AD33D1">
              <w:rPr>
                <w:sz w:val="28"/>
                <w:szCs w:val="28"/>
              </w:rPr>
              <w:t>*</w:t>
            </w:r>
          </w:p>
        </w:tc>
        <w:tc>
          <w:tcPr>
            <w:tcW w:w="284"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0,8</w:t>
            </w:r>
            <w:r w:rsidR="00AD33D1">
              <w:rPr>
                <w:sz w:val="28"/>
                <w:szCs w:val="28"/>
              </w:rPr>
              <w:t>8****</w:t>
            </w:r>
          </w:p>
        </w:tc>
        <w:tc>
          <w:tcPr>
            <w:tcW w:w="283"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w:t>
            </w:r>
            <w:r w:rsidR="00AD33D1">
              <w:rPr>
                <w:sz w:val="28"/>
                <w:szCs w:val="28"/>
              </w:rPr>
              <w:t>83</w:t>
            </w:r>
            <w:r w:rsidRPr="004275C8">
              <w:rPr>
                <w:sz w:val="28"/>
                <w:szCs w:val="28"/>
              </w:rPr>
              <w:t>***</w:t>
            </w:r>
            <w:r w:rsidR="00AD33D1">
              <w:rPr>
                <w:sz w:val="28"/>
                <w:szCs w:val="28"/>
              </w:rPr>
              <w:t>*</w:t>
            </w:r>
          </w:p>
        </w:tc>
        <w:tc>
          <w:tcPr>
            <w:tcW w:w="284" w:type="dxa"/>
            <w:shd w:val="clear" w:color="auto" w:fill="FFFFFF" w:themeFill="background1"/>
            <w:textDirection w:val="btLr"/>
            <w:vAlign w:val="center"/>
          </w:tcPr>
          <w:p w:rsidR="00FB1FA1" w:rsidRPr="004275C8" w:rsidRDefault="00AD33D1" w:rsidP="009F375C">
            <w:pPr>
              <w:ind w:left="113" w:right="113"/>
              <w:rPr>
                <w:sz w:val="28"/>
                <w:szCs w:val="28"/>
              </w:rPr>
            </w:pPr>
            <w:r>
              <w:rPr>
                <w:sz w:val="28"/>
                <w:szCs w:val="28"/>
              </w:rPr>
              <w:t>0,9</w:t>
            </w:r>
            <w:r w:rsidR="00FB1FA1" w:rsidRPr="004275C8">
              <w:rPr>
                <w:sz w:val="28"/>
                <w:szCs w:val="28"/>
              </w:rPr>
              <w:t>***</w:t>
            </w:r>
            <w:r>
              <w:rPr>
                <w:sz w:val="28"/>
                <w:szCs w:val="28"/>
              </w:rPr>
              <w:t>*</w:t>
            </w:r>
          </w:p>
        </w:tc>
        <w:tc>
          <w:tcPr>
            <w:tcW w:w="283" w:type="dxa"/>
            <w:shd w:val="clear" w:color="auto" w:fill="FFFFFF" w:themeFill="background1"/>
            <w:textDirection w:val="btLr"/>
            <w:vAlign w:val="center"/>
          </w:tcPr>
          <w:p w:rsidR="00FB1FA1" w:rsidRPr="004275C8" w:rsidRDefault="00AD33D1" w:rsidP="00AD33D1">
            <w:pPr>
              <w:ind w:left="113" w:right="113"/>
              <w:rPr>
                <w:sz w:val="28"/>
                <w:szCs w:val="28"/>
              </w:rPr>
            </w:pPr>
            <w:r>
              <w:rPr>
                <w:sz w:val="28"/>
                <w:szCs w:val="28"/>
              </w:rPr>
              <w:t>0,82</w:t>
            </w:r>
            <w:r w:rsidR="00FB1FA1" w:rsidRPr="004275C8">
              <w:rPr>
                <w:sz w:val="28"/>
                <w:szCs w:val="28"/>
              </w:rPr>
              <w:t>***</w:t>
            </w:r>
            <w:r>
              <w:rPr>
                <w:sz w:val="28"/>
                <w:szCs w:val="28"/>
              </w:rPr>
              <w:t>*</w:t>
            </w:r>
          </w:p>
        </w:tc>
        <w:tc>
          <w:tcPr>
            <w:tcW w:w="284" w:type="dxa"/>
            <w:shd w:val="clear" w:color="auto" w:fill="FFFFFF" w:themeFill="background1"/>
            <w:textDirection w:val="btLr"/>
            <w:vAlign w:val="center"/>
          </w:tcPr>
          <w:p w:rsidR="00FB1FA1" w:rsidRPr="004275C8" w:rsidRDefault="00FB1FA1" w:rsidP="009F375C">
            <w:pPr>
              <w:ind w:left="113" w:right="113"/>
              <w:rPr>
                <w:sz w:val="28"/>
                <w:szCs w:val="28"/>
              </w:rPr>
            </w:pPr>
            <w:r w:rsidRPr="004275C8">
              <w:rPr>
                <w:sz w:val="28"/>
                <w:szCs w:val="28"/>
              </w:rPr>
              <w:t>0,9</w:t>
            </w:r>
            <w:r w:rsidR="00AD33D1">
              <w:rPr>
                <w:sz w:val="28"/>
                <w:szCs w:val="28"/>
              </w:rPr>
              <w:t>1</w:t>
            </w:r>
            <w:r w:rsidRPr="004275C8">
              <w:rPr>
                <w:sz w:val="28"/>
                <w:szCs w:val="28"/>
              </w:rPr>
              <w:t>***</w:t>
            </w:r>
            <w:r w:rsidR="00AD33D1">
              <w:rPr>
                <w:sz w:val="28"/>
                <w:szCs w:val="28"/>
              </w:rPr>
              <w:t>*</w:t>
            </w:r>
          </w:p>
        </w:tc>
      </w:tr>
      <w:tr w:rsidR="00C70807" w:rsidRPr="004275C8" w:rsidTr="0022699F">
        <w:trPr>
          <w:trHeight w:val="1427"/>
        </w:trPr>
        <w:tc>
          <w:tcPr>
            <w:tcW w:w="817" w:type="dxa"/>
            <w:shd w:val="clear" w:color="auto" w:fill="FFFFFF" w:themeFill="background1"/>
            <w:textDirection w:val="btLr"/>
            <w:vAlign w:val="center"/>
          </w:tcPr>
          <w:p w:rsidR="00FB1FA1" w:rsidRPr="004275C8" w:rsidRDefault="00FB1FA1" w:rsidP="009F375C">
            <w:pPr>
              <w:ind w:left="113" w:right="113"/>
              <w:rPr>
                <w:b/>
                <w:bCs/>
                <w:sz w:val="28"/>
                <w:szCs w:val="28"/>
              </w:rPr>
            </w:pPr>
            <w:r w:rsidRPr="004275C8">
              <w:rPr>
                <w:b/>
                <w:bCs/>
                <w:sz w:val="28"/>
                <w:szCs w:val="28"/>
              </w:rPr>
              <w:t>Крит-ть</w:t>
            </w:r>
          </w:p>
        </w:tc>
        <w:tc>
          <w:tcPr>
            <w:tcW w:w="567"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426"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426"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709"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9F375C">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9F375C">
            <w:pPr>
              <w:ind w:left="113" w:right="113"/>
              <w:rPr>
                <w:sz w:val="28"/>
                <w:szCs w:val="28"/>
              </w:rPr>
            </w:pPr>
            <w:r w:rsidRPr="004275C8">
              <w:rPr>
                <w:sz w:val="28"/>
                <w:szCs w:val="28"/>
              </w:rPr>
              <w:t>0,9</w:t>
            </w:r>
            <w:r w:rsidR="00AD33D1">
              <w:rPr>
                <w:sz w:val="28"/>
                <w:szCs w:val="28"/>
              </w:rPr>
              <w:t>2</w:t>
            </w:r>
            <w:r w:rsidRPr="004275C8">
              <w:rPr>
                <w:sz w:val="28"/>
                <w:szCs w:val="28"/>
              </w:rPr>
              <w:t>***</w:t>
            </w:r>
            <w:r w:rsidR="00AD33D1">
              <w:rPr>
                <w:sz w:val="28"/>
                <w:szCs w:val="28"/>
              </w:rPr>
              <w:t>*</w:t>
            </w:r>
          </w:p>
        </w:tc>
        <w:tc>
          <w:tcPr>
            <w:tcW w:w="284"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w:t>
            </w:r>
            <w:r w:rsidR="00AD33D1">
              <w:rPr>
                <w:sz w:val="28"/>
                <w:szCs w:val="28"/>
              </w:rPr>
              <w:t>9</w:t>
            </w:r>
            <w:r w:rsidRPr="004275C8">
              <w:rPr>
                <w:sz w:val="28"/>
                <w:szCs w:val="28"/>
              </w:rPr>
              <w:t>***</w:t>
            </w:r>
            <w:r w:rsidR="00AD33D1">
              <w:rPr>
                <w:sz w:val="28"/>
                <w:szCs w:val="28"/>
              </w:rPr>
              <w:t>*</w:t>
            </w:r>
          </w:p>
        </w:tc>
        <w:tc>
          <w:tcPr>
            <w:tcW w:w="283"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0,8</w:t>
            </w:r>
            <w:r w:rsidR="00AD33D1">
              <w:rPr>
                <w:sz w:val="28"/>
                <w:szCs w:val="28"/>
              </w:rPr>
              <w:t>5</w:t>
            </w:r>
            <w:r w:rsidRPr="004275C8">
              <w:rPr>
                <w:sz w:val="28"/>
                <w:szCs w:val="28"/>
              </w:rPr>
              <w:t>***</w:t>
            </w:r>
            <w:r w:rsidR="00AD33D1">
              <w:rPr>
                <w:sz w:val="28"/>
                <w:szCs w:val="28"/>
              </w:rPr>
              <w:t>*</w:t>
            </w:r>
          </w:p>
        </w:tc>
        <w:tc>
          <w:tcPr>
            <w:tcW w:w="284"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0,8</w:t>
            </w:r>
            <w:r w:rsidR="00AD33D1">
              <w:rPr>
                <w:sz w:val="28"/>
                <w:szCs w:val="28"/>
              </w:rPr>
              <w:t>7</w:t>
            </w:r>
            <w:r w:rsidRPr="004275C8">
              <w:rPr>
                <w:sz w:val="28"/>
                <w:szCs w:val="28"/>
              </w:rPr>
              <w:t>***</w:t>
            </w:r>
            <w:r w:rsidR="00AD33D1">
              <w:rPr>
                <w:sz w:val="28"/>
                <w:szCs w:val="28"/>
              </w:rPr>
              <w:t>*</w:t>
            </w:r>
          </w:p>
        </w:tc>
        <w:tc>
          <w:tcPr>
            <w:tcW w:w="283"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w:t>
            </w:r>
            <w:r w:rsidR="00AD33D1">
              <w:rPr>
                <w:sz w:val="28"/>
                <w:szCs w:val="28"/>
              </w:rPr>
              <w:t>81</w:t>
            </w:r>
            <w:r w:rsidRPr="004275C8">
              <w:rPr>
                <w:sz w:val="28"/>
                <w:szCs w:val="28"/>
              </w:rPr>
              <w:t>***</w:t>
            </w:r>
            <w:r w:rsidR="00AD33D1">
              <w:rPr>
                <w:sz w:val="28"/>
                <w:szCs w:val="28"/>
              </w:rPr>
              <w:t>*</w:t>
            </w:r>
          </w:p>
        </w:tc>
        <w:tc>
          <w:tcPr>
            <w:tcW w:w="284"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w:t>
            </w:r>
            <w:r w:rsidR="00AD33D1">
              <w:rPr>
                <w:sz w:val="28"/>
                <w:szCs w:val="28"/>
              </w:rPr>
              <w:t>91</w:t>
            </w:r>
            <w:r w:rsidRPr="004275C8">
              <w:rPr>
                <w:sz w:val="28"/>
                <w:szCs w:val="28"/>
              </w:rPr>
              <w:t>***</w:t>
            </w:r>
            <w:r w:rsidR="00AD33D1">
              <w:rPr>
                <w:sz w:val="28"/>
                <w:szCs w:val="28"/>
              </w:rPr>
              <w:t>*</w:t>
            </w:r>
          </w:p>
        </w:tc>
      </w:tr>
      <w:tr w:rsidR="00C70807" w:rsidRPr="004275C8" w:rsidTr="0022699F">
        <w:trPr>
          <w:trHeight w:val="1617"/>
        </w:trPr>
        <w:tc>
          <w:tcPr>
            <w:tcW w:w="817" w:type="dxa"/>
            <w:shd w:val="clear" w:color="auto" w:fill="FFFFFF" w:themeFill="background1"/>
            <w:textDirection w:val="btLr"/>
            <w:vAlign w:val="center"/>
          </w:tcPr>
          <w:p w:rsidR="00FB1FA1" w:rsidRPr="004275C8" w:rsidRDefault="00FB1FA1" w:rsidP="00F766E3">
            <w:pPr>
              <w:ind w:left="113" w:right="113"/>
              <w:rPr>
                <w:b/>
                <w:bCs/>
                <w:sz w:val="28"/>
                <w:szCs w:val="28"/>
              </w:rPr>
            </w:pPr>
            <w:r w:rsidRPr="004275C8">
              <w:rPr>
                <w:b/>
                <w:bCs/>
                <w:sz w:val="28"/>
                <w:szCs w:val="28"/>
              </w:rPr>
              <w:t>Реф-ть</w:t>
            </w:r>
          </w:p>
        </w:tc>
        <w:tc>
          <w:tcPr>
            <w:tcW w:w="567"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6"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6"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709"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F766E3">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0,8</w:t>
            </w:r>
            <w:r w:rsidR="00AD33D1">
              <w:rPr>
                <w:sz w:val="28"/>
                <w:szCs w:val="28"/>
              </w:rPr>
              <w:t>8</w:t>
            </w:r>
            <w:r w:rsidRPr="004275C8">
              <w:rPr>
                <w:sz w:val="28"/>
                <w:szCs w:val="28"/>
              </w:rPr>
              <w:t>***</w:t>
            </w:r>
            <w:r w:rsidR="00AD33D1">
              <w:rPr>
                <w:sz w:val="28"/>
                <w:szCs w:val="28"/>
              </w:rPr>
              <w:t>*</w:t>
            </w:r>
          </w:p>
        </w:tc>
        <w:tc>
          <w:tcPr>
            <w:tcW w:w="283"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0,7</w:t>
            </w:r>
            <w:r w:rsidR="00AD33D1">
              <w:rPr>
                <w:sz w:val="28"/>
                <w:szCs w:val="28"/>
              </w:rPr>
              <w:t>9</w:t>
            </w:r>
            <w:r w:rsidRPr="004275C8">
              <w:rPr>
                <w:sz w:val="28"/>
                <w:szCs w:val="28"/>
              </w:rPr>
              <w:t>***</w:t>
            </w:r>
            <w:r w:rsidR="00AD33D1">
              <w:rPr>
                <w:sz w:val="28"/>
                <w:szCs w:val="28"/>
              </w:rPr>
              <w:t>*</w:t>
            </w:r>
          </w:p>
        </w:tc>
        <w:tc>
          <w:tcPr>
            <w:tcW w:w="284"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0,8</w:t>
            </w:r>
            <w:r w:rsidR="00AD33D1">
              <w:rPr>
                <w:sz w:val="28"/>
                <w:szCs w:val="28"/>
              </w:rPr>
              <w:t>8</w:t>
            </w:r>
            <w:r w:rsidRPr="004275C8">
              <w:rPr>
                <w:sz w:val="28"/>
                <w:szCs w:val="28"/>
              </w:rPr>
              <w:t>***</w:t>
            </w:r>
            <w:r w:rsidR="00AD33D1">
              <w:rPr>
                <w:sz w:val="28"/>
                <w:szCs w:val="28"/>
              </w:rPr>
              <w:t>*</w:t>
            </w:r>
          </w:p>
        </w:tc>
        <w:tc>
          <w:tcPr>
            <w:tcW w:w="283"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0,7</w:t>
            </w:r>
            <w:r w:rsidR="00AD33D1">
              <w:rPr>
                <w:sz w:val="28"/>
                <w:szCs w:val="28"/>
              </w:rPr>
              <w:t>9</w:t>
            </w:r>
            <w:r w:rsidRPr="004275C8">
              <w:rPr>
                <w:sz w:val="28"/>
                <w:szCs w:val="28"/>
              </w:rPr>
              <w:t>***</w:t>
            </w:r>
            <w:r w:rsidR="00AD33D1">
              <w:rPr>
                <w:sz w:val="28"/>
                <w:szCs w:val="28"/>
              </w:rPr>
              <w:t>*</w:t>
            </w:r>
          </w:p>
        </w:tc>
        <w:tc>
          <w:tcPr>
            <w:tcW w:w="284"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w:t>
            </w:r>
            <w:r w:rsidR="00AD33D1">
              <w:rPr>
                <w:sz w:val="28"/>
                <w:szCs w:val="28"/>
              </w:rPr>
              <w:t>9</w:t>
            </w:r>
            <w:r w:rsidRPr="004275C8">
              <w:rPr>
                <w:sz w:val="28"/>
                <w:szCs w:val="28"/>
              </w:rPr>
              <w:t>***</w:t>
            </w:r>
            <w:r w:rsidR="00AD33D1">
              <w:rPr>
                <w:sz w:val="28"/>
                <w:szCs w:val="28"/>
              </w:rPr>
              <w:t>*</w:t>
            </w:r>
          </w:p>
        </w:tc>
      </w:tr>
      <w:tr w:rsidR="00C70807" w:rsidRPr="004275C8" w:rsidTr="0022699F">
        <w:trPr>
          <w:trHeight w:val="1607"/>
        </w:trPr>
        <w:tc>
          <w:tcPr>
            <w:tcW w:w="817"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lastRenderedPageBreak/>
              <w:t>Гиб-ть</w:t>
            </w:r>
          </w:p>
        </w:tc>
        <w:tc>
          <w:tcPr>
            <w:tcW w:w="567"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426"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426"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709"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0,8</w:t>
            </w:r>
            <w:r w:rsidR="00AD33D1">
              <w:rPr>
                <w:sz w:val="28"/>
                <w:szCs w:val="28"/>
              </w:rPr>
              <w:t>5</w:t>
            </w:r>
            <w:r w:rsidRPr="004275C8">
              <w:rPr>
                <w:sz w:val="28"/>
                <w:szCs w:val="28"/>
              </w:rPr>
              <w:t>***</w:t>
            </w:r>
            <w:r w:rsidR="00AD33D1">
              <w:rPr>
                <w:sz w:val="28"/>
                <w:szCs w:val="28"/>
              </w:rPr>
              <w:t>*</w:t>
            </w:r>
          </w:p>
        </w:tc>
        <w:tc>
          <w:tcPr>
            <w:tcW w:w="284"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0,8</w:t>
            </w:r>
            <w:r w:rsidR="00AD33D1">
              <w:rPr>
                <w:sz w:val="28"/>
                <w:szCs w:val="28"/>
              </w:rPr>
              <w:t>6</w:t>
            </w:r>
            <w:r w:rsidRPr="004275C8">
              <w:rPr>
                <w:sz w:val="28"/>
                <w:szCs w:val="28"/>
              </w:rPr>
              <w:t>***</w:t>
            </w:r>
            <w:r w:rsidR="00AD33D1">
              <w:rPr>
                <w:sz w:val="28"/>
                <w:szCs w:val="28"/>
              </w:rPr>
              <w:t>*</w:t>
            </w:r>
          </w:p>
        </w:tc>
        <w:tc>
          <w:tcPr>
            <w:tcW w:w="283"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0,8</w:t>
            </w:r>
            <w:r w:rsidR="00AD33D1">
              <w:rPr>
                <w:sz w:val="28"/>
                <w:szCs w:val="28"/>
              </w:rPr>
              <w:t>7</w:t>
            </w:r>
            <w:r w:rsidRPr="004275C8">
              <w:rPr>
                <w:sz w:val="28"/>
                <w:szCs w:val="28"/>
              </w:rPr>
              <w:t>***</w:t>
            </w:r>
            <w:r w:rsidR="00AD33D1">
              <w:rPr>
                <w:sz w:val="28"/>
                <w:szCs w:val="28"/>
              </w:rPr>
              <w:t>*</w:t>
            </w:r>
          </w:p>
        </w:tc>
        <w:tc>
          <w:tcPr>
            <w:tcW w:w="284"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w:t>
            </w:r>
            <w:r w:rsidR="00AD33D1">
              <w:rPr>
                <w:sz w:val="28"/>
                <w:szCs w:val="28"/>
              </w:rPr>
              <w:t>91</w:t>
            </w:r>
            <w:r w:rsidRPr="004275C8">
              <w:rPr>
                <w:sz w:val="28"/>
                <w:szCs w:val="28"/>
              </w:rPr>
              <w:t>***</w:t>
            </w:r>
            <w:r w:rsidR="00AD33D1">
              <w:rPr>
                <w:sz w:val="28"/>
                <w:szCs w:val="28"/>
              </w:rPr>
              <w:t>8</w:t>
            </w:r>
          </w:p>
        </w:tc>
      </w:tr>
      <w:tr w:rsidR="00C70807" w:rsidRPr="004275C8" w:rsidTr="0022699F">
        <w:trPr>
          <w:trHeight w:val="1431"/>
        </w:trPr>
        <w:tc>
          <w:tcPr>
            <w:tcW w:w="817"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Креат-ть</w:t>
            </w:r>
          </w:p>
        </w:tc>
        <w:tc>
          <w:tcPr>
            <w:tcW w:w="567"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426"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426"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709"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05584D">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0,8</w:t>
            </w:r>
            <w:r w:rsidR="00AD33D1">
              <w:rPr>
                <w:sz w:val="28"/>
                <w:szCs w:val="28"/>
              </w:rPr>
              <w:t>7</w:t>
            </w:r>
            <w:r w:rsidRPr="004275C8">
              <w:rPr>
                <w:sz w:val="28"/>
                <w:szCs w:val="28"/>
              </w:rPr>
              <w:t>***</w:t>
            </w:r>
            <w:r w:rsidR="00AD33D1">
              <w:rPr>
                <w:sz w:val="28"/>
                <w:szCs w:val="28"/>
              </w:rPr>
              <w:t>*</w:t>
            </w:r>
          </w:p>
        </w:tc>
        <w:tc>
          <w:tcPr>
            <w:tcW w:w="283"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0,85***</w:t>
            </w:r>
            <w:r w:rsidR="00AD33D1">
              <w:rPr>
                <w:sz w:val="28"/>
                <w:szCs w:val="28"/>
              </w:rPr>
              <w:t>*</w:t>
            </w:r>
          </w:p>
        </w:tc>
        <w:tc>
          <w:tcPr>
            <w:tcW w:w="284" w:type="dxa"/>
            <w:shd w:val="clear" w:color="auto" w:fill="FFFFFF" w:themeFill="background1"/>
            <w:textDirection w:val="btLr"/>
            <w:vAlign w:val="center"/>
          </w:tcPr>
          <w:p w:rsidR="00FB1FA1" w:rsidRPr="004275C8" w:rsidRDefault="00FB1FA1" w:rsidP="00AD33D1">
            <w:pPr>
              <w:ind w:left="113" w:right="113"/>
              <w:rPr>
                <w:sz w:val="28"/>
                <w:szCs w:val="28"/>
              </w:rPr>
            </w:pPr>
            <w:r w:rsidRPr="004275C8">
              <w:rPr>
                <w:sz w:val="28"/>
                <w:szCs w:val="28"/>
              </w:rPr>
              <w:t>0,8</w:t>
            </w:r>
            <w:r w:rsidR="00AD33D1">
              <w:rPr>
                <w:sz w:val="28"/>
                <w:szCs w:val="28"/>
              </w:rPr>
              <w:t>7</w:t>
            </w:r>
            <w:r w:rsidRPr="004275C8">
              <w:rPr>
                <w:sz w:val="28"/>
                <w:szCs w:val="28"/>
              </w:rPr>
              <w:t>***</w:t>
            </w:r>
            <w:r w:rsidR="00AD33D1">
              <w:rPr>
                <w:sz w:val="28"/>
                <w:szCs w:val="28"/>
              </w:rPr>
              <w:t>*</w:t>
            </w:r>
          </w:p>
        </w:tc>
      </w:tr>
      <w:tr w:rsidR="00C70807" w:rsidRPr="004275C8" w:rsidTr="0022699F">
        <w:trPr>
          <w:trHeight w:val="3887"/>
        </w:trPr>
        <w:tc>
          <w:tcPr>
            <w:tcW w:w="817" w:type="dxa"/>
            <w:shd w:val="clear" w:color="auto" w:fill="FFFFFF" w:themeFill="background1"/>
            <w:textDirection w:val="btLr"/>
            <w:vAlign w:val="center"/>
          </w:tcPr>
          <w:p w:rsidR="00FB1FA1" w:rsidRPr="004275C8" w:rsidRDefault="00FB1FA1" w:rsidP="0005584D">
            <w:pPr>
              <w:ind w:left="113" w:right="113"/>
              <w:rPr>
                <w:b/>
                <w:bCs/>
                <w:sz w:val="28"/>
                <w:szCs w:val="28"/>
              </w:rPr>
            </w:pPr>
          </w:p>
        </w:tc>
        <w:tc>
          <w:tcPr>
            <w:tcW w:w="567"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Концептуальные способ-ти</w:t>
            </w:r>
          </w:p>
        </w:tc>
        <w:tc>
          <w:tcPr>
            <w:tcW w:w="425"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Концептуальные способ-ти</w:t>
            </w:r>
          </w:p>
        </w:tc>
        <w:tc>
          <w:tcPr>
            <w:tcW w:w="426"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СИ общее количествово</w:t>
            </w:r>
          </w:p>
        </w:tc>
        <w:tc>
          <w:tcPr>
            <w:tcW w:w="425"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СИ предметного типа</w:t>
            </w:r>
          </w:p>
        </w:tc>
        <w:tc>
          <w:tcPr>
            <w:tcW w:w="425"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СИ абстрактного типа</w:t>
            </w:r>
          </w:p>
        </w:tc>
        <w:tc>
          <w:tcPr>
            <w:tcW w:w="425"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СИ геометрического типа</w:t>
            </w:r>
          </w:p>
        </w:tc>
        <w:tc>
          <w:tcPr>
            <w:tcW w:w="426"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СП обще количество</w:t>
            </w:r>
          </w:p>
        </w:tc>
        <w:tc>
          <w:tcPr>
            <w:tcW w:w="425"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СП сенсорного типа</w:t>
            </w:r>
          </w:p>
        </w:tc>
        <w:tc>
          <w:tcPr>
            <w:tcW w:w="709"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СП эмоционально-личностного типа</w:t>
            </w:r>
          </w:p>
        </w:tc>
        <w:tc>
          <w:tcPr>
            <w:tcW w:w="425"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СП динамического типа</w:t>
            </w:r>
          </w:p>
        </w:tc>
        <w:tc>
          <w:tcPr>
            <w:tcW w:w="425"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СП логического типа</w:t>
            </w:r>
          </w:p>
        </w:tc>
        <w:tc>
          <w:tcPr>
            <w:tcW w:w="284"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сильно</w:t>
            </w:r>
          </w:p>
        </w:tc>
        <w:tc>
          <w:tcPr>
            <w:tcW w:w="283"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средне-слабо</w:t>
            </w:r>
          </w:p>
        </w:tc>
        <w:tc>
          <w:tcPr>
            <w:tcW w:w="284"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нет</w:t>
            </w:r>
          </w:p>
        </w:tc>
        <w:tc>
          <w:tcPr>
            <w:tcW w:w="283"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П. п.</w:t>
            </w:r>
          </w:p>
        </w:tc>
        <w:tc>
          <w:tcPr>
            <w:tcW w:w="284"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Изб-ть. инт.</w:t>
            </w:r>
          </w:p>
        </w:tc>
        <w:tc>
          <w:tcPr>
            <w:tcW w:w="283"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Рац-ть</w:t>
            </w:r>
          </w:p>
        </w:tc>
        <w:tc>
          <w:tcPr>
            <w:tcW w:w="284"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Крит-ть</w:t>
            </w:r>
          </w:p>
        </w:tc>
        <w:tc>
          <w:tcPr>
            <w:tcW w:w="283"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Реф-ть</w:t>
            </w:r>
          </w:p>
        </w:tc>
        <w:tc>
          <w:tcPr>
            <w:tcW w:w="284"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Гиб-ть</w:t>
            </w:r>
          </w:p>
        </w:tc>
        <w:tc>
          <w:tcPr>
            <w:tcW w:w="283"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Креат-ть</w:t>
            </w:r>
          </w:p>
        </w:tc>
        <w:tc>
          <w:tcPr>
            <w:tcW w:w="284"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Сам-ть</w:t>
            </w:r>
          </w:p>
        </w:tc>
        <w:tc>
          <w:tcPr>
            <w:tcW w:w="283"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Диалог-ть</w:t>
            </w:r>
          </w:p>
        </w:tc>
        <w:tc>
          <w:tcPr>
            <w:tcW w:w="284" w:type="dxa"/>
            <w:shd w:val="clear" w:color="auto" w:fill="FFFFFF" w:themeFill="background1"/>
            <w:textDirection w:val="btLr"/>
            <w:vAlign w:val="center"/>
          </w:tcPr>
          <w:p w:rsidR="00FB1FA1" w:rsidRPr="004275C8" w:rsidRDefault="00FB1FA1" w:rsidP="0005584D">
            <w:pPr>
              <w:ind w:left="113" w:right="113"/>
              <w:rPr>
                <w:b/>
                <w:bCs/>
                <w:sz w:val="28"/>
                <w:szCs w:val="28"/>
              </w:rPr>
            </w:pPr>
            <w:r w:rsidRPr="004275C8">
              <w:rPr>
                <w:b/>
                <w:bCs/>
                <w:sz w:val="28"/>
                <w:szCs w:val="28"/>
              </w:rPr>
              <w:t>Общ.культура</w:t>
            </w:r>
          </w:p>
        </w:tc>
      </w:tr>
      <w:tr w:rsidR="00C70807" w:rsidRPr="004275C8" w:rsidTr="00AD33D1">
        <w:trPr>
          <w:trHeight w:val="1406"/>
        </w:trPr>
        <w:tc>
          <w:tcPr>
            <w:tcW w:w="817" w:type="dxa"/>
            <w:shd w:val="clear" w:color="auto" w:fill="FFFFFF" w:themeFill="background1"/>
            <w:textDirection w:val="btLr"/>
            <w:vAlign w:val="center"/>
          </w:tcPr>
          <w:p w:rsidR="00FB1FA1" w:rsidRPr="004275C8" w:rsidRDefault="00FB1FA1" w:rsidP="00D53706">
            <w:pPr>
              <w:ind w:left="113" w:right="113"/>
              <w:rPr>
                <w:b/>
                <w:bCs/>
                <w:sz w:val="28"/>
                <w:szCs w:val="28"/>
              </w:rPr>
            </w:pPr>
            <w:r w:rsidRPr="004275C8">
              <w:rPr>
                <w:b/>
                <w:bCs/>
                <w:sz w:val="28"/>
                <w:szCs w:val="28"/>
              </w:rPr>
              <w:t>Сам-ть</w:t>
            </w:r>
          </w:p>
        </w:tc>
        <w:tc>
          <w:tcPr>
            <w:tcW w:w="567"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426"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426"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709"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0608E9">
            <w:pPr>
              <w:ind w:left="113" w:right="113"/>
              <w:rPr>
                <w:sz w:val="28"/>
                <w:szCs w:val="28"/>
              </w:rPr>
            </w:pPr>
            <w:r w:rsidRPr="004275C8">
              <w:rPr>
                <w:sz w:val="28"/>
                <w:szCs w:val="28"/>
              </w:rPr>
              <w:t>0,8</w:t>
            </w:r>
            <w:r w:rsidR="000608E9">
              <w:rPr>
                <w:sz w:val="28"/>
                <w:szCs w:val="28"/>
              </w:rPr>
              <w:t>9</w:t>
            </w:r>
            <w:r w:rsidRPr="004275C8">
              <w:rPr>
                <w:sz w:val="28"/>
                <w:szCs w:val="28"/>
              </w:rPr>
              <w:t>***</w:t>
            </w:r>
            <w:r w:rsidR="00AD33D1">
              <w:rPr>
                <w:sz w:val="28"/>
                <w:szCs w:val="28"/>
              </w:rPr>
              <w:t>*</w:t>
            </w:r>
          </w:p>
        </w:tc>
        <w:tc>
          <w:tcPr>
            <w:tcW w:w="284" w:type="dxa"/>
            <w:shd w:val="clear" w:color="auto" w:fill="FFFFFF" w:themeFill="background1"/>
            <w:textDirection w:val="btLr"/>
            <w:vAlign w:val="center"/>
          </w:tcPr>
          <w:p w:rsidR="00FB1FA1" w:rsidRPr="004275C8" w:rsidRDefault="00FB1FA1" w:rsidP="000608E9">
            <w:pPr>
              <w:ind w:left="113" w:right="113"/>
              <w:rPr>
                <w:sz w:val="28"/>
                <w:szCs w:val="28"/>
              </w:rPr>
            </w:pPr>
            <w:r w:rsidRPr="004275C8">
              <w:rPr>
                <w:sz w:val="28"/>
                <w:szCs w:val="28"/>
              </w:rPr>
              <w:t>0,</w:t>
            </w:r>
            <w:r w:rsidR="000608E9">
              <w:rPr>
                <w:sz w:val="28"/>
                <w:szCs w:val="28"/>
              </w:rPr>
              <w:t>9</w:t>
            </w:r>
            <w:r w:rsidRPr="004275C8">
              <w:rPr>
                <w:sz w:val="28"/>
                <w:szCs w:val="28"/>
              </w:rPr>
              <w:t>***</w:t>
            </w:r>
            <w:r w:rsidR="000608E9">
              <w:rPr>
                <w:sz w:val="28"/>
                <w:szCs w:val="28"/>
              </w:rPr>
              <w:t>*</w:t>
            </w:r>
          </w:p>
        </w:tc>
      </w:tr>
      <w:tr w:rsidR="00C70807" w:rsidRPr="004275C8" w:rsidTr="00AD33D1">
        <w:trPr>
          <w:trHeight w:val="1693"/>
        </w:trPr>
        <w:tc>
          <w:tcPr>
            <w:tcW w:w="817" w:type="dxa"/>
            <w:shd w:val="clear" w:color="auto" w:fill="FFFFFF" w:themeFill="background1"/>
            <w:textDirection w:val="btLr"/>
            <w:vAlign w:val="center"/>
          </w:tcPr>
          <w:p w:rsidR="00FB1FA1" w:rsidRPr="004275C8" w:rsidRDefault="00FB1FA1" w:rsidP="00D53706">
            <w:pPr>
              <w:ind w:left="113" w:right="113"/>
              <w:rPr>
                <w:b/>
                <w:bCs/>
                <w:sz w:val="28"/>
                <w:szCs w:val="28"/>
              </w:rPr>
            </w:pPr>
            <w:r w:rsidRPr="004275C8">
              <w:rPr>
                <w:b/>
                <w:bCs/>
                <w:sz w:val="28"/>
                <w:szCs w:val="28"/>
              </w:rPr>
              <w:t>Диалог-ть</w:t>
            </w:r>
          </w:p>
        </w:tc>
        <w:tc>
          <w:tcPr>
            <w:tcW w:w="567"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426"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426"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709"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425"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3" w:type="dxa"/>
            <w:shd w:val="clear" w:color="auto" w:fill="FFFFFF" w:themeFill="background1"/>
            <w:textDirection w:val="btLr"/>
            <w:vAlign w:val="center"/>
          </w:tcPr>
          <w:p w:rsidR="00FB1FA1" w:rsidRPr="004275C8" w:rsidRDefault="00FB1FA1" w:rsidP="00D53706">
            <w:pPr>
              <w:ind w:left="113" w:right="113"/>
              <w:rPr>
                <w:sz w:val="28"/>
                <w:szCs w:val="28"/>
              </w:rPr>
            </w:pPr>
          </w:p>
        </w:tc>
        <w:tc>
          <w:tcPr>
            <w:tcW w:w="284" w:type="dxa"/>
            <w:shd w:val="clear" w:color="auto" w:fill="FFFFFF" w:themeFill="background1"/>
            <w:textDirection w:val="btLr"/>
            <w:vAlign w:val="center"/>
          </w:tcPr>
          <w:p w:rsidR="00FB1FA1" w:rsidRPr="004275C8" w:rsidRDefault="00FB1FA1" w:rsidP="000608E9">
            <w:pPr>
              <w:ind w:left="113" w:right="113"/>
              <w:rPr>
                <w:sz w:val="28"/>
                <w:szCs w:val="28"/>
              </w:rPr>
            </w:pPr>
            <w:r w:rsidRPr="004275C8">
              <w:rPr>
                <w:sz w:val="28"/>
                <w:szCs w:val="28"/>
              </w:rPr>
              <w:t>0,8</w:t>
            </w:r>
            <w:r w:rsidR="000608E9">
              <w:rPr>
                <w:sz w:val="28"/>
                <w:szCs w:val="28"/>
              </w:rPr>
              <w:t>6</w:t>
            </w:r>
            <w:r w:rsidRPr="004275C8">
              <w:rPr>
                <w:sz w:val="28"/>
                <w:szCs w:val="28"/>
              </w:rPr>
              <w:t>***</w:t>
            </w:r>
            <w:r w:rsidR="00AD33D1">
              <w:rPr>
                <w:sz w:val="28"/>
                <w:szCs w:val="28"/>
              </w:rPr>
              <w:t>*</w:t>
            </w:r>
          </w:p>
        </w:tc>
      </w:tr>
    </w:tbl>
    <w:p w:rsidR="00F42707" w:rsidRPr="008A4275" w:rsidRDefault="004F5A63" w:rsidP="008A4275">
      <w:pPr>
        <w:spacing w:line="360" w:lineRule="auto"/>
        <w:jc w:val="both"/>
      </w:pPr>
      <w:r w:rsidRPr="008A4275">
        <w:rPr>
          <w:rStyle w:val="apple-style-span"/>
          <w:i/>
        </w:rPr>
        <w:t xml:space="preserve">Примечания: </w:t>
      </w:r>
      <w:r w:rsidRPr="008A4275">
        <w:rPr>
          <w:rStyle w:val="apple-style-span"/>
        </w:rPr>
        <w:t>СИ – семантическая интерпретация, СП – семантический признак, нет – количество выборов в графе «нет» СД, средне-слабо – количество выборов в четырех графах «средне и слабо» СД, сильно – количество выборов в двух графах сильно» СД, П. п. – познавательная потребность, Изб-ть инт. – избирательность интересов, Рац-ть – рациональность, Крит-ть – критичность, Реф-ть – рефлексивность, Гиб-ть – гибкость, Креат-ть – креативность, Сам-ть – самостоятельность, Диалог-ть – диалогичность, Общ.культура – общая умственная культура, Общ. сумма – общая сумм</w:t>
      </w:r>
      <w:r w:rsidR="003A4D8E" w:rsidRPr="008A4275">
        <w:rPr>
          <w:rStyle w:val="apple-style-span"/>
        </w:rPr>
        <w:t>а;*Р</w:t>
      </w:r>
      <w:r w:rsidR="0036365B" w:rsidRPr="00796A9D">
        <w:rPr>
          <w:sz w:val="28"/>
          <w:szCs w:val="28"/>
        </w:rPr>
        <w:t>≤</w:t>
      </w:r>
      <w:r w:rsidR="003A4D8E" w:rsidRPr="008A4275">
        <w:rPr>
          <w:rStyle w:val="apple-style-span"/>
        </w:rPr>
        <w:t>0,05; **Р</w:t>
      </w:r>
      <w:r w:rsidR="0036365B" w:rsidRPr="00796A9D">
        <w:rPr>
          <w:sz w:val="28"/>
          <w:szCs w:val="28"/>
        </w:rPr>
        <w:t>≤</w:t>
      </w:r>
      <w:r w:rsidR="003A4D8E" w:rsidRPr="008A4275">
        <w:rPr>
          <w:rStyle w:val="apple-style-span"/>
        </w:rPr>
        <w:t>0,01; ***Р</w:t>
      </w:r>
      <w:r w:rsidR="0036365B" w:rsidRPr="00796A9D">
        <w:rPr>
          <w:sz w:val="28"/>
          <w:szCs w:val="28"/>
        </w:rPr>
        <w:t>≤</w:t>
      </w:r>
      <w:r w:rsidR="003A4D8E" w:rsidRPr="008A4275">
        <w:rPr>
          <w:rStyle w:val="apple-style-span"/>
        </w:rPr>
        <w:t>0,001</w:t>
      </w:r>
      <w:r w:rsidR="000608E9">
        <w:rPr>
          <w:rStyle w:val="apple-style-span"/>
        </w:rPr>
        <w:t>; ****Р</w:t>
      </w:r>
      <w:r w:rsidR="0036365B" w:rsidRPr="00796A9D">
        <w:rPr>
          <w:sz w:val="28"/>
          <w:szCs w:val="28"/>
        </w:rPr>
        <w:t>≤</w:t>
      </w:r>
      <w:r w:rsidR="000608E9">
        <w:rPr>
          <w:rStyle w:val="apple-style-span"/>
        </w:rPr>
        <w:t>0,0001</w:t>
      </w:r>
      <w:r w:rsidRPr="008A4275">
        <w:rPr>
          <w:rStyle w:val="apple-style-span"/>
        </w:rPr>
        <w:t>.</w:t>
      </w:r>
      <w:r w:rsidR="00F42707" w:rsidRPr="008A4275">
        <w:br w:type="page"/>
      </w:r>
    </w:p>
    <w:p w:rsidR="004F5A63" w:rsidRPr="00ED063B" w:rsidRDefault="000111E9" w:rsidP="00A557C4">
      <w:pPr>
        <w:spacing w:before="240" w:after="60"/>
        <w:outlineLvl w:val="1"/>
        <w:rPr>
          <w:i/>
          <w:sz w:val="28"/>
          <w:szCs w:val="28"/>
        </w:rPr>
      </w:pPr>
      <w:bookmarkStart w:id="92" w:name="_Toc441517719"/>
      <w:r w:rsidRPr="00A557C4">
        <w:rPr>
          <w:b/>
          <w:i/>
          <w:sz w:val="28"/>
          <w:szCs w:val="28"/>
        </w:rPr>
        <w:lastRenderedPageBreak/>
        <w:t xml:space="preserve">Приложение </w:t>
      </w:r>
      <w:r w:rsidR="006F3E32" w:rsidRPr="00A557C4">
        <w:rPr>
          <w:b/>
          <w:i/>
          <w:sz w:val="28"/>
          <w:szCs w:val="28"/>
        </w:rPr>
        <w:t>6</w:t>
      </w:r>
      <w:r w:rsidRPr="00A557C4">
        <w:rPr>
          <w:b/>
          <w:i/>
          <w:sz w:val="28"/>
          <w:szCs w:val="28"/>
        </w:rPr>
        <w:t>.</w:t>
      </w:r>
      <w:r w:rsidRPr="00ED063B">
        <w:rPr>
          <w:i/>
          <w:sz w:val="28"/>
          <w:szCs w:val="28"/>
        </w:rPr>
        <w:t xml:space="preserve"> Факторная матрица структуры интеллектуальной компетентности, включающая качества мышления</w:t>
      </w:r>
      <w:bookmarkEnd w:id="92"/>
    </w:p>
    <w:p w:rsidR="000111E9" w:rsidRPr="004275C8" w:rsidRDefault="000111E9" w:rsidP="0028588E">
      <w:pPr>
        <w:spacing w:after="200" w:line="276" w:lineRule="auto"/>
        <w:rPr>
          <w:sz w:val="28"/>
          <w:szCs w:val="28"/>
        </w:rPr>
      </w:pPr>
    </w:p>
    <w:p w:rsidR="000111E9" w:rsidRPr="004275C8" w:rsidRDefault="000111E9" w:rsidP="000111E9">
      <w:pPr>
        <w:spacing w:line="360" w:lineRule="auto"/>
        <w:ind w:rightChars="-9" w:right="-22" w:firstLine="709"/>
        <w:jc w:val="right"/>
        <w:rPr>
          <w:rStyle w:val="apple-style-span"/>
          <w:sz w:val="28"/>
          <w:szCs w:val="28"/>
        </w:rPr>
      </w:pPr>
      <w:r w:rsidRPr="004275C8">
        <w:rPr>
          <w:rStyle w:val="apple-style-span"/>
          <w:sz w:val="28"/>
          <w:szCs w:val="28"/>
        </w:rPr>
        <w:t>Таблица 1</w:t>
      </w:r>
      <w:r w:rsidR="000A35A5">
        <w:rPr>
          <w:rStyle w:val="apple-style-span"/>
          <w:sz w:val="28"/>
          <w:szCs w:val="28"/>
        </w:rPr>
        <w:t>5</w:t>
      </w:r>
    </w:p>
    <w:p w:rsidR="000111E9" w:rsidRPr="004275C8" w:rsidRDefault="000111E9" w:rsidP="000111E9">
      <w:pPr>
        <w:spacing w:line="360" w:lineRule="auto"/>
        <w:ind w:rightChars="-9" w:right="-22" w:firstLine="709"/>
        <w:jc w:val="right"/>
        <w:rPr>
          <w:rStyle w:val="apple-style-span"/>
          <w:sz w:val="28"/>
          <w:szCs w:val="28"/>
        </w:rPr>
      </w:pPr>
      <w:r w:rsidRPr="004275C8">
        <w:rPr>
          <w:rStyle w:val="apple-style-span"/>
          <w:sz w:val="28"/>
          <w:szCs w:val="28"/>
        </w:rPr>
        <w:t>Факторная структура интеллектуальной компетентности (общий показатель) с участием качества мышления «познавательная потребность»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276"/>
        <w:gridCol w:w="1276"/>
        <w:gridCol w:w="1360"/>
      </w:tblGrid>
      <w:tr w:rsidR="000111E9" w:rsidRPr="004275C8" w:rsidTr="00832F66">
        <w:tc>
          <w:tcPr>
            <w:tcW w:w="5920" w:type="dxa"/>
            <w:noWrap/>
            <w:hideMark/>
          </w:tcPr>
          <w:p w:rsidR="000111E9" w:rsidRPr="004275C8" w:rsidRDefault="000111E9" w:rsidP="004275C8">
            <w:pPr>
              <w:ind w:rightChars="-9" w:right="-22"/>
              <w:jc w:val="center"/>
              <w:rPr>
                <w:bCs/>
                <w:color w:val="000000"/>
                <w:sz w:val="28"/>
                <w:szCs w:val="28"/>
              </w:rPr>
            </w:pPr>
          </w:p>
        </w:tc>
        <w:tc>
          <w:tcPr>
            <w:tcW w:w="1276" w:type="dxa"/>
            <w:noWrap/>
            <w:hideMark/>
          </w:tcPr>
          <w:p w:rsidR="000111E9" w:rsidRPr="004275C8" w:rsidRDefault="00832F66" w:rsidP="004275C8">
            <w:pPr>
              <w:jc w:val="center"/>
              <w:rPr>
                <w:bCs/>
                <w:sz w:val="28"/>
                <w:szCs w:val="28"/>
              </w:rPr>
            </w:pPr>
            <w:r>
              <w:rPr>
                <w:bCs/>
                <w:color w:val="000000"/>
                <w:sz w:val="28"/>
                <w:szCs w:val="28"/>
              </w:rPr>
              <w:t xml:space="preserve">Фактор </w:t>
            </w:r>
            <w:r w:rsidR="000111E9" w:rsidRPr="004275C8">
              <w:rPr>
                <w:bCs/>
                <w:color w:val="000000"/>
                <w:sz w:val="28"/>
                <w:szCs w:val="28"/>
              </w:rPr>
              <w:t>1 (26</w:t>
            </w:r>
            <w:r>
              <w:rPr>
                <w:bCs/>
                <w:color w:val="000000"/>
                <w:sz w:val="28"/>
                <w:szCs w:val="28"/>
              </w:rPr>
              <w:t>,34</w:t>
            </w:r>
            <w:r w:rsidR="000111E9" w:rsidRPr="004275C8">
              <w:rPr>
                <w:bCs/>
                <w:color w:val="000000"/>
                <w:sz w:val="28"/>
                <w:szCs w:val="28"/>
              </w:rPr>
              <w:t>%)</w:t>
            </w:r>
          </w:p>
        </w:tc>
        <w:tc>
          <w:tcPr>
            <w:tcW w:w="1276" w:type="dxa"/>
            <w:noWrap/>
            <w:hideMark/>
          </w:tcPr>
          <w:p w:rsidR="000111E9" w:rsidRPr="004275C8" w:rsidRDefault="00832F66" w:rsidP="00832F66">
            <w:pPr>
              <w:jc w:val="center"/>
              <w:rPr>
                <w:bCs/>
                <w:sz w:val="28"/>
                <w:szCs w:val="28"/>
              </w:rPr>
            </w:pPr>
            <w:r>
              <w:rPr>
                <w:bCs/>
                <w:color w:val="000000"/>
                <w:sz w:val="28"/>
                <w:szCs w:val="28"/>
              </w:rPr>
              <w:t xml:space="preserve">Фактор </w:t>
            </w:r>
            <w:r w:rsidR="000111E9" w:rsidRPr="004275C8">
              <w:rPr>
                <w:bCs/>
                <w:color w:val="000000"/>
                <w:sz w:val="28"/>
                <w:szCs w:val="28"/>
              </w:rPr>
              <w:t>2 (19</w:t>
            </w:r>
            <w:r>
              <w:rPr>
                <w:bCs/>
                <w:color w:val="000000"/>
                <w:sz w:val="28"/>
                <w:szCs w:val="28"/>
              </w:rPr>
              <w:t>,20</w:t>
            </w:r>
            <w:r w:rsidR="000111E9" w:rsidRPr="004275C8">
              <w:rPr>
                <w:bCs/>
                <w:color w:val="000000"/>
                <w:sz w:val="28"/>
                <w:szCs w:val="28"/>
              </w:rPr>
              <w:t>%)</w:t>
            </w:r>
          </w:p>
        </w:tc>
        <w:tc>
          <w:tcPr>
            <w:tcW w:w="1360" w:type="dxa"/>
            <w:noWrap/>
            <w:hideMark/>
          </w:tcPr>
          <w:p w:rsidR="00832F66" w:rsidRDefault="00832F66" w:rsidP="004275C8">
            <w:pPr>
              <w:jc w:val="center"/>
              <w:rPr>
                <w:bCs/>
                <w:color w:val="000000"/>
                <w:sz w:val="28"/>
                <w:szCs w:val="28"/>
              </w:rPr>
            </w:pPr>
            <w:r>
              <w:rPr>
                <w:bCs/>
                <w:color w:val="000000"/>
                <w:sz w:val="28"/>
                <w:szCs w:val="28"/>
              </w:rPr>
              <w:t xml:space="preserve">Фактор </w:t>
            </w:r>
          </w:p>
          <w:p w:rsidR="00832F66" w:rsidRDefault="000111E9" w:rsidP="004275C8">
            <w:pPr>
              <w:jc w:val="center"/>
              <w:rPr>
                <w:bCs/>
                <w:color w:val="000000"/>
                <w:sz w:val="28"/>
                <w:szCs w:val="28"/>
              </w:rPr>
            </w:pPr>
            <w:r w:rsidRPr="004275C8">
              <w:rPr>
                <w:bCs/>
                <w:color w:val="000000"/>
                <w:sz w:val="28"/>
                <w:szCs w:val="28"/>
              </w:rPr>
              <w:t xml:space="preserve">3 </w:t>
            </w:r>
          </w:p>
          <w:p w:rsidR="000111E9" w:rsidRPr="004275C8" w:rsidRDefault="000111E9" w:rsidP="00832F66">
            <w:pPr>
              <w:rPr>
                <w:bCs/>
                <w:sz w:val="28"/>
                <w:szCs w:val="28"/>
              </w:rPr>
            </w:pPr>
            <w:r w:rsidRPr="004275C8">
              <w:rPr>
                <w:bCs/>
                <w:color w:val="000000"/>
                <w:sz w:val="28"/>
                <w:szCs w:val="28"/>
              </w:rPr>
              <w:t>(13</w:t>
            </w:r>
            <w:r w:rsidR="00832F66">
              <w:rPr>
                <w:bCs/>
                <w:color w:val="000000"/>
                <w:sz w:val="28"/>
                <w:szCs w:val="28"/>
              </w:rPr>
              <w:t>,23</w:t>
            </w:r>
            <w:r w:rsidRPr="004275C8">
              <w:rPr>
                <w:bCs/>
                <w:color w:val="000000"/>
                <w:sz w:val="28"/>
                <w:szCs w:val="28"/>
              </w:rPr>
              <w:t>%)</w:t>
            </w:r>
          </w:p>
        </w:tc>
      </w:tr>
      <w:tr w:rsidR="000111E9" w:rsidRPr="004275C8" w:rsidTr="00832F66">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Концептуальные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0,10</w:t>
            </w:r>
          </w:p>
        </w:tc>
        <w:tc>
          <w:tcPr>
            <w:tcW w:w="1276" w:type="dxa"/>
            <w:noWrap/>
            <w:hideMark/>
          </w:tcPr>
          <w:p w:rsidR="000111E9" w:rsidRPr="004275C8" w:rsidRDefault="000111E9" w:rsidP="004275C8">
            <w:pPr>
              <w:rPr>
                <w:b/>
                <w:sz w:val="28"/>
                <w:szCs w:val="28"/>
              </w:rPr>
            </w:pPr>
            <w:r w:rsidRPr="004275C8">
              <w:rPr>
                <w:b/>
                <w:color w:val="000000"/>
                <w:sz w:val="28"/>
                <w:szCs w:val="28"/>
              </w:rPr>
              <w:t>0,78</w:t>
            </w:r>
          </w:p>
        </w:tc>
        <w:tc>
          <w:tcPr>
            <w:tcW w:w="1360" w:type="dxa"/>
            <w:noWrap/>
            <w:hideMark/>
          </w:tcPr>
          <w:p w:rsidR="000111E9" w:rsidRPr="004275C8" w:rsidRDefault="000111E9" w:rsidP="004275C8">
            <w:pPr>
              <w:rPr>
                <w:sz w:val="28"/>
                <w:szCs w:val="28"/>
              </w:rPr>
            </w:pPr>
            <w:r w:rsidRPr="004275C8">
              <w:rPr>
                <w:color w:val="000000"/>
                <w:sz w:val="28"/>
                <w:szCs w:val="28"/>
              </w:rPr>
              <w:t>0,10</w:t>
            </w:r>
          </w:p>
        </w:tc>
      </w:tr>
      <w:tr w:rsidR="000111E9" w:rsidRPr="004275C8" w:rsidTr="00832F66">
        <w:tc>
          <w:tcPr>
            <w:tcW w:w="5920" w:type="dxa"/>
            <w:noWrap/>
            <w:hideMark/>
          </w:tcPr>
          <w:p w:rsidR="000111E9" w:rsidRPr="004275C8" w:rsidRDefault="000111E9" w:rsidP="004275C8">
            <w:pPr>
              <w:tabs>
                <w:tab w:val="left" w:pos="1290"/>
                <w:tab w:val="center" w:pos="2225"/>
              </w:tabs>
              <w:ind w:rightChars="-9" w:right="-22"/>
              <w:jc w:val="center"/>
              <w:rPr>
                <w:bCs/>
                <w:sz w:val="28"/>
                <w:szCs w:val="28"/>
              </w:rPr>
            </w:pPr>
            <w:r w:rsidRPr="004275C8">
              <w:rPr>
                <w:bCs/>
                <w:color w:val="000000"/>
                <w:sz w:val="28"/>
                <w:szCs w:val="28"/>
              </w:rPr>
              <w:t>Категориальные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-0,26</w:t>
            </w:r>
          </w:p>
        </w:tc>
        <w:tc>
          <w:tcPr>
            <w:tcW w:w="1276" w:type="dxa"/>
            <w:noWrap/>
            <w:hideMark/>
          </w:tcPr>
          <w:p w:rsidR="000111E9" w:rsidRPr="004275C8" w:rsidRDefault="000111E9" w:rsidP="004275C8">
            <w:pPr>
              <w:rPr>
                <w:sz w:val="28"/>
                <w:szCs w:val="28"/>
              </w:rPr>
            </w:pPr>
            <w:r w:rsidRPr="004275C8">
              <w:rPr>
                <w:color w:val="000000"/>
                <w:sz w:val="28"/>
                <w:szCs w:val="28"/>
              </w:rPr>
              <w:t>0,28</w:t>
            </w:r>
          </w:p>
        </w:tc>
        <w:tc>
          <w:tcPr>
            <w:tcW w:w="1360" w:type="dxa"/>
            <w:noWrap/>
            <w:hideMark/>
          </w:tcPr>
          <w:p w:rsidR="000111E9" w:rsidRPr="004275C8" w:rsidRDefault="000111E9" w:rsidP="004275C8">
            <w:pPr>
              <w:rPr>
                <w:b/>
                <w:sz w:val="28"/>
                <w:szCs w:val="28"/>
              </w:rPr>
            </w:pPr>
            <w:r w:rsidRPr="004275C8">
              <w:rPr>
                <w:b/>
                <w:color w:val="000000"/>
                <w:sz w:val="28"/>
                <w:szCs w:val="28"/>
              </w:rPr>
              <w:t>0,60</w:t>
            </w:r>
          </w:p>
        </w:tc>
      </w:tr>
      <w:tr w:rsidR="000111E9" w:rsidRPr="004275C8" w:rsidTr="00832F66">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предметного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0,76</w:t>
            </w:r>
          </w:p>
        </w:tc>
        <w:tc>
          <w:tcPr>
            <w:tcW w:w="1276" w:type="dxa"/>
            <w:noWrap/>
            <w:hideMark/>
          </w:tcPr>
          <w:p w:rsidR="000111E9" w:rsidRPr="004275C8" w:rsidRDefault="000111E9" w:rsidP="004275C8">
            <w:pPr>
              <w:rPr>
                <w:sz w:val="28"/>
                <w:szCs w:val="28"/>
              </w:rPr>
            </w:pPr>
            <w:r w:rsidRPr="004275C8">
              <w:rPr>
                <w:color w:val="000000"/>
                <w:sz w:val="28"/>
                <w:szCs w:val="28"/>
              </w:rPr>
              <w:t>0,08</w:t>
            </w:r>
          </w:p>
        </w:tc>
        <w:tc>
          <w:tcPr>
            <w:tcW w:w="1360" w:type="dxa"/>
            <w:noWrap/>
            <w:hideMark/>
          </w:tcPr>
          <w:p w:rsidR="000111E9" w:rsidRPr="004275C8" w:rsidRDefault="000111E9" w:rsidP="004275C8">
            <w:pPr>
              <w:rPr>
                <w:sz w:val="28"/>
                <w:szCs w:val="28"/>
              </w:rPr>
            </w:pPr>
            <w:r w:rsidRPr="004275C8">
              <w:rPr>
                <w:color w:val="000000"/>
                <w:sz w:val="28"/>
                <w:szCs w:val="28"/>
              </w:rPr>
              <w:t>-0,08</w:t>
            </w:r>
          </w:p>
        </w:tc>
      </w:tr>
      <w:tr w:rsidR="000111E9" w:rsidRPr="004275C8" w:rsidTr="00832F66">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абстрактного типа</w:t>
            </w:r>
          </w:p>
        </w:tc>
        <w:tc>
          <w:tcPr>
            <w:tcW w:w="1276" w:type="dxa"/>
            <w:noWrap/>
            <w:hideMark/>
          </w:tcPr>
          <w:p w:rsidR="000111E9" w:rsidRPr="004275C8" w:rsidRDefault="000111E9" w:rsidP="004275C8">
            <w:pPr>
              <w:rPr>
                <w:sz w:val="28"/>
                <w:szCs w:val="28"/>
              </w:rPr>
            </w:pPr>
            <w:r w:rsidRPr="004275C8">
              <w:rPr>
                <w:color w:val="000000"/>
                <w:sz w:val="28"/>
                <w:szCs w:val="28"/>
              </w:rPr>
              <w:t>0,41</w:t>
            </w:r>
          </w:p>
        </w:tc>
        <w:tc>
          <w:tcPr>
            <w:tcW w:w="1276" w:type="dxa"/>
            <w:noWrap/>
            <w:hideMark/>
          </w:tcPr>
          <w:p w:rsidR="000111E9" w:rsidRPr="004275C8" w:rsidRDefault="000111E9" w:rsidP="004275C8">
            <w:pPr>
              <w:rPr>
                <w:sz w:val="28"/>
                <w:szCs w:val="28"/>
              </w:rPr>
            </w:pPr>
            <w:r w:rsidRPr="004275C8">
              <w:rPr>
                <w:color w:val="000000"/>
                <w:sz w:val="28"/>
                <w:szCs w:val="28"/>
              </w:rPr>
              <w:t>-0,18</w:t>
            </w:r>
          </w:p>
        </w:tc>
        <w:tc>
          <w:tcPr>
            <w:tcW w:w="1360" w:type="dxa"/>
            <w:noWrap/>
            <w:hideMark/>
          </w:tcPr>
          <w:p w:rsidR="000111E9" w:rsidRPr="004275C8" w:rsidRDefault="000111E9" w:rsidP="004275C8">
            <w:pPr>
              <w:rPr>
                <w:b/>
                <w:sz w:val="28"/>
                <w:szCs w:val="28"/>
              </w:rPr>
            </w:pPr>
            <w:r w:rsidRPr="004275C8">
              <w:rPr>
                <w:b/>
                <w:color w:val="000000"/>
                <w:sz w:val="28"/>
                <w:szCs w:val="28"/>
              </w:rPr>
              <w:t>0,77</w:t>
            </w:r>
          </w:p>
        </w:tc>
      </w:tr>
      <w:tr w:rsidR="000111E9" w:rsidRPr="004275C8" w:rsidTr="00832F66">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геометрического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0,79</w:t>
            </w:r>
          </w:p>
        </w:tc>
        <w:tc>
          <w:tcPr>
            <w:tcW w:w="1276" w:type="dxa"/>
            <w:noWrap/>
            <w:hideMark/>
          </w:tcPr>
          <w:p w:rsidR="000111E9" w:rsidRPr="004275C8" w:rsidRDefault="000111E9" w:rsidP="004275C8">
            <w:pPr>
              <w:rPr>
                <w:sz w:val="28"/>
                <w:szCs w:val="28"/>
              </w:rPr>
            </w:pPr>
            <w:r w:rsidRPr="004275C8">
              <w:rPr>
                <w:color w:val="000000"/>
                <w:sz w:val="28"/>
                <w:szCs w:val="28"/>
              </w:rPr>
              <w:t>-0,03</w:t>
            </w:r>
          </w:p>
        </w:tc>
        <w:tc>
          <w:tcPr>
            <w:tcW w:w="1360" w:type="dxa"/>
            <w:noWrap/>
            <w:hideMark/>
          </w:tcPr>
          <w:p w:rsidR="000111E9" w:rsidRPr="004275C8" w:rsidRDefault="000111E9" w:rsidP="004275C8">
            <w:pPr>
              <w:rPr>
                <w:sz w:val="28"/>
                <w:szCs w:val="28"/>
              </w:rPr>
            </w:pPr>
            <w:r w:rsidRPr="004275C8">
              <w:rPr>
                <w:color w:val="000000"/>
                <w:sz w:val="28"/>
                <w:szCs w:val="28"/>
              </w:rPr>
              <w:t>-0,02</w:t>
            </w:r>
          </w:p>
        </w:tc>
      </w:tr>
      <w:tr w:rsidR="000111E9" w:rsidRPr="004275C8" w:rsidTr="00832F66">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Дифференцированная степень выраженности сенсорно-эмоционального компонента интеллектуальной деятельности</w:t>
            </w:r>
          </w:p>
        </w:tc>
        <w:tc>
          <w:tcPr>
            <w:tcW w:w="1276" w:type="dxa"/>
            <w:noWrap/>
            <w:hideMark/>
          </w:tcPr>
          <w:p w:rsidR="000111E9" w:rsidRPr="004275C8" w:rsidRDefault="000111E9" w:rsidP="004275C8">
            <w:pPr>
              <w:rPr>
                <w:b/>
                <w:sz w:val="28"/>
                <w:szCs w:val="28"/>
              </w:rPr>
            </w:pPr>
            <w:r w:rsidRPr="004275C8">
              <w:rPr>
                <w:b/>
                <w:color w:val="000000"/>
                <w:sz w:val="28"/>
                <w:szCs w:val="28"/>
              </w:rPr>
              <w:t>0,59</w:t>
            </w:r>
          </w:p>
        </w:tc>
        <w:tc>
          <w:tcPr>
            <w:tcW w:w="1276" w:type="dxa"/>
            <w:noWrap/>
            <w:hideMark/>
          </w:tcPr>
          <w:p w:rsidR="000111E9" w:rsidRPr="004275C8" w:rsidRDefault="000111E9" w:rsidP="004275C8">
            <w:pPr>
              <w:rPr>
                <w:sz w:val="28"/>
                <w:szCs w:val="28"/>
              </w:rPr>
            </w:pPr>
            <w:r w:rsidRPr="004275C8">
              <w:rPr>
                <w:color w:val="000000"/>
                <w:sz w:val="28"/>
                <w:szCs w:val="28"/>
              </w:rPr>
              <w:t>0,22</w:t>
            </w:r>
          </w:p>
        </w:tc>
        <w:tc>
          <w:tcPr>
            <w:tcW w:w="1360" w:type="dxa"/>
            <w:noWrap/>
            <w:hideMark/>
          </w:tcPr>
          <w:p w:rsidR="000111E9" w:rsidRPr="004275C8" w:rsidRDefault="000111E9" w:rsidP="004275C8">
            <w:pPr>
              <w:rPr>
                <w:sz w:val="28"/>
                <w:szCs w:val="28"/>
              </w:rPr>
            </w:pPr>
            <w:r w:rsidRPr="004275C8">
              <w:rPr>
                <w:color w:val="000000"/>
                <w:sz w:val="28"/>
                <w:szCs w:val="28"/>
              </w:rPr>
              <w:t>0,09</w:t>
            </w:r>
          </w:p>
        </w:tc>
      </w:tr>
      <w:tr w:rsidR="000111E9" w:rsidRPr="004275C8" w:rsidTr="00832F66">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Интеллектуальная компетентность (общий показатель)</w:t>
            </w:r>
          </w:p>
        </w:tc>
        <w:tc>
          <w:tcPr>
            <w:tcW w:w="1276" w:type="dxa"/>
            <w:noWrap/>
            <w:hideMark/>
          </w:tcPr>
          <w:p w:rsidR="000111E9" w:rsidRPr="004275C8" w:rsidRDefault="000111E9" w:rsidP="004275C8">
            <w:pPr>
              <w:rPr>
                <w:sz w:val="28"/>
                <w:szCs w:val="28"/>
              </w:rPr>
            </w:pPr>
            <w:r w:rsidRPr="004275C8">
              <w:rPr>
                <w:color w:val="000000"/>
                <w:sz w:val="28"/>
                <w:szCs w:val="28"/>
              </w:rPr>
              <w:t>0,33</w:t>
            </w:r>
          </w:p>
        </w:tc>
        <w:tc>
          <w:tcPr>
            <w:tcW w:w="1276" w:type="dxa"/>
            <w:noWrap/>
            <w:hideMark/>
          </w:tcPr>
          <w:p w:rsidR="000111E9" w:rsidRPr="004275C8" w:rsidRDefault="000111E9" w:rsidP="004275C8">
            <w:pPr>
              <w:rPr>
                <w:b/>
                <w:sz w:val="28"/>
                <w:szCs w:val="28"/>
              </w:rPr>
            </w:pPr>
            <w:r w:rsidRPr="004275C8">
              <w:rPr>
                <w:b/>
                <w:color w:val="000000"/>
                <w:sz w:val="28"/>
                <w:szCs w:val="28"/>
              </w:rPr>
              <w:t>0,74</w:t>
            </w:r>
          </w:p>
        </w:tc>
        <w:tc>
          <w:tcPr>
            <w:tcW w:w="1360" w:type="dxa"/>
            <w:noWrap/>
            <w:hideMark/>
          </w:tcPr>
          <w:p w:rsidR="000111E9" w:rsidRPr="004275C8" w:rsidRDefault="000111E9" w:rsidP="004275C8">
            <w:pPr>
              <w:rPr>
                <w:sz w:val="28"/>
                <w:szCs w:val="28"/>
              </w:rPr>
            </w:pPr>
            <w:r w:rsidRPr="004275C8">
              <w:rPr>
                <w:color w:val="000000"/>
                <w:sz w:val="28"/>
                <w:szCs w:val="28"/>
              </w:rPr>
              <w:t>-0,15</w:t>
            </w:r>
          </w:p>
        </w:tc>
      </w:tr>
      <w:tr w:rsidR="000111E9" w:rsidRPr="004275C8" w:rsidTr="00832F66">
        <w:tc>
          <w:tcPr>
            <w:tcW w:w="5920" w:type="dxa"/>
            <w:noWrap/>
            <w:hideMark/>
          </w:tcPr>
          <w:p w:rsidR="000111E9" w:rsidRPr="006264A8" w:rsidRDefault="000111E9" w:rsidP="004275C8">
            <w:pPr>
              <w:jc w:val="center"/>
              <w:rPr>
                <w:b/>
                <w:bCs/>
                <w:sz w:val="28"/>
                <w:szCs w:val="28"/>
              </w:rPr>
            </w:pPr>
            <w:r w:rsidRPr="006264A8">
              <w:rPr>
                <w:b/>
                <w:bCs/>
                <w:color w:val="000000"/>
                <w:sz w:val="28"/>
                <w:szCs w:val="28"/>
              </w:rPr>
              <w:t>Познавательная потребность</w:t>
            </w:r>
          </w:p>
        </w:tc>
        <w:tc>
          <w:tcPr>
            <w:tcW w:w="1276" w:type="dxa"/>
            <w:noWrap/>
            <w:hideMark/>
          </w:tcPr>
          <w:p w:rsidR="000111E9" w:rsidRPr="004275C8" w:rsidRDefault="000111E9" w:rsidP="004275C8">
            <w:pPr>
              <w:rPr>
                <w:sz w:val="28"/>
                <w:szCs w:val="28"/>
              </w:rPr>
            </w:pPr>
            <w:r w:rsidRPr="004275C8">
              <w:rPr>
                <w:color w:val="000000"/>
                <w:sz w:val="28"/>
                <w:szCs w:val="28"/>
              </w:rPr>
              <w:t>-0,16</w:t>
            </w:r>
          </w:p>
        </w:tc>
        <w:tc>
          <w:tcPr>
            <w:tcW w:w="1276" w:type="dxa"/>
            <w:noWrap/>
            <w:hideMark/>
          </w:tcPr>
          <w:p w:rsidR="000111E9" w:rsidRPr="004275C8" w:rsidRDefault="000111E9" w:rsidP="004275C8">
            <w:pPr>
              <w:rPr>
                <w:b/>
                <w:sz w:val="28"/>
                <w:szCs w:val="28"/>
              </w:rPr>
            </w:pPr>
            <w:r w:rsidRPr="004275C8">
              <w:rPr>
                <w:b/>
                <w:color w:val="000000"/>
                <w:sz w:val="28"/>
                <w:szCs w:val="28"/>
              </w:rPr>
              <w:t>0,53</w:t>
            </w:r>
          </w:p>
        </w:tc>
        <w:tc>
          <w:tcPr>
            <w:tcW w:w="1360" w:type="dxa"/>
            <w:noWrap/>
            <w:hideMark/>
          </w:tcPr>
          <w:p w:rsidR="000111E9" w:rsidRPr="004275C8" w:rsidRDefault="000111E9" w:rsidP="004275C8">
            <w:pPr>
              <w:rPr>
                <w:sz w:val="28"/>
                <w:szCs w:val="28"/>
              </w:rPr>
            </w:pPr>
            <w:r w:rsidRPr="004275C8">
              <w:rPr>
                <w:color w:val="000000"/>
                <w:sz w:val="28"/>
                <w:szCs w:val="28"/>
              </w:rPr>
              <w:t>0,39</w:t>
            </w:r>
          </w:p>
        </w:tc>
      </w:tr>
    </w:tbl>
    <w:p w:rsidR="000111E9" w:rsidRPr="00A557C4" w:rsidRDefault="000111E9" w:rsidP="00A557C4">
      <w:pPr>
        <w:spacing w:line="360" w:lineRule="auto"/>
        <w:ind w:rightChars="-9" w:right="-22"/>
        <w:jc w:val="both"/>
        <w:rPr>
          <w:rStyle w:val="apple-style-span"/>
          <w:i/>
        </w:rPr>
      </w:pPr>
      <w:r w:rsidRPr="00A557C4">
        <w:rPr>
          <w:rStyle w:val="apple-style-span"/>
          <w:i/>
        </w:rPr>
        <w:t>Примечания: полужирным шрифтом выделены значимые нагрузки. Модель описывает 58,</w:t>
      </w:r>
      <w:r w:rsidR="00832F66" w:rsidRPr="00A557C4">
        <w:rPr>
          <w:rStyle w:val="apple-style-span"/>
          <w:i/>
        </w:rPr>
        <w:t>77</w:t>
      </w:r>
      <w:r w:rsidRPr="00A557C4">
        <w:rPr>
          <w:rStyle w:val="apple-style-span"/>
          <w:i/>
        </w:rPr>
        <w:t>% общей</w:t>
      </w:r>
      <w:r w:rsidR="00A557C4">
        <w:rPr>
          <w:rStyle w:val="apple-style-span"/>
          <w:i/>
        </w:rPr>
        <w:t xml:space="preserve"> </w:t>
      </w:r>
      <w:r w:rsidRPr="00A557C4">
        <w:rPr>
          <w:rStyle w:val="apple-style-span"/>
          <w:i/>
        </w:rPr>
        <w:t>дисперсии.</w:t>
      </w:r>
    </w:p>
    <w:p w:rsidR="000111E9" w:rsidRPr="00A557C4" w:rsidRDefault="000111E9" w:rsidP="00A557C4">
      <w:pPr>
        <w:spacing w:line="360" w:lineRule="auto"/>
        <w:ind w:firstLine="709"/>
        <w:jc w:val="both"/>
        <w:rPr>
          <w:i/>
          <w:sz w:val="28"/>
          <w:szCs w:val="28"/>
        </w:rPr>
      </w:pPr>
    </w:p>
    <w:p w:rsidR="000111E9" w:rsidRPr="004275C8" w:rsidRDefault="000111E9" w:rsidP="000111E9">
      <w:pPr>
        <w:spacing w:line="360" w:lineRule="auto"/>
        <w:ind w:rightChars="-9" w:right="-22" w:firstLine="709"/>
        <w:jc w:val="right"/>
        <w:rPr>
          <w:rStyle w:val="apple-style-span"/>
          <w:sz w:val="28"/>
          <w:szCs w:val="28"/>
        </w:rPr>
      </w:pPr>
      <w:r w:rsidRPr="004275C8">
        <w:rPr>
          <w:rStyle w:val="apple-style-span"/>
          <w:sz w:val="28"/>
          <w:szCs w:val="28"/>
        </w:rPr>
        <w:t>Таблица 1</w:t>
      </w:r>
      <w:r w:rsidR="000A35A5">
        <w:rPr>
          <w:rStyle w:val="apple-style-span"/>
          <w:sz w:val="28"/>
          <w:szCs w:val="28"/>
        </w:rPr>
        <w:t>6</w:t>
      </w:r>
    </w:p>
    <w:p w:rsidR="000111E9" w:rsidRPr="004275C8" w:rsidRDefault="000111E9" w:rsidP="000111E9">
      <w:pPr>
        <w:spacing w:line="360" w:lineRule="auto"/>
        <w:ind w:rightChars="-9" w:right="-22" w:firstLine="709"/>
        <w:jc w:val="right"/>
        <w:rPr>
          <w:rStyle w:val="apple-style-span"/>
          <w:sz w:val="28"/>
          <w:szCs w:val="28"/>
        </w:rPr>
      </w:pPr>
      <w:r w:rsidRPr="004275C8">
        <w:rPr>
          <w:rStyle w:val="apple-style-span"/>
          <w:sz w:val="28"/>
          <w:szCs w:val="28"/>
        </w:rPr>
        <w:t>Факторная структура интеллектуальной компетентности с участием качества мышления «критичность»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276"/>
        <w:gridCol w:w="1276"/>
        <w:gridCol w:w="1360"/>
      </w:tblGrid>
      <w:tr w:rsidR="000111E9" w:rsidRPr="004275C8" w:rsidTr="00E3294E">
        <w:tc>
          <w:tcPr>
            <w:tcW w:w="5920" w:type="dxa"/>
            <w:noWrap/>
            <w:hideMark/>
          </w:tcPr>
          <w:p w:rsidR="000111E9" w:rsidRPr="004275C8" w:rsidRDefault="000111E9" w:rsidP="004275C8">
            <w:pPr>
              <w:jc w:val="center"/>
              <w:rPr>
                <w:bCs/>
                <w:sz w:val="28"/>
                <w:szCs w:val="28"/>
              </w:rPr>
            </w:pPr>
          </w:p>
        </w:tc>
        <w:tc>
          <w:tcPr>
            <w:tcW w:w="1276" w:type="dxa"/>
            <w:noWrap/>
            <w:hideMark/>
          </w:tcPr>
          <w:p w:rsidR="000111E9" w:rsidRPr="004275C8" w:rsidRDefault="00E3294E" w:rsidP="00E3294E">
            <w:pPr>
              <w:jc w:val="center"/>
              <w:rPr>
                <w:bCs/>
                <w:sz w:val="28"/>
                <w:szCs w:val="28"/>
              </w:rPr>
            </w:pPr>
            <w:r>
              <w:rPr>
                <w:bCs/>
                <w:color w:val="000000"/>
                <w:sz w:val="28"/>
                <w:szCs w:val="28"/>
              </w:rPr>
              <w:t xml:space="preserve">Фактор </w:t>
            </w:r>
            <w:r w:rsidR="000111E9" w:rsidRPr="004275C8">
              <w:rPr>
                <w:bCs/>
                <w:color w:val="000000"/>
                <w:sz w:val="28"/>
                <w:szCs w:val="28"/>
              </w:rPr>
              <w:t>1 (26</w:t>
            </w:r>
            <w:r>
              <w:rPr>
                <w:bCs/>
                <w:color w:val="000000"/>
                <w:sz w:val="28"/>
                <w:szCs w:val="28"/>
              </w:rPr>
              <w:t>,19</w:t>
            </w:r>
            <w:r w:rsidR="000111E9" w:rsidRPr="004275C8">
              <w:rPr>
                <w:bCs/>
                <w:color w:val="000000"/>
                <w:sz w:val="28"/>
                <w:szCs w:val="28"/>
              </w:rPr>
              <w:t>%)</w:t>
            </w:r>
          </w:p>
        </w:tc>
        <w:tc>
          <w:tcPr>
            <w:tcW w:w="1276" w:type="dxa"/>
            <w:noWrap/>
            <w:hideMark/>
          </w:tcPr>
          <w:p w:rsidR="000111E9" w:rsidRPr="004275C8" w:rsidRDefault="00E3294E" w:rsidP="00E3294E">
            <w:pPr>
              <w:jc w:val="center"/>
              <w:rPr>
                <w:bCs/>
                <w:sz w:val="28"/>
                <w:szCs w:val="28"/>
              </w:rPr>
            </w:pPr>
            <w:r>
              <w:rPr>
                <w:bCs/>
                <w:color w:val="000000"/>
                <w:sz w:val="28"/>
                <w:szCs w:val="28"/>
              </w:rPr>
              <w:t xml:space="preserve">Фактор </w:t>
            </w:r>
            <w:r w:rsidR="000111E9" w:rsidRPr="004275C8">
              <w:rPr>
                <w:bCs/>
                <w:color w:val="000000"/>
                <w:sz w:val="28"/>
                <w:szCs w:val="28"/>
              </w:rPr>
              <w:t>2 (19</w:t>
            </w:r>
            <w:r>
              <w:rPr>
                <w:bCs/>
                <w:color w:val="000000"/>
                <w:sz w:val="28"/>
                <w:szCs w:val="28"/>
              </w:rPr>
              <w:t>,82</w:t>
            </w:r>
            <w:r w:rsidR="000111E9" w:rsidRPr="004275C8">
              <w:rPr>
                <w:bCs/>
                <w:color w:val="000000"/>
                <w:sz w:val="28"/>
                <w:szCs w:val="28"/>
              </w:rPr>
              <w:t>%)</w:t>
            </w:r>
          </w:p>
        </w:tc>
        <w:tc>
          <w:tcPr>
            <w:tcW w:w="1360" w:type="dxa"/>
            <w:noWrap/>
            <w:hideMark/>
          </w:tcPr>
          <w:p w:rsidR="00E3294E" w:rsidRPr="00E3294E" w:rsidRDefault="00E3294E" w:rsidP="00E3294E">
            <w:pPr>
              <w:jc w:val="center"/>
              <w:rPr>
                <w:bCs/>
                <w:color w:val="000000"/>
                <w:sz w:val="28"/>
                <w:szCs w:val="28"/>
              </w:rPr>
            </w:pPr>
            <w:r w:rsidRPr="00E3294E">
              <w:rPr>
                <w:bCs/>
                <w:color w:val="000000"/>
                <w:sz w:val="28"/>
                <w:szCs w:val="28"/>
              </w:rPr>
              <w:t>Фактор</w:t>
            </w:r>
          </w:p>
          <w:p w:rsidR="000111E9" w:rsidRPr="00E3294E" w:rsidRDefault="000111E9" w:rsidP="00E3294E">
            <w:pPr>
              <w:jc w:val="center"/>
              <w:rPr>
                <w:bCs/>
                <w:sz w:val="28"/>
                <w:szCs w:val="28"/>
              </w:rPr>
            </w:pPr>
            <w:r w:rsidRPr="00E3294E">
              <w:rPr>
                <w:bCs/>
                <w:color w:val="000000"/>
                <w:sz w:val="28"/>
                <w:szCs w:val="28"/>
              </w:rPr>
              <w:t>3 (13</w:t>
            </w:r>
            <w:r w:rsidR="00E3294E" w:rsidRPr="00E3294E">
              <w:rPr>
                <w:bCs/>
                <w:color w:val="000000"/>
                <w:sz w:val="28"/>
                <w:szCs w:val="28"/>
              </w:rPr>
              <w:t>,15</w:t>
            </w:r>
            <w:r w:rsidRPr="00E3294E">
              <w:rPr>
                <w:bCs/>
                <w:color w:val="000000"/>
                <w:sz w:val="28"/>
                <w:szCs w:val="28"/>
              </w:rPr>
              <w:t>%)</w:t>
            </w:r>
          </w:p>
        </w:tc>
      </w:tr>
      <w:tr w:rsidR="000111E9" w:rsidRPr="004275C8" w:rsidTr="00E3294E">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Концептуальные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0,13</w:t>
            </w:r>
          </w:p>
        </w:tc>
        <w:tc>
          <w:tcPr>
            <w:tcW w:w="1276" w:type="dxa"/>
            <w:noWrap/>
            <w:hideMark/>
          </w:tcPr>
          <w:p w:rsidR="000111E9" w:rsidRPr="004275C8" w:rsidRDefault="000111E9" w:rsidP="004275C8">
            <w:pPr>
              <w:rPr>
                <w:b/>
                <w:sz w:val="28"/>
                <w:szCs w:val="28"/>
              </w:rPr>
            </w:pPr>
            <w:r w:rsidRPr="004275C8">
              <w:rPr>
                <w:b/>
                <w:color w:val="000000"/>
                <w:sz w:val="28"/>
                <w:szCs w:val="28"/>
              </w:rPr>
              <w:t>0,77</w:t>
            </w:r>
          </w:p>
        </w:tc>
        <w:tc>
          <w:tcPr>
            <w:tcW w:w="1360" w:type="dxa"/>
            <w:noWrap/>
            <w:hideMark/>
          </w:tcPr>
          <w:p w:rsidR="000111E9" w:rsidRPr="00E3294E" w:rsidRDefault="000111E9" w:rsidP="004275C8">
            <w:pPr>
              <w:rPr>
                <w:sz w:val="28"/>
                <w:szCs w:val="28"/>
              </w:rPr>
            </w:pPr>
            <w:r w:rsidRPr="00E3294E">
              <w:rPr>
                <w:color w:val="000000"/>
                <w:sz w:val="28"/>
                <w:szCs w:val="28"/>
              </w:rPr>
              <w:t>0,07</w:t>
            </w:r>
          </w:p>
        </w:tc>
      </w:tr>
      <w:tr w:rsidR="000111E9" w:rsidRPr="004275C8" w:rsidTr="00E3294E">
        <w:tc>
          <w:tcPr>
            <w:tcW w:w="5920" w:type="dxa"/>
            <w:noWrap/>
            <w:hideMark/>
          </w:tcPr>
          <w:p w:rsidR="000111E9" w:rsidRPr="004275C8" w:rsidRDefault="000111E9" w:rsidP="004275C8">
            <w:pPr>
              <w:tabs>
                <w:tab w:val="left" w:pos="1290"/>
                <w:tab w:val="center" w:pos="2225"/>
              </w:tabs>
              <w:ind w:rightChars="-9" w:right="-22"/>
              <w:jc w:val="center"/>
              <w:rPr>
                <w:bCs/>
                <w:sz w:val="28"/>
                <w:szCs w:val="28"/>
              </w:rPr>
            </w:pPr>
            <w:r w:rsidRPr="004275C8">
              <w:rPr>
                <w:bCs/>
                <w:color w:val="000000"/>
                <w:sz w:val="28"/>
                <w:szCs w:val="28"/>
              </w:rPr>
              <w:t>Категориальные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-0,27</w:t>
            </w:r>
          </w:p>
        </w:tc>
        <w:tc>
          <w:tcPr>
            <w:tcW w:w="1276" w:type="dxa"/>
            <w:noWrap/>
            <w:hideMark/>
          </w:tcPr>
          <w:p w:rsidR="000111E9" w:rsidRPr="004275C8" w:rsidRDefault="000111E9" w:rsidP="004275C8">
            <w:pPr>
              <w:rPr>
                <w:sz w:val="28"/>
                <w:szCs w:val="28"/>
              </w:rPr>
            </w:pPr>
            <w:r w:rsidRPr="004275C8">
              <w:rPr>
                <w:color w:val="000000"/>
                <w:sz w:val="28"/>
                <w:szCs w:val="28"/>
              </w:rPr>
              <w:t>0,31</w:t>
            </w:r>
          </w:p>
        </w:tc>
        <w:tc>
          <w:tcPr>
            <w:tcW w:w="1360" w:type="dxa"/>
            <w:noWrap/>
            <w:hideMark/>
          </w:tcPr>
          <w:p w:rsidR="000111E9" w:rsidRPr="00E3294E" w:rsidRDefault="000111E9" w:rsidP="004275C8">
            <w:pPr>
              <w:rPr>
                <w:b/>
                <w:sz w:val="28"/>
                <w:szCs w:val="28"/>
              </w:rPr>
            </w:pPr>
            <w:r w:rsidRPr="00E3294E">
              <w:rPr>
                <w:b/>
                <w:color w:val="000000"/>
                <w:sz w:val="28"/>
                <w:szCs w:val="28"/>
              </w:rPr>
              <w:t>0,62</w:t>
            </w:r>
          </w:p>
        </w:tc>
      </w:tr>
      <w:tr w:rsidR="000111E9" w:rsidRPr="004275C8" w:rsidTr="00E3294E">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предметного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0,77</w:t>
            </w:r>
          </w:p>
        </w:tc>
        <w:tc>
          <w:tcPr>
            <w:tcW w:w="1276" w:type="dxa"/>
            <w:noWrap/>
            <w:hideMark/>
          </w:tcPr>
          <w:p w:rsidR="000111E9" w:rsidRPr="004275C8" w:rsidRDefault="000111E9" w:rsidP="004275C8">
            <w:pPr>
              <w:rPr>
                <w:sz w:val="28"/>
                <w:szCs w:val="28"/>
              </w:rPr>
            </w:pPr>
            <w:r w:rsidRPr="004275C8">
              <w:rPr>
                <w:color w:val="000000"/>
                <w:sz w:val="28"/>
                <w:szCs w:val="28"/>
              </w:rPr>
              <w:t>0,03</w:t>
            </w:r>
          </w:p>
        </w:tc>
        <w:tc>
          <w:tcPr>
            <w:tcW w:w="1360" w:type="dxa"/>
            <w:noWrap/>
            <w:hideMark/>
          </w:tcPr>
          <w:p w:rsidR="000111E9" w:rsidRPr="00E3294E" w:rsidRDefault="000111E9" w:rsidP="004275C8">
            <w:pPr>
              <w:rPr>
                <w:sz w:val="28"/>
                <w:szCs w:val="28"/>
              </w:rPr>
            </w:pPr>
            <w:r w:rsidRPr="00E3294E">
              <w:rPr>
                <w:color w:val="000000"/>
                <w:sz w:val="28"/>
                <w:szCs w:val="28"/>
              </w:rPr>
              <w:t>-0,02</w:t>
            </w:r>
          </w:p>
        </w:tc>
      </w:tr>
      <w:tr w:rsidR="000111E9" w:rsidRPr="004275C8" w:rsidTr="00E3294E">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абстрактного типа</w:t>
            </w:r>
          </w:p>
        </w:tc>
        <w:tc>
          <w:tcPr>
            <w:tcW w:w="1276" w:type="dxa"/>
            <w:noWrap/>
            <w:hideMark/>
          </w:tcPr>
          <w:p w:rsidR="000111E9" w:rsidRPr="004275C8" w:rsidRDefault="000111E9" w:rsidP="004275C8">
            <w:pPr>
              <w:rPr>
                <w:sz w:val="28"/>
                <w:szCs w:val="28"/>
              </w:rPr>
            </w:pPr>
            <w:r w:rsidRPr="004275C8">
              <w:rPr>
                <w:color w:val="000000"/>
                <w:sz w:val="28"/>
                <w:szCs w:val="28"/>
              </w:rPr>
              <w:t>0,35</w:t>
            </w:r>
          </w:p>
        </w:tc>
        <w:tc>
          <w:tcPr>
            <w:tcW w:w="1276" w:type="dxa"/>
            <w:noWrap/>
            <w:hideMark/>
          </w:tcPr>
          <w:p w:rsidR="000111E9" w:rsidRPr="004275C8" w:rsidRDefault="000111E9" w:rsidP="004275C8">
            <w:pPr>
              <w:rPr>
                <w:sz w:val="28"/>
                <w:szCs w:val="28"/>
              </w:rPr>
            </w:pPr>
            <w:r w:rsidRPr="004275C8">
              <w:rPr>
                <w:color w:val="000000"/>
                <w:sz w:val="28"/>
                <w:szCs w:val="28"/>
              </w:rPr>
              <w:t>-0,11</w:t>
            </w:r>
          </w:p>
        </w:tc>
        <w:tc>
          <w:tcPr>
            <w:tcW w:w="1360" w:type="dxa"/>
            <w:noWrap/>
            <w:hideMark/>
          </w:tcPr>
          <w:p w:rsidR="000111E9" w:rsidRPr="00E3294E" w:rsidRDefault="000111E9" w:rsidP="004275C8">
            <w:pPr>
              <w:rPr>
                <w:b/>
                <w:sz w:val="28"/>
                <w:szCs w:val="28"/>
              </w:rPr>
            </w:pPr>
            <w:r w:rsidRPr="00E3294E">
              <w:rPr>
                <w:b/>
                <w:color w:val="000000"/>
                <w:sz w:val="28"/>
                <w:szCs w:val="28"/>
              </w:rPr>
              <w:t>0,81</w:t>
            </w:r>
          </w:p>
        </w:tc>
      </w:tr>
      <w:tr w:rsidR="000111E9" w:rsidRPr="004275C8" w:rsidTr="00E3294E">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 xml:space="preserve">Способность к семантической интерпретации </w:t>
            </w:r>
            <w:r w:rsidRPr="004275C8">
              <w:rPr>
                <w:bCs/>
                <w:color w:val="000000"/>
                <w:sz w:val="28"/>
                <w:szCs w:val="28"/>
              </w:rPr>
              <w:lastRenderedPageBreak/>
              <w:t>геометрического типа</w:t>
            </w:r>
          </w:p>
        </w:tc>
        <w:tc>
          <w:tcPr>
            <w:tcW w:w="1276" w:type="dxa"/>
            <w:noWrap/>
            <w:hideMark/>
          </w:tcPr>
          <w:p w:rsidR="000111E9" w:rsidRPr="004275C8" w:rsidRDefault="000111E9" w:rsidP="004275C8">
            <w:pPr>
              <w:rPr>
                <w:b/>
                <w:sz w:val="28"/>
                <w:szCs w:val="28"/>
              </w:rPr>
            </w:pPr>
            <w:r w:rsidRPr="004275C8">
              <w:rPr>
                <w:b/>
                <w:color w:val="000000"/>
                <w:sz w:val="28"/>
                <w:szCs w:val="28"/>
              </w:rPr>
              <w:lastRenderedPageBreak/>
              <w:t>0,78</w:t>
            </w:r>
          </w:p>
        </w:tc>
        <w:tc>
          <w:tcPr>
            <w:tcW w:w="1276" w:type="dxa"/>
            <w:noWrap/>
            <w:hideMark/>
          </w:tcPr>
          <w:p w:rsidR="000111E9" w:rsidRPr="004275C8" w:rsidRDefault="000111E9" w:rsidP="004275C8">
            <w:pPr>
              <w:rPr>
                <w:sz w:val="28"/>
                <w:szCs w:val="28"/>
              </w:rPr>
            </w:pPr>
            <w:r w:rsidRPr="004275C8">
              <w:rPr>
                <w:color w:val="000000"/>
                <w:sz w:val="28"/>
                <w:szCs w:val="28"/>
              </w:rPr>
              <w:t>-0,06</w:t>
            </w:r>
          </w:p>
        </w:tc>
        <w:tc>
          <w:tcPr>
            <w:tcW w:w="1360" w:type="dxa"/>
            <w:noWrap/>
            <w:hideMark/>
          </w:tcPr>
          <w:p w:rsidR="000111E9" w:rsidRPr="00E3294E" w:rsidRDefault="000111E9" w:rsidP="004275C8">
            <w:pPr>
              <w:rPr>
                <w:sz w:val="28"/>
                <w:szCs w:val="28"/>
              </w:rPr>
            </w:pPr>
            <w:r w:rsidRPr="00E3294E">
              <w:rPr>
                <w:color w:val="000000"/>
                <w:sz w:val="28"/>
                <w:szCs w:val="28"/>
              </w:rPr>
              <w:t>0,02</w:t>
            </w:r>
          </w:p>
        </w:tc>
      </w:tr>
      <w:tr w:rsidR="000111E9" w:rsidRPr="004275C8" w:rsidTr="00E3294E">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Дифференцированная степень выраженности сенсорно-эмоционального компонента интеллектуальной деятельности</w:t>
            </w:r>
          </w:p>
        </w:tc>
        <w:tc>
          <w:tcPr>
            <w:tcW w:w="1276" w:type="dxa"/>
            <w:noWrap/>
            <w:hideMark/>
          </w:tcPr>
          <w:p w:rsidR="000111E9" w:rsidRPr="004275C8" w:rsidRDefault="000111E9" w:rsidP="004275C8">
            <w:pPr>
              <w:rPr>
                <w:b/>
                <w:sz w:val="28"/>
                <w:szCs w:val="28"/>
              </w:rPr>
            </w:pPr>
            <w:r w:rsidRPr="004275C8">
              <w:rPr>
                <w:b/>
                <w:color w:val="000000"/>
                <w:sz w:val="28"/>
                <w:szCs w:val="28"/>
              </w:rPr>
              <w:t>0,60</w:t>
            </w:r>
          </w:p>
        </w:tc>
        <w:tc>
          <w:tcPr>
            <w:tcW w:w="1276" w:type="dxa"/>
            <w:noWrap/>
            <w:hideMark/>
          </w:tcPr>
          <w:p w:rsidR="000111E9" w:rsidRPr="004275C8" w:rsidRDefault="000111E9" w:rsidP="004275C8">
            <w:pPr>
              <w:rPr>
                <w:sz w:val="28"/>
                <w:szCs w:val="28"/>
              </w:rPr>
            </w:pPr>
            <w:r w:rsidRPr="004275C8">
              <w:rPr>
                <w:color w:val="000000"/>
                <w:sz w:val="28"/>
                <w:szCs w:val="28"/>
              </w:rPr>
              <w:t>0,20</w:t>
            </w:r>
          </w:p>
        </w:tc>
        <w:tc>
          <w:tcPr>
            <w:tcW w:w="1360" w:type="dxa"/>
            <w:noWrap/>
            <w:hideMark/>
          </w:tcPr>
          <w:p w:rsidR="000111E9" w:rsidRPr="00E3294E" w:rsidRDefault="000111E9" w:rsidP="004275C8">
            <w:pPr>
              <w:rPr>
                <w:sz w:val="28"/>
                <w:szCs w:val="28"/>
              </w:rPr>
            </w:pPr>
            <w:r w:rsidRPr="00E3294E">
              <w:rPr>
                <w:color w:val="000000"/>
                <w:sz w:val="28"/>
                <w:szCs w:val="28"/>
              </w:rPr>
              <w:t>0,08</w:t>
            </w:r>
          </w:p>
        </w:tc>
      </w:tr>
      <w:tr w:rsidR="000111E9" w:rsidRPr="004275C8" w:rsidTr="00E3294E">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Интеллектуальная компетентность (общий показатель)</w:t>
            </w:r>
          </w:p>
        </w:tc>
        <w:tc>
          <w:tcPr>
            <w:tcW w:w="1276" w:type="dxa"/>
            <w:noWrap/>
            <w:hideMark/>
          </w:tcPr>
          <w:p w:rsidR="000111E9" w:rsidRPr="004275C8" w:rsidRDefault="000111E9" w:rsidP="004275C8">
            <w:pPr>
              <w:rPr>
                <w:sz w:val="28"/>
                <w:szCs w:val="28"/>
              </w:rPr>
            </w:pPr>
            <w:r w:rsidRPr="004275C8">
              <w:rPr>
                <w:color w:val="000000"/>
                <w:sz w:val="28"/>
                <w:szCs w:val="28"/>
              </w:rPr>
              <w:t>0,38</w:t>
            </w:r>
          </w:p>
        </w:tc>
        <w:tc>
          <w:tcPr>
            <w:tcW w:w="1276" w:type="dxa"/>
            <w:noWrap/>
            <w:hideMark/>
          </w:tcPr>
          <w:p w:rsidR="000111E9" w:rsidRPr="004275C8" w:rsidRDefault="000111E9" w:rsidP="004275C8">
            <w:pPr>
              <w:rPr>
                <w:b/>
                <w:sz w:val="28"/>
                <w:szCs w:val="28"/>
              </w:rPr>
            </w:pPr>
            <w:r w:rsidRPr="004275C8">
              <w:rPr>
                <w:b/>
                <w:color w:val="000000"/>
                <w:sz w:val="28"/>
                <w:szCs w:val="28"/>
              </w:rPr>
              <w:t>0,71</w:t>
            </w:r>
          </w:p>
        </w:tc>
        <w:tc>
          <w:tcPr>
            <w:tcW w:w="1360" w:type="dxa"/>
            <w:noWrap/>
            <w:hideMark/>
          </w:tcPr>
          <w:p w:rsidR="000111E9" w:rsidRPr="00E3294E" w:rsidRDefault="000111E9" w:rsidP="004275C8">
            <w:pPr>
              <w:rPr>
                <w:sz w:val="28"/>
                <w:szCs w:val="28"/>
              </w:rPr>
            </w:pPr>
            <w:r w:rsidRPr="00E3294E">
              <w:rPr>
                <w:color w:val="000000"/>
                <w:sz w:val="28"/>
                <w:szCs w:val="28"/>
              </w:rPr>
              <w:t>-0,16</w:t>
            </w:r>
          </w:p>
        </w:tc>
      </w:tr>
      <w:tr w:rsidR="000111E9" w:rsidRPr="004275C8" w:rsidTr="00E3294E">
        <w:tc>
          <w:tcPr>
            <w:tcW w:w="5920" w:type="dxa"/>
            <w:noWrap/>
            <w:hideMark/>
          </w:tcPr>
          <w:p w:rsidR="000111E9" w:rsidRPr="006264A8" w:rsidRDefault="000111E9" w:rsidP="004275C8">
            <w:pPr>
              <w:jc w:val="center"/>
              <w:rPr>
                <w:b/>
                <w:bCs/>
                <w:sz w:val="28"/>
                <w:szCs w:val="28"/>
              </w:rPr>
            </w:pPr>
            <w:r w:rsidRPr="006264A8">
              <w:rPr>
                <w:b/>
                <w:bCs/>
                <w:color w:val="000000"/>
                <w:sz w:val="28"/>
                <w:szCs w:val="28"/>
              </w:rPr>
              <w:t>Критичность</w:t>
            </w:r>
          </w:p>
        </w:tc>
        <w:tc>
          <w:tcPr>
            <w:tcW w:w="1276" w:type="dxa"/>
            <w:noWrap/>
            <w:hideMark/>
          </w:tcPr>
          <w:p w:rsidR="000111E9" w:rsidRPr="004275C8" w:rsidRDefault="000111E9" w:rsidP="004275C8">
            <w:pPr>
              <w:rPr>
                <w:sz w:val="28"/>
                <w:szCs w:val="28"/>
              </w:rPr>
            </w:pPr>
            <w:r w:rsidRPr="004275C8">
              <w:rPr>
                <w:color w:val="000000"/>
                <w:sz w:val="28"/>
                <w:szCs w:val="28"/>
              </w:rPr>
              <w:t>-0,18</w:t>
            </w:r>
          </w:p>
        </w:tc>
        <w:tc>
          <w:tcPr>
            <w:tcW w:w="1276" w:type="dxa"/>
            <w:noWrap/>
            <w:hideMark/>
          </w:tcPr>
          <w:p w:rsidR="000111E9" w:rsidRPr="004275C8" w:rsidRDefault="000111E9" w:rsidP="004275C8">
            <w:pPr>
              <w:rPr>
                <w:b/>
                <w:sz w:val="28"/>
                <w:szCs w:val="28"/>
              </w:rPr>
            </w:pPr>
            <w:r w:rsidRPr="004275C8">
              <w:rPr>
                <w:b/>
                <w:color w:val="000000"/>
                <w:sz w:val="28"/>
                <w:szCs w:val="28"/>
              </w:rPr>
              <w:t>0,58</w:t>
            </w:r>
          </w:p>
        </w:tc>
        <w:tc>
          <w:tcPr>
            <w:tcW w:w="1360" w:type="dxa"/>
            <w:noWrap/>
            <w:hideMark/>
          </w:tcPr>
          <w:p w:rsidR="000111E9" w:rsidRPr="00E3294E" w:rsidRDefault="000111E9" w:rsidP="004275C8">
            <w:pPr>
              <w:rPr>
                <w:sz w:val="28"/>
                <w:szCs w:val="28"/>
              </w:rPr>
            </w:pPr>
            <w:r w:rsidRPr="00E3294E">
              <w:rPr>
                <w:color w:val="000000"/>
                <w:sz w:val="28"/>
                <w:szCs w:val="28"/>
              </w:rPr>
              <w:t>0,17</w:t>
            </w:r>
          </w:p>
        </w:tc>
      </w:tr>
    </w:tbl>
    <w:p w:rsidR="000111E9" w:rsidRPr="004275C8" w:rsidRDefault="000111E9" w:rsidP="000111E9">
      <w:pPr>
        <w:spacing w:line="360" w:lineRule="auto"/>
        <w:ind w:rightChars="-9" w:right="-22"/>
        <w:jc w:val="both"/>
        <w:rPr>
          <w:rStyle w:val="apple-style-span"/>
          <w:sz w:val="28"/>
          <w:szCs w:val="28"/>
        </w:rPr>
      </w:pPr>
      <w:r w:rsidRPr="00A557C4">
        <w:rPr>
          <w:rStyle w:val="apple-style-span"/>
          <w:i/>
        </w:rPr>
        <w:t>Примечания: полужирным шрифтом выделены значимые нагрузки. Модель описывает 58,16% общей</w:t>
      </w:r>
      <w:r w:rsidR="00A557C4">
        <w:rPr>
          <w:rStyle w:val="apple-style-span"/>
          <w:i/>
        </w:rPr>
        <w:t xml:space="preserve"> </w:t>
      </w:r>
      <w:r w:rsidRPr="00A557C4">
        <w:rPr>
          <w:rStyle w:val="apple-style-span"/>
          <w:i/>
        </w:rPr>
        <w:t>дисперсии</w:t>
      </w:r>
      <w:r w:rsidRPr="004275C8">
        <w:rPr>
          <w:rStyle w:val="apple-style-span"/>
          <w:sz w:val="28"/>
          <w:szCs w:val="28"/>
        </w:rPr>
        <w:t>.</w:t>
      </w:r>
    </w:p>
    <w:p w:rsidR="000111E9" w:rsidRPr="004275C8" w:rsidRDefault="000111E9" w:rsidP="000111E9">
      <w:pPr>
        <w:spacing w:line="360" w:lineRule="auto"/>
        <w:ind w:rightChars="-9" w:right="-22" w:firstLine="709"/>
        <w:jc w:val="both"/>
        <w:rPr>
          <w:bCs/>
          <w:color w:val="000000"/>
          <w:sz w:val="28"/>
          <w:szCs w:val="28"/>
        </w:rPr>
      </w:pPr>
    </w:p>
    <w:p w:rsidR="000111E9" w:rsidRPr="004275C8" w:rsidRDefault="000111E9" w:rsidP="000111E9">
      <w:pPr>
        <w:spacing w:line="360" w:lineRule="auto"/>
        <w:ind w:rightChars="-9" w:right="-22" w:firstLine="709"/>
        <w:jc w:val="right"/>
        <w:rPr>
          <w:rStyle w:val="apple-style-span"/>
          <w:sz w:val="28"/>
          <w:szCs w:val="28"/>
        </w:rPr>
      </w:pPr>
      <w:r w:rsidRPr="004275C8">
        <w:rPr>
          <w:rStyle w:val="apple-style-span"/>
          <w:sz w:val="28"/>
          <w:szCs w:val="28"/>
        </w:rPr>
        <w:t>Таблица 1</w:t>
      </w:r>
      <w:r w:rsidR="000A35A5">
        <w:rPr>
          <w:rStyle w:val="apple-style-span"/>
          <w:sz w:val="28"/>
          <w:szCs w:val="28"/>
        </w:rPr>
        <w:t>7</w:t>
      </w:r>
    </w:p>
    <w:p w:rsidR="000111E9" w:rsidRPr="004275C8" w:rsidRDefault="000111E9" w:rsidP="000111E9">
      <w:pPr>
        <w:spacing w:line="360" w:lineRule="auto"/>
        <w:ind w:rightChars="-9" w:right="-22" w:firstLine="709"/>
        <w:jc w:val="right"/>
        <w:rPr>
          <w:sz w:val="28"/>
          <w:szCs w:val="28"/>
        </w:rPr>
      </w:pPr>
      <w:r w:rsidRPr="004275C8">
        <w:rPr>
          <w:rStyle w:val="apple-style-span"/>
          <w:sz w:val="28"/>
          <w:szCs w:val="28"/>
        </w:rPr>
        <w:t>Факторная структура интеллектуальной компетентности (общий показатель) с участием качества мышления «гибкость»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276"/>
        <w:gridCol w:w="1276"/>
        <w:gridCol w:w="1360"/>
      </w:tblGrid>
      <w:tr w:rsidR="000111E9" w:rsidRPr="004275C8" w:rsidTr="007F0E2B">
        <w:tc>
          <w:tcPr>
            <w:tcW w:w="5920" w:type="dxa"/>
            <w:noWrap/>
            <w:hideMark/>
          </w:tcPr>
          <w:p w:rsidR="000111E9" w:rsidRPr="004275C8" w:rsidRDefault="000111E9" w:rsidP="004275C8">
            <w:pPr>
              <w:jc w:val="center"/>
              <w:rPr>
                <w:bCs/>
                <w:sz w:val="28"/>
                <w:szCs w:val="28"/>
              </w:rPr>
            </w:pPr>
          </w:p>
        </w:tc>
        <w:tc>
          <w:tcPr>
            <w:tcW w:w="1276" w:type="dxa"/>
            <w:noWrap/>
            <w:hideMark/>
          </w:tcPr>
          <w:p w:rsidR="000111E9" w:rsidRPr="004275C8" w:rsidRDefault="00E3294E" w:rsidP="00E3294E">
            <w:pPr>
              <w:jc w:val="center"/>
              <w:rPr>
                <w:bCs/>
                <w:sz w:val="28"/>
                <w:szCs w:val="28"/>
              </w:rPr>
            </w:pPr>
            <w:r>
              <w:rPr>
                <w:bCs/>
                <w:color w:val="000000"/>
                <w:sz w:val="28"/>
                <w:szCs w:val="28"/>
              </w:rPr>
              <w:t xml:space="preserve">Фактор </w:t>
            </w:r>
            <w:r w:rsidR="000111E9" w:rsidRPr="004275C8">
              <w:rPr>
                <w:bCs/>
                <w:color w:val="000000"/>
                <w:sz w:val="28"/>
                <w:szCs w:val="28"/>
              </w:rPr>
              <w:t>1 (26</w:t>
            </w:r>
            <w:r>
              <w:rPr>
                <w:bCs/>
                <w:color w:val="000000"/>
                <w:sz w:val="28"/>
                <w:szCs w:val="28"/>
              </w:rPr>
              <w:t>,18</w:t>
            </w:r>
            <w:r w:rsidR="000111E9" w:rsidRPr="004275C8">
              <w:rPr>
                <w:bCs/>
                <w:color w:val="000000"/>
                <w:sz w:val="28"/>
                <w:szCs w:val="28"/>
              </w:rPr>
              <w:t>%)</w:t>
            </w:r>
          </w:p>
        </w:tc>
        <w:tc>
          <w:tcPr>
            <w:tcW w:w="1276" w:type="dxa"/>
            <w:noWrap/>
            <w:hideMark/>
          </w:tcPr>
          <w:p w:rsidR="000111E9" w:rsidRPr="004275C8" w:rsidRDefault="00E3294E" w:rsidP="00E3294E">
            <w:pPr>
              <w:jc w:val="center"/>
              <w:rPr>
                <w:bCs/>
                <w:sz w:val="28"/>
                <w:szCs w:val="28"/>
              </w:rPr>
            </w:pPr>
            <w:r>
              <w:rPr>
                <w:bCs/>
                <w:color w:val="000000"/>
                <w:sz w:val="28"/>
                <w:szCs w:val="28"/>
              </w:rPr>
              <w:t xml:space="preserve">Фактор </w:t>
            </w:r>
            <w:r w:rsidR="000111E9" w:rsidRPr="004275C8">
              <w:rPr>
                <w:bCs/>
                <w:color w:val="000000"/>
                <w:sz w:val="28"/>
                <w:szCs w:val="28"/>
              </w:rPr>
              <w:t>2 (18</w:t>
            </w:r>
            <w:r>
              <w:rPr>
                <w:bCs/>
                <w:color w:val="000000"/>
                <w:sz w:val="28"/>
                <w:szCs w:val="28"/>
              </w:rPr>
              <w:t>,49</w:t>
            </w:r>
            <w:r w:rsidR="000111E9" w:rsidRPr="004275C8">
              <w:rPr>
                <w:bCs/>
                <w:color w:val="000000"/>
                <w:sz w:val="28"/>
                <w:szCs w:val="28"/>
              </w:rPr>
              <w:t>%)</w:t>
            </w:r>
          </w:p>
        </w:tc>
        <w:tc>
          <w:tcPr>
            <w:tcW w:w="1360" w:type="dxa"/>
            <w:noWrap/>
            <w:hideMark/>
          </w:tcPr>
          <w:p w:rsidR="007F0E2B" w:rsidRPr="007F0E2B" w:rsidRDefault="00E3294E" w:rsidP="00E3294E">
            <w:pPr>
              <w:jc w:val="center"/>
              <w:rPr>
                <w:bCs/>
                <w:color w:val="000000"/>
                <w:sz w:val="28"/>
                <w:szCs w:val="28"/>
              </w:rPr>
            </w:pPr>
            <w:r w:rsidRPr="007F0E2B">
              <w:rPr>
                <w:bCs/>
                <w:color w:val="000000"/>
                <w:sz w:val="28"/>
                <w:szCs w:val="28"/>
              </w:rPr>
              <w:t xml:space="preserve">Фактор </w:t>
            </w:r>
          </w:p>
          <w:p w:rsidR="000111E9" w:rsidRPr="007F0E2B" w:rsidRDefault="000111E9" w:rsidP="00E3294E">
            <w:pPr>
              <w:jc w:val="center"/>
              <w:rPr>
                <w:bCs/>
                <w:sz w:val="28"/>
                <w:szCs w:val="28"/>
              </w:rPr>
            </w:pPr>
            <w:r w:rsidRPr="007F0E2B">
              <w:rPr>
                <w:bCs/>
                <w:color w:val="000000"/>
                <w:sz w:val="28"/>
                <w:szCs w:val="28"/>
              </w:rPr>
              <w:t>3 (13</w:t>
            </w:r>
            <w:r w:rsidR="00E3294E" w:rsidRPr="007F0E2B">
              <w:rPr>
                <w:bCs/>
                <w:color w:val="000000"/>
                <w:sz w:val="28"/>
                <w:szCs w:val="28"/>
              </w:rPr>
              <w:t>,15</w:t>
            </w:r>
            <w:r w:rsidRPr="007F0E2B">
              <w:rPr>
                <w:bCs/>
                <w:color w:val="000000"/>
                <w:sz w:val="28"/>
                <w:szCs w:val="28"/>
              </w:rPr>
              <w:t>%)</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Концептуальные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0,14</w:t>
            </w:r>
          </w:p>
        </w:tc>
        <w:tc>
          <w:tcPr>
            <w:tcW w:w="1276" w:type="dxa"/>
            <w:noWrap/>
            <w:hideMark/>
          </w:tcPr>
          <w:p w:rsidR="000111E9" w:rsidRPr="004275C8" w:rsidRDefault="000111E9" w:rsidP="004275C8">
            <w:pPr>
              <w:rPr>
                <w:b/>
                <w:sz w:val="28"/>
                <w:szCs w:val="28"/>
              </w:rPr>
            </w:pPr>
            <w:r w:rsidRPr="004275C8">
              <w:rPr>
                <w:b/>
                <w:color w:val="000000"/>
                <w:sz w:val="28"/>
                <w:szCs w:val="28"/>
              </w:rPr>
              <w:t>0,78</w:t>
            </w:r>
          </w:p>
        </w:tc>
        <w:tc>
          <w:tcPr>
            <w:tcW w:w="1360" w:type="dxa"/>
            <w:noWrap/>
            <w:hideMark/>
          </w:tcPr>
          <w:p w:rsidR="000111E9" w:rsidRPr="007F0E2B" w:rsidRDefault="000111E9" w:rsidP="004275C8">
            <w:pPr>
              <w:rPr>
                <w:sz w:val="28"/>
                <w:szCs w:val="28"/>
              </w:rPr>
            </w:pPr>
            <w:r w:rsidRPr="007F0E2B">
              <w:rPr>
                <w:color w:val="000000"/>
                <w:sz w:val="28"/>
                <w:szCs w:val="28"/>
              </w:rPr>
              <w:t>0,05</w:t>
            </w:r>
          </w:p>
        </w:tc>
      </w:tr>
      <w:tr w:rsidR="000111E9" w:rsidRPr="004275C8" w:rsidTr="007F0E2B">
        <w:tc>
          <w:tcPr>
            <w:tcW w:w="5920" w:type="dxa"/>
            <w:noWrap/>
            <w:hideMark/>
          </w:tcPr>
          <w:p w:rsidR="000111E9" w:rsidRPr="004275C8" w:rsidRDefault="000111E9" w:rsidP="004275C8">
            <w:pPr>
              <w:tabs>
                <w:tab w:val="left" w:pos="1290"/>
                <w:tab w:val="center" w:pos="2225"/>
              </w:tabs>
              <w:ind w:rightChars="-9" w:right="-22"/>
              <w:jc w:val="center"/>
              <w:rPr>
                <w:bCs/>
                <w:sz w:val="28"/>
                <w:szCs w:val="28"/>
              </w:rPr>
            </w:pPr>
            <w:r w:rsidRPr="004275C8">
              <w:rPr>
                <w:bCs/>
                <w:color w:val="000000"/>
                <w:sz w:val="28"/>
                <w:szCs w:val="28"/>
              </w:rPr>
              <w:t>Категориальные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-0,28</w:t>
            </w:r>
          </w:p>
        </w:tc>
        <w:tc>
          <w:tcPr>
            <w:tcW w:w="1276" w:type="dxa"/>
            <w:noWrap/>
            <w:hideMark/>
          </w:tcPr>
          <w:p w:rsidR="000111E9" w:rsidRPr="004275C8" w:rsidRDefault="000111E9" w:rsidP="004275C8">
            <w:pPr>
              <w:rPr>
                <w:sz w:val="28"/>
                <w:szCs w:val="28"/>
              </w:rPr>
            </w:pPr>
            <w:r w:rsidRPr="004275C8">
              <w:rPr>
                <w:color w:val="000000"/>
                <w:sz w:val="28"/>
                <w:szCs w:val="28"/>
              </w:rPr>
              <w:t>0,35</w:t>
            </w:r>
          </w:p>
        </w:tc>
        <w:tc>
          <w:tcPr>
            <w:tcW w:w="1360" w:type="dxa"/>
            <w:noWrap/>
            <w:hideMark/>
          </w:tcPr>
          <w:p w:rsidR="000111E9" w:rsidRPr="007F0E2B" w:rsidRDefault="000111E9" w:rsidP="004275C8">
            <w:pPr>
              <w:rPr>
                <w:b/>
                <w:sz w:val="28"/>
                <w:szCs w:val="28"/>
              </w:rPr>
            </w:pPr>
            <w:r w:rsidRPr="007F0E2B">
              <w:rPr>
                <w:b/>
                <w:color w:val="000000"/>
                <w:sz w:val="28"/>
                <w:szCs w:val="28"/>
              </w:rPr>
              <w:t>0,61</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предметного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0,76</w:t>
            </w:r>
          </w:p>
        </w:tc>
        <w:tc>
          <w:tcPr>
            <w:tcW w:w="1276" w:type="dxa"/>
            <w:noWrap/>
            <w:hideMark/>
          </w:tcPr>
          <w:p w:rsidR="000111E9" w:rsidRPr="004275C8" w:rsidRDefault="000111E9" w:rsidP="004275C8">
            <w:pPr>
              <w:rPr>
                <w:sz w:val="28"/>
                <w:szCs w:val="28"/>
              </w:rPr>
            </w:pPr>
            <w:r w:rsidRPr="004275C8">
              <w:rPr>
                <w:color w:val="000000"/>
                <w:sz w:val="28"/>
                <w:szCs w:val="28"/>
              </w:rPr>
              <w:t>0,05</w:t>
            </w:r>
          </w:p>
        </w:tc>
        <w:tc>
          <w:tcPr>
            <w:tcW w:w="1360" w:type="dxa"/>
            <w:noWrap/>
            <w:hideMark/>
          </w:tcPr>
          <w:p w:rsidR="000111E9" w:rsidRPr="007F0E2B" w:rsidRDefault="000111E9" w:rsidP="004275C8">
            <w:pPr>
              <w:rPr>
                <w:sz w:val="28"/>
                <w:szCs w:val="28"/>
              </w:rPr>
            </w:pPr>
            <w:r w:rsidRPr="007F0E2B">
              <w:rPr>
                <w:color w:val="000000"/>
                <w:sz w:val="28"/>
                <w:szCs w:val="28"/>
              </w:rPr>
              <w:t>-0,01</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абстрактного типа</w:t>
            </w:r>
          </w:p>
        </w:tc>
        <w:tc>
          <w:tcPr>
            <w:tcW w:w="1276" w:type="dxa"/>
            <w:noWrap/>
            <w:hideMark/>
          </w:tcPr>
          <w:p w:rsidR="000111E9" w:rsidRPr="004275C8" w:rsidRDefault="000111E9" w:rsidP="004275C8">
            <w:pPr>
              <w:rPr>
                <w:sz w:val="28"/>
                <w:szCs w:val="28"/>
              </w:rPr>
            </w:pPr>
            <w:r w:rsidRPr="004275C8">
              <w:rPr>
                <w:color w:val="000000"/>
                <w:sz w:val="28"/>
                <w:szCs w:val="28"/>
              </w:rPr>
              <w:t>0,35</w:t>
            </w:r>
          </w:p>
        </w:tc>
        <w:tc>
          <w:tcPr>
            <w:tcW w:w="1276" w:type="dxa"/>
            <w:noWrap/>
            <w:hideMark/>
          </w:tcPr>
          <w:p w:rsidR="000111E9" w:rsidRPr="004275C8" w:rsidRDefault="000111E9" w:rsidP="004275C8">
            <w:pPr>
              <w:rPr>
                <w:sz w:val="28"/>
                <w:szCs w:val="28"/>
              </w:rPr>
            </w:pPr>
            <w:r w:rsidRPr="004275C8">
              <w:rPr>
                <w:color w:val="000000"/>
                <w:sz w:val="28"/>
                <w:szCs w:val="28"/>
              </w:rPr>
              <w:t>-0,11</w:t>
            </w:r>
          </w:p>
        </w:tc>
        <w:tc>
          <w:tcPr>
            <w:tcW w:w="1360" w:type="dxa"/>
            <w:noWrap/>
            <w:hideMark/>
          </w:tcPr>
          <w:p w:rsidR="000111E9" w:rsidRPr="007F0E2B" w:rsidRDefault="000111E9" w:rsidP="004275C8">
            <w:pPr>
              <w:rPr>
                <w:b/>
                <w:sz w:val="28"/>
                <w:szCs w:val="28"/>
              </w:rPr>
            </w:pPr>
            <w:r w:rsidRPr="007F0E2B">
              <w:rPr>
                <w:b/>
                <w:color w:val="000000"/>
                <w:sz w:val="28"/>
                <w:szCs w:val="28"/>
              </w:rPr>
              <w:t>0,81</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геометрического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0,79</w:t>
            </w:r>
          </w:p>
        </w:tc>
        <w:tc>
          <w:tcPr>
            <w:tcW w:w="1276" w:type="dxa"/>
            <w:noWrap/>
            <w:hideMark/>
          </w:tcPr>
          <w:p w:rsidR="000111E9" w:rsidRPr="004275C8" w:rsidRDefault="000111E9" w:rsidP="004275C8">
            <w:pPr>
              <w:rPr>
                <w:sz w:val="28"/>
                <w:szCs w:val="28"/>
              </w:rPr>
            </w:pPr>
            <w:r w:rsidRPr="004275C8">
              <w:rPr>
                <w:color w:val="000000"/>
                <w:sz w:val="28"/>
                <w:szCs w:val="28"/>
              </w:rPr>
              <w:t>-0,07</w:t>
            </w:r>
          </w:p>
        </w:tc>
        <w:tc>
          <w:tcPr>
            <w:tcW w:w="1360" w:type="dxa"/>
            <w:noWrap/>
            <w:hideMark/>
          </w:tcPr>
          <w:p w:rsidR="000111E9" w:rsidRPr="007F0E2B" w:rsidRDefault="000111E9" w:rsidP="004275C8">
            <w:pPr>
              <w:rPr>
                <w:sz w:val="28"/>
                <w:szCs w:val="28"/>
              </w:rPr>
            </w:pPr>
            <w:r w:rsidRPr="007F0E2B">
              <w:rPr>
                <w:color w:val="000000"/>
                <w:sz w:val="28"/>
                <w:szCs w:val="28"/>
              </w:rPr>
              <w:t>0,03</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Дифференцированная степень выраженности сенсорно-эмоционального компонента интеллектуальной деятельности</w:t>
            </w:r>
          </w:p>
        </w:tc>
        <w:tc>
          <w:tcPr>
            <w:tcW w:w="1276" w:type="dxa"/>
            <w:noWrap/>
            <w:hideMark/>
          </w:tcPr>
          <w:p w:rsidR="000111E9" w:rsidRPr="004275C8" w:rsidRDefault="000111E9" w:rsidP="004275C8">
            <w:pPr>
              <w:rPr>
                <w:b/>
                <w:sz w:val="28"/>
                <w:szCs w:val="28"/>
              </w:rPr>
            </w:pPr>
            <w:r w:rsidRPr="004275C8">
              <w:rPr>
                <w:b/>
                <w:color w:val="000000"/>
                <w:sz w:val="28"/>
                <w:szCs w:val="28"/>
              </w:rPr>
              <w:t>0,61</w:t>
            </w:r>
          </w:p>
        </w:tc>
        <w:tc>
          <w:tcPr>
            <w:tcW w:w="1276" w:type="dxa"/>
            <w:noWrap/>
            <w:hideMark/>
          </w:tcPr>
          <w:p w:rsidR="000111E9" w:rsidRPr="004275C8" w:rsidRDefault="000111E9" w:rsidP="004275C8">
            <w:pPr>
              <w:rPr>
                <w:sz w:val="28"/>
                <w:szCs w:val="28"/>
              </w:rPr>
            </w:pPr>
            <w:r w:rsidRPr="004275C8">
              <w:rPr>
                <w:color w:val="000000"/>
                <w:sz w:val="28"/>
                <w:szCs w:val="28"/>
              </w:rPr>
              <w:t>0,17</w:t>
            </w:r>
          </w:p>
        </w:tc>
        <w:tc>
          <w:tcPr>
            <w:tcW w:w="1360" w:type="dxa"/>
            <w:noWrap/>
            <w:hideMark/>
          </w:tcPr>
          <w:p w:rsidR="000111E9" w:rsidRPr="007F0E2B" w:rsidRDefault="000111E9" w:rsidP="004275C8">
            <w:pPr>
              <w:rPr>
                <w:sz w:val="28"/>
                <w:szCs w:val="28"/>
              </w:rPr>
            </w:pPr>
            <w:r w:rsidRPr="007F0E2B">
              <w:rPr>
                <w:color w:val="000000"/>
                <w:sz w:val="28"/>
                <w:szCs w:val="28"/>
              </w:rPr>
              <w:t>0,07</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Интеллектуальная компетентность (общий показатель)</w:t>
            </w:r>
          </w:p>
        </w:tc>
        <w:tc>
          <w:tcPr>
            <w:tcW w:w="1276" w:type="dxa"/>
            <w:noWrap/>
            <w:hideMark/>
          </w:tcPr>
          <w:p w:rsidR="000111E9" w:rsidRPr="004275C8" w:rsidRDefault="000111E9" w:rsidP="004275C8">
            <w:pPr>
              <w:rPr>
                <w:sz w:val="28"/>
                <w:szCs w:val="28"/>
              </w:rPr>
            </w:pPr>
            <w:r w:rsidRPr="004275C8">
              <w:rPr>
                <w:color w:val="000000"/>
                <w:sz w:val="28"/>
                <w:szCs w:val="28"/>
              </w:rPr>
              <w:t>0,39</w:t>
            </w:r>
          </w:p>
        </w:tc>
        <w:tc>
          <w:tcPr>
            <w:tcW w:w="1276" w:type="dxa"/>
            <w:noWrap/>
            <w:hideMark/>
          </w:tcPr>
          <w:p w:rsidR="000111E9" w:rsidRPr="004275C8" w:rsidRDefault="000111E9" w:rsidP="004275C8">
            <w:pPr>
              <w:rPr>
                <w:b/>
                <w:sz w:val="28"/>
                <w:szCs w:val="28"/>
              </w:rPr>
            </w:pPr>
            <w:r w:rsidRPr="004275C8">
              <w:rPr>
                <w:b/>
                <w:color w:val="000000"/>
                <w:sz w:val="28"/>
                <w:szCs w:val="28"/>
              </w:rPr>
              <w:t>0,70</w:t>
            </w:r>
          </w:p>
        </w:tc>
        <w:tc>
          <w:tcPr>
            <w:tcW w:w="1360" w:type="dxa"/>
            <w:noWrap/>
            <w:hideMark/>
          </w:tcPr>
          <w:p w:rsidR="000111E9" w:rsidRPr="007F0E2B" w:rsidRDefault="000111E9" w:rsidP="004275C8">
            <w:pPr>
              <w:rPr>
                <w:sz w:val="28"/>
                <w:szCs w:val="28"/>
              </w:rPr>
            </w:pPr>
            <w:r w:rsidRPr="007F0E2B">
              <w:rPr>
                <w:color w:val="000000"/>
                <w:sz w:val="28"/>
                <w:szCs w:val="28"/>
              </w:rPr>
              <w:t>-0,17</w:t>
            </w:r>
          </w:p>
        </w:tc>
      </w:tr>
      <w:tr w:rsidR="000111E9" w:rsidRPr="004275C8" w:rsidTr="007F0E2B">
        <w:tc>
          <w:tcPr>
            <w:tcW w:w="5920" w:type="dxa"/>
            <w:noWrap/>
            <w:hideMark/>
          </w:tcPr>
          <w:p w:rsidR="000111E9" w:rsidRPr="006264A8" w:rsidRDefault="000111E9" w:rsidP="004275C8">
            <w:pPr>
              <w:jc w:val="center"/>
              <w:rPr>
                <w:b/>
                <w:bCs/>
                <w:sz w:val="28"/>
                <w:szCs w:val="28"/>
              </w:rPr>
            </w:pPr>
            <w:r w:rsidRPr="006264A8">
              <w:rPr>
                <w:b/>
                <w:bCs/>
                <w:color w:val="000000"/>
                <w:sz w:val="28"/>
                <w:szCs w:val="28"/>
              </w:rPr>
              <w:t>Гибкость</w:t>
            </w:r>
          </w:p>
        </w:tc>
        <w:tc>
          <w:tcPr>
            <w:tcW w:w="1276" w:type="dxa"/>
            <w:noWrap/>
            <w:hideMark/>
          </w:tcPr>
          <w:p w:rsidR="000111E9" w:rsidRPr="004275C8" w:rsidRDefault="000111E9" w:rsidP="004275C8">
            <w:pPr>
              <w:rPr>
                <w:sz w:val="28"/>
                <w:szCs w:val="28"/>
              </w:rPr>
            </w:pPr>
            <w:r w:rsidRPr="004275C8">
              <w:rPr>
                <w:color w:val="000000"/>
                <w:sz w:val="28"/>
                <w:szCs w:val="28"/>
              </w:rPr>
              <w:t>-0,16</w:t>
            </w:r>
          </w:p>
        </w:tc>
        <w:tc>
          <w:tcPr>
            <w:tcW w:w="1276" w:type="dxa"/>
            <w:noWrap/>
            <w:hideMark/>
          </w:tcPr>
          <w:p w:rsidR="000111E9" w:rsidRPr="004275C8" w:rsidRDefault="000111E9" w:rsidP="004275C8">
            <w:pPr>
              <w:rPr>
                <w:b/>
                <w:sz w:val="28"/>
                <w:szCs w:val="28"/>
              </w:rPr>
            </w:pPr>
            <w:r w:rsidRPr="004275C8">
              <w:rPr>
                <w:b/>
                <w:color w:val="000000"/>
                <w:sz w:val="28"/>
                <w:szCs w:val="28"/>
              </w:rPr>
              <w:t>0,55</w:t>
            </w:r>
          </w:p>
        </w:tc>
        <w:tc>
          <w:tcPr>
            <w:tcW w:w="1360" w:type="dxa"/>
            <w:noWrap/>
            <w:hideMark/>
          </w:tcPr>
          <w:p w:rsidR="000111E9" w:rsidRPr="007F0E2B" w:rsidRDefault="000111E9" w:rsidP="004275C8">
            <w:pPr>
              <w:rPr>
                <w:sz w:val="28"/>
                <w:szCs w:val="28"/>
              </w:rPr>
            </w:pPr>
            <w:r w:rsidRPr="007F0E2B">
              <w:rPr>
                <w:color w:val="000000"/>
                <w:sz w:val="28"/>
                <w:szCs w:val="28"/>
              </w:rPr>
              <w:t>0,17</w:t>
            </w:r>
          </w:p>
        </w:tc>
      </w:tr>
    </w:tbl>
    <w:p w:rsidR="000111E9" w:rsidRPr="004275C8" w:rsidRDefault="000111E9" w:rsidP="000111E9">
      <w:pPr>
        <w:spacing w:line="360" w:lineRule="auto"/>
        <w:ind w:rightChars="-9" w:right="-22"/>
        <w:jc w:val="both"/>
        <w:rPr>
          <w:sz w:val="28"/>
          <w:szCs w:val="28"/>
          <w:lang w:eastAsia="en-US"/>
        </w:rPr>
      </w:pPr>
      <w:r w:rsidRPr="00A557C4">
        <w:rPr>
          <w:rStyle w:val="apple-style-span"/>
          <w:i/>
        </w:rPr>
        <w:t xml:space="preserve">Примечания: полужирным шрифтом выделены значимые нагрузки. Модель описывает </w:t>
      </w:r>
      <w:r w:rsidRPr="00A557C4">
        <w:rPr>
          <w:i/>
          <w:lang w:eastAsia="en-US"/>
        </w:rPr>
        <w:t xml:space="preserve">57,82% </w:t>
      </w:r>
      <w:r w:rsidRPr="00A557C4">
        <w:rPr>
          <w:rStyle w:val="apple-style-span"/>
          <w:i/>
        </w:rPr>
        <w:t>общей</w:t>
      </w:r>
      <w:r w:rsidR="00A557C4">
        <w:rPr>
          <w:rStyle w:val="apple-style-span"/>
          <w:i/>
        </w:rPr>
        <w:t xml:space="preserve"> </w:t>
      </w:r>
      <w:r w:rsidRPr="00A557C4">
        <w:rPr>
          <w:i/>
          <w:lang w:eastAsia="en-US"/>
        </w:rPr>
        <w:t>дисперсии</w:t>
      </w:r>
      <w:r w:rsidRPr="004275C8">
        <w:rPr>
          <w:sz w:val="28"/>
          <w:szCs w:val="28"/>
          <w:lang w:eastAsia="en-US"/>
        </w:rPr>
        <w:t>.</w:t>
      </w:r>
    </w:p>
    <w:p w:rsidR="000111E9" w:rsidRPr="004275C8" w:rsidRDefault="000111E9" w:rsidP="000111E9">
      <w:pPr>
        <w:rPr>
          <w:sz w:val="28"/>
          <w:szCs w:val="28"/>
          <w:lang w:eastAsia="en-US"/>
        </w:rPr>
      </w:pPr>
    </w:p>
    <w:p w:rsidR="000111E9" w:rsidRPr="004275C8" w:rsidRDefault="000111E9" w:rsidP="000111E9">
      <w:pPr>
        <w:spacing w:line="360" w:lineRule="auto"/>
        <w:ind w:rightChars="-9" w:right="-22" w:firstLine="709"/>
        <w:jc w:val="right"/>
        <w:rPr>
          <w:rStyle w:val="apple-style-span"/>
          <w:sz w:val="28"/>
          <w:szCs w:val="28"/>
        </w:rPr>
      </w:pPr>
      <w:r w:rsidRPr="004275C8">
        <w:rPr>
          <w:rStyle w:val="apple-style-span"/>
          <w:sz w:val="28"/>
          <w:szCs w:val="28"/>
        </w:rPr>
        <w:t xml:space="preserve">Таблица </w:t>
      </w:r>
      <w:r w:rsidR="00F32821">
        <w:rPr>
          <w:rStyle w:val="apple-style-span"/>
          <w:sz w:val="28"/>
          <w:szCs w:val="28"/>
        </w:rPr>
        <w:t>1</w:t>
      </w:r>
      <w:r w:rsidR="000A35A5">
        <w:rPr>
          <w:rStyle w:val="apple-style-span"/>
          <w:sz w:val="28"/>
          <w:szCs w:val="28"/>
        </w:rPr>
        <w:t>8</w:t>
      </w:r>
    </w:p>
    <w:p w:rsidR="000111E9" w:rsidRPr="004275C8" w:rsidRDefault="000111E9" w:rsidP="000111E9">
      <w:pPr>
        <w:spacing w:line="360" w:lineRule="auto"/>
        <w:ind w:rightChars="-9" w:right="-22" w:firstLine="709"/>
        <w:jc w:val="right"/>
        <w:rPr>
          <w:sz w:val="28"/>
          <w:szCs w:val="28"/>
        </w:rPr>
      </w:pPr>
      <w:r w:rsidRPr="004275C8">
        <w:rPr>
          <w:rStyle w:val="apple-style-span"/>
          <w:sz w:val="28"/>
          <w:szCs w:val="28"/>
        </w:rPr>
        <w:t>Факторная структура интеллектуальной компетентности (общий показатель) с участием качества мышления «креативность»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276"/>
        <w:gridCol w:w="1276"/>
        <w:gridCol w:w="1360"/>
      </w:tblGrid>
      <w:tr w:rsidR="000111E9" w:rsidRPr="004275C8" w:rsidTr="007F0E2B">
        <w:tc>
          <w:tcPr>
            <w:tcW w:w="5920" w:type="dxa"/>
            <w:noWrap/>
            <w:hideMark/>
          </w:tcPr>
          <w:p w:rsidR="000111E9" w:rsidRPr="004275C8" w:rsidRDefault="000111E9" w:rsidP="004275C8">
            <w:pPr>
              <w:jc w:val="center"/>
              <w:rPr>
                <w:bCs/>
                <w:sz w:val="28"/>
                <w:szCs w:val="28"/>
              </w:rPr>
            </w:pPr>
          </w:p>
        </w:tc>
        <w:tc>
          <w:tcPr>
            <w:tcW w:w="1276" w:type="dxa"/>
            <w:noWrap/>
            <w:hideMark/>
          </w:tcPr>
          <w:p w:rsidR="000111E9" w:rsidRPr="004275C8" w:rsidRDefault="00E3294E" w:rsidP="00E3294E">
            <w:pPr>
              <w:jc w:val="center"/>
              <w:rPr>
                <w:bCs/>
                <w:sz w:val="28"/>
                <w:szCs w:val="28"/>
              </w:rPr>
            </w:pPr>
            <w:r>
              <w:rPr>
                <w:bCs/>
                <w:color w:val="000000"/>
                <w:sz w:val="28"/>
                <w:szCs w:val="28"/>
              </w:rPr>
              <w:t xml:space="preserve">Фактор </w:t>
            </w:r>
            <w:r w:rsidR="000111E9" w:rsidRPr="004275C8">
              <w:rPr>
                <w:bCs/>
                <w:color w:val="000000"/>
                <w:sz w:val="28"/>
                <w:szCs w:val="28"/>
              </w:rPr>
              <w:t>1 (26</w:t>
            </w:r>
            <w:r>
              <w:rPr>
                <w:bCs/>
                <w:color w:val="000000"/>
                <w:sz w:val="28"/>
                <w:szCs w:val="28"/>
              </w:rPr>
              <w:t>,25</w:t>
            </w:r>
            <w:r w:rsidR="000111E9" w:rsidRPr="004275C8">
              <w:rPr>
                <w:bCs/>
                <w:color w:val="000000"/>
                <w:sz w:val="28"/>
                <w:szCs w:val="28"/>
              </w:rPr>
              <w:t>%)</w:t>
            </w:r>
          </w:p>
        </w:tc>
        <w:tc>
          <w:tcPr>
            <w:tcW w:w="1276" w:type="dxa"/>
            <w:noWrap/>
            <w:hideMark/>
          </w:tcPr>
          <w:p w:rsidR="000111E9" w:rsidRPr="004275C8" w:rsidRDefault="00E3294E" w:rsidP="00E3294E">
            <w:pPr>
              <w:jc w:val="center"/>
              <w:rPr>
                <w:bCs/>
                <w:sz w:val="28"/>
                <w:szCs w:val="28"/>
              </w:rPr>
            </w:pPr>
            <w:r>
              <w:rPr>
                <w:bCs/>
                <w:color w:val="000000"/>
                <w:sz w:val="28"/>
                <w:szCs w:val="28"/>
              </w:rPr>
              <w:t xml:space="preserve">Фактор </w:t>
            </w:r>
            <w:r w:rsidR="000111E9" w:rsidRPr="004275C8">
              <w:rPr>
                <w:bCs/>
                <w:color w:val="000000"/>
                <w:sz w:val="28"/>
                <w:szCs w:val="28"/>
              </w:rPr>
              <w:t>2 (19</w:t>
            </w:r>
            <w:r>
              <w:rPr>
                <w:bCs/>
                <w:color w:val="000000"/>
                <w:sz w:val="28"/>
                <w:szCs w:val="28"/>
              </w:rPr>
              <w:t>,08</w:t>
            </w:r>
            <w:r w:rsidR="000111E9" w:rsidRPr="004275C8">
              <w:rPr>
                <w:bCs/>
                <w:color w:val="000000"/>
                <w:sz w:val="28"/>
                <w:szCs w:val="28"/>
              </w:rPr>
              <w:t>%)</w:t>
            </w:r>
          </w:p>
        </w:tc>
        <w:tc>
          <w:tcPr>
            <w:tcW w:w="1360" w:type="dxa"/>
            <w:noWrap/>
            <w:hideMark/>
          </w:tcPr>
          <w:p w:rsidR="007F0E2B" w:rsidRPr="007F0E2B" w:rsidRDefault="00E3294E" w:rsidP="00E3294E">
            <w:pPr>
              <w:jc w:val="center"/>
              <w:rPr>
                <w:bCs/>
                <w:color w:val="000000"/>
                <w:sz w:val="28"/>
                <w:szCs w:val="28"/>
              </w:rPr>
            </w:pPr>
            <w:r w:rsidRPr="007F0E2B">
              <w:rPr>
                <w:bCs/>
                <w:color w:val="000000"/>
                <w:sz w:val="28"/>
                <w:szCs w:val="28"/>
              </w:rPr>
              <w:t>Фактор</w:t>
            </w:r>
          </w:p>
          <w:p w:rsidR="000111E9" w:rsidRPr="007F0E2B" w:rsidRDefault="000111E9" w:rsidP="00E3294E">
            <w:pPr>
              <w:jc w:val="center"/>
              <w:rPr>
                <w:bCs/>
                <w:sz w:val="28"/>
                <w:szCs w:val="28"/>
              </w:rPr>
            </w:pPr>
            <w:r w:rsidRPr="007F0E2B">
              <w:rPr>
                <w:bCs/>
                <w:color w:val="000000"/>
                <w:sz w:val="28"/>
                <w:szCs w:val="28"/>
              </w:rPr>
              <w:t>3 (13</w:t>
            </w:r>
            <w:r w:rsidR="00E3294E" w:rsidRPr="007F0E2B">
              <w:rPr>
                <w:bCs/>
                <w:color w:val="000000"/>
                <w:sz w:val="28"/>
                <w:szCs w:val="28"/>
              </w:rPr>
              <w:t>,18</w:t>
            </w:r>
            <w:r w:rsidRPr="007F0E2B">
              <w:rPr>
                <w:bCs/>
                <w:color w:val="000000"/>
                <w:sz w:val="28"/>
                <w:szCs w:val="28"/>
              </w:rPr>
              <w:t>%)</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lastRenderedPageBreak/>
              <w:t>Концептуальные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0,12</w:t>
            </w:r>
          </w:p>
        </w:tc>
        <w:tc>
          <w:tcPr>
            <w:tcW w:w="1276" w:type="dxa"/>
            <w:noWrap/>
            <w:hideMark/>
          </w:tcPr>
          <w:p w:rsidR="000111E9" w:rsidRPr="004275C8" w:rsidRDefault="000111E9" w:rsidP="004275C8">
            <w:pPr>
              <w:rPr>
                <w:b/>
                <w:sz w:val="28"/>
                <w:szCs w:val="28"/>
              </w:rPr>
            </w:pPr>
            <w:r w:rsidRPr="004275C8">
              <w:rPr>
                <w:b/>
                <w:color w:val="000000"/>
                <w:sz w:val="28"/>
                <w:szCs w:val="28"/>
              </w:rPr>
              <w:t>0,78</w:t>
            </w:r>
          </w:p>
        </w:tc>
        <w:tc>
          <w:tcPr>
            <w:tcW w:w="1360" w:type="dxa"/>
            <w:noWrap/>
            <w:hideMark/>
          </w:tcPr>
          <w:p w:rsidR="000111E9" w:rsidRPr="007F0E2B" w:rsidRDefault="000111E9" w:rsidP="004275C8">
            <w:pPr>
              <w:rPr>
                <w:sz w:val="28"/>
                <w:szCs w:val="28"/>
              </w:rPr>
            </w:pPr>
            <w:r w:rsidRPr="007F0E2B">
              <w:rPr>
                <w:color w:val="000000"/>
                <w:sz w:val="28"/>
                <w:szCs w:val="28"/>
              </w:rPr>
              <w:t>0,11</w:t>
            </w:r>
          </w:p>
        </w:tc>
      </w:tr>
      <w:tr w:rsidR="000111E9" w:rsidRPr="004275C8" w:rsidTr="007F0E2B">
        <w:tc>
          <w:tcPr>
            <w:tcW w:w="5920" w:type="dxa"/>
            <w:noWrap/>
            <w:hideMark/>
          </w:tcPr>
          <w:p w:rsidR="000111E9" w:rsidRPr="004275C8" w:rsidRDefault="000111E9" w:rsidP="004275C8">
            <w:pPr>
              <w:tabs>
                <w:tab w:val="left" w:pos="1290"/>
                <w:tab w:val="center" w:pos="2225"/>
              </w:tabs>
              <w:ind w:rightChars="-9" w:right="-22"/>
              <w:jc w:val="center"/>
              <w:rPr>
                <w:bCs/>
                <w:sz w:val="28"/>
                <w:szCs w:val="28"/>
              </w:rPr>
            </w:pPr>
            <w:r w:rsidRPr="004275C8">
              <w:rPr>
                <w:bCs/>
                <w:color w:val="000000"/>
                <w:sz w:val="28"/>
                <w:szCs w:val="28"/>
              </w:rPr>
              <w:t>Категориальные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-0,26</w:t>
            </w:r>
          </w:p>
        </w:tc>
        <w:tc>
          <w:tcPr>
            <w:tcW w:w="1276" w:type="dxa"/>
            <w:noWrap/>
            <w:hideMark/>
          </w:tcPr>
          <w:p w:rsidR="000111E9" w:rsidRPr="004275C8" w:rsidRDefault="000111E9" w:rsidP="004275C8">
            <w:pPr>
              <w:rPr>
                <w:sz w:val="28"/>
                <w:szCs w:val="28"/>
              </w:rPr>
            </w:pPr>
            <w:r w:rsidRPr="004275C8">
              <w:rPr>
                <w:color w:val="000000"/>
                <w:sz w:val="28"/>
                <w:szCs w:val="28"/>
              </w:rPr>
              <w:t>0,25</w:t>
            </w:r>
          </w:p>
        </w:tc>
        <w:tc>
          <w:tcPr>
            <w:tcW w:w="1360" w:type="dxa"/>
            <w:noWrap/>
            <w:hideMark/>
          </w:tcPr>
          <w:p w:rsidR="000111E9" w:rsidRPr="007F0E2B" w:rsidRDefault="000111E9" w:rsidP="004275C8">
            <w:pPr>
              <w:rPr>
                <w:b/>
                <w:sz w:val="28"/>
                <w:szCs w:val="28"/>
              </w:rPr>
            </w:pPr>
            <w:r w:rsidRPr="007F0E2B">
              <w:rPr>
                <w:b/>
                <w:color w:val="000000"/>
                <w:sz w:val="28"/>
                <w:szCs w:val="28"/>
              </w:rPr>
              <w:t>0,68</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предметного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0,77</w:t>
            </w:r>
          </w:p>
        </w:tc>
        <w:tc>
          <w:tcPr>
            <w:tcW w:w="1276" w:type="dxa"/>
            <w:noWrap/>
            <w:hideMark/>
          </w:tcPr>
          <w:p w:rsidR="000111E9" w:rsidRPr="004275C8" w:rsidRDefault="000111E9" w:rsidP="004275C8">
            <w:pPr>
              <w:rPr>
                <w:sz w:val="28"/>
                <w:szCs w:val="28"/>
              </w:rPr>
            </w:pPr>
            <w:r w:rsidRPr="004275C8">
              <w:rPr>
                <w:color w:val="000000"/>
                <w:sz w:val="28"/>
                <w:szCs w:val="28"/>
              </w:rPr>
              <w:t>0,02</w:t>
            </w:r>
          </w:p>
        </w:tc>
        <w:tc>
          <w:tcPr>
            <w:tcW w:w="1360" w:type="dxa"/>
            <w:noWrap/>
            <w:hideMark/>
          </w:tcPr>
          <w:p w:rsidR="000111E9" w:rsidRPr="007F0E2B" w:rsidRDefault="000111E9" w:rsidP="004275C8">
            <w:pPr>
              <w:rPr>
                <w:sz w:val="28"/>
                <w:szCs w:val="28"/>
              </w:rPr>
            </w:pPr>
            <w:r w:rsidRPr="007F0E2B">
              <w:rPr>
                <w:color w:val="000000"/>
                <w:sz w:val="28"/>
                <w:szCs w:val="28"/>
              </w:rPr>
              <w:t>-0,01</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абстрактного типа</w:t>
            </w:r>
          </w:p>
        </w:tc>
        <w:tc>
          <w:tcPr>
            <w:tcW w:w="1276" w:type="dxa"/>
            <w:noWrap/>
            <w:hideMark/>
          </w:tcPr>
          <w:p w:rsidR="000111E9" w:rsidRPr="004275C8" w:rsidRDefault="000111E9" w:rsidP="004275C8">
            <w:pPr>
              <w:rPr>
                <w:sz w:val="28"/>
                <w:szCs w:val="28"/>
              </w:rPr>
            </w:pPr>
            <w:r w:rsidRPr="004275C8">
              <w:rPr>
                <w:color w:val="000000"/>
                <w:sz w:val="28"/>
                <w:szCs w:val="28"/>
              </w:rPr>
              <w:t>0,35</w:t>
            </w:r>
          </w:p>
        </w:tc>
        <w:tc>
          <w:tcPr>
            <w:tcW w:w="1276" w:type="dxa"/>
            <w:noWrap/>
            <w:hideMark/>
          </w:tcPr>
          <w:p w:rsidR="000111E9" w:rsidRPr="004275C8" w:rsidRDefault="000111E9" w:rsidP="004275C8">
            <w:pPr>
              <w:rPr>
                <w:sz w:val="28"/>
                <w:szCs w:val="28"/>
              </w:rPr>
            </w:pPr>
            <w:r w:rsidRPr="004275C8">
              <w:rPr>
                <w:color w:val="000000"/>
                <w:sz w:val="28"/>
                <w:szCs w:val="28"/>
              </w:rPr>
              <w:t>-0,11</w:t>
            </w:r>
          </w:p>
        </w:tc>
        <w:tc>
          <w:tcPr>
            <w:tcW w:w="1360" w:type="dxa"/>
            <w:noWrap/>
            <w:hideMark/>
          </w:tcPr>
          <w:p w:rsidR="000111E9" w:rsidRPr="007F0E2B" w:rsidRDefault="000111E9" w:rsidP="004275C8">
            <w:pPr>
              <w:rPr>
                <w:b/>
                <w:sz w:val="28"/>
                <w:szCs w:val="28"/>
              </w:rPr>
            </w:pPr>
            <w:r w:rsidRPr="007F0E2B">
              <w:rPr>
                <w:b/>
                <w:color w:val="000000"/>
                <w:sz w:val="28"/>
                <w:szCs w:val="28"/>
              </w:rPr>
              <w:t>0,78</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геометрического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0,79</w:t>
            </w:r>
          </w:p>
        </w:tc>
        <w:tc>
          <w:tcPr>
            <w:tcW w:w="1276" w:type="dxa"/>
            <w:noWrap/>
            <w:hideMark/>
          </w:tcPr>
          <w:p w:rsidR="000111E9" w:rsidRPr="004275C8" w:rsidRDefault="000111E9" w:rsidP="004275C8">
            <w:pPr>
              <w:rPr>
                <w:sz w:val="28"/>
                <w:szCs w:val="28"/>
              </w:rPr>
            </w:pPr>
            <w:r w:rsidRPr="004275C8">
              <w:rPr>
                <w:color w:val="000000"/>
                <w:sz w:val="28"/>
                <w:szCs w:val="28"/>
              </w:rPr>
              <w:t>-0,07</w:t>
            </w:r>
          </w:p>
        </w:tc>
        <w:tc>
          <w:tcPr>
            <w:tcW w:w="1360" w:type="dxa"/>
            <w:noWrap/>
            <w:hideMark/>
          </w:tcPr>
          <w:p w:rsidR="000111E9" w:rsidRPr="007F0E2B" w:rsidRDefault="000111E9" w:rsidP="004275C8">
            <w:pPr>
              <w:rPr>
                <w:sz w:val="28"/>
                <w:szCs w:val="28"/>
              </w:rPr>
            </w:pPr>
            <w:r w:rsidRPr="007F0E2B">
              <w:rPr>
                <w:color w:val="000000"/>
                <w:sz w:val="28"/>
                <w:szCs w:val="28"/>
              </w:rPr>
              <w:t>0,00</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Дифференцированная степень выраженности сенсорно-эмоционального компонента интеллектуальной деятельности</w:t>
            </w:r>
          </w:p>
        </w:tc>
        <w:tc>
          <w:tcPr>
            <w:tcW w:w="1276" w:type="dxa"/>
            <w:noWrap/>
            <w:hideMark/>
          </w:tcPr>
          <w:p w:rsidR="000111E9" w:rsidRPr="004275C8" w:rsidRDefault="000111E9" w:rsidP="004275C8">
            <w:pPr>
              <w:rPr>
                <w:b/>
                <w:sz w:val="28"/>
                <w:szCs w:val="28"/>
              </w:rPr>
            </w:pPr>
            <w:r w:rsidRPr="004275C8">
              <w:rPr>
                <w:b/>
                <w:color w:val="000000"/>
                <w:sz w:val="28"/>
                <w:szCs w:val="28"/>
              </w:rPr>
              <w:t>0,59</w:t>
            </w:r>
          </w:p>
        </w:tc>
        <w:tc>
          <w:tcPr>
            <w:tcW w:w="1276" w:type="dxa"/>
            <w:noWrap/>
            <w:hideMark/>
          </w:tcPr>
          <w:p w:rsidR="000111E9" w:rsidRPr="004275C8" w:rsidRDefault="000111E9" w:rsidP="004275C8">
            <w:pPr>
              <w:rPr>
                <w:sz w:val="28"/>
                <w:szCs w:val="28"/>
              </w:rPr>
            </w:pPr>
            <w:r w:rsidRPr="004275C8">
              <w:rPr>
                <w:color w:val="000000"/>
                <w:sz w:val="28"/>
                <w:szCs w:val="28"/>
              </w:rPr>
              <w:t>0,22</w:t>
            </w:r>
          </w:p>
        </w:tc>
        <w:tc>
          <w:tcPr>
            <w:tcW w:w="1360" w:type="dxa"/>
            <w:noWrap/>
            <w:hideMark/>
          </w:tcPr>
          <w:p w:rsidR="000111E9" w:rsidRPr="007F0E2B" w:rsidRDefault="000111E9" w:rsidP="004275C8">
            <w:pPr>
              <w:rPr>
                <w:sz w:val="28"/>
                <w:szCs w:val="28"/>
              </w:rPr>
            </w:pPr>
            <w:r w:rsidRPr="007F0E2B">
              <w:rPr>
                <w:color w:val="000000"/>
                <w:sz w:val="28"/>
                <w:szCs w:val="28"/>
              </w:rPr>
              <w:t>0,06</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Интеллектуальная компетентность (общий показатель)</w:t>
            </w:r>
          </w:p>
        </w:tc>
        <w:tc>
          <w:tcPr>
            <w:tcW w:w="1276" w:type="dxa"/>
            <w:noWrap/>
            <w:hideMark/>
          </w:tcPr>
          <w:p w:rsidR="000111E9" w:rsidRPr="004275C8" w:rsidRDefault="000111E9" w:rsidP="004275C8">
            <w:pPr>
              <w:rPr>
                <w:sz w:val="28"/>
                <w:szCs w:val="28"/>
              </w:rPr>
            </w:pPr>
            <w:r w:rsidRPr="004275C8">
              <w:rPr>
                <w:color w:val="000000"/>
                <w:sz w:val="28"/>
                <w:szCs w:val="28"/>
              </w:rPr>
              <w:t>0,38</w:t>
            </w:r>
          </w:p>
        </w:tc>
        <w:tc>
          <w:tcPr>
            <w:tcW w:w="1276" w:type="dxa"/>
            <w:noWrap/>
            <w:hideMark/>
          </w:tcPr>
          <w:p w:rsidR="000111E9" w:rsidRPr="004275C8" w:rsidRDefault="000111E9" w:rsidP="004275C8">
            <w:pPr>
              <w:rPr>
                <w:b/>
                <w:sz w:val="28"/>
                <w:szCs w:val="28"/>
              </w:rPr>
            </w:pPr>
            <w:r w:rsidRPr="004275C8">
              <w:rPr>
                <w:b/>
                <w:color w:val="000000"/>
                <w:sz w:val="28"/>
                <w:szCs w:val="28"/>
              </w:rPr>
              <w:t>0,70</w:t>
            </w:r>
          </w:p>
        </w:tc>
        <w:tc>
          <w:tcPr>
            <w:tcW w:w="1360" w:type="dxa"/>
            <w:noWrap/>
            <w:hideMark/>
          </w:tcPr>
          <w:p w:rsidR="000111E9" w:rsidRPr="007F0E2B" w:rsidRDefault="000111E9" w:rsidP="004275C8">
            <w:pPr>
              <w:rPr>
                <w:sz w:val="28"/>
                <w:szCs w:val="28"/>
              </w:rPr>
            </w:pPr>
            <w:r w:rsidRPr="007F0E2B">
              <w:rPr>
                <w:color w:val="000000"/>
                <w:sz w:val="28"/>
                <w:szCs w:val="28"/>
              </w:rPr>
              <w:t>-0,11</w:t>
            </w:r>
          </w:p>
        </w:tc>
      </w:tr>
      <w:tr w:rsidR="000111E9" w:rsidRPr="004275C8" w:rsidTr="007F0E2B">
        <w:tc>
          <w:tcPr>
            <w:tcW w:w="5920" w:type="dxa"/>
            <w:noWrap/>
            <w:hideMark/>
          </w:tcPr>
          <w:p w:rsidR="000111E9" w:rsidRPr="006264A8" w:rsidRDefault="000111E9" w:rsidP="004275C8">
            <w:pPr>
              <w:jc w:val="center"/>
              <w:rPr>
                <w:b/>
                <w:bCs/>
                <w:sz w:val="28"/>
                <w:szCs w:val="28"/>
              </w:rPr>
            </w:pPr>
            <w:r w:rsidRPr="006264A8">
              <w:rPr>
                <w:b/>
                <w:bCs/>
                <w:color w:val="000000"/>
                <w:sz w:val="28"/>
                <w:szCs w:val="28"/>
              </w:rPr>
              <w:t>Креативность</w:t>
            </w:r>
          </w:p>
        </w:tc>
        <w:tc>
          <w:tcPr>
            <w:tcW w:w="1276" w:type="dxa"/>
            <w:noWrap/>
            <w:hideMark/>
          </w:tcPr>
          <w:p w:rsidR="000111E9" w:rsidRPr="004275C8" w:rsidRDefault="000111E9" w:rsidP="004275C8">
            <w:pPr>
              <w:rPr>
                <w:sz w:val="28"/>
                <w:szCs w:val="28"/>
              </w:rPr>
            </w:pPr>
            <w:r w:rsidRPr="004275C8">
              <w:rPr>
                <w:color w:val="000000"/>
                <w:sz w:val="28"/>
                <w:szCs w:val="28"/>
              </w:rPr>
              <w:t>-0,18</w:t>
            </w:r>
          </w:p>
        </w:tc>
        <w:tc>
          <w:tcPr>
            <w:tcW w:w="1276" w:type="dxa"/>
            <w:noWrap/>
            <w:hideMark/>
          </w:tcPr>
          <w:p w:rsidR="000111E9" w:rsidRPr="004275C8" w:rsidRDefault="000111E9" w:rsidP="004275C8">
            <w:pPr>
              <w:rPr>
                <w:b/>
                <w:sz w:val="28"/>
                <w:szCs w:val="28"/>
              </w:rPr>
            </w:pPr>
            <w:r w:rsidRPr="004275C8">
              <w:rPr>
                <w:b/>
                <w:color w:val="000000"/>
                <w:sz w:val="28"/>
                <w:szCs w:val="28"/>
              </w:rPr>
              <w:t>0,64</w:t>
            </w:r>
          </w:p>
        </w:tc>
        <w:tc>
          <w:tcPr>
            <w:tcW w:w="1360" w:type="dxa"/>
            <w:noWrap/>
            <w:hideMark/>
          </w:tcPr>
          <w:p w:rsidR="000111E9" w:rsidRPr="007F0E2B" w:rsidRDefault="000111E9" w:rsidP="004275C8">
            <w:pPr>
              <w:rPr>
                <w:sz w:val="28"/>
                <w:szCs w:val="28"/>
              </w:rPr>
            </w:pPr>
            <w:r w:rsidRPr="007F0E2B">
              <w:rPr>
                <w:color w:val="000000"/>
                <w:sz w:val="28"/>
                <w:szCs w:val="28"/>
              </w:rPr>
              <w:t>0,08</w:t>
            </w:r>
          </w:p>
        </w:tc>
      </w:tr>
    </w:tbl>
    <w:p w:rsidR="000111E9" w:rsidRPr="00A557C4" w:rsidRDefault="000111E9" w:rsidP="000111E9">
      <w:pPr>
        <w:spacing w:line="360" w:lineRule="auto"/>
        <w:ind w:rightChars="-9" w:right="-22"/>
        <w:jc w:val="both"/>
        <w:rPr>
          <w:i/>
          <w:lang w:eastAsia="en-US"/>
        </w:rPr>
      </w:pPr>
      <w:r w:rsidRPr="00A557C4">
        <w:rPr>
          <w:rStyle w:val="apple-style-span"/>
          <w:i/>
        </w:rPr>
        <w:t xml:space="preserve">Примечания: полужирным шрифтом выделены значимые нагрузки. Модель описывает </w:t>
      </w:r>
      <w:r w:rsidRPr="00A557C4">
        <w:rPr>
          <w:i/>
          <w:lang w:eastAsia="en-US"/>
        </w:rPr>
        <w:t xml:space="preserve">58,51% </w:t>
      </w:r>
      <w:r w:rsidRPr="00A557C4">
        <w:rPr>
          <w:rStyle w:val="apple-style-span"/>
          <w:i/>
        </w:rPr>
        <w:t>общей</w:t>
      </w:r>
      <w:r w:rsidR="00A557C4">
        <w:rPr>
          <w:rStyle w:val="apple-style-span"/>
          <w:i/>
        </w:rPr>
        <w:t xml:space="preserve"> </w:t>
      </w:r>
      <w:r w:rsidRPr="00A557C4">
        <w:rPr>
          <w:i/>
          <w:lang w:eastAsia="en-US"/>
        </w:rPr>
        <w:t>дисперсии.</w:t>
      </w:r>
    </w:p>
    <w:p w:rsidR="000111E9" w:rsidRPr="00A557C4" w:rsidRDefault="000111E9" w:rsidP="000111E9">
      <w:pPr>
        <w:rPr>
          <w:i/>
          <w:lang w:eastAsia="en-US"/>
        </w:rPr>
      </w:pPr>
    </w:p>
    <w:p w:rsidR="000111E9" w:rsidRPr="004275C8" w:rsidRDefault="000111E9" w:rsidP="000111E9">
      <w:pPr>
        <w:spacing w:line="360" w:lineRule="auto"/>
        <w:ind w:rightChars="-9" w:right="-22" w:firstLine="709"/>
        <w:jc w:val="right"/>
        <w:rPr>
          <w:rStyle w:val="apple-style-span"/>
          <w:sz w:val="28"/>
          <w:szCs w:val="28"/>
        </w:rPr>
      </w:pPr>
      <w:r w:rsidRPr="004275C8">
        <w:rPr>
          <w:rStyle w:val="apple-style-span"/>
          <w:sz w:val="28"/>
          <w:szCs w:val="28"/>
        </w:rPr>
        <w:t xml:space="preserve">Таблица </w:t>
      </w:r>
      <w:r w:rsidR="000A35A5">
        <w:rPr>
          <w:rStyle w:val="apple-style-span"/>
          <w:sz w:val="28"/>
          <w:szCs w:val="28"/>
        </w:rPr>
        <w:t>19</w:t>
      </w:r>
    </w:p>
    <w:p w:rsidR="000111E9" w:rsidRPr="004275C8" w:rsidRDefault="000111E9" w:rsidP="000111E9">
      <w:pPr>
        <w:spacing w:line="360" w:lineRule="auto"/>
        <w:ind w:rightChars="-9" w:right="-22" w:firstLine="709"/>
        <w:jc w:val="right"/>
        <w:rPr>
          <w:sz w:val="28"/>
          <w:szCs w:val="28"/>
        </w:rPr>
      </w:pPr>
      <w:r w:rsidRPr="004275C8">
        <w:rPr>
          <w:rStyle w:val="apple-style-span"/>
          <w:sz w:val="28"/>
          <w:szCs w:val="28"/>
        </w:rPr>
        <w:t>Факторная структура интеллектуальной компетентности (общий показатель) с участием качества мышления «самостоятельность»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276"/>
        <w:gridCol w:w="1276"/>
        <w:gridCol w:w="1360"/>
      </w:tblGrid>
      <w:tr w:rsidR="000111E9" w:rsidRPr="004275C8" w:rsidTr="007F0E2B">
        <w:tc>
          <w:tcPr>
            <w:tcW w:w="5920" w:type="dxa"/>
            <w:noWrap/>
            <w:hideMark/>
          </w:tcPr>
          <w:p w:rsidR="000111E9" w:rsidRPr="004275C8" w:rsidRDefault="000111E9" w:rsidP="004275C8">
            <w:pPr>
              <w:jc w:val="center"/>
              <w:rPr>
                <w:bCs/>
                <w:sz w:val="28"/>
                <w:szCs w:val="28"/>
              </w:rPr>
            </w:pPr>
          </w:p>
        </w:tc>
        <w:tc>
          <w:tcPr>
            <w:tcW w:w="1276" w:type="dxa"/>
            <w:noWrap/>
            <w:hideMark/>
          </w:tcPr>
          <w:p w:rsidR="000111E9" w:rsidRPr="004275C8" w:rsidRDefault="00E3294E" w:rsidP="00E3294E">
            <w:pPr>
              <w:jc w:val="center"/>
              <w:rPr>
                <w:bCs/>
                <w:sz w:val="28"/>
                <w:szCs w:val="28"/>
              </w:rPr>
            </w:pPr>
            <w:r>
              <w:rPr>
                <w:bCs/>
                <w:color w:val="000000"/>
                <w:sz w:val="28"/>
                <w:szCs w:val="28"/>
              </w:rPr>
              <w:t xml:space="preserve">Фактор </w:t>
            </w:r>
            <w:r w:rsidR="000111E9" w:rsidRPr="004275C8">
              <w:rPr>
                <w:bCs/>
                <w:color w:val="000000"/>
                <w:sz w:val="28"/>
                <w:szCs w:val="28"/>
              </w:rPr>
              <w:t>1 (26</w:t>
            </w:r>
            <w:r>
              <w:rPr>
                <w:bCs/>
                <w:color w:val="000000"/>
                <w:sz w:val="28"/>
                <w:szCs w:val="28"/>
              </w:rPr>
              <w:t>,37</w:t>
            </w:r>
            <w:r w:rsidR="000111E9" w:rsidRPr="004275C8">
              <w:rPr>
                <w:bCs/>
                <w:color w:val="000000"/>
                <w:sz w:val="28"/>
                <w:szCs w:val="28"/>
              </w:rPr>
              <w:t>%)</w:t>
            </w:r>
          </w:p>
        </w:tc>
        <w:tc>
          <w:tcPr>
            <w:tcW w:w="1276" w:type="dxa"/>
            <w:noWrap/>
            <w:hideMark/>
          </w:tcPr>
          <w:p w:rsidR="000111E9" w:rsidRPr="004275C8" w:rsidRDefault="00E3294E" w:rsidP="00E3294E">
            <w:pPr>
              <w:jc w:val="center"/>
              <w:rPr>
                <w:bCs/>
                <w:sz w:val="28"/>
                <w:szCs w:val="28"/>
              </w:rPr>
            </w:pPr>
            <w:r>
              <w:rPr>
                <w:bCs/>
                <w:color w:val="000000"/>
                <w:sz w:val="28"/>
                <w:szCs w:val="28"/>
              </w:rPr>
              <w:t xml:space="preserve">Фактор </w:t>
            </w:r>
            <w:r w:rsidR="000111E9" w:rsidRPr="004275C8">
              <w:rPr>
                <w:bCs/>
                <w:color w:val="000000"/>
                <w:sz w:val="28"/>
                <w:szCs w:val="28"/>
              </w:rPr>
              <w:t>2 (</w:t>
            </w:r>
            <w:r>
              <w:rPr>
                <w:bCs/>
                <w:color w:val="000000"/>
                <w:sz w:val="28"/>
                <w:szCs w:val="28"/>
              </w:rPr>
              <w:t>19,93</w:t>
            </w:r>
            <w:r w:rsidR="000111E9" w:rsidRPr="004275C8">
              <w:rPr>
                <w:bCs/>
                <w:color w:val="000000"/>
                <w:sz w:val="28"/>
                <w:szCs w:val="28"/>
              </w:rPr>
              <w:t>%)</w:t>
            </w:r>
          </w:p>
        </w:tc>
        <w:tc>
          <w:tcPr>
            <w:tcW w:w="1360" w:type="dxa"/>
            <w:noWrap/>
            <w:hideMark/>
          </w:tcPr>
          <w:p w:rsidR="007F0E2B" w:rsidRPr="007F0E2B" w:rsidRDefault="00E3294E" w:rsidP="00E3294E">
            <w:pPr>
              <w:jc w:val="center"/>
              <w:rPr>
                <w:bCs/>
                <w:color w:val="000000"/>
                <w:sz w:val="28"/>
                <w:szCs w:val="28"/>
              </w:rPr>
            </w:pPr>
            <w:r w:rsidRPr="007F0E2B">
              <w:rPr>
                <w:bCs/>
                <w:color w:val="000000"/>
                <w:sz w:val="28"/>
                <w:szCs w:val="28"/>
              </w:rPr>
              <w:t xml:space="preserve">Фактор </w:t>
            </w:r>
          </w:p>
          <w:p w:rsidR="000111E9" w:rsidRPr="007F0E2B" w:rsidRDefault="000111E9" w:rsidP="00E3294E">
            <w:pPr>
              <w:jc w:val="center"/>
              <w:rPr>
                <w:bCs/>
                <w:sz w:val="28"/>
                <w:szCs w:val="28"/>
              </w:rPr>
            </w:pPr>
            <w:r w:rsidRPr="007F0E2B">
              <w:rPr>
                <w:bCs/>
                <w:color w:val="000000"/>
                <w:sz w:val="28"/>
                <w:szCs w:val="28"/>
              </w:rPr>
              <w:t>3 (13</w:t>
            </w:r>
            <w:r w:rsidR="00E3294E" w:rsidRPr="007F0E2B">
              <w:rPr>
                <w:bCs/>
                <w:color w:val="000000"/>
                <w:sz w:val="28"/>
                <w:szCs w:val="28"/>
              </w:rPr>
              <w:t>,25</w:t>
            </w:r>
            <w:r w:rsidRPr="007F0E2B">
              <w:rPr>
                <w:bCs/>
                <w:color w:val="000000"/>
                <w:sz w:val="28"/>
                <w:szCs w:val="28"/>
              </w:rPr>
              <w:t>%)</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Концептуальные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0,09</w:t>
            </w:r>
          </w:p>
        </w:tc>
        <w:tc>
          <w:tcPr>
            <w:tcW w:w="1276" w:type="dxa"/>
            <w:noWrap/>
            <w:hideMark/>
          </w:tcPr>
          <w:p w:rsidR="000111E9" w:rsidRPr="004275C8" w:rsidRDefault="000111E9" w:rsidP="004275C8">
            <w:pPr>
              <w:rPr>
                <w:b/>
                <w:sz w:val="28"/>
                <w:szCs w:val="28"/>
              </w:rPr>
            </w:pPr>
            <w:r w:rsidRPr="004275C8">
              <w:rPr>
                <w:b/>
                <w:color w:val="000000"/>
                <w:sz w:val="28"/>
                <w:szCs w:val="28"/>
              </w:rPr>
              <w:t>0,80</w:t>
            </w:r>
          </w:p>
        </w:tc>
        <w:tc>
          <w:tcPr>
            <w:tcW w:w="1360" w:type="dxa"/>
            <w:noWrap/>
            <w:hideMark/>
          </w:tcPr>
          <w:p w:rsidR="000111E9" w:rsidRPr="007F0E2B" w:rsidRDefault="000111E9" w:rsidP="004275C8">
            <w:pPr>
              <w:rPr>
                <w:sz w:val="28"/>
                <w:szCs w:val="28"/>
              </w:rPr>
            </w:pPr>
            <w:r w:rsidRPr="007F0E2B">
              <w:rPr>
                <w:color w:val="000000"/>
                <w:sz w:val="28"/>
                <w:szCs w:val="28"/>
              </w:rPr>
              <w:t>0,10</w:t>
            </w:r>
          </w:p>
        </w:tc>
      </w:tr>
      <w:tr w:rsidR="000111E9" w:rsidRPr="004275C8" w:rsidTr="007F0E2B">
        <w:tc>
          <w:tcPr>
            <w:tcW w:w="5920" w:type="dxa"/>
            <w:noWrap/>
            <w:hideMark/>
          </w:tcPr>
          <w:p w:rsidR="000111E9" w:rsidRPr="004275C8" w:rsidRDefault="000111E9" w:rsidP="004275C8">
            <w:pPr>
              <w:tabs>
                <w:tab w:val="left" w:pos="1290"/>
                <w:tab w:val="center" w:pos="2225"/>
              </w:tabs>
              <w:ind w:rightChars="-9" w:right="-22"/>
              <w:jc w:val="center"/>
              <w:rPr>
                <w:bCs/>
                <w:sz w:val="28"/>
                <w:szCs w:val="28"/>
              </w:rPr>
            </w:pPr>
            <w:r w:rsidRPr="004275C8">
              <w:rPr>
                <w:bCs/>
                <w:color w:val="000000"/>
                <w:sz w:val="28"/>
                <w:szCs w:val="28"/>
              </w:rPr>
              <w:t>Категориальные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-0,25</w:t>
            </w:r>
          </w:p>
        </w:tc>
        <w:tc>
          <w:tcPr>
            <w:tcW w:w="1276" w:type="dxa"/>
            <w:noWrap/>
            <w:hideMark/>
          </w:tcPr>
          <w:p w:rsidR="000111E9" w:rsidRPr="004275C8" w:rsidRDefault="000111E9" w:rsidP="004275C8">
            <w:pPr>
              <w:rPr>
                <w:sz w:val="28"/>
                <w:szCs w:val="28"/>
              </w:rPr>
            </w:pPr>
            <w:r w:rsidRPr="004275C8">
              <w:rPr>
                <w:color w:val="000000"/>
                <w:sz w:val="28"/>
                <w:szCs w:val="28"/>
              </w:rPr>
              <w:t>0,27</w:t>
            </w:r>
          </w:p>
        </w:tc>
        <w:tc>
          <w:tcPr>
            <w:tcW w:w="1360" w:type="dxa"/>
            <w:noWrap/>
            <w:hideMark/>
          </w:tcPr>
          <w:p w:rsidR="000111E9" w:rsidRPr="007F0E2B" w:rsidRDefault="000111E9" w:rsidP="004275C8">
            <w:pPr>
              <w:rPr>
                <w:b/>
                <w:sz w:val="28"/>
                <w:szCs w:val="28"/>
              </w:rPr>
            </w:pPr>
            <w:r w:rsidRPr="007F0E2B">
              <w:rPr>
                <w:b/>
                <w:color w:val="000000"/>
                <w:sz w:val="28"/>
                <w:szCs w:val="28"/>
              </w:rPr>
              <w:t>0,54</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предметного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0,78</w:t>
            </w:r>
          </w:p>
        </w:tc>
        <w:tc>
          <w:tcPr>
            <w:tcW w:w="1276" w:type="dxa"/>
            <w:noWrap/>
            <w:hideMark/>
          </w:tcPr>
          <w:p w:rsidR="000111E9" w:rsidRPr="004275C8" w:rsidRDefault="000111E9" w:rsidP="004275C8">
            <w:pPr>
              <w:rPr>
                <w:sz w:val="28"/>
                <w:szCs w:val="28"/>
              </w:rPr>
            </w:pPr>
            <w:r w:rsidRPr="004275C8">
              <w:rPr>
                <w:color w:val="000000"/>
                <w:sz w:val="28"/>
                <w:szCs w:val="28"/>
              </w:rPr>
              <w:t>0,06</w:t>
            </w:r>
          </w:p>
        </w:tc>
        <w:tc>
          <w:tcPr>
            <w:tcW w:w="1360" w:type="dxa"/>
            <w:noWrap/>
            <w:hideMark/>
          </w:tcPr>
          <w:p w:rsidR="000111E9" w:rsidRPr="007F0E2B" w:rsidRDefault="000111E9" w:rsidP="004275C8">
            <w:pPr>
              <w:rPr>
                <w:sz w:val="28"/>
                <w:szCs w:val="28"/>
              </w:rPr>
            </w:pPr>
            <w:r w:rsidRPr="007F0E2B">
              <w:rPr>
                <w:color w:val="000000"/>
                <w:sz w:val="28"/>
                <w:szCs w:val="28"/>
              </w:rPr>
              <w:t>-0,10</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абстрактного типа</w:t>
            </w:r>
          </w:p>
        </w:tc>
        <w:tc>
          <w:tcPr>
            <w:tcW w:w="1276" w:type="dxa"/>
            <w:noWrap/>
            <w:hideMark/>
          </w:tcPr>
          <w:p w:rsidR="000111E9" w:rsidRPr="004275C8" w:rsidRDefault="000111E9" w:rsidP="004275C8">
            <w:pPr>
              <w:rPr>
                <w:sz w:val="28"/>
                <w:szCs w:val="28"/>
              </w:rPr>
            </w:pPr>
            <w:r w:rsidRPr="004275C8">
              <w:rPr>
                <w:color w:val="000000"/>
                <w:sz w:val="28"/>
                <w:szCs w:val="28"/>
              </w:rPr>
              <w:t>0,38</w:t>
            </w:r>
          </w:p>
        </w:tc>
        <w:tc>
          <w:tcPr>
            <w:tcW w:w="1276" w:type="dxa"/>
            <w:noWrap/>
            <w:hideMark/>
          </w:tcPr>
          <w:p w:rsidR="000111E9" w:rsidRPr="004275C8" w:rsidRDefault="000111E9" w:rsidP="004275C8">
            <w:pPr>
              <w:rPr>
                <w:sz w:val="28"/>
                <w:szCs w:val="28"/>
              </w:rPr>
            </w:pPr>
            <w:r w:rsidRPr="004275C8">
              <w:rPr>
                <w:color w:val="000000"/>
                <w:sz w:val="28"/>
                <w:szCs w:val="28"/>
              </w:rPr>
              <w:t>-0,15</w:t>
            </w:r>
          </w:p>
        </w:tc>
        <w:tc>
          <w:tcPr>
            <w:tcW w:w="1360" w:type="dxa"/>
            <w:noWrap/>
            <w:hideMark/>
          </w:tcPr>
          <w:p w:rsidR="000111E9" w:rsidRPr="007F0E2B" w:rsidRDefault="000111E9" w:rsidP="004275C8">
            <w:pPr>
              <w:rPr>
                <w:b/>
                <w:sz w:val="28"/>
                <w:szCs w:val="28"/>
              </w:rPr>
            </w:pPr>
            <w:r w:rsidRPr="007F0E2B">
              <w:rPr>
                <w:b/>
                <w:color w:val="000000"/>
                <w:sz w:val="28"/>
                <w:szCs w:val="28"/>
              </w:rPr>
              <w:t>0,80</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геометрического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0,79</w:t>
            </w:r>
          </w:p>
        </w:tc>
        <w:tc>
          <w:tcPr>
            <w:tcW w:w="1276" w:type="dxa"/>
            <w:noWrap/>
            <w:hideMark/>
          </w:tcPr>
          <w:p w:rsidR="000111E9" w:rsidRPr="004275C8" w:rsidRDefault="000111E9" w:rsidP="004275C8">
            <w:pPr>
              <w:rPr>
                <w:sz w:val="28"/>
                <w:szCs w:val="28"/>
              </w:rPr>
            </w:pPr>
            <w:r w:rsidRPr="004275C8">
              <w:rPr>
                <w:color w:val="000000"/>
                <w:sz w:val="28"/>
                <w:szCs w:val="28"/>
              </w:rPr>
              <w:t>-0,04</w:t>
            </w:r>
          </w:p>
        </w:tc>
        <w:tc>
          <w:tcPr>
            <w:tcW w:w="1360" w:type="dxa"/>
            <w:noWrap/>
            <w:hideMark/>
          </w:tcPr>
          <w:p w:rsidR="000111E9" w:rsidRPr="007F0E2B" w:rsidRDefault="000111E9" w:rsidP="004275C8">
            <w:pPr>
              <w:rPr>
                <w:sz w:val="28"/>
                <w:szCs w:val="28"/>
              </w:rPr>
            </w:pPr>
            <w:r w:rsidRPr="007F0E2B">
              <w:rPr>
                <w:color w:val="000000"/>
                <w:sz w:val="28"/>
                <w:szCs w:val="28"/>
              </w:rPr>
              <w:t>0,00</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Дифференцированная степень выраженности сенсорно-эмоционального компонента интеллектуальной деятельности</w:t>
            </w:r>
          </w:p>
        </w:tc>
        <w:tc>
          <w:tcPr>
            <w:tcW w:w="1276" w:type="dxa"/>
            <w:noWrap/>
            <w:hideMark/>
          </w:tcPr>
          <w:p w:rsidR="000111E9" w:rsidRPr="004275C8" w:rsidRDefault="000111E9" w:rsidP="004275C8">
            <w:pPr>
              <w:rPr>
                <w:b/>
                <w:sz w:val="28"/>
                <w:szCs w:val="28"/>
              </w:rPr>
            </w:pPr>
            <w:r w:rsidRPr="004275C8">
              <w:rPr>
                <w:b/>
                <w:color w:val="000000"/>
                <w:sz w:val="28"/>
                <w:szCs w:val="28"/>
              </w:rPr>
              <w:t>0,58</w:t>
            </w:r>
          </w:p>
        </w:tc>
        <w:tc>
          <w:tcPr>
            <w:tcW w:w="1276" w:type="dxa"/>
            <w:noWrap/>
            <w:hideMark/>
          </w:tcPr>
          <w:p w:rsidR="000111E9" w:rsidRPr="004275C8" w:rsidRDefault="000111E9" w:rsidP="004275C8">
            <w:pPr>
              <w:rPr>
                <w:sz w:val="28"/>
                <w:szCs w:val="28"/>
              </w:rPr>
            </w:pPr>
            <w:r w:rsidRPr="004275C8">
              <w:rPr>
                <w:color w:val="000000"/>
                <w:sz w:val="28"/>
                <w:szCs w:val="28"/>
              </w:rPr>
              <w:t>0,24</w:t>
            </w:r>
          </w:p>
        </w:tc>
        <w:tc>
          <w:tcPr>
            <w:tcW w:w="1360" w:type="dxa"/>
            <w:noWrap/>
            <w:hideMark/>
          </w:tcPr>
          <w:p w:rsidR="000111E9" w:rsidRPr="007F0E2B" w:rsidRDefault="000111E9" w:rsidP="004275C8">
            <w:pPr>
              <w:rPr>
                <w:sz w:val="28"/>
                <w:szCs w:val="28"/>
              </w:rPr>
            </w:pPr>
            <w:r w:rsidRPr="007F0E2B">
              <w:rPr>
                <w:color w:val="000000"/>
                <w:sz w:val="28"/>
                <w:szCs w:val="28"/>
              </w:rPr>
              <w:t>0,12</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Интеллектуальная компетентность (общий показатель)</w:t>
            </w:r>
          </w:p>
        </w:tc>
        <w:tc>
          <w:tcPr>
            <w:tcW w:w="1276" w:type="dxa"/>
            <w:noWrap/>
            <w:hideMark/>
          </w:tcPr>
          <w:p w:rsidR="000111E9" w:rsidRPr="004275C8" w:rsidRDefault="000111E9" w:rsidP="004275C8">
            <w:pPr>
              <w:rPr>
                <w:sz w:val="28"/>
                <w:szCs w:val="28"/>
              </w:rPr>
            </w:pPr>
            <w:r w:rsidRPr="004275C8">
              <w:rPr>
                <w:color w:val="000000"/>
                <w:sz w:val="28"/>
                <w:szCs w:val="28"/>
              </w:rPr>
              <w:t>0,35</w:t>
            </w:r>
          </w:p>
        </w:tc>
        <w:tc>
          <w:tcPr>
            <w:tcW w:w="1276" w:type="dxa"/>
            <w:noWrap/>
            <w:hideMark/>
          </w:tcPr>
          <w:p w:rsidR="000111E9" w:rsidRPr="004275C8" w:rsidRDefault="000111E9" w:rsidP="004275C8">
            <w:pPr>
              <w:rPr>
                <w:b/>
                <w:sz w:val="28"/>
                <w:szCs w:val="28"/>
              </w:rPr>
            </w:pPr>
            <w:r w:rsidRPr="004275C8">
              <w:rPr>
                <w:b/>
                <w:color w:val="000000"/>
                <w:sz w:val="28"/>
                <w:szCs w:val="28"/>
              </w:rPr>
              <w:t>0,73</w:t>
            </w:r>
          </w:p>
        </w:tc>
        <w:tc>
          <w:tcPr>
            <w:tcW w:w="1360" w:type="dxa"/>
            <w:noWrap/>
            <w:hideMark/>
          </w:tcPr>
          <w:p w:rsidR="000111E9" w:rsidRPr="007F0E2B" w:rsidRDefault="000111E9" w:rsidP="004275C8">
            <w:pPr>
              <w:rPr>
                <w:sz w:val="28"/>
                <w:szCs w:val="28"/>
              </w:rPr>
            </w:pPr>
            <w:r w:rsidRPr="007F0E2B">
              <w:rPr>
                <w:color w:val="000000"/>
                <w:sz w:val="28"/>
                <w:szCs w:val="28"/>
              </w:rPr>
              <w:t>-0,18</w:t>
            </w:r>
          </w:p>
        </w:tc>
      </w:tr>
      <w:tr w:rsidR="000111E9" w:rsidRPr="004275C8" w:rsidTr="007F0E2B">
        <w:tc>
          <w:tcPr>
            <w:tcW w:w="5920" w:type="dxa"/>
            <w:noWrap/>
            <w:hideMark/>
          </w:tcPr>
          <w:p w:rsidR="000111E9" w:rsidRPr="006264A8" w:rsidRDefault="000111E9" w:rsidP="004275C8">
            <w:pPr>
              <w:jc w:val="center"/>
              <w:rPr>
                <w:b/>
                <w:bCs/>
                <w:sz w:val="28"/>
                <w:szCs w:val="28"/>
              </w:rPr>
            </w:pPr>
            <w:r w:rsidRPr="006264A8">
              <w:rPr>
                <w:b/>
                <w:bCs/>
                <w:color w:val="000000"/>
                <w:sz w:val="28"/>
                <w:szCs w:val="28"/>
              </w:rPr>
              <w:t>Самостоятельность</w:t>
            </w:r>
          </w:p>
        </w:tc>
        <w:tc>
          <w:tcPr>
            <w:tcW w:w="1276" w:type="dxa"/>
            <w:noWrap/>
            <w:hideMark/>
          </w:tcPr>
          <w:p w:rsidR="000111E9" w:rsidRPr="004275C8" w:rsidRDefault="000111E9" w:rsidP="004275C8">
            <w:pPr>
              <w:rPr>
                <w:sz w:val="28"/>
                <w:szCs w:val="28"/>
              </w:rPr>
            </w:pPr>
            <w:r w:rsidRPr="004275C8">
              <w:rPr>
                <w:color w:val="000000"/>
                <w:sz w:val="28"/>
                <w:szCs w:val="28"/>
              </w:rPr>
              <w:t>-0,19</w:t>
            </w:r>
          </w:p>
        </w:tc>
        <w:tc>
          <w:tcPr>
            <w:tcW w:w="1276" w:type="dxa"/>
            <w:noWrap/>
            <w:hideMark/>
          </w:tcPr>
          <w:p w:rsidR="000111E9" w:rsidRPr="004275C8" w:rsidRDefault="000111E9" w:rsidP="004275C8">
            <w:pPr>
              <w:rPr>
                <w:b/>
                <w:sz w:val="28"/>
                <w:szCs w:val="28"/>
              </w:rPr>
            </w:pPr>
            <w:r w:rsidRPr="004275C8">
              <w:rPr>
                <w:b/>
                <w:color w:val="000000"/>
                <w:sz w:val="28"/>
                <w:szCs w:val="28"/>
              </w:rPr>
              <w:t>0,58</w:t>
            </w:r>
          </w:p>
        </w:tc>
        <w:tc>
          <w:tcPr>
            <w:tcW w:w="1360" w:type="dxa"/>
            <w:noWrap/>
            <w:hideMark/>
          </w:tcPr>
          <w:p w:rsidR="000111E9" w:rsidRPr="007F0E2B" w:rsidRDefault="000111E9" w:rsidP="004275C8">
            <w:pPr>
              <w:rPr>
                <w:sz w:val="28"/>
                <w:szCs w:val="28"/>
              </w:rPr>
            </w:pPr>
            <w:r w:rsidRPr="007F0E2B">
              <w:rPr>
                <w:color w:val="000000"/>
                <w:sz w:val="28"/>
                <w:szCs w:val="28"/>
              </w:rPr>
              <w:t>0,41</w:t>
            </w:r>
          </w:p>
        </w:tc>
      </w:tr>
    </w:tbl>
    <w:p w:rsidR="000111E9" w:rsidRPr="00A557C4" w:rsidRDefault="000111E9" w:rsidP="000111E9">
      <w:pPr>
        <w:spacing w:line="360" w:lineRule="auto"/>
        <w:ind w:rightChars="-9" w:right="-22"/>
        <w:jc w:val="both"/>
        <w:rPr>
          <w:i/>
          <w:lang w:eastAsia="en-US"/>
        </w:rPr>
      </w:pPr>
      <w:r w:rsidRPr="00A557C4">
        <w:rPr>
          <w:rStyle w:val="apple-style-span"/>
          <w:i/>
        </w:rPr>
        <w:t xml:space="preserve">Примечания: полужирным шрифтом выделены значимые нагрузки. Модель описывает </w:t>
      </w:r>
      <w:r w:rsidRPr="00A557C4">
        <w:rPr>
          <w:i/>
          <w:lang w:eastAsia="en-US"/>
        </w:rPr>
        <w:t xml:space="preserve">59,56% </w:t>
      </w:r>
      <w:r w:rsidRPr="00A557C4">
        <w:rPr>
          <w:rStyle w:val="apple-style-span"/>
          <w:i/>
        </w:rPr>
        <w:t>общей</w:t>
      </w:r>
      <w:r w:rsidR="00A557C4">
        <w:rPr>
          <w:rStyle w:val="apple-style-span"/>
          <w:i/>
        </w:rPr>
        <w:t xml:space="preserve"> </w:t>
      </w:r>
      <w:r w:rsidRPr="00A557C4">
        <w:rPr>
          <w:i/>
          <w:lang w:eastAsia="en-US"/>
        </w:rPr>
        <w:t>дисперсии.</w:t>
      </w:r>
    </w:p>
    <w:p w:rsidR="000111E9" w:rsidRPr="00A557C4" w:rsidRDefault="000111E9" w:rsidP="000111E9">
      <w:pPr>
        <w:spacing w:line="360" w:lineRule="auto"/>
        <w:ind w:rightChars="-9" w:right="-22" w:firstLine="709"/>
        <w:jc w:val="both"/>
        <w:rPr>
          <w:bCs/>
          <w:i/>
          <w:color w:val="000000"/>
        </w:rPr>
      </w:pPr>
    </w:p>
    <w:p w:rsidR="000111E9" w:rsidRPr="004275C8" w:rsidRDefault="000111E9" w:rsidP="000111E9">
      <w:pPr>
        <w:spacing w:line="360" w:lineRule="auto"/>
        <w:ind w:rightChars="-9" w:right="-22" w:firstLine="709"/>
        <w:jc w:val="right"/>
        <w:rPr>
          <w:rStyle w:val="apple-style-span"/>
          <w:sz w:val="28"/>
          <w:szCs w:val="28"/>
        </w:rPr>
      </w:pPr>
      <w:r w:rsidRPr="004275C8">
        <w:rPr>
          <w:rStyle w:val="apple-style-span"/>
          <w:sz w:val="28"/>
          <w:szCs w:val="28"/>
        </w:rPr>
        <w:t xml:space="preserve">Таблица </w:t>
      </w:r>
      <w:r w:rsidR="009D71B1">
        <w:rPr>
          <w:rStyle w:val="apple-style-span"/>
          <w:sz w:val="28"/>
          <w:szCs w:val="28"/>
        </w:rPr>
        <w:t>2</w:t>
      </w:r>
      <w:r w:rsidR="000A35A5">
        <w:rPr>
          <w:rStyle w:val="apple-style-span"/>
          <w:sz w:val="28"/>
          <w:szCs w:val="28"/>
        </w:rPr>
        <w:t>0</w:t>
      </w:r>
    </w:p>
    <w:p w:rsidR="000111E9" w:rsidRPr="004275C8" w:rsidRDefault="000111E9" w:rsidP="000111E9">
      <w:pPr>
        <w:spacing w:line="360" w:lineRule="auto"/>
        <w:ind w:rightChars="-9" w:right="-22" w:firstLine="709"/>
        <w:jc w:val="right"/>
        <w:rPr>
          <w:sz w:val="28"/>
          <w:szCs w:val="28"/>
        </w:rPr>
      </w:pPr>
      <w:r w:rsidRPr="004275C8">
        <w:rPr>
          <w:rStyle w:val="apple-style-span"/>
          <w:sz w:val="28"/>
          <w:szCs w:val="28"/>
        </w:rPr>
        <w:lastRenderedPageBreak/>
        <w:t>Факторная структура интеллектуальной компетентности (общий показатель) с участием качества мышления «общая умственная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276"/>
        <w:gridCol w:w="1276"/>
        <w:gridCol w:w="1360"/>
      </w:tblGrid>
      <w:tr w:rsidR="000111E9" w:rsidRPr="004275C8" w:rsidTr="007F0E2B">
        <w:tc>
          <w:tcPr>
            <w:tcW w:w="5920" w:type="dxa"/>
            <w:noWrap/>
            <w:hideMark/>
          </w:tcPr>
          <w:p w:rsidR="000111E9" w:rsidRPr="004275C8" w:rsidRDefault="000111E9" w:rsidP="004275C8">
            <w:pPr>
              <w:jc w:val="center"/>
              <w:rPr>
                <w:bCs/>
                <w:sz w:val="28"/>
                <w:szCs w:val="28"/>
              </w:rPr>
            </w:pPr>
          </w:p>
        </w:tc>
        <w:tc>
          <w:tcPr>
            <w:tcW w:w="1276" w:type="dxa"/>
            <w:noWrap/>
            <w:hideMark/>
          </w:tcPr>
          <w:p w:rsidR="000111E9" w:rsidRPr="004275C8" w:rsidRDefault="00E3294E" w:rsidP="00E3294E">
            <w:pPr>
              <w:jc w:val="center"/>
              <w:rPr>
                <w:bCs/>
                <w:sz w:val="28"/>
                <w:szCs w:val="28"/>
              </w:rPr>
            </w:pPr>
            <w:r>
              <w:rPr>
                <w:bCs/>
                <w:color w:val="000000"/>
                <w:sz w:val="28"/>
                <w:szCs w:val="28"/>
              </w:rPr>
              <w:t xml:space="preserve">Фактор </w:t>
            </w:r>
            <w:r w:rsidR="000111E9" w:rsidRPr="004275C8">
              <w:rPr>
                <w:bCs/>
                <w:color w:val="000000"/>
                <w:sz w:val="28"/>
                <w:szCs w:val="28"/>
              </w:rPr>
              <w:t>1 (26</w:t>
            </w:r>
            <w:r>
              <w:rPr>
                <w:bCs/>
                <w:color w:val="000000"/>
                <w:sz w:val="28"/>
                <w:szCs w:val="28"/>
              </w:rPr>
              <w:t>,09</w:t>
            </w:r>
            <w:r w:rsidR="000111E9" w:rsidRPr="004275C8">
              <w:rPr>
                <w:bCs/>
                <w:color w:val="000000"/>
                <w:sz w:val="28"/>
                <w:szCs w:val="28"/>
              </w:rPr>
              <w:t>%)</w:t>
            </w:r>
          </w:p>
        </w:tc>
        <w:tc>
          <w:tcPr>
            <w:tcW w:w="1276" w:type="dxa"/>
            <w:noWrap/>
            <w:hideMark/>
          </w:tcPr>
          <w:p w:rsidR="000111E9" w:rsidRPr="004275C8" w:rsidRDefault="00E3294E" w:rsidP="00E3294E">
            <w:pPr>
              <w:jc w:val="center"/>
              <w:rPr>
                <w:bCs/>
                <w:sz w:val="28"/>
                <w:szCs w:val="28"/>
              </w:rPr>
            </w:pPr>
            <w:r>
              <w:rPr>
                <w:bCs/>
                <w:color w:val="000000"/>
                <w:sz w:val="28"/>
                <w:szCs w:val="28"/>
              </w:rPr>
              <w:t>Фактор 2 (19,38</w:t>
            </w:r>
            <w:r w:rsidR="000111E9" w:rsidRPr="004275C8">
              <w:rPr>
                <w:bCs/>
                <w:color w:val="000000"/>
                <w:sz w:val="28"/>
                <w:szCs w:val="28"/>
              </w:rPr>
              <w:t>%)</w:t>
            </w:r>
          </w:p>
        </w:tc>
        <w:tc>
          <w:tcPr>
            <w:tcW w:w="1360" w:type="dxa"/>
            <w:noWrap/>
            <w:hideMark/>
          </w:tcPr>
          <w:p w:rsidR="007F0E2B" w:rsidRPr="007F0E2B" w:rsidRDefault="00E3294E" w:rsidP="00E3294E">
            <w:pPr>
              <w:jc w:val="center"/>
              <w:rPr>
                <w:bCs/>
                <w:color w:val="000000"/>
                <w:sz w:val="28"/>
                <w:szCs w:val="28"/>
              </w:rPr>
            </w:pPr>
            <w:r w:rsidRPr="007F0E2B">
              <w:rPr>
                <w:bCs/>
                <w:color w:val="000000"/>
                <w:sz w:val="28"/>
                <w:szCs w:val="28"/>
              </w:rPr>
              <w:t xml:space="preserve">Фактор </w:t>
            </w:r>
          </w:p>
          <w:p w:rsidR="000111E9" w:rsidRPr="007F0E2B" w:rsidRDefault="000111E9" w:rsidP="00E3294E">
            <w:pPr>
              <w:jc w:val="center"/>
              <w:rPr>
                <w:bCs/>
                <w:sz w:val="28"/>
                <w:szCs w:val="28"/>
              </w:rPr>
            </w:pPr>
            <w:r w:rsidRPr="007F0E2B">
              <w:rPr>
                <w:bCs/>
                <w:color w:val="000000"/>
                <w:sz w:val="28"/>
                <w:szCs w:val="28"/>
              </w:rPr>
              <w:t>3 (13</w:t>
            </w:r>
            <w:r w:rsidR="00E3294E" w:rsidRPr="007F0E2B">
              <w:rPr>
                <w:bCs/>
                <w:color w:val="000000"/>
                <w:sz w:val="28"/>
                <w:szCs w:val="28"/>
              </w:rPr>
              <w:t>,16</w:t>
            </w:r>
            <w:r w:rsidRPr="007F0E2B">
              <w:rPr>
                <w:bCs/>
                <w:color w:val="000000"/>
                <w:sz w:val="28"/>
                <w:szCs w:val="28"/>
              </w:rPr>
              <w:t>%)</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Концептуальные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0,12</w:t>
            </w:r>
          </w:p>
        </w:tc>
        <w:tc>
          <w:tcPr>
            <w:tcW w:w="1276" w:type="dxa"/>
            <w:noWrap/>
            <w:hideMark/>
          </w:tcPr>
          <w:p w:rsidR="000111E9" w:rsidRPr="004275C8" w:rsidRDefault="000111E9" w:rsidP="004275C8">
            <w:pPr>
              <w:rPr>
                <w:b/>
                <w:sz w:val="28"/>
                <w:szCs w:val="28"/>
              </w:rPr>
            </w:pPr>
            <w:r w:rsidRPr="004275C8">
              <w:rPr>
                <w:b/>
                <w:color w:val="000000"/>
                <w:sz w:val="28"/>
                <w:szCs w:val="28"/>
              </w:rPr>
              <w:t>0,78</w:t>
            </w:r>
          </w:p>
        </w:tc>
        <w:tc>
          <w:tcPr>
            <w:tcW w:w="1360" w:type="dxa"/>
            <w:noWrap/>
            <w:hideMark/>
          </w:tcPr>
          <w:p w:rsidR="000111E9" w:rsidRPr="007F0E2B" w:rsidRDefault="000111E9" w:rsidP="004275C8">
            <w:pPr>
              <w:rPr>
                <w:sz w:val="28"/>
                <w:szCs w:val="28"/>
              </w:rPr>
            </w:pPr>
            <w:r w:rsidRPr="007F0E2B">
              <w:rPr>
                <w:color w:val="000000"/>
                <w:sz w:val="28"/>
                <w:szCs w:val="28"/>
              </w:rPr>
              <w:t>0,08</w:t>
            </w:r>
          </w:p>
        </w:tc>
      </w:tr>
      <w:tr w:rsidR="000111E9" w:rsidRPr="004275C8" w:rsidTr="007F0E2B">
        <w:tc>
          <w:tcPr>
            <w:tcW w:w="5920" w:type="dxa"/>
            <w:noWrap/>
            <w:hideMark/>
          </w:tcPr>
          <w:p w:rsidR="000111E9" w:rsidRPr="004275C8" w:rsidRDefault="000111E9" w:rsidP="004275C8">
            <w:pPr>
              <w:tabs>
                <w:tab w:val="left" w:pos="1290"/>
                <w:tab w:val="center" w:pos="2225"/>
              </w:tabs>
              <w:ind w:rightChars="-9" w:right="-22"/>
              <w:jc w:val="center"/>
              <w:rPr>
                <w:bCs/>
                <w:sz w:val="28"/>
                <w:szCs w:val="28"/>
              </w:rPr>
            </w:pPr>
            <w:r w:rsidRPr="004275C8">
              <w:rPr>
                <w:bCs/>
                <w:color w:val="000000"/>
                <w:sz w:val="28"/>
                <w:szCs w:val="28"/>
              </w:rPr>
              <w:t>Категориальные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-0,25</w:t>
            </w:r>
          </w:p>
        </w:tc>
        <w:tc>
          <w:tcPr>
            <w:tcW w:w="1276" w:type="dxa"/>
            <w:noWrap/>
            <w:hideMark/>
          </w:tcPr>
          <w:p w:rsidR="000111E9" w:rsidRPr="004275C8" w:rsidRDefault="000111E9" w:rsidP="004275C8">
            <w:pPr>
              <w:rPr>
                <w:sz w:val="28"/>
                <w:szCs w:val="28"/>
              </w:rPr>
            </w:pPr>
            <w:r w:rsidRPr="004275C8">
              <w:rPr>
                <w:color w:val="000000"/>
                <w:sz w:val="28"/>
                <w:szCs w:val="28"/>
              </w:rPr>
              <w:t>0,29</w:t>
            </w:r>
          </w:p>
        </w:tc>
        <w:tc>
          <w:tcPr>
            <w:tcW w:w="1360" w:type="dxa"/>
            <w:noWrap/>
            <w:hideMark/>
          </w:tcPr>
          <w:p w:rsidR="000111E9" w:rsidRPr="007F0E2B" w:rsidRDefault="000111E9" w:rsidP="004275C8">
            <w:pPr>
              <w:rPr>
                <w:b/>
                <w:sz w:val="28"/>
                <w:szCs w:val="28"/>
              </w:rPr>
            </w:pPr>
            <w:r w:rsidRPr="007F0E2B">
              <w:rPr>
                <w:b/>
                <w:color w:val="000000"/>
                <w:sz w:val="28"/>
                <w:szCs w:val="28"/>
              </w:rPr>
              <w:t>0,61</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предметного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0,77</w:t>
            </w:r>
          </w:p>
        </w:tc>
        <w:tc>
          <w:tcPr>
            <w:tcW w:w="1276" w:type="dxa"/>
            <w:noWrap/>
            <w:hideMark/>
          </w:tcPr>
          <w:p w:rsidR="000111E9" w:rsidRPr="004275C8" w:rsidRDefault="000111E9" w:rsidP="004275C8">
            <w:pPr>
              <w:rPr>
                <w:sz w:val="28"/>
                <w:szCs w:val="28"/>
              </w:rPr>
            </w:pPr>
            <w:r w:rsidRPr="004275C8">
              <w:rPr>
                <w:color w:val="000000"/>
                <w:sz w:val="28"/>
                <w:szCs w:val="28"/>
              </w:rPr>
              <w:t>0,05</w:t>
            </w:r>
          </w:p>
        </w:tc>
        <w:tc>
          <w:tcPr>
            <w:tcW w:w="1360" w:type="dxa"/>
            <w:noWrap/>
            <w:hideMark/>
          </w:tcPr>
          <w:p w:rsidR="000111E9" w:rsidRPr="007F0E2B" w:rsidRDefault="000111E9" w:rsidP="004275C8">
            <w:pPr>
              <w:rPr>
                <w:sz w:val="28"/>
                <w:szCs w:val="28"/>
              </w:rPr>
            </w:pPr>
            <w:r w:rsidRPr="007F0E2B">
              <w:rPr>
                <w:color w:val="000000"/>
                <w:sz w:val="28"/>
                <w:szCs w:val="28"/>
              </w:rPr>
              <w:t>-0,04</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абстрактного типа</w:t>
            </w:r>
          </w:p>
        </w:tc>
        <w:tc>
          <w:tcPr>
            <w:tcW w:w="1276" w:type="dxa"/>
            <w:noWrap/>
            <w:hideMark/>
          </w:tcPr>
          <w:p w:rsidR="000111E9" w:rsidRPr="004275C8" w:rsidRDefault="000111E9" w:rsidP="004275C8">
            <w:pPr>
              <w:rPr>
                <w:sz w:val="28"/>
                <w:szCs w:val="28"/>
              </w:rPr>
            </w:pPr>
            <w:r w:rsidRPr="004275C8">
              <w:rPr>
                <w:color w:val="000000"/>
                <w:sz w:val="28"/>
                <w:szCs w:val="28"/>
              </w:rPr>
              <w:t>0,36</w:t>
            </w:r>
          </w:p>
        </w:tc>
        <w:tc>
          <w:tcPr>
            <w:tcW w:w="1276" w:type="dxa"/>
            <w:noWrap/>
            <w:hideMark/>
          </w:tcPr>
          <w:p w:rsidR="000111E9" w:rsidRPr="004275C8" w:rsidRDefault="000111E9" w:rsidP="004275C8">
            <w:pPr>
              <w:rPr>
                <w:sz w:val="28"/>
                <w:szCs w:val="28"/>
              </w:rPr>
            </w:pPr>
            <w:r w:rsidRPr="004275C8">
              <w:rPr>
                <w:color w:val="000000"/>
                <w:sz w:val="28"/>
                <w:szCs w:val="28"/>
              </w:rPr>
              <w:t>-0,13</w:t>
            </w:r>
          </w:p>
        </w:tc>
        <w:tc>
          <w:tcPr>
            <w:tcW w:w="1360" w:type="dxa"/>
            <w:noWrap/>
            <w:hideMark/>
          </w:tcPr>
          <w:p w:rsidR="000111E9" w:rsidRPr="007F0E2B" w:rsidRDefault="000111E9" w:rsidP="004275C8">
            <w:pPr>
              <w:rPr>
                <w:b/>
                <w:sz w:val="28"/>
                <w:szCs w:val="28"/>
              </w:rPr>
            </w:pPr>
            <w:r w:rsidRPr="007F0E2B">
              <w:rPr>
                <w:b/>
                <w:color w:val="000000"/>
                <w:sz w:val="28"/>
                <w:szCs w:val="28"/>
              </w:rPr>
              <w:t>0,80</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геометрического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0,78</w:t>
            </w:r>
          </w:p>
        </w:tc>
        <w:tc>
          <w:tcPr>
            <w:tcW w:w="1276" w:type="dxa"/>
            <w:noWrap/>
            <w:hideMark/>
          </w:tcPr>
          <w:p w:rsidR="000111E9" w:rsidRPr="004275C8" w:rsidRDefault="000111E9" w:rsidP="004275C8">
            <w:pPr>
              <w:rPr>
                <w:sz w:val="28"/>
                <w:szCs w:val="28"/>
              </w:rPr>
            </w:pPr>
            <w:r w:rsidRPr="004275C8">
              <w:rPr>
                <w:color w:val="000000"/>
                <w:sz w:val="28"/>
                <w:szCs w:val="28"/>
              </w:rPr>
              <w:t>-0,05</w:t>
            </w:r>
          </w:p>
        </w:tc>
        <w:tc>
          <w:tcPr>
            <w:tcW w:w="1360" w:type="dxa"/>
            <w:noWrap/>
            <w:hideMark/>
          </w:tcPr>
          <w:p w:rsidR="000111E9" w:rsidRPr="007F0E2B" w:rsidRDefault="000111E9" w:rsidP="004275C8">
            <w:pPr>
              <w:rPr>
                <w:sz w:val="28"/>
                <w:szCs w:val="28"/>
              </w:rPr>
            </w:pPr>
            <w:r w:rsidRPr="007F0E2B">
              <w:rPr>
                <w:color w:val="000000"/>
                <w:sz w:val="28"/>
                <w:szCs w:val="28"/>
              </w:rPr>
              <w:t>0,01</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Дифференцированная степень выраженности сенсорно-эмоционального компонента интеллектуальной деятельности</w:t>
            </w:r>
          </w:p>
        </w:tc>
        <w:tc>
          <w:tcPr>
            <w:tcW w:w="1276" w:type="dxa"/>
            <w:noWrap/>
            <w:hideMark/>
          </w:tcPr>
          <w:p w:rsidR="000111E9" w:rsidRPr="004275C8" w:rsidRDefault="000111E9" w:rsidP="004275C8">
            <w:pPr>
              <w:rPr>
                <w:b/>
                <w:sz w:val="28"/>
                <w:szCs w:val="28"/>
              </w:rPr>
            </w:pPr>
            <w:r w:rsidRPr="004275C8">
              <w:rPr>
                <w:b/>
                <w:color w:val="000000"/>
                <w:sz w:val="28"/>
                <w:szCs w:val="28"/>
              </w:rPr>
              <w:t>0,58</w:t>
            </w:r>
          </w:p>
        </w:tc>
        <w:tc>
          <w:tcPr>
            <w:tcW w:w="1276" w:type="dxa"/>
            <w:noWrap/>
            <w:hideMark/>
          </w:tcPr>
          <w:p w:rsidR="000111E9" w:rsidRPr="004275C8" w:rsidRDefault="000111E9" w:rsidP="004275C8">
            <w:pPr>
              <w:rPr>
                <w:sz w:val="28"/>
                <w:szCs w:val="28"/>
              </w:rPr>
            </w:pPr>
            <w:r w:rsidRPr="004275C8">
              <w:rPr>
                <w:color w:val="000000"/>
                <w:sz w:val="28"/>
                <w:szCs w:val="28"/>
              </w:rPr>
              <w:t>0,23</w:t>
            </w:r>
          </w:p>
        </w:tc>
        <w:tc>
          <w:tcPr>
            <w:tcW w:w="1360" w:type="dxa"/>
            <w:noWrap/>
            <w:hideMark/>
          </w:tcPr>
          <w:p w:rsidR="000111E9" w:rsidRPr="007F0E2B" w:rsidRDefault="000111E9" w:rsidP="004275C8">
            <w:pPr>
              <w:rPr>
                <w:sz w:val="28"/>
                <w:szCs w:val="28"/>
              </w:rPr>
            </w:pPr>
            <w:r w:rsidRPr="007F0E2B">
              <w:rPr>
                <w:color w:val="000000"/>
                <w:sz w:val="28"/>
                <w:szCs w:val="28"/>
              </w:rPr>
              <w:t>0,10</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Интеллектуальная компетентность (общий показатель)</w:t>
            </w:r>
          </w:p>
        </w:tc>
        <w:tc>
          <w:tcPr>
            <w:tcW w:w="1276" w:type="dxa"/>
            <w:noWrap/>
            <w:hideMark/>
          </w:tcPr>
          <w:p w:rsidR="000111E9" w:rsidRPr="004275C8" w:rsidRDefault="000111E9" w:rsidP="004275C8">
            <w:pPr>
              <w:rPr>
                <w:sz w:val="28"/>
                <w:szCs w:val="28"/>
              </w:rPr>
            </w:pPr>
            <w:r w:rsidRPr="004275C8">
              <w:rPr>
                <w:color w:val="000000"/>
                <w:sz w:val="28"/>
                <w:szCs w:val="28"/>
              </w:rPr>
              <w:t>0,37</w:t>
            </w:r>
          </w:p>
        </w:tc>
        <w:tc>
          <w:tcPr>
            <w:tcW w:w="1276" w:type="dxa"/>
            <w:noWrap/>
            <w:hideMark/>
          </w:tcPr>
          <w:p w:rsidR="000111E9" w:rsidRPr="004275C8" w:rsidRDefault="000111E9" w:rsidP="004275C8">
            <w:pPr>
              <w:rPr>
                <w:b/>
                <w:sz w:val="28"/>
                <w:szCs w:val="28"/>
              </w:rPr>
            </w:pPr>
            <w:r w:rsidRPr="004275C8">
              <w:rPr>
                <w:b/>
                <w:color w:val="000000"/>
                <w:sz w:val="28"/>
                <w:szCs w:val="28"/>
              </w:rPr>
              <w:t>0,72</w:t>
            </w:r>
          </w:p>
        </w:tc>
        <w:tc>
          <w:tcPr>
            <w:tcW w:w="1360" w:type="dxa"/>
            <w:noWrap/>
            <w:hideMark/>
          </w:tcPr>
          <w:p w:rsidR="000111E9" w:rsidRPr="007F0E2B" w:rsidRDefault="000111E9" w:rsidP="004275C8">
            <w:pPr>
              <w:rPr>
                <w:sz w:val="28"/>
                <w:szCs w:val="28"/>
              </w:rPr>
            </w:pPr>
            <w:r w:rsidRPr="007F0E2B">
              <w:rPr>
                <w:color w:val="000000"/>
                <w:sz w:val="28"/>
                <w:szCs w:val="28"/>
              </w:rPr>
              <w:t>-0,15</w:t>
            </w:r>
          </w:p>
        </w:tc>
      </w:tr>
      <w:tr w:rsidR="000111E9" w:rsidRPr="004275C8" w:rsidTr="007F0E2B">
        <w:tc>
          <w:tcPr>
            <w:tcW w:w="5920" w:type="dxa"/>
            <w:noWrap/>
            <w:hideMark/>
          </w:tcPr>
          <w:p w:rsidR="000111E9" w:rsidRPr="006264A8" w:rsidRDefault="000111E9" w:rsidP="004275C8">
            <w:pPr>
              <w:jc w:val="center"/>
              <w:rPr>
                <w:b/>
                <w:bCs/>
                <w:sz w:val="28"/>
                <w:szCs w:val="28"/>
              </w:rPr>
            </w:pPr>
            <w:r w:rsidRPr="006264A8">
              <w:rPr>
                <w:b/>
                <w:bCs/>
                <w:color w:val="000000"/>
                <w:sz w:val="28"/>
                <w:szCs w:val="28"/>
              </w:rPr>
              <w:t>Общая умственная культура</w:t>
            </w:r>
          </w:p>
        </w:tc>
        <w:tc>
          <w:tcPr>
            <w:tcW w:w="1276" w:type="dxa"/>
            <w:noWrap/>
            <w:hideMark/>
          </w:tcPr>
          <w:p w:rsidR="000111E9" w:rsidRPr="004275C8" w:rsidRDefault="000111E9" w:rsidP="004275C8">
            <w:pPr>
              <w:rPr>
                <w:sz w:val="28"/>
                <w:szCs w:val="28"/>
              </w:rPr>
            </w:pPr>
            <w:r w:rsidRPr="004275C8">
              <w:rPr>
                <w:color w:val="000000"/>
                <w:sz w:val="28"/>
                <w:szCs w:val="28"/>
              </w:rPr>
              <w:t>-0,32</w:t>
            </w:r>
          </w:p>
        </w:tc>
        <w:tc>
          <w:tcPr>
            <w:tcW w:w="1276" w:type="dxa"/>
            <w:noWrap/>
            <w:hideMark/>
          </w:tcPr>
          <w:p w:rsidR="000111E9" w:rsidRPr="004275C8" w:rsidRDefault="000111E9" w:rsidP="004275C8">
            <w:pPr>
              <w:rPr>
                <w:b/>
                <w:sz w:val="28"/>
                <w:szCs w:val="28"/>
              </w:rPr>
            </w:pPr>
            <w:r w:rsidRPr="004275C8">
              <w:rPr>
                <w:b/>
                <w:color w:val="000000"/>
                <w:sz w:val="28"/>
                <w:szCs w:val="28"/>
              </w:rPr>
              <w:t>0,56</w:t>
            </w:r>
          </w:p>
        </w:tc>
        <w:tc>
          <w:tcPr>
            <w:tcW w:w="1360" w:type="dxa"/>
            <w:noWrap/>
            <w:hideMark/>
          </w:tcPr>
          <w:p w:rsidR="000111E9" w:rsidRPr="007F0E2B" w:rsidRDefault="000111E9" w:rsidP="004275C8">
            <w:pPr>
              <w:rPr>
                <w:sz w:val="28"/>
                <w:szCs w:val="28"/>
              </w:rPr>
            </w:pPr>
            <w:r w:rsidRPr="007F0E2B">
              <w:rPr>
                <w:color w:val="000000"/>
                <w:sz w:val="28"/>
                <w:szCs w:val="28"/>
              </w:rPr>
              <w:t>0,25</w:t>
            </w:r>
          </w:p>
        </w:tc>
      </w:tr>
    </w:tbl>
    <w:p w:rsidR="000111E9" w:rsidRPr="00A557C4" w:rsidRDefault="000111E9" w:rsidP="000111E9">
      <w:pPr>
        <w:spacing w:line="360" w:lineRule="auto"/>
        <w:ind w:rightChars="-9" w:right="-22"/>
        <w:jc w:val="both"/>
        <w:rPr>
          <w:i/>
          <w:lang w:eastAsia="en-US"/>
        </w:rPr>
      </w:pPr>
      <w:r w:rsidRPr="00A557C4">
        <w:rPr>
          <w:rStyle w:val="apple-style-span"/>
          <w:i/>
        </w:rPr>
        <w:t xml:space="preserve">Примечания: полужирным шрифтом выделены значимые нагрузки. Модель описывает </w:t>
      </w:r>
      <w:r w:rsidRPr="00A557C4">
        <w:rPr>
          <w:i/>
          <w:lang w:eastAsia="en-US"/>
        </w:rPr>
        <w:t xml:space="preserve">58,94% </w:t>
      </w:r>
      <w:r w:rsidRPr="00A557C4">
        <w:rPr>
          <w:rStyle w:val="apple-style-span"/>
          <w:i/>
        </w:rPr>
        <w:t>общей</w:t>
      </w:r>
      <w:r w:rsidR="00A557C4">
        <w:rPr>
          <w:rStyle w:val="apple-style-span"/>
          <w:i/>
        </w:rPr>
        <w:t xml:space="preserve"> </w:t>
      </w:r>
      <w:r w:rsidRPr="00A557C4">
        <w:rPr>
          <w:i/>
          <w:lang w:eastAsia="en-US"/>
        </w:rPr>
        <w:t>дисперсии.</w:t>
      </w:r>
    </w:p>
    <w:p w:rsidR="000111E9" w:rsidRPr="004275C8" w:rsidRDefault="000111E9" w:rsidP="000111E9">
      <w:pPr>
        <w:rPr>
          <w:sz w:val="28"/>
          <w:szCs w:val="28"/>
          <w:lang w:eastAsia="en-US"/>
        </w:rPr>
      </w:pPr>
    </w:p>
    <w:p w:rsidR="000111E9" w:rsidRPr="004275C8" w:rsidRDefault="000111E9" w:rsidP="000111E9">
      <w:pPr>
        <w:spacing w:line="360" w:lineRule="auto"/>
        <w:ind w:rightChars="-9" w:right="-22" w:firstLine="709"/>
        <w:jc w:val="right"/>
        <w:rPr>
          <w:rStyle w:val="apple-style-span"/>
          <w:sz w:val="28"/>
          <w:szCs w:val="28"/>
        </w:rPr>
      </w:pPr>
      <w:r w:rsidRPr="004275C8">
        <w:rPr>
          <w:rStyle w:val="apple-style-span"/>
          <w:sz w:val="28"/>
          <w:szCs w:val="28"/>
        </w:rPr>
        <w:t>Таблица 2</w:t>
      </w:r>
      <w:r w:rsidR="000A35A5">
        <w:rPr>
          <w:rStyle w:val="apple-style-span"/>
          <w:sz w:val="28"/>
          <w:szCs w:val="28"/>
        </w:rPr>
        <w:t>1</w:t>
      </w:r>
    </w:p>
    <w:p w:rsidR="000111E9" w:rsidRPr="004275C8" w:rsidRDefault="000111E9" w:rsidP="000111E9">
      <w:pPr>
        <w:spacing w:line="360" w:lineRule="auto"/>
        <w:ind w:rightChars="-9" w:right="-22" w:firstLine="709"/>
        <w:jc w:val="right"/>
        <w:rPr>
          <w:rStyle w:val="apple-style-span"/>
          <w:sz w:val="28"/>
          <w:szCs w:val="28"/>
        </w:rPr>
      </w:pPr>
      <w:r w:rsidRPr="004275C8">
        <w:rPr>
          <w:rStyle w:val="apple-style-span"/>
          <w:sz w:val="28"/>
          <w:szCs w:val="28"/>
        </w:rPr>
        <w:t>Факторная структура интеллектуальной компетентности (общий показатель) с участием качества мышления «избирательность интересов»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276"/>
        <w:gridCol w:w="1276"/>
        <w:gridCol w:w="1360"/>
      </w:tblGrid>
      <w:tr w:rsidR="000111E9" w:rsidRPr="004275C8" w:rsidTr="007F0E2B">
        <w:tc>
          <w:tcPr>
            <w:tcW w:w="5920" w:type="dxa"/>
            <w:noWrap/>
            <w:hideMark/>
          </w:tcPr>
          <w:p w:rsidR="000111E9" w:rsidRPr="004275C8" w:rsidRDefault="000111E9" w:rsidP="004275C8">
            <w:pPr>
              <w:jc w:val="center"/>
              <w:rPr>
                <w:bCs/>
                <w:sz w:val="28"/>
                <w:szCs w:val="28"/>
              </w:rPr>
            </w:pPr>
          </w:p>
        </w:tc>
        <w:tc>
          <w:tcPr>
            <w:tcW w:w="1276" w:type="dxa"/>
            <w:noWrap/>
            <w:hideMark/>
          </w:tcPr>
          <w:p w:rsidR="000111E9" w:rsidRPr="004275C8" w:rsidRDefault="00E3294E" w:rsidP="00E3294E">
            <w:pPr>
              <w:jc w:val="center"/>
              <w:rPr>
                <w:bCs/>
                <w:sz w:val="28"/>
                <w:szCs w:val="28"/>
              </w:rPr>
            </w:pPr>
            <w:r>
              <w:rPr>
                <w:bCs/>
                <w:color w:val="000000"/>
                <w:sz w:val="28"/>
                <w:szCs w:val="28"/>
              </w:rPr>
              <w:t xml:space="preserve">Фактор </w:t>
            </w:r>
            <w:r w:rsidR="000111E9" w:rsidRPr="004275C8">
              <w:rPr>
                <w:bCs/>
                <w:color w:val="000000"/>
                <w:sz w:val="28"/>
                <w:szCs w:val="28"/>
              </w:rPr>
              <w:t>1 (26</w:t>
            </w:r>
            <w:r>
              <w:rPr>
                <w:bCs/>
                <w:color w:val="000000"/>
                <w:sz w:val="28"/>
                <w:szCs w:val="28"/>
              </w:rPr>
              <w:t>,14</w:t>
            </w:r>
            <w:r w:rsidR="000111E9" w:rsidRPr="004275C8">
              <w:rPr>
                <w:bCs/>
                <w:color w:val="000000"/>
                <w:sz w:val="28"/>
                <w:szCs w:val="28"/>
              </w:rPr>
              <w:t>%)</w:t>
            </w:r>
          </w:p>
        </w:tc>
        <w:tc>
          <w:tcPr>
            <w:tcW w:w="1276" w:type="dxa"/>
            <w:noWrap/>
            <w:hideMark/>
          </w:tcPr>
          <w:p w:rsidR="000111E9" w:rsidRPr="004275C8" w:rsidRDefault="00E3294E" w:rsidP="00E3294E">
            <w:pPr>
              <w:jc w:val="center"/>
              <w:rPr>
                <w:bCs/>
                <w:sz w:val="28"/>
                <w:szCs w:val="28"/>
              </w:rPr>
            </w:pPr>
            <w:r>
              <w:rPr>
                <w:bCs/>
                <w:color w:val="000000"/>
                <w:sz w:val="28"/>
                <w:szCs w:val="28"/>
              </w:rPr>
              <w:t xml:space="preserve">Фактор </w:t>
            </w:r>
            <w:r w:rsidR="000111E9" w:rsidRPr="004275C8">
              <w:rPr>
                <w:bCs/>
                <w:color w:val="000000"/>
                <w:sz w:val="28"/>
                <w:szCs w:val="28"/>
              </w:rPr>
              <w:t>2 (17</w:t>
            </w:r>
            <w:r>
              <w:rPr>
                <w:bCs/>
                <w:color w:val="000000"/>
                <w:sz w:val="28"/>
                <w:szCs w:val="28"/>
              </w:rPr>
              <w:t>,18</w:t>
            </w:r>
            <w:r w:rsidR="000111E9" w:rsidRPr="004275C8">
              <w:rPr>
                <w:bCs/>
                <w:color w:val="000000"/>
                <w:sz w:val="28"/>
                <w:szCs w:val="28"/>
              </w:rPr>
              <w:t>%)</w:t>
            </w:r>
          </w:p>
        </w:tc>
        <w:tc>
          <w:tcPr>
            <w:tcW w:w="1360" w:type="dxa"/>
            <w:noWrap/>
            <w:hideMark/>
          </w:tcPr>
          <w:p w:rsidR="007F0E2B" w:rsidRPr="007F0E2B" w:rsidRDefault="00E3294E" w:rsidP="00E3294E">
            <w:pPr>
              <w:jc w:val="center"/>
              <w:rPr>
                <w:bCs/>
                <w:color w:val="000000"/>
                <w:sz w:val="28"/>
                <w:szCs w:val="28"/>
              </w:rPr>
            </w:pPr>
            <w:r w:rsidRPr="007F0E2B">
              <w:rPr>
                <w:bCs/>
                <w:color w:val="000000"/>
                <w:sz w:val="28"/>
                <w:szCs w:val="28"/>
              </w:rPr>
              <w:t>Фактор</w:t>
            </w:r>
          </w:p>
          <w:p w:rsidR="000111E9" w:rsidRPr="007F0E2B" w:rsidRDefault="000111E9" w:rsidP="00E3294E">
            <w:pPr>
              <w:jc w:val="center"/>
              <w:rPr>
                <w:bCs/>
                <w:sz w:val="28"/>
                <w:szCs w:val="28"/>
              </w:rPr>
            </w:pPr>
            <w:r w:rsidRPr="007F0E2B">
              <w:rPr>
                <w:bCs/>
                <w:color w:val="000000"/>
                <w:sz w:val="28"/>
                <w:szCs w:val="28"/>
              </w:rPr>
              <w:t>3 (14</w:t>
            </w:r>
            <w:r w:rsidR="00E3294E" w:rsidRPr="007F0E2B">
              <w:rPr>
                <w:bCs/>
                <w:color w:val="000000"/>
                <w:sz w:val="28"/>
                <w:szCs w:val="28"/>
              </w:rPr>
              <w:t>,13</w:t>
            </w:r>
            <w:r w:rsidRPr="007F0E2B">
              <w:rPr>
                <w:bCs/>
                <w:color w:val="000000"/>
                <w:sz w:val="28"/>
                <w:szCs w:val="28"/>
              </w:rPr>
              <w:t>%)</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Концептуальные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0,06</w:t>
            </w:r>
          </w:p>
        </w:tc>
        <w:tc>
          <w:tcPr>
            <w:tcW w:w="1276" w:type="dxa"/>
            <w:noWrap/>
            <w:hideMark/>
          </w:tcPr>
          <w:p w:rsidR="000111E9" w:rsidRPr="004275C8" w:rsidRDefault="000111E9" w:rsidP="004275C8">
            <w:pPr>
              <w:rPr>
                <w:b/>
                <w:sz w:val="28"/>
                <w:szCs w:val="28"/>
              </w:rPr>
            </w:pPr>
            <w:r w:rsidRPr="004275C8">
              <w:rPr>
                <w:b/>
                <w:color w:val="000000"/>
                <w:sz w:val="28"/>
                <w:szCs w:val="28"/>
              </w:rPr>
              <w:t>0,80</w:t>
            </w:r>
          </w:p>
        </w:tc>
        <w:tc>
          <w:tcPr>
            <w:tcW w:w="1360" w:type="dxa"/>
            <w:noWrap/>
            <w:hideMark/>
          </w:tcPr>
          <w:p w:rsidR="000111E9" w:rsidRPr="007F0E2B" w:rsidRDefault="000111E9" w:rsidP="004275C8">
            <w:pPr>
              <w:rPr>
                <w:sz w:val="28"/>
                <w:szCs w:val="28"/>
              </w:rPr>
            </w:pPr>
            <w:r w:rsidRPr="007F0E2B">
              <w:rPr>
                <w:color w:val="000000"/>
                <w:sz w:val="28"/>
                <w:szCs w:val="28"/>
              </w:rPr>
              <w:t>0,14</w:t>
            </w:r>
          </w:p>
        </w:tc>
      </w:tr>
      <w:tr w:rsidR="000111E9" w:rsidRPr="004275C8" w:rsidTr="007F0E2B">
        <w:tc>
          <w:tcPr>
            <w:tcW w:w="5920" w:type="dxa"/>
            <w:noWrap/>
            <w:hideMark/>
          </w:tcPr>
          <w:p w:rsidR="000111E9" w:rsidRPr="004275C8" w:rsidRDefault="000111E9" w:rsidP="004275C8">
            <w:pPr>
              <w:tabs>
                <w:tab w:val="left" w:pos="1290"/>
                <w:tab w:val="center" w:pos="2225"/>
              </w:tabs>
              <w:ind w:rightChars="-9" w:right="-22"/>
              <w:jc w:val="center"/>
              <w:rPr>
                <w:bCs/>
                <w:sz w:val="28"/>
                <w:szCs w:val="28"/>
              </w:rPr>
            </w:pPr>
            <w:r w:rsidRPr="004275C8">
              <w:rPr>
                <w:bCs/>
                <w:color w:val="000000"/>
                <w:sz w:val="28"/>
                <w:szCs w:val="28"/>
              </w:rPr>
              <w:t>Категориальные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-0,24</w:t>
            </w:r>
          </w:p>
        </w:tc>
        <w:tc>
          <w:tcPr>
            <w:tcW w:w="1276" w:type="dxa"/>
            <w:noWrap/>
            <w:hideMark/>
          </w:tcPr>
          <w:p w:rsidR="000111E9" w:rsidRPr="004275C8" w:rsidRDefault="000111E9" w:rsidP="004275C8">
            <w:pPr>
              <w:rPr>
                <w:sz w:val="28"/>
                <w:szCs w:val="28"/>
              </w:rPr>
            </w:pPr>
            <w:r w:rsidRPr="004275C8">
              <w:rPr>
                <w:color w:val="000000"/>
                <w:sz w:val="28"/>
                <w:szCs w:val="28"/>
              </w:rPr>
              <w:t>0,37</w:t>
            </w:r>
          </w:p>
        </w:tc>
        <w:tc>
          <w:tcPr>
            <w:tcW w:w="1360" w:type="dxa"/>
            <w:noWrap/>
            <w:hideMark/>
          </w:tcPr>
          <w:p w:rsidR="000111E9" w:rsidRPr="007F0E2B" w:rsidRDefault="000111E9" w:rsidP="004275C8">
            <w:pPr>
              <w:rPr>
                <w:b/>
                <w:sz w:val="28"/>
                <w:szCs w:val="28"/>
              </w:rPr>
            </w:pPr>
            <w:r w:rsidRPr="007F0E2B">
              <w:rPr>
                <w:b/>
                <w:color w:val="000000"/>
                <w:sz w:val="28"/>
                <w:szCs w:val="28"/>
              </w:rPr>
              <w:t>0,54</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предметного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0,72</w:t>
            </w:r>
          </w:p>
        </w:tc>
        <w:tc>
          <w:tcPr>
            <w:tcW w:w="1276" w:type="dxa"/>
            <w:noWrap/>
            <w:hideMark/>
          </w:tcPr>
          <w:p w:rsidR="000111E9" w:rsidRPr="004275C8" w:rsidRDefault="000111E9" w:rsidP="004275C8">
            <w:pPr>
              <w:rPr>
                <w:sz w:val="28"/>
                <w:szCs w:val="28"/>
              </w:rPr>
            </w:pPr>
            <w:r w:rsidRPr="004275C8">
              <w:rPr>
                <w:color w:val="000000"/>
                <w:sz w:val="28"/>
                <w:szCs w:val="28"/>
              </w:rPr>
              <w:t>0,17</w:t>
            </w:r>
          </w:p>
        </w:tc>
        <w:tc>
          <w:tcPr>
            <w:tcW w:w="1360" w:type="dxa"/>
            <w:noWrap/>
            <w:hideMark/>
          </w:tcPr>
          <w:p w:rsidR="000111E9" w:rsidRPr="007F0E2B" w:rsidRDefault="000111E9" w:rsidP="004275C8">
            <w:pPr>
              <w:rPr>
                <w:sz w:val="28"/>
                <w:szCs w:val="28"/>
              </w:rPr>
            </w:pPr>
            <w:r w:rsidRPr="007F0E2B">
              <w:rPr>
                <w:color w:val="000000"/>
                <w:sz w:val="28"/>
                <w:szCs w:val="28"/>
              </w:rPr>
              <w:t>-0,22</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абстрактного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0,50</w:t>
            </w:r>
          </w:p>
        </w:tc>
        <w:tc>
          <w:tcPr>
            <w:tcW w:w="1276" w:type="dxa"/>
            <w:noWrap/>
            <w:hideMark/>
          </w:tcPr>
          <w:p w:rsidR="000111E9" w:rsidRPr="004275C8" w:rsidRDefault="000111E9" w:rsidP="004275C8">
            <w:pPr>
              <w:rPr>
                <w:sz w:val="28"/>
                <w:szCs w:val="28"/>
              </w:rPr>
            </w:pPr>
            <w:r w:rsidRPr="004275C8">
              <w:rPr>
                <w:color w:val="000000"/>
                <w:sz w:val="28"/>
                <w:szCs w:val="28"/>
              </w:rPr>
              <w:t>-0,13</w:t>
            </w:r>
          </w:p>
        </w:tc>
        <w:tc>
          <w:tcPr>
            <w:tcW w:w="1360" w:type="dxa"/>
            <w:noWrap/>
            <w:hideMark/>
          </w:tcPr>
          <w:p w:rsidR="000111E9" w:rsidRPr="007F0E2B" w:rsidRDefault="000111E9" w:rsidP="004275C8">
            <w:pPr>
              <w:rPr>
                <w:b/>
                <w:sz w:val="28"/>
                <w:szCs w:val="28"/>
              </w:rPr>
            </w:pPr>
            <w:r w:rsidRPr="007F0E2B">
              <w:rPr>
                <w:b/>
                <w:color w:val="000000"/>
                <w:sz w:val="28"/>
                <w:szCs w:val="28"/>
              </w:rPr>
              <w:t>0,57</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геометрического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0,79</w:t>
            </w:r>
          </w:p>
        </w:tc>
        <w:tc>
          <w:tcPr>
            <w:tcW w:w="1276" w:type="dxa"/>
            <w:noWrap/>
            <w:hideMark/>
          </w:tcPr>
          <w:p w:rsidR="000111E9" w:rsidRPr="004275C8" w:rsidRDefault="000111E9" w:rsidP="004275C8">
            <w:pPr>
              <w:rPr>
                <w:sz w:val="28"/>
                <w:szCs w:val="28"/>
              </w:rPr>
            </w:pPr>
            <w:r w:rsidRPr="004275C8">
              <w:rPr>
                <w:color w:val="000000"/>
                <w:sz w:val="28"/>
                <w:szCs w:val="28"/>
              </w:rPr>
              <w:t>-0,01</w:t>
            </w:r>
          </w:p>
        </w:tc>
        <w:tc>
          <w:tcPr>
            <w:tcW w:w="1360" w:type="dxa"/>
            <w:noWrap/>
            <w:hideMark/>
          </w:tcPr>
          <w:p w:rsidR="000111E9" w:rsidRPr="007F0E2B" w:rsidRDefault="000111E9" w:rsidP="004275C8">
            <w:pPr>
              <w:rPr>
                <w:sz w:val="28"/>
                <w:szCs w:val="28"/>
              </w:rPr>
            </w:pPr>
            <w:r w:rsidRPr="007F0E2B">
              <w:rPr>
                <w:color w:val="000000"/>
                <w:sz w:val="28"/>
                <w:szCs w:val="28"/>
              </w:rPr>
              <w:t>-0,09</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Дифференцированная степень выраженности сенсорно-эмоционального компонента интеллектуальной деятельности</w:t>
            </w:r>
          </w:p>
        </w:tc>
        <w:tc>
          <w:tcPr>
            <w:tcW w:w="1276" w:type="dxa"/>
            <w:noWrap/>
            <w:hideMark/>
          </w:tcPr>
          <w:p w:rsidR="000111E9" w:rsidRPr="004275C8" w:rsidRDefault="000111E9" w:rsidP="004275C8">
            <w:pPr>
              <w:rPr>
                <w:b/>
                <w:sz w:val="28"/>
                <w:szCs w:val="28"/>
              </w:rPr>
            </w:pPr>
            <w:r w:rsidRPr="004275C8">
              <w:rPr>
                <w:b/>
                <w:color w:val="000000"/>
                <w:sz w:val="28"/>
                <w:szCs w:val="28"/>
              </w:rPr>
              <w:t>0,61</w:t>
            </w:r>
          </w:p>
        </w:tc>
        <w:tc>
          <w:tcPr>
            <w:tcW w:w="1276" w:type="dxa"/>
            <w:noWrap/>
            <w:hideMark/>
          </w:tcPr>
          <w:p w:rsidR="000111E9" w:rsidRPr="004275C8" w:rsidRDefault="000111E9" w:rsidP="004275C8">
            <w:pPr>
              <w:rPr>
                <w:sz w:val="28"/>
                <w:szCs w:val="28"/>
              </w:rPr>
            </w:pPr>
            <w:r w:rsidRPr="004275C8">
              <w:rPr>
                <w:color w:val="000000"/>
                <w:sz w:val="28"/>
                <w:szCs w:val="28"/>
              </w:rPr>
              <w:t>0,20</w:t>
            </w:r>
          </w:p>
        </w:tc>
        <w:tc>
          <w:tcPr>
            <w:tcW w:w="1360" w:type="dxa"/>
            <w:noWrap/>
            <w:hideMark/>
          </w:tcPr>
          <w:p w:rsidR="000111E9" w:rsidRPr="007F0E2B" w:rsidRDefault="000111E9" w:rsidP="004275C8">
            <w:pPr>
              <w:rPr>
                <w:sz w:val="28"/>
                <w:szCs w:val="28"/>
              </w:rPr>
            </w:pPr>
            <w:r w:rsidRPr="007F0E2B">
              <w:rPr>
                <w:color w:val="000000"/>
                <w:sz w:val="28"/>
                <w:szCs w:val="28"/>
              </w:rPr>
              <w:t>0,11</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Интеллектуальная компетентность (общий показатель)</w:t>
            </w:r>
          </w:p>
        </w:tc>
        <w:tc>
          <w:tcPr>
            <w:tcW w:w="1276" w:type="dxa"/>
            <w:noWrap/>
            <w:hideMark/>
          </w:tcPr>
          <w:p w:rsidR="000111E9" w:rsidRPr="004275C8" w:rsidRDefault="000111E9" w:rsidP="004275C8">
            <w:pPr>
              <w:rPr>
                <w:sz w:val="28"/>
                <w:szCs w:val="28"/>
              </w:rPr>
            </w:pPr>
            <w:r w:rsidRPr="004275C8">
              <w:rPr>
                <w:color w:val="000000"/>
                <w:sz w:val="28"/>
                <w:szCs w:val="28"/>
              </w:rPr>
              <w:t>0,26</w:t>
            </w:r>
          </w:p>
        </w:tc>
        <w:tc>
          <w:tcPr>
            <w:tcW w:w="1276" w:type="dxa"/>
            <w:noWrap/>
            <w:hideMark/>
          </w:tcPr>
          <w:p w:rsidR="000111E9" w:rsidRPr="004275C8" w:rsidRDefault="000111E9" w:rsidP="004275C8">
            <w:pPr>
              <w:rPr>
                <w:b/>
                <w:sz w:val="28"/>
                <w:szCs w:val="28"/>
              </w:rPr>
            </w:pPr>
            <w:r w:rsidRPr="004275C8">
              <w:rPr>
                <w:b/>
                <w:color w:val="000000"/>
                <w:sz w:val="28"/>
                <w:szCs w:val="28"/>
              </w:rPr>
              <w:t>0,79</w:t>
            </w:r>
          </w:p>
        </w:tc>
        <w:tc>
          <w:tcPr>
            <w:tcW w:w="1360" w:type="dxa"/>
            <w:noWrap/>
            <w:hideMark/>
          </w:tcPr>
          <w:p w:rsidR="000111E9" w:rsidRPr="007F0E2B" w:rsidRDefault="000111E9" w:rsidP="004275C8">
            <w:pPr>
              <w:rPr>
                <w:sz w:val="28"/>
                <w:szCs w:val="28"/>
              </w:rPr>
            </w:pPr>
            <w:r w:rsidRPr="007F0E2B">
              <w:rPr>
                <w:color w:val="000000"/>
                <w:sz w:val="28"/>
                <w:szCs w:val="28"/>
              </w:rPr>
              <w:t>-0,14</w:t>
            </w:r>
          </w:p>
        </w:tc>
      </w:tr>
      <w:tr w:rsidR="000111E9" w:rsidRPr="004275C8" w:rsidTr="007F0E2B">
        <w:tc>
          <w:tcPr>
            <w:tcW w:w="5920" w:type="dxa"/>
            <w:noWrap/>
            <w:hideMark/>
          </w:tcPr>
          <w:p w:rsidR="000111E9" w:rsidRPr="006264A8" w:rsidRDefault="000111E9" w:rsidP="004275C8">
            <w:pPr>
              <w:jc w:val="center"/>
              <w:rPr>
                <w:b/>
                <w:bCs/>
                <w:sz w:val="28"/>
                <w:szCs w:val="28"/>
              </w:rPr>
            </w:pPr>
            <w:r w:rsidRPr="006264A8">
              <w:rPr>
                <w:b/>
                <w:bCs/>
                <w:color w:val="000000"/>
                <w:sz w:val="28"/>
                <w:szCs w:val="28"/>
              </w:rPr>
              <w:lastRenderedPageBreak/>
              <w:t>Избирательность интересов</w:t>
            </w:r>
          </w:p>
        </w:tc>
        <w:tc>
          <w:tcPr>
            <w:tcW w:w="1276" w:type="dxa"/>
            <w:noWrap/>
            <w:hideMark/>
          </w:tcPr>
          <w:p w:rsidR="000111E9" w:rsidRPr="004275C8" w:rsidRDefault="000111E9" w:rsidP="004275C8">
            <w:pPr>
              <w:rPr>
                <w:sz w:val="28"/>
                <w:szCs w:val="28"/>
              </w:rPr>
            </w:pPr>
            <w:r w:rsidRPr="004275C8">
              <w:rPr>
                <w:color w:val="000000"/>
                <w:sz w:val="28"/>
                <w:szCs w:val="28"/>
              </w:rPr>
              <w:t>-0,07</w:t>
            </w:r>
          </w:p>
        </w:tc>
        <w:tc>
          <w:tcPr>
            <w:tcW w:w="1276" w:type="dxa"/>
            <w:noWrap/>
            <w:hideMark/>
          </w:tcPr>
          <w:p w:rsidR="000111E9" w:rsidRPr="004275C8" w:rsidRDefault="000111E9" w:rsidP="004275C8">
            <w:pPr>
              <w:rPr>
                <w:sz w:val="28"/>
                <w:szCs w:val="28"/>
              </w:rPr>
            </w:pPr>
            <w:r w:rsidRPr="004275C8">
              <w:rPr>
                <w:color w:val="000000"/>
                <w:sz w:val="28"/>
                <w:szCs w:val="28"/>
              </w:rPr>
              <w:t>-0,03</w:t>
            </w:r>
          </w:p>
        </w:tc>
        <w:tc>
          <w:tcPr>
            <w:tcW w:w="1360" w:type="dxa"/>
            <w:noWrap/>
            <w:hideMark/>
          </w:tcPr>
          <w:p w:rsidR="000111E9" w:rsidRPr="007F0E2B" w:rsidRDefault="000111E9" w:rsidP="004275C8">
            <w:pPr>
              <w:rPr>
                <w:b/>
                <w:sz w:val="28"/>
                <w:szCs w:val="28"/>
              </w:rPr>
            </w:pPr>
            <w:r w:rsidRPr="007F0E2B">
              <w:rPr>
                <w:b/>
                <w:color w:val="000000"/>
                <w:sz w:val="28"/>
                <w:szCs w:val="28"/>
              </w:rPr>
              <w:t>0,69</w:t>
            </w:r>
          </w:p>
        </w:tc>
      </w:tr>
    </w:tbl>
    <w:p w:rsidR="000111E9" w:rsidRPr="00A557C4" w:rsidRDefault="000111E9" w:rsidP="000111E9">
      <w:pPr>
        <w:spacing w:line="360" w:lineRule="auto"/>
        <w:ind w:rightChars="-9" w:right="-22"/>
        <w:jc w:val="both"/>
        <w:rPr>
          <w:rStyle w:val="apple-style-span"/>
          <w:i/>
        </w:rPr>
      </w:pPr>
      <w:r w:rsidRPr="00A557C4">
        <w:rPr>
          <w:rStyle w:val="apple-style-span"/>
          <w:i/>
        </w:rPr>
        <w:t xml:space="preserve">Примечания: полужирным шрифтом выделены значимые нагрузки. Модель </w:t>
      </w:r>
      <w:r w:rsidR="00AC0CA9" w:rsidRPr="00A557C4">
        <w:rPr>
          <w:rStyle w:val="apple-style-span"/>
          <w:i/>
        </w:rPr>
        <w:t>оп</w:t>
      </w:r>
      <w:r w:rsidRPr="00A557C4">
        <w:rPr>
          <w:rStyle w:val="apple-style-span"/>
          <w:i/>
        </w:rPr>
        <w:t>исывает 57,45% общей</w:t>
      </w:r>
      <w:r w:rsidR="00A557C4">
        <w:rPr>
          <w:rStyle w:val="apple-style-span"/>
          <w:i/>
        </w:rPr>
        <w:t xml:space="preserve"> </w:t>
      </w:r>
      <w:r w:rsidRPr="00A557C4">
        <w:rPr>
          <w:rStyle w:val="apple-style-span"/>
          <w:i/>
        </w:rPr>
        <w:t>дисперсии.</w:t>
      </w:r>
    </w:p>
    <w:p w:rsidR="000111E9" w:rsidRPr="00A557C4" w:rsidRDefault="000111E9" w:rsidP="000111E9">
      <w:pPr>
        <w:spacing w:line="360" w:lineRule="auto"/>
        <w:ind w:rightChars="-9" w:right="-22"/>
        <w:jc w:val="both"/>
        <w:rPr>
          <w:rStyle w:val="apple-style-span"/>
          <w:i/>
        </w:rPr>
      </w:pPr>
    </w:p>
    <w:p w:rsidR="000111E9" w:rsidRPr="004275C8" w:rsidRDefault="00C70807" w:rsidP="000111E9">
      <w:pPr>
        <w:spacing w:line="360" w:lineRule="auto"/>
        <w:ind w:rightChars="-9" w:right="-22" w:firstLine="709"/>
        <w:jc w:val="right"/>
        <w:rPr>
          <w:rStyle w:val="apple-style-span"/>
          <w:sz w:val="28"/>
          <w:szCs w:val="28"/>
        </w:rPr>
      </w:pPr>
      <w:r>
        <w:rPr>
          <w:rStyle w:val="apple-style-span"/>
          <w:sz w:val="28"/>
          <w:szCs w:val="28"/>
        </w:rPr>
        <w:t>Таблица 2</w:t>
      </w:r>
      <w:r w:rsidR="000A35A5">
        <w:rPr>
          <w:rStyle w:val="apple-style-span"/>
          <w:sz w:val="28"/>
          <w:szCs w:val="28"/>
        </w:rPr>
        <w:t>2</w:t>
      </w:r>
    </w:p>
    <w:p w:rsidR="000111E9" w:rsidRPr="004275C8" w:rsidRDefault="000111E9" w:rsidP="000111E9">
      <w:pPr>
        <w:spacing w:line="360" w:lineRule="auto"/>
        <w:ind w:rightChars="-9" w:right="-22" w:firstLine="709"/>
        <w:jc w:val="right"/>
        <w:rPr>
          <w:rStyle w:val="apple-style-span"/>
          <w:sz w:val="28"/>
          <w:szCs w:val="28"/>
        </w:rPr>
      </w:pPr>
      <w:r w:rsidRPr="004275C8">
        <w:rPr>
          <w:rStyle w:val="apple-style-span"/>
          <w:sz w:val="28"/>
          <w:szCs w:val="28"/>
        </w:rPr>
        <w:t>Факторная структура интеллектуальной компетентности (общий показатель) с участием качества мышления «рациональность»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276"/>
        <w:gridCol w:w="1276"/>
        <w:gridCol w:w="1360"/>
      </w:tblGrid>
      <w:tr w:rsidR="000111E9" w:rsidRPr="004275C8" w:rsidTr="007F0E2B">
        <w:tc>
          <w:tcPr>
            <w:tcW w:w="5920" w:type="dxa"/>
            <w:noWrap/>
            <w:hideMark/>
          </w:tcPr>
          <w:p w:rsidR="000111E9" w:rsidRPr="004275C8" w:rsidRDefault="000111E9" w:rsidP="004275C8">
            <w:pPr>
              <w:jc w:val="center"/>
              <w:rPr>
                <w:bCs/>
                <w:sz w:val="28"/>
                <w:szCs w:val="28"/>
              </w:rPr>
            </w:pPr>
          </w:p>
        </w:tc>
        <w:tc>
          <w:tcPr>
            <w:tcW w:w="1276" w:type="dxa"/>
            <w:noWrap/>
            <w:hideMark/>
          </w:tcPr>
          <w:p w:rsidR="000111E9" w:rsidRPr="004275C8" w:rsidRDefault="00E3294E" w:rsidP="00E3294E">
            <w:pPr>
              <w:jc w:val="center"/>
              <w:rPr>
                <w:bCs/>
                <w:sz w:val="28"/>
                <w:szCs w:val="28"/>
              </w:rPr>
            </w:pPr>
            <w:r>
              <w:rPr>
                <w:bCs/>
                <w:color w:val="000000"/>
                <w:sz w:val="28"/>
                <w:szCs w:val="28"/>
              </w:rPr>
              <w:t xml:space="preserve">Фактор </w:t>
            </w:r>
            <w:r w:rsidR="000111E9" w:rsidRPr="004275C8">
              <w:rPr>
                <w:bCs/>
                <w:color w:val="000000"/>
                <w:sz w:val="28"/>
                <w:szCs w:val="28"/>
              </w:rPr>
              <w:t>1 (26</w:t>
            </w:r>
            <w:r>
              <w:rPr>
                <w:bCs/>
                <w:color w:val="000000"/>
                <w:sz w:val="28"/>
                <w:szCs w:val="28"/>
              </w:rPr>
              <w:t>,10</w:t>
            </w:r>
            <w:r w:rsidR="000111E9" w:rsidRPr="004275C8">
              <w:rPr>
                <w:bCs/>
                <w:color w:val="000000"/>
                <w:sz w:val="28"/>
                <w:szCs w:val="28"/>
              </w:rPr>
              <w:t>%)</w:t>
            </w:r>
          </w:p>
        </w:tc>
        <w:tc>
          <w:tcPr>
            <w:tcW w:w="1276" w:type="dxa"/>
            <w:noWrap/>
            <w:hideMark/>
          </w:tcPr>
          <w:p w:rsidR="000111E9" w:rsidRPr="004275C8" w:rsidRDefault="00E3294E" w:rsidP="00E3294E">
            <w:pPr>
              <w:jc w:val="center"/>
              <w:rPr>
                <w:bCs/>
                <w:sz w:val="28"/>
                <w:szCs w:val="28"/>
              </w:rPr>
            </w:pPr>
            <w:r>
              <w:rPr>
                <w:bCs/>
                <w:color w:val="000000"/>
                <w:sz w:val="28"/>
                <w:szCs w:val="28"/>
              </w:rPr>
              <w:t xml:space="preserve">Фактор </w:t>
            </w:r>
            <w:r w:rsidR="000111E9" w:rsidRPr="004275C8">
              <w:rPr>
                <w:bCs/>
                <w:color w:val="000000"/>
                <w:sz w:val="28"/>
                <w:szCs w:val="28"/>
              </w:rPr>
              <w:t>2 (1</w:t>
            </w:r>
            <w:r>
              <w:rPr>
                <w:bCs/>
                <w:color w:val="000000"/>
                <w:sz w:val="28"/>
                <w:szCs w:val="28"/>
              </w:rPr>
              <w:t>8,93</w:t>
            </w:r>
            <w:r w:rsidR="000111E9" w:rsidRPr="004275C8">
              <w:rPr>
                <w:bCs/>
                <w:color w:val="000000"/>
                <w:sz w:val="28"/>
                <w:szCs w:val="28"/>
              </w:rPr>
              <w:t>%)</w:t>
            </w:r>
          </w:p>
        </w:tc>
        <w:tc>
          <w:tcPr>
            <w:tcW w:w="1360" w:type="dxa"/>
            <w:noWrap/>
            <w:hideMark/>
          </w:tcPr>
          <w:p w:rsidR="007F0E2B" w:rsidRPr="007F0E2B" w:rsidRDefault="00E3294E" w:rsidP="00E3294E">
            <w:pPr>
              <w:jc w:val="center"/>
              <w:rPr>
                <w:bCs/>
                <w:color w:val="000000"/>
                <w:sz w:val="28"/>
                <w:szCs w:val="28"/>
              </w:rPr>
            </w:pPr>
            <w:r w:rsidRPr="007F0E2B">
              <w:rPr>
                <w:bCs/>
                <w:color w:val="000000"/>
                <w:sz w:val="28"/>
                <w:szCs w:val="28"/>
              </w:rPr>
              <w:t xml:space="preserve">Фактор </w:t>
            </w:r>
          </w:p>
          <w:p w:rsidR="000111E9" w:rsidRPr="007F0E2B" w:rsidRDefault="000111E9" w:rsidP="00E3294E">
            <w:pPr>
              <w:jc w:val="center"/>
              <w:rPr>
                <w:bCs/>
                <w:sz w:val="28"/>
                <w:szCs w:val="28"/>
              </w:rPr>
            </w:pPr>
            <w:r w:rsidRPr="007F0E2B">
              <w:rPr>
                <w:bCs/>
                <w:color w:val="000000"/>
                <w:sz w:val="28"/>
                <w:szCs w:val="28"/>
              </w:rPr>
              <w:t>3 (13</w:t>
            </w:r>
            <w:r w:rsidR="00E3294E" w:rsidRPr="007F0E2B">
              <w:rPr>
                <w:bCs/>
                <w:color w:val="000000"/>
                <w:sz w:val="28"/>
                <w:szCs w:val="28"/>
              </w:rPr>
              <w:t>,35</w:t>
            </w:r>
            <w:r w:rsidRPr="007F0E2B">
              <w:rPr>
                <w:bCs/>
                <w:color w:val="000000"/>
                <w:sz w:val="28"/>
                <w:szCs w:val="28"/>
              </w:rPr>
              <w:t>%)</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Концептуальные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0,09</w:t>
            </w:r>
          </w:p>
        </w:tc>
        <w:tc>
          <w:tcPr>
            <w:tcW w:w="1276" w:type="dxa"/>
            <w:noWrap/>
            <w:hideMark/>
          </w:tcPr>
          <w:p w:rsidR="000111E9" w:rsidRPr="004275C8" w:rsidRDefault="000111E9" w:rsidP="004275C8">
            <w:pPr>
              <w:rPr>
                <w:b/>
                <w:sz w:val="28"/>
                <w:szCs w:val="28"/>
              </w:rPr>
            </w:pPr>
            <w:r w:rsidRPr="004275C8">
              <w:rPr>
                <w:b/>
                <w:color w:val="000000"/>
                <w:sz w:val="28"/>
                <w:szCs w:val="28"/>
              </w:rPr>
              <w:t>0,74</w:t>
            </w:r>
          </w:p>
        </w:tc>
        <w:tc>
          <w:tcPr>
            <w:tcW w:w="1360" w:type="dxa"/>
            <w:noWrap/>
            <w:hideMark/>
          </w:tcPr>
          <w:p w:rsidR="000111E9" w:rsidRPr="007F0E2B" w:rsidRDefault="000111E9" w:rsidP="004275C8">
            <w:pPr>
              <w:rPr>
                <w:sz w:val="28"/>
                <w:szCs w:val="28"/>
              </w:rPr>
            </w:pPr>
            <w:r w:rsidRPr="007F0E2B">
              <w:rPr>
                <w:color w:val="000000"/>
                <w:sz w:val="28"/>
                <w:szCs w:val="28"/>
              </w:rPr>
              <w:t>0,31</w:t>
            </w:r>
          </w:p>
        </w:tc>
      </w:tr>
      <w:tr w:rsidR="000111E9" w:rsidRPr="004275C8" w:rsidTr="007F0E2B">
        <w:tc>
          <w:tcPr>
            <w:tcW w:w="5920" w:type="dxa"/>
            <w:noWrap/>
            <w:hideMark/>
          </w:tcPr>
          <w:p w:rsidR="000111E9" w:rsidRPr="004275C8" w:rsidRDefault="000111E9" w:rsidP="004275C8">
            <w:pPr>
              <w:tabs>
                <w:tab w:val="left" w:pos="1290"/>
                <w:tab w:val="center" w:pos="2225"/>
              </w:tabs>
              <w:ind w:rightChars="-9" w:right="-22"/>
              <w:jc w:val="center"/>
              <w:rPr>
                <w:bCs/>
                <w:sz w:val="28"/>
                <w:szCs w:val="28"/>
              </w:rPr>
            </w:pPr>
            <w:r w:rsidRPr="004275C8">
              <w:rPr>
                <w:bCs/>
                <w:color w:val="000000"/>
                <w:sz w:val="28"/>
                <w:szCs w:val="28"/>
              </w:rPr>
              <w:t>Категориальные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-0,15</w:t>
            </w:r>
          </w:p>
        </w:tc>
        <w:tc>
          <w:tcPr>
            <w:tcW w:w="1276" w:type="dxa"/>
            <w:noWrap/>
            <w:hideMark/>
          </w:tcPr>
          <w:p w:rsidR="000111E9" w:rsidRPr="004275C8" w:rsidRDefault="000111E9" w:rsidP="004275C8">
            <w:pPr>
              <w:rPr>
                <w:sz w:val="28"/>
                <w:szCs w:val="28"/>
              </w:rPr>
            </w:pPr>
            <w:r w:rsidRPr="004275C8">
              <w:rPr>
                <w:color w:val="000000"/>
                <w:sz w:val="28"/>
                <w:szCs w:val="28"/>
              </w:rPr>
              <w:t>0,12</w:t>
            </w:r>
          </w:p>
        </w:tc>
        <w:tc>
          <w:tcPr>
            <w:tcW w:w="1360" w:type="dxa"/>
            <w:noWrap/>
            <w:hideMark/>
          </w:tcPr>
          <w:p w:rsidR="000111E9" w:rsidRPr="007F0E2B" w:rsidRDefault="000111E9" w:rsidP="004275C8">
            <w:pPr>
              <w:rPr>
                <w:b/>
                <w:sz w:val="28"/>
                <w:szCs w:val="28"/>
              </w:rPr>
            </w:pPr>
            <w:r w:rsidRPr="007F0E2B">
              <w:rPr>
                <w:b/>
                <w:color w:val="000000"/>
                <w:sz w:val="28"/>
                <w:szCs w:val="28"/>
              </w:rPr>
              <w:t>0,63</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предметного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0,73</w:t>
            </w:r>
          </w:p>
        </w:tc>
        <w:tc>
          <w:tcPr>
            <w:tcW w:w="1276" w:type="dxa"/>
            <w:noWrap/>
            <w:hideMark/>
          </w:tcPr>
          <w:p w:rsidR="000111E9" w:rsidRPr="004275C8" w:rsidRDefault="000111E9" w:rsidP="004275C8">
            <w:pPr>
              <w:rPr>
                <w:sz w:val="28"/>
                <w:szCs w:val="28"/>
              </w:rPr>
            </w:pPr>
            <w:r w:rsidRPr="004275C8">
              <w:rPr>
                <w:color w:val="000000"/>
                <w:sz w:val="28"/>
                <w:szCs w:val="28"/>
              </w:rPr>
              <w:t>0,18</w:t>
            </w:r>
          </w:p>
        </w:tc>
        <w:tc>
          <w:tcPr>
            <w:tcW w:w="1360" w:type="dxa"/>
            <w:noWrap/>
            <w:hideMark/>
          </w:tcPr>
          <w:p w:rsidR="000111E9" w:rsidRPr="007F0E2B" w:rsidRDefault="000111E9" w:rsidP="004275C8">
            <w:pPr>
              <w:rPr>
                <w:sz w:val="28"/>
                <w:szCs w:val="28"/>
              </w:rPr>
            </w:pPr>
            <w:r w:rsidRPr="007F0E2B">
              <w:rPr>
                <w:color w:val="000000"/>
                <w:sz w:val="28"/>
                <w:szCs w:val="28"/>
              </w:rPr>
              <w:t>-0,22</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абстрактного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0,56</w:t>
            </w:r>
          </w:p>
        </w:tc>
        <w:tc>
          <w:tcPr>
            <w:tcW w:w="1276" w:type="dxa"/>
            <w:noWrap/>
            <w:hideMark/>
          </w:tcPr>
          <w:p w:rsidR="000111E9" w:rsidRPr="004275C8" w:rsidRDefault="000111E9" w:rsidP="004275C8">
            <w:pPr>
              <w:rPr>
                <w:sz w:val="28"/>
                <w:szCs w:val="28"/>
              </w:rPr>
            </w:pPr>
            <w:r w:rsidRPr="004275C8">
              <w:rPr>
                <w:color w:val="000000"/>
                <w:sz w:val="28"/>
                <w:szCs w:val="28"/>
              </w:rPr>
              <w:t>-0,34</w:t>
            </w:r>
          </w:p>
        </w:tc>
        <w:tc>
          <w:tcPr>
            <w:tcW w:w="1360" w:type="dxa"/>
            <w:noWrap/>
            <w:hideMark/>
          </w:tcPr>
          <w:p w:rsidR="000111E9" w:rsidRPr="007F0E2B" w:rsidRDefault="000111E9" w:rsidP="004275C8">
            <w:pPr>
              <w:rPr>
                <w:b/>
                <w:sz w:val="28"/>
                <w:szCs w:val="28"/>
              </w:rPr>
            </w:pPr>
            <w:r w:rsidRPr="007F0E2B">
              <w:rPr>
                <w:b/>
                <w:color w:val="000000"/>
                <w:sz w:val="28"/>
                <w:szCs w:val="28"/>
              </w:rPr>
              <w:t>0,61</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геометрического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0,77</w:t>
            </w:r>
          </w:p>
        </w:tc>
        <w:tc>
          <w:tcPr>
            <w:tcW w:w="1276" w:type="dxa"/>
            <w:noWrap/>
            <w:hideMark/>
          </w:tcPr>
          <w:p w:rsidR="000111E9" w:rsidRPr="004275C8" w:rsidRDefault="000111E9" w:rsidP="004275C8">
            <w:pPr>
              <w:rPr>
                <w:sz w:val="28"/>
                <w:szCs w:val="28"/>
              </w:rPr>
            </w:pPr>
            <w:r w:rsidRPr="004275C8">
              <w:rPr>
                <w:color w:val="000000"/>
                <w:sz w:val="28"/>
                <w:szCs w:val="28"/>
              </w:rPr>
              <w:t>0,04</w:t>
            </w:r>
          </w:p>
        </w:tc>
        <w:tc>
          <w:tcPr>
            <w:tcW w:w="1360" w:type="dxa"/>
            <w:noWrap/>
            <w:hideMark/>
          </w:tcPr>
          <w:p w:rsidR="000111E9" w:rsidRPr="007F0E2B" w:rsidRDefault="000111E9" w:rsidP="004275C8">
            <w:pPr>
              <w:rPr>
                <w:sz w:val="28"/>
                <w:szCs w:val="28"/>
              </w:rPr>
            </w:pPr>
            <w:r w:rsidRPr="007F0E2B">
              <w:rPr>
                <w:color w:val="000000"/>
                <w:sz w:val="28"/>
                <w:szCs w:val="28"/>
              </w:rPr>
              <w:t>-0,13</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Дифференцированная степень выраженности сенсорно-эмоционального компонента интеллектуальной деятельности</w:t>
            </w:r>
          </w:p>
        </w:tc>
        <w:tc>
          <w:tcPr>
            <w:tcW w:w="1276" w:type="dxa"/>
            <w:noWrap/>
            <w:hideMark/>
          </w:tcPr>
          <w:p w:rsidR="000111E9" w:rsidRPr="004275C8" w:rsidRDefault="000111E9" w:rsidP="004275C8">
            <w:pPr>
              <w:rPr>
                <w:b/>
                <w:sz w:val="28"/>
                <w:szCs w:val="28"/>
              </w:rPr>
            </w:pPr>
            <w:r w:rsidRPr="004275C8">
              <w:rPr>
                <w:b/>
                <w:color w:val="000000"/>
                <w:sz w:val="28"/>
                <w:szCs w:val="28"/>
              </w:rPr>
              <w:t>0,60</w:t>
            </w:r>
          </w:p>
        </w:tc>
        <w:tc>
          <w:tcPr>
            <w:tcW w:w="1276" w:type="dxa"/>
            <w:noWrap/>
            <w:hideMark/>
          </w:tcPr>
          <w:p w:rsidR="000111E9" w:rsidRPr="004275C8" w:rsidRDefault="000111E9" w:rsidP="004275C8">
            <w:pPr>
              <w:rPr>
                <w:sz w:val="28"/>
                <w:szCs w:val="28"/>
              </w:rPr>
            </w:pPr>
            <w:r w:rsidRPr="004275C8">
              <w:rPr>
                <w:color w:val="000000"/>
                <w:sz w:val="28"/>
                <w:szCs w:val="28"/>
              </w:rPr>
              <w:t>0,22</w:t>
            </w:r>
          </w:p>
        </w:tc>
        <w:tc>
          <w:tcPr>
            <w:tcW w:w="1360" w:type="dxa"/>
            <w:noWrap/>
            <w:hideMark/>
          </w:tcPr>
          <w:p w:rsidR="000111E9" w:rsidRPr="007F0E2B" w:rsidRDefault="000111E9" w:rsidP="004275C8">
            <w:pPr>
              <w:rPr>
                <w:sz w:val="28"/>
                <w:szCs w:val="28"/>
              </w:rPr>
            </w:pPr>
            <w:r w:rsidRPr="007F0E2B">
              <w:rPr>
                <w:color w:val="000000"/>
                <w:sz w:val="28"/>
                <w:szCs w:val="28"/>
              </w:rPr>
              <w:t>0,02</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Интеллектуальная компетентность (общий показатель)</w:t>
            </w:r>
          </w:p>
        </w:tc>
        <w:tc>
          <w:tcPr>
            <w:tcW w:w="1276" w:type="dxa"/>
            <w:noWrap/>
            <w:hideMark/>
          </w:tcPr>
          <w:p w:rsidR="000111E9" w:rsidRPr="004275C8" w:rsidRDefault="000111E9" w:rsidP="004275C8">
            <w:pPr>
              <w:rPr>
                <w:sz w:val="28"/>
                <w:szCs w:val="28"/>
              </w:rPr>
            </w:pPr>
            <w:r w:rsidRPr="004275C8">
              <w:rPr>
                <w:color w:val="000000"/>
                <w:sz w:val="28"/>
                <w:szCs w:val="28"/>
              </w:rPr>
              <w:t>0,27</w:t>
            </w:r>
          </w:p>
        </w:tc>
        <w:tc>
          <w:tcPr>
            <w:tcW w:w="1276" w:type="dxa"/>
            <w:noWrap/>
            <w:hideMark/>
          </w:tcPr>
          <w:p w:rsidR="000111E9" w:rsidRPr="004275C8" w:rsidRDefault="000111E9" w:rsidP="004275C8">
            <w:pPr>
              <w:rPr>
                <w:b/>
                <w:sz w:val="28"/>
                <w:szCs w:val="28"/>
              </w:rPr>
            </w:pPr>
            <w:r w:rsidRPr="004275C8">
              <w:rPr>
                <w:b/>
                <w:color w:val="000000"/>
                <w:sz w:val="28"/>
                <w:szCs w:val="28"/>
              </w:rPr>
              <w:t>0,80</w:t>
            </w:r>
          </w:p>
        </w:tc>
        <w:tc>
          <w:tcPr>
            <w:tcW w:w="1360" w:type="dxa"/>
            <w:noWrap/>
            <w:hideMark/>
          </w:tcPr>
          <w:p w:rsidR="000111E9" w:rsidRPr="007F0E2B" w:rsidRDefault="000111E9" w:rsidP="004275C8">
            <w:pPr>
              <w:rPr>
                <w:sz w:val="28"/>
                <w:szCs w:val="28"/>
              </w:rPr>
            </w:pPr>
            <w:r w:rsidRPr="007F0E2B">
              <w:rPr>
                <w:color w:val="000000"/>
                <w:sz w:val="28"/>
                <w:szCs w:val="28"/>
              </w:rPr>
              <w:t>0,03</w:t>
            </w:r>
          </w:p>
        </w:tc>
      </w:tr>
      <w:tr w:rsidR="000111E9" w:rsidRPr="004275C8" w:rsidTr="007F0E2B">
        <w:tc>
          <w:tcPr>
            <w:tcW w:w="5920" w:type="dxa"/>
            <w:noWrap/>
            <w:hideMark/>
          </w:tcPr>
          <w:p w:rsidR="000111E9" w:rsidRPr="006264A8" w:rsidRDefault="000111E9" w:rsidP="004275C8">
            <w:pPr>
              <w:jc w:val="center"/>
              <w:rPr>
                <w:b/>
                <w:bCs/>
                <w:sz w:val="28"/>
                <w:szCs w:val="28"/>
              </w:rPr>
            </w:pPr>
            <w:r w:rsidRPr="006264A8">
              <w:rPr>
                <w:b/>
                <w:bCs/>
                <w:color w:val="000000"/>
                <w:sz w:val="28"/>
                <w:szCs w:val="28"/>
              </w:rPr>
              <w:t>Рациональность</w:t>
            </w:r>
          </w:p>
        </w:tc>
        <w:tc>
          <w:tcPr>
            <w:tcW w:w="1276" w:type="dxa"/>
            <w:noWrap/>
            <w:hideMark/>
          </w:tcPr>
          <w:p w:rsidR="000111E9" w:rsidRPr="004275C8" w:rsidRDefault="000111E9" w:rsidP="004275C8">
            <w:pPr>
              <w:rPr>
                <w:sz w:val="28"/>
                <w:szCs w:val="28"/>
              </w:rPr>
            </w:pPr>
            <w:r w:rsidRPr="004275C8">
              <w:rPr>
                <w:color w:val="000000"/>
                <w:sz w:val="28"/>
                <w:szCs w:val="28"/>
              </w:rPr>
              <w:t>-0,15</w:t>
            </w:r>
          </w:p>
        </w:tc>
        <w:tc>
          <w:tcPr>
            <w:tcW w:w="1276" w:type="dxa"/>
            <w:noWrap/>
            <w:hideMark/>
          </w:tcPr>
          <w:p w:rsidR="000111E9" w:rsidRPr="004275C8" w:rsidRDefault="000111E9" w:rsidP="004275C8">
            <w:pPr>
              <w:rPr>
                <w:sz w:val="28"/>
                <w:szCs w:val="28"/>
              </w:rPr>
            </w:pPr>
            <w:r w:rsidRPr="004275C8">
              <w:rPr>
                <w:color w:val="000000"/>
                <w:sz w:val="28"/>
                <w:szCs w:val="28"/>
              </w:rPr>
              <w:t>0,25</w:t>
            </w:r>
          </w:p>
        </w:tc>
        <w:tc>
          <w:tcPr>
            <w:tcW w:w="1360" w:type="dxa"/>
            <w:noWrap/>
            <w:hideMark/>
          </w:tcPr>
          <w:p w:rsidR="000111E9" w:rsidRPr="007F0E2B" w:rsidRDefault="000111E9" w:rsidP="004275C8">
            <w:pPr>
              <w:rPr>
                <w:b/>
                <w:sz w:val="28"/>
                <w:szCs w:val="28"/>
              </w:rPr>
            </w:pPr>
            <w:r w:rsidRPr="007F0E2B">
              <w:rPr>
                <w:b/>
                <w:color w:val="000000"/>
                <w:sz w:val="28"/>
                <w:szCs w:val="28"/>
              </w:rPr>
              <w:t>0,61</w:t>
            </w:r>
          </w:p>
        </w:tc>
      </w:tr>
    </w:tbl>
    <w:p w:rsidR="000111E9" w:rsidRPr="00A557C4" w:rsidRDefault="000111E9" w:rsidP="00A557C4">
      <w:pPr>
        <w:spacing w:line="360" w:lineRule="auto"/>
        <w:ind w:rightChars="-9" w:right="-22"/>
        <w:jc w:val="both"/>
        <w:rPr>
          <w:rStyle w:val="apple-style-span"/>
          <w:i/>
        </w:rPr>
      </w:pPr>
      <w:r w:rsidRPr="00A557C4">
        <w:rPr>
          <w:rStyle w:val="apple-style-span"/>
          <w:i/>
        </w:rPr>
        <w:t>Примечания: полужирным шрифтом выделены значимые нагрузки. Модель описывает 58,39% общей</w:t>
      </w:r>
      <w:r w:rsidR="00A557C4">
        <w:rPr>
          <w:rStyle w:val="apple-style-span"/>
          <w:i/>
        </w:rPr>
        <w:t xml:space="preserve"> </w:t>
      </w:r>
      <w:r w:rsidRPr="00A557C4">
        <w:rPr>
          <w:rStyle w:val="apple-style-span"/>
          <w:i/>
        </w:rPr>
        <w:t>дисперсии.</w:t>
      </w:r>
    </w:p>
    <w:p w:rsidR="000111E9" w:rsidRPr="004275C8" w:rsidRDefault="000111E9" w:rsidP="000111E9">
      <w:pPr>
        <w:rPr>
          <w:sz w:val="28"/>
          <w:szCs w:val="28"/>
          <w:lang w:eastAsia="en-US"/>
        </w:rPr>
      </w:pPr>
    </w:p>
    <w:p w:rsidR="000111E9" w:rsidRPr="004275C8" w:rsidRDefault="000111E9" w:rsidP="000111E9">
      <w:pPr>
        <w:spacing w:line="360" w:lineRule="auto"/>
        <w:ind w:rightChars="-9" w:right="-22" w:firstLine="709"/>
        <w:jc w:val="right"/>
        <w:rPr>
          <w:rStyle w:val="apple-style-span"/>
          <w:sz w:val="28"/>
          <w:szCs w:val="28"/>
        </w:rPr>
      </w:pPr>
      <w:r w:rsidRPr="004275C8">
        <w:rPr>
          <w:rStyle w:val="apple-style-span"/>
          <w:sz w:val="28"/>
          <w:szCs w:val="28"/>
        </w:rPr>
        <w:t>Таблица 2</w:t>
      </w:r>
      <w:r w:rsidR="000A35A5">
        <w:rPr>
          <w:rStyle w:val="apple-style-span"/>
          <w:sz w:val="28"/>
          <w:szCs w:val="28"/>
        </w:rPr>
        <w:t>3</w:t>
      </w:r>
    </w:p>
    <w:p w:rsidR="000111E9" w:rsidRPr="004275C8" w:rsidRDefault="000111E9" w:rsidP="000111E9">
      <w:pPr>
        <w:spacing w:line="360" w:lineRule="auto"/>
        <w:ind w:rightChars="-9" w:right="-22" w:firstLine="709"/>
        <w:jc w:val="right"/>
        <w:rPr>
          <w:rStyle w:val="apple-style-span"/>
          <w:sz w:val="28"/>
          <w:szCs w:val="28"/>
        </w:rPr>
      </w:pPr>
      <w:r w:rsidRPr="004275C8">
        <w:rPr>
          <w:rStyle w:val="apple-style-span"/>
          <w:sz w:val="28"/>
          <w:szCs w:val="28"/>
        </w:rPr>
        <w:t>Факторная структура интеллектуальной компетентности (общий показатель) с участием качества мышления «рефлесивность»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276"/>
        <w:gridCol w:w="1276"/>
        <w:gridCol w:w="1360"/>
      </w:tblGrid>
      <w:tr w:rsidR="000111E9" w:rsidRPr="004275C8" w:rsidTr="007F0E2B">
        <w:tc>
          <w:tcPr>
            <w:tcW w:w="5920" w:type="dxa"/>
            <w:noWrap/>
            <w:hideMark/>
          </w:tcPr>
          <w:p w:rsidR="000111E9" w:rsidRPr="004275C8" w:rsidRDefault="000111E9" w:rsidP="004275C8">
            <w:pPr>
              <w:jc w:val="center"/>
              <w:rPr>
                <w:bCs/>
                <w:sz w:val="28"/>
                <w:szCs w:val="28"/>
              </w:rPr>
            </w:pPr>
          </w:p>
        </w:tc>
        <w:tc>
          <w:tcPr>
            <w:tcW w:w="1276" w:type="dxa"/>
            <w:noWrap/>
            <w:hideMark/>
          </w:tcPr>
          <w:p w:rsidR="000111E9" w:rsidRPr="004275C8" w:rsidRDefault="00E3294E" w:rsidP="00E3294E">
            <w:pPr>
              <w:jc w:val="center"/>
              <w:rPr>
                <w:bCs/>
                <w:sz w:val="28"/>
                <w:szCs w:val="28"/>
              </w:rPr>
            </w:pPr>
            <w:r>
              <w:rPr>
                <w:bCs/>
                <w:color w:val="000000"/>
                <w:sz w:val="28"/>
                <w:szCs w:val="28"/>
              </w:rPr>
              <w:t xml:space="preserve">Фактор </w:t>
            </w:r>
            <w:r w:rsidR="000111E9" w:rsidRPr="004275C8">
              <w:rPr>
                <w:bCs/>
                <w:color w:val="000000"/>
                <w:sz w:val="28"/>
                <w:szCs w:val="28"/>
              </w:rPr>
              <w:t>1 (26</w:t>
            </w:r>
            <w:r>
              <w:rPr>
                <w:bCs/>
                <w:color w:val="000000"/>
                <w:sz w:val="28"/>
                <w:szCs w:val="28"/>
              </w:rPr>
              <w:t>,10</w:t>
            </w:r>
            <w:r w:rsidR="000111E9" w:rsidRPr="004275C8">
              <w:rPr>
                <w:bCs/>
                <w:color w:val="000000"/>
                <w:sz w:val="28"/>
                <w:szCs w:val="28"/>
              </w:rPr>
              <w:t>%)</w:t>
            </w:r>
          </w:p>
        </w:tc>
        <w:tc>
          <w:tcPr>
            <w:tcW w:w="1276" w:type="dxa"/>
            <w:noWrap/>
            <w:hideMark/>
          </w:tcPr>
          <w:p w:rsidR="000111E9" w:rsidRPr="004275C8" w:rsidRDefault="00E3294E" w:rsidP="00E3294E">
            <w:pPr>
              <w:jc w:val="center"/>
              <w:rPr>
                <w:bCs/>
                <w:sz w:val="28"/>
                <w:szCs w:val="28"/>
              </w:rPr>
            </w:pPr>
            <w:r>
              <w:rPr>
                <w:bCs/>
                <w:color w:val="000000"/>
                <w:sz w:val="28"/>
                <w:szCs w:val="28"/>
              </w:rPr>
              <w:t xml:space="preserve">Фактор </w:t>
            </w:r>
            <w:r w:rsidR="000111E9" w:rsidRPr="004275C8">
              <w:rPr>
                <w:bCs/>
                <w:color w:val="000000"/>
                <w:sz w:val="28"/>
                <w:szCs w:val="28"/>
              </w:rPr>
              <w:t>2 (19</w:t>
            </w:r>
            <w:r>
              <w:rPr>
                <w:bCs/>
                <w:color w:val="000000"/>
                <w:sz w:val="28"/>
                <w:szCs w:val="28"/>
              </w:rPr>
              <w:t>,01</w:t>
            </w:r>
            <w:r w:rsidR="000111E9" w:rsidRPr="004275C8">
              <w:rPr>
                <w:bCs/>
                <w:color w:val="000000"/>
                <w:sz w:val="28"/>
                <w:szCs w:val="28"/>
              </w:rPr>
              <w:t>%)</w:t>
            </w:r>
          </w:p>
        </w:tc>
        <w:tc>
          <w:tcPr>
            <w:tcW w:w="1360" w:type="dxa"/>
            <w:noWrap/>
            <w:hideMark/>
          </w:tcPr>
          <w:p w:rsidR="007F0E2B" w:rsidRPr="007F0E2B" w:rsidRDefault="00E3294E" w:rsidP="00E3294E">
            <w:pPr>
              <w:jc w:val="center"/>
              <w:rPr>
                <w:bCs/>
                <w:color w:val="000000"/>
                <w:sz w:val="28"/>
                <w:szCs w:val="28"/>
              </w:rPr>
            </w:pPr>
            <w:r w:rsidRPr="007F0E2B">
              <w:rPr>
                <w:bCs/>
                <w:color w:val="000000"/>
                <w:sz w:val="28"/>
                <w:szCs w:val="28"/>
              </w:rPr>
              <w:t xml:space="preserve">Фактор </w:t>
            </w:r>
          </w:p>
          <w:p w:rsidR="000111E9" w:rsidRPr="007F0E2B" w:rsidRDefault="000111E9" w:rsidP="00E3294E">
            <w:pPr>
              <w:jc w:val="center"/>
              <w:rPr>
                <w:bCs/>
                <w:sz w:val="28"/>
                <w:szCs w:val="28"/>
              </w:rPr>
            </w:pPr>
            <w:r w:rsidRPr="007F0E2B">
              <w:rPr>
                <w:bCs/>
                <w:color w:val="000000"/>
                <w:sz w:val="28"/>
                <w:szCs w:val="28"/>
              </w:rPr>
              <w:t>3 (13</w:t>
            </w:r>
            <w:r w:rsidR="00E3294E" w:rsidRPr="007F0E2B">
              <w:rPr>
                <w:bCs/>
                <w:color w:val="000000"/>
                <w:sz w:val="28"/>
                <w:szCs w:val="28"/>
              </w:rPr>
              <w:t>,36</w:t>
            </w:r>
            <w:r w:rsidRPr="007F0E2B">
              <w:rPr>
                <w:bCs/>
                <w:color w:val="000000"/>
                <w:sz w:val="28"/>
                <w:szCs w:val="28"/>
              </w:rPr>
              <w:t>%)</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Концептуальные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0,09</w:t>
            </w:r>
          </w:p>
        </w:tc>
        <w:tc>
          <w:tcPr>
            <w:tcW w:w="1276" w:type="dxa"/>
            <w:noWrap/>
            <w:hideMark/>
          </w:tcPr>
          <w:p w:rsidR="000111E9" w:rsidRPr="004275C8" w:rsidRDefault="000111E9" w:rsidP="004275C8">
            <w:pPr>
              <w:rPr>
                <w:b/>
                <w:sz w:val="28"/>
                <w:szCs w:val="28"/>
              </w:rPr>
            </w:pPr>
            <w:r w:rsidRPr="004275C8">
              <w:rPr>
                <w:b/>
                <w:color w:val="000000"/>
                <w:sz w:val="28"/>
                <w:szCs w:val="28"/>
              </w:rPr>
              <w:t>0,74</w:t>
            </w:r>
          </w:p>
        </w:tc>
        <w:tc>
          <w:tcPr>
            <w:tcW w:w="1360" w:type="dxa"/>
            <w:noWrap/>
            <w:hideMark/>
          </w:tcPr>
          <w:p w:rsidR="000111E9" w:rsidRPr="007F0E2B" w:rsidRDefault="000111E9" w:rsidP="004275C8">
            <w:pPr>
              <w:rPr>
                <w:sz w:val="28"/>
                <w:szCs w:val="28"/>
              </w:rPr>
            </w:pPr>
            <w:r w:rsidRPr="007F0E2B">
              <w:rPr>
                <w:color w:val="000000"/>
                <w:sz w:val="28"/>
                <w:szCs w:val="28"/>
              </w:rPr>
              <w:t>0,31</w:t>
            </w:r>
          </w:p>
        </w:tc>
      </w:tr>
      <w:tr w:rsidR="000111E9" w:rsidRPr="004275C8" w:rsidTr="007F0E2B">
        <w:tc>
          <w:tcPr>
            <w:tcW w:w="5920" w:type="dxa"/>
            <w:noWrap/>
            <w:hideMark/>
          </w:tcPr>
          <w:p w:rsidR="000111E9" w:rsidRPr="004275C8" w:rsidRDefault="000111E9" w:rsidP="004275C8">
            <w:pPr>
              <w:tabs>
                <w:tab w:val="left" w:pos="1290"/>
                <w:tab w:val="center" w:pos="2225"/>
              </w:tabs>
              <w:ind w:rightChars="-9" w:right="-22"/>
              <w:jc w:val="center"/>
              <w:rPr>
                <w:bCs/>
                <w:sz w:val="28"/>
                <w:szCs w:val="28"/>
              </w:rPr>
            </w:pPr>
            <w:r w:rsidRPr="004275C8">
              <w:rPr>
                <w:bCs/>
                <w:color w:val="000000"/>
                <w:sz w:val="28"/>
                <w:szCs w:val="28"/>
              </w:rPr>
              <w:t>Категориальные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-0,15</w:t>
            </w:r>
          </w:p>
        </w:tc>
        <w:tc>
          <w:tcPr>
            <w:tcW w:w="1276" w:type="dxa"/>
            <w:noWrap/>
            <w:hideMark/>
          </w:tcPr>
          <w:p w:rsidR="000111E9" w:rsidRPr="004275C8" w:rsidRDefault="000111E9" w:rsidP="004275C8">
            <w:pPr>
              <w:rPr>
                <w:sz w:val="28"/>
                <w:szCs w:val="28"/>
              </w:rPr>
            </w:pPr>
            <w:r w:rsidRPr="004275C8">
              <w:rPr>
                <w:color w:val="000000"/>
                <w:sz w:val="28"/>
                <w:szCs w:val="28"/>
              </w:rPr>
              <w:t>0,12</w:t>
            </w:r>
          </w:p>
        </w:tc>
        <w:tc>
          <w:tcPr>
            <w:tcW w:w="1360" w:type="dxa"/>
            <w:noWrap/>
            <w:hideMark/>
          </w:tcPr>
          <w:p w:rsidR="000111E9" w:rsidRPr="007F0E2B" w:rsidRDefault="000111E9" w:rsidP="004275C8">
            <w:pPr>
              <w:rPr>
                <w:b/>
                <w:sz w:val="28"/>
                <w:szCs w:val="28"/>
              </w:rPr>
            </w:pPr>
            <w:r w:rsidRPr="007F0E2B">
              <w:rPr>
                <w:b/>
                <w:color w:val="000000"/>
                <w:sz w:val="28"/>
                <w:szCs w:val="28"/>
              </w:rPr>
              <w:t>0,60</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предметного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0,73</w:t>
            </w:r>
          </w:p>
        </w:tc>
        <w:tc>
          <w:tcPr>
            <w:tcW w:w="1276" w:type="dxa"/>
            <w:noWrap/>
            <w:hideMark/>
          </w:tcPr>
          <w:p w:rsidR="000111E9" w:rsidRPr="004275C8" w:rsidRDefault="000111E9" w:rsidP="004275C8">
            <w:pPr>
              <w:rPr>
                <w:sz w:val="28"/>
                <w:szCs w:val="28"/>
              </w:rPr>
            </w:pPr>
            <w:r w:rsidRPr="004275C8">
              <w:rPr>
                <w:color w:val="000000"/>
                <w:sz w:val="28"/>
                <w:szCs w:val="28"/>
              </w:rPr>
              <w:t>0,17</w:t>
            </w:r>
          </w:p>
        </w:tc>
        <w:tc>
          <w:tcPr>
            <w:tcW w:w="1360" w:type="dxa"/>
            <w:noWrap/>
            <w:hideMark/>
          </w:tcPr>
          <w:p w:rsidR="000111E9" w:rsidRPr="007F0E2B" w:rsidRDefault="000111E9" w:rsidP="004275C8">
            <w:pPr>
              <w:rPr>
                <w:sz w:val="28"/>
                <w:szCs w:val="28"/>
              </w:rPr>
            </w:pPr>
            <w:r w:rsidRPr="007F0E2B">
              <w:rPr>
                <w:color w:val="000000"/>
                <w:sz w:val="28"/>
                <w:szCs w:val="28"/>
              </w:rPr>
              <w:t>-0,22</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абстрактного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0,55</w:t>
            </w:r>
          </w:p>
        </w:tc>
        <w:tc>
          <w:tcPr>
            <w:tcW w:w="1276" w:type="dxa"/>
            <w:noWrap/>
            <w:hideMark/>
          </w:tcPr>
          <w:p w:rsidR="000111E9" w:rsidRPr="004275C8" w:rsidRDefault="000111E9" w:rsidP="004275C8">
            <w:pPr>
              <w:rPr>
                <w:sz w:val="28"/>
                <w:szCs w:val="28"/>
              </w:rPr>
            </w:pPr>
            <w:r w:rsidRPr="004275C8">
              <w:rPr>
                <w:color w:val="000000"/>
                <w:sz w:val="28"/>
                <w:szCs w:val="28"/>
              </w:rPr>
              <w:t>-0,34</w:t>
            </w:r>
          </w:p>
        </w:tc>
        <w:tc>
          <w:tcPr>
            <w:tcW w:w="1360" w:type="dxa"/>
            <w:noWrap/>
            <w:hideMark/>
          </w:tcPr>
          <w:p w:rsidR="000111E9" w:rsidRPr="007F0E2B" w:rsidRDefault="000111E9" w:rsidP="004275C8">
            <w:pPr>
              <w:rPr>
                <w:b/>
                <w:sz w:val="28"/>
                <w:szCs w:val="28"/>
              </w:rPr>
            </w:pPr>
            <w:r w:rsidRPr="007F0E2B">
              <w:rPr>
                <w:b/>
                <w:color w:val="000000"/>
                <w:sz w:val="28"/>
                <w:szCs w:val="28"/>
              </w:rPr>
              <w:t>0,64</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 xml:space="preserve">Способность к семантической интерпретации </w:t>
            </w:r>
            <w:r w:rsidRPr="004275C8">
              <w:rPr>
                <w:bCs/>
                <w:color w:val="000000"/>
                <w:sz w:val="28"/>
                <w:szCs w:val="28"/>
              </w:rPr>
              <w:lastRenderedPageBreak/>
              <w:t>геометрического типа</w:t>
            </w:r>
          </w:p>
        </w:tc>
        <w:tc>
          <w:tcPr>
            <w:tcW w:w="1276" w:type="dxa"/>
            <w:noWrap/>
            <w:hideMark/>
          </w:tcPr>
          <w:p w:rsidR="000111E9" w:rsidRPr="004275C8" w:rsidRDefault="000111E9" w:rsidP="004275C8">
            <w:pPr>
              <w:rPr>
                <w:b/>
                <w:sz w:val="28"/>
                <w:szCs w:val="28"/>
              </w:rPr>
            </w:pPr>
            <w:r w:rsidRPr="004275C8">
              <w:rPr>
                <w:b/>
                <w:color w:val="000000"/>
                <w:sz w:val="28"/>
                <w:szCs w:val="28"/>
              </w:rPr>
              <w:lastRenderedPageBreak/>
              <w:t>0,77</w:t>
            </w:r>
          </w:p>
        </w:tc>
        <w:tc>
          <w:tcPr>
            <w:tcW w:w="1276" w:type="dxa"/>
            <w:noWrap/>
            <w:hideMark/>
          </w:tcPr>
          <w:p w:rsidR="000111E9" w:rsidRPr="004275C8" w:rsidRDefault="000111E9" w:rsidP="004275C8">
            <w:pPr>
              <w:rPr>
                <w:sz w:val="28"/>
                <w:szCs w:val="28"/>
              </w:rPr>
            </w:pPr>
            <w:r w:rsidRPr="004275C8">
              <w:rPr>
                <w:color w:val="000000"/>
                <w:sz w:val="28"/>
                <w:szCs w:val="28"/>
              </w:rPr>
              <w:t>0,03</w:t>
            </w:r>
          </w:p>
        </w:tc>
        <w:tc>
          <w:tcPr>
            <w:tcW w:w="1360" w:type="dxa"/>
            <w:noWrap/>
            <w:hideMark/>
          </w:tcPr>
          <w:p w:rsidR="000111E9" w:rsidRPr="007F0E2B" w:rsidRDefault="000111E9" w:rsidP="004275C8">
            <w:pPr>
              <w:rPr>
                <w:sz w:val="28"/>
                <w:szCs w:val="28"/>
              </w:rPr>
            </w:pPr>
            <w:r w:rsidRPr="007F0E2B">
              <w:rPr>
                <w:color w:val="000000"/>
                <w:sz w:val="28"/>
                <w:szCs w:val="28"/>
              </w:rPr>
              <w:t>-0,13</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Дифференцированная степень выраженности сенсорно-эмоционального компонента интеллектуальной деятельности</w:t>
            </w:r>
          </w:p>
        </w:tc>
        <w:tc>
          <w:tcPr>
            <w:tcW w:w="1276" w:type="dxa"/>
            <w:noWrap/>
            <w:hideMark/>
          </w:tcPr>
          <w:p w:rsidR="000111E9" w:rsidRPr="004275C8" w:rsidRDefault="000111E9" w:rsidP="004275C8">
            <w:pPr>
              <w:rPr>
                <w:b/>
                <w:sz w:val="28"/>
                <w:szCs w:val="28"/>
              </w:rPr>
            </w:pPr>
            <w:r w:rsidRPr="004275C8">
              <w:rPr>
                <w:b/>
                <w:color w:val="000000"/>
                <w:sz w:val="28"/>
                <w:szCs w:val="28"/>
              </w:rPr>
              <w:t>0,60</w:t>
            </w:r>
          </w:p>
        </w:tc>
        <w:tc>
          <w:tcPr>
            <w:tcW w:w="1276" w:type="dxa"/>
            <w:noWrap/>
            <w:hideMark/>
          </w:tcPr>
          <w:p w:rsidR="000111E9" w:rsidRPr="004275C8" w:rsidRDefault="000111E9" w:rsidP="004275C8">
            <w:pPr>
              <w:rPr>
                <w:sz w:val="28"/>
                <w:szCs w:val="28"/>
              </w:rPr>
            </w:pPr>
            <w:r w:rsidRPr="004275C8">
              <w:rPr>
                <w:color w:val="000000"/>
                <w:sz w:val="28"/>
                <w:szCs w:val="28"/>
              </w:rPr>
              <w:t>0,22</w:t>
            </w:r>
          </w:p>
        </w:tc>
        <w:tc>
          <w:tcPr>
            <w:tcW w:w="1360" w:type="dxa"/>
            <w:noWrap/>
            <w:hideMark/>
          </w:tcPr>
          <w:p w:rsidR="000111E9" w:rsidRPr="007F0E2B" w:rsidRDefault="000111E9" w:rsidP="004275C8">
            <w:pPr>
              <w:rPr>
                <w:sz w:val="28"/>
                <w:szCs w:val="28"/>
              </w:rPr>
            </w:pPr>
            <w:r w:rsidRPr="007F0E2B">
              <w:rPr>
                <w:color w:val="000000"/>
                <w:sz w:val="28"/>
                <w:szCs w:val="28"/>
              </w:rPr>
              <w:t>0,03</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Интеллектуальная компетентность (общий показатель)</w:t>
            </w:r>
          </w:p>
        </w:tc>
        <w:tc>
          <w:tcPr>
            <w:tcW w:w="1276" w:type="dxa"/>
            <w:noWrap/>
            <w:hideMark/>
          </w:tcPr>
          <w:p w:rsidR="000111E9" w:rsidRPr="004275C8" w:rsidRDefault="000111E9" w:rsidP="004275C8">
            <w:pPr>
              <w:rPr>
                <w:sz w:val="28"/>
                <w:szCs w:val="28"/>
              </w:rPr>
            </w:pPr>
            <w:r w:rsidRPr="004275C8">
              <w:rPr>
                <w:color w:val="000000"/>
                <w:sz w:val="28"/>
                <w:szCs w:val="28"/>
              </w:rPr>
              <w:t>0,27</w:t>
            </w:r>
          </w:p>
        </w:tc>
        <w:tc>
          <w:tcPr>
            <w:tcW w:w="1276" w:type="dxa"/>
            <w:noWrap/>
            <w:hideMark/>
          </w:tcPr>
          <w:p w:rsidR="000111E9" w:rsidRPr="004275C8" w:rsidRDefault="000111E9" w:rsidP="004275C8">
            <w:pPr>
              <w:rPr>
                <w:b/>
                <w:sz w:val="28"/>
                <w:szCs w:val="28"/>
              </w:rPr>
            </w:pPr>
            <w:r w:rsidRPr="004275C8">
              <w:rPr>
                <w:b/>
                <w:color w:val="000000"/>
                <w:sz w:val="28"/>
                <w:szCs w:val="28"/>
              </w:rPr>
              <w:t>0,80</w:t>
            </w:r>
          </w:p>
        </w:tc>
        <w:tc>
          <w:tcPr>
            <w:tcW w:w="1360" w:type="dxa"/>
            <w:noWrap/>
            <w:hideMark/>
          </w:tcPr>
          <w:p w:rsidR="000111E9" w:rsidRPr="007F0E2B" w:rsidRDefault="000111E9" w:rsidP="004275C8">
            <w:pPr>
              <w:rPr>
                <w:sz w:val="28"/>
                <w:szCs w:val="28"/>
              </w:rPr>
            </w:pPr>
            <w:r w:rsidRPr="007F0E2B">
              <w:rPr>
                <w:color w:val="000000"/>
                <w:sz w:val="28"/>
                <w:szCs w:val="28"/>
              </w:rPr>
              <w:t>0,02</w:t>
            </w:r>
          </w:p>
        </w:tc>
      </w:tr>
      <w:tr w:rsidR="000111E9" w:rsidRPr="004275C8" w:rsidTr="007F0E2B">
        <w:tc>
          <w:tcPr>
            <w:tcW w:w="5920" w:type="dxa"/>
            <w:noWrap/>
            <w:hideMark/>
          </w:tcPr>
          <w:p w:rsidR="000111E9" w:rsidRPr="006264A8" w:rsidRDefault="000111E9" w:rsidP="004275C8">
            <w:pPr>
              <w:jc w:val="center"/>
              <w:rPr>
                <w:b/>
                <w:bCs/>
                <w:sz w:val="28"/>
                <w:szCs w:val="28"/>
              </w:rPr>
            </w:pPr>
            <w:r w:rsidRPr="006264A8">
              <w:rPr>
                <w:b/>
                <w:bCs/>
                <w:color w:val="000000"/>
                <w:sz w:val="28"/>
                <w:szCs w:val="28"/>
              </w:rPr>
              <w:t>Рефлексивность</w:t>
            </w:r>
          </w:p>
        </w:tc>
        <w:tc>
          <w:tcPr>
            <w:tcW w:w="1276" w:type="dxa"/>
            <w:noWrap/>
            <w:hideMark/>
          </w:tcPr>
          <w:p w:rsidR="000111E9" w:rsidRPr="004275C8" w:rsidRDefault="000111E9" w:rsidP="004275C8">
            <w:pPr>
              <w:rPr>
                <w:sz w:val="28"/>
                <w:szCs w:val="28"/>
              </w:rPr>
            </w:pPr>
            <w:r w:rsidRPr="004275C8">
              <w:rPr>
                <w:color w:val="000000"/>
                <w:sz w:val="28"/>
                <w:szCs w:val="28"/>
              </w:rPr>
              <w:t>-0,16</w:t>
            </w:r>
          </w:p>
        </w:tc>
        <w:tc>
          <w:tcPr>
            <w:tcW w:w="1276" w:type="dxa"/>
            <w:noWrap/>
            <w:hideMark/>
          </w:tcPr>
          <w:p w:rsidR="000111E9" w:rsidRPr="004275C8" w:rsidRDefault="000111E9" w:rsidP="004275C8">
            <w:pPr>
              <w:rPr>
                <w:sz w:val="28"/>
                <w:szCs w:val="28"/>
              </w:rPr>
            </w:pPr>
            <w:r w:rsidRPr="004275C8">
              <w:rPr>
                <w:color w:val="000000"/>
                <w:sz w:val="28"/>
                <w:szCs w:val="28"/>
              </w:rPr>
              <w:t>0,25</w:t>
            </w:r>
          </w:p>
        </w:tc>
        <w:tc>
          <w:tcPr>
            <w:tcW w:w="1360" w:type="dxa"/>
            <w:noWrap/>
            <w:hideMark/>
          </w:tcPr>
          <w:p w:rsidR="000111E9" w:rsidRPr="007F0E2B" w:rsidRDefault="000111E9" w:rsidP="004275C8">
            <w:pPr>
              <w:rPr>
                <w:b/>
                <w:sz w:val="28"/>
                <w:szCs w:val="28"/>
              </w:rPr>
            </w:pPr>
            <w:r w:rsidRPr="007F0E2B">
              <w:rPr>
                <w:b/>
                <w:color w:val="000000"/>
                <w:sz w:val="28"/>
                <w:szCs w:val="28"/>
              </w:rPr>
              <w:t>0,62</w:t>
            </w:r>
          </w:p>
        </w:tc>
      </w:tr>
    </w:tbl>
    <w:p w:rsidR="000111E9" w:rsidRPr="00A557C4" w:rsidRDefault="000111E9" w:rsidP="000111E9">
      <w:pPr>
        <w:spacing w:line="360" w:lineRule="auto"/>
        <w:ind w:rightChars="-9" w:right="-22"/>
        <w:jc w:val="both"/>
        <w:rPr>
          <w:i/>
          <w:lang w:eastAsia="en-US"/>
        </w:rPr>
      </w:pPr>
      <w:r w:rsidRPr="00A557C4">
        <w:rPr>
          <w:rStyle w:val="apple-style-span"/>
          <w:i/>
        </w:rPr>
        <w:t xml:space="preserve">Примечания: полужирным шрифтом выделены значимые нагрузки. Модель описывает </w:t>
      </w:r>
      <w:r w:rsidRPr="00A557C4">
        <w:rPr>
          <w:i/>
          <w:lang w:eastAsia="en-US"/>
        </w:rPr>
        <w:t xml:space="preserve">58,47% </w:t>
      </w:r>
      <w:r w:rsidRPr="00A557C4">
        <w:rPr>
          <w:rStyle w:val="apple-style-span"/>
          <w:i/>
        </w:rPr>
        <w:t>общей</w:t>
      </w:r>
      <w:r w:rsidR="00A557C4">
        <w:rPr>
          <w:rStyle w:val="apple-style-span"/>
          <w:i/>
        </w:rPr>
        <w:t xml:space="preserve"> </w:t>
      </w:r>
      <w:r w:rsidRPr="00A557C4">
        <w:rPr>
          <w:i/>
          <w:lang w:eastAsia="en-US"/>
        </w:rPr>
        <w:t>дисперсии.</w:t>
      </w:r>
    </w:p>
    <w:p w:rsidR="000111E9" w:rsidRPr="004275C8" w:rsidRDefault="000111E9" w:rsidP="000111E9">
      <w:pPr>
        <w:rPr>
          <w:sz w:val="28"/>
          <w:szCs w:val="28"/>
          <w:lang w:eastAsia="en-US"/>
        </w:rPr>
      </w:pPr>
    </w:p>
    <w:p w:rsidR="000111E9" w:rsidRPr="004275C8" w:rsidRDefault="000111E9" w:rsidP="000111E9">
      <w:pPr>
        <w:spacing w:line="360" w:lineRule="auto"/>
        <w:ind w:rightChars="-9" w:right="-22" w:firstLine="709"/>
        <w:jc w:val="right"/>
        <w:rPr>
          <w:rStyle w:val="apple-style-span"/>
          <w:sz w:val="28"/>
          <w:szCs w:val="28"/>
        </w:rPr>
      </w:pPr>
      <w:r w:rsidRPr="004275C8">
        <w:rPr>
          <w:rStyle w:val="apple-style-span"/>
          <w:sz w:val="28"/>
          <w:szCs w:val="28"/>
        </w:rPr>
        <w:t>Таблица 2</w:t>
      </w:r>
      <w:r w:rsidR="000A35A5">
        <w:rPr>
          <w:rStyle w:val="apple-style-span"/>
          <w:sz w:val="28"/>
          <w:szCs w:val="28"/>
        </w:rPr>
        <w:t>4</w:t>
      </w:r>
    </w:p>
    <w:p w:rsidR="000111E9" w:rsidRPr="004275C8" w:rsidRDefault="000111E9" w:rsidP="000111E9">
      <w:pPr>
        <w:spacing w:line="360" w:lineRule="auto"/>
        <w:ind w:rightChars="-9" w:right="-22" w:firstLine="709"/>
        <w:jc w:val="right"/>
        <w:rPr>
          <w:sz w:val="28"/>
          <w:szCs w:val="28"/>
        </w:rPr>
      </w:pPr>
      <w:r w:rsidRPr="004275C8">
        <w:rPr>
          <w:rStyle w:val="apple-style-span"/>
          <w:sz w:val="28"/>
          <w:szCs w:val="28"/>
        </w:rPr>
        <w:t>Факторная структура интеллектуальной компетентности (общий показатель) с участием качества мышления «диалогичность»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276"/>
        <w:gridCol w:w="1276"/>
        <w:gridCol w:w="1360"/>
      </w:tblGrid>
      <w:tr w:rsidR="000111E9" w:rsidRPr="004275C8" w:rsidTr="007F0E2B">
        <w:tc>
          <w:tcPr>
            <w:tcW w:w="5920" w:type="dxa"/>
            <w:noWrap/>
            <w:hideMark/>
          </w:tcPr>
          <w:p w:rsidR="000111E9" w:rsidRPr="004275C8" w:rsidRDefault="000111E9" w:rsidP="004275C8">
            <w:pPr>
              <w:jc w:val="center"/>
              <w:rPr>
                <w:bCs/>
                <w:sz w:val="28"/>
                <w:szCs w:val="28"/>
              </w:rPr>
            </w:pPr>
          </w:p>
        </w:tc>
        <w:tc>
          <w:tcPr>
            <w:tcW w:w="1276" w:type="dxa"/>
            <w:noWrap/>
            <w:hideMark/>
          </w:tcPr>
          <w:p w:rsidR="000111E9" w:rsidRPr="004275C8" w:rsidRDefault="00E3294E" w:rsidP="00E3294E">
            <w:pPr>
              <w:jc w:val="center"/>
              <w:rPr>
                <w:bCs/>
                <w:sz w:val="28"/>
                <w:szCs w:val="28"/>
              </w:rPr>
            </w:pPr>
            <w:r>
              <w:rPr>
                <w:bCs/>
                <w:color w:val="000000"/>
                <w:sz w:val="28"/>
                <w:szCs w:val="28"/>
              </w:rPr>
              <w:t xml:space="preserve">Фактор </w:t>
            </w:r>
            <w:r w:rsidR="000111E9" w:rsidRPr="004275C8">
              <w:rPr>
                <w:bCs/>
                <w:color w:val="000000"/>
                <w:sz w:val="28"/>
                <w:szCs w:val="28"/>
              </w:rPr>
              <w:t>1 (26</w:t>
            </w:r>
            <w:r>
              <w:rPr>
                <w:bCs/>
                <w:color w:val="000000"/>
                <w:sz w:val="28"/>
                <w:szCs w:val="28"/>
              </w:rPr>
              <w:t>,13</w:t>
            </w:r>
            <w:r w:rsidR="000111E9" w:rsidRPr="004275C8">
              <w:rPr>
                <w:bCs/>
                <w:color w:val="000000"/>
                <w:sz w:val="28"/>
                <w:szCs w:val="28"/>
              </w:rPr>
              <w:t>%)</w:t>
            </w:r>
          </w:p>
        </w:tc>
        <w:tc>
          <w:tcPr>
            <w:tcW w:w="1276" w:type="dxa"/>
            <w:noWrap/>
            <w:hideMark/>
          </w:tcPr>
          <w:p w:rsidR="000111E9" w:rsidRPr="004275C8" w:rsidRDefault="00E3294E" w:rsidP="00E3294E">
            <w:pPr>
              <w:jc w:val="center"/>
              <w:rPr>
                <w:bCs/>
                <w:sz w:val="28"/>
                <w:szCs w:val="28"/>
              </w:rPr>
            </w:pPr>
            <w:r>
              <w:rPr>
                <w:bCs/>
                <w:color w:val="000000"/>
                <w:sz w:val="28"/>
                <w:szCs w:val="28"/>
              </w:rPr>
              <w:t xml:space="preserve">Фактор </w:t>
            </w:r>
            <w:r w:rsidR="000111E9" w:rsidRPr="004275C8">
              <w:rPr>
                <w:bCs/>
                <w:color w:val="000000"/>
                <w:sz w:val="28"/>
                <w:szCs w:val="28"/>
              </w:rPr>
              <w:t>2 (19</w:t>
            </w:r>
            <w:r>
              <w:rPr>
                <w:bCs/>
                <w:color w:val="000000"/>
                <w:sz w:val="28"/>
                <w:szCs w:val="28"/>
              </w:rPr>
              <w:t>,24</w:t>
            </w:r>
            <w:r w:rsidR="000111E9" w:rsidRPr="004275C8">
              <w:rPr>
                <w:bCs/>
                <w:color w:val="000000"/>
                <w:sz w:val="28"/>
                <w:szCs w:val="28"/>
              </w:rPr>
              <w:t>%)</w:t>
            </w:r>
          </w:p>
        </w:tc>
        <w:tc>
          <w:tcPr>
            <w:tcW w:w="1360" w:type="dxa"/>
            <w:noWrap/>
            <w:hideMark/>
          </w:tcPr>
          <w:p w:rsidR="007F0E2B" w:rsidRPr="007F0E2B" w:rsidRDefault="00E3294E" w:rsidP="00E3294E">
            <w:pPr>
              <w:jc w:val="center"/>
              <w:rPr>
                <w:bCs/>
                <w:color w:val="000000"/>
                <w:sz w:val="28"/>
                <w:szCs w:val="28"/>
              </w:rPr>
            </w:pPr>
            <w:r w:rsidRPr="007F0E2B">
              <w:rPr>
                <w:bCs/>
                <w:color w:val="000000"/>
                <w:sz w:val="28"/>
                <w:szCs w:val="28"/>
              </w:rPr>
              <w:t xml:space="preserve">Фактор </w:t>
            </w:r>
          </w:p>
          <w:p w:rsidR="000111E9" w:rsidRPr="007F0E2B" w:rsidRDefault="000111E9" w:rsidP="00E3294E">
            <w:pPr>
              <w:jc w:val="center"/>
              <w:rPr>
                <w:bCs/>
                <w:sz w:val="28"/>
                <w:szCs w:val="28"/>
              </w:rPr>
            </w:pPr>
            <w:r w:rsidRPr="007F0E2B">
              <w:rPr>
                <w:bCs/>
                <w:color w:val="000000"/>
                <w:sz w:val="28"/>
                <w:szCs w:val="28"/>
              </w:rPr>
              <w:t>3 (13</w:t>
            </w:r>
            <w:r w:rsidR="00E3294E" w:rsidRPr="007F0E2B">
              <w:rPr>
                <w:bCs/>
                <w:color w:val="000000"/>
                <w:sz w:val="28"/>
                <w:szCs w:val="28"/>
              </w:rPr>
              <w:t>,27</w:t>
            </w:r>
            <w:r w:rsidRPr="007F0E2B">
              <w:rPr>
                <w:bCs/>
                <w:color w:val="000000"/>
                <w:sz w:val="28"/>
                <w:szCs w:val="28"/>
              </w:rPr>
              <w:t>%)</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Концептуальные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0,10</w:t>
            </w:r>
          </w:p>
        </w:tc>
        <w:tc>
          <w:tcPr>
            <w:tcW w:w="1276" w:type="dxa"/>
            <w:noWrap/>
            <w:hideMark/>
          </w:tcPr>
          <w:p w:rsidR="000111E9" w:rsidRPr="004275C8" w:rsidRDefault="000111E9" w:rsidP="004275C8">
            <w:pPr>
              <w:rPr>
                <w:b/>
                <w:sz w:val="28"/>
                <w:szCs w:val="28"/>
              </w:rPr>
            </w:pPr>
            <w:r w:rsidRPr="004275C8">
              <w:rPr>
                <w:b/>
                <w:color w:val="000000"/>
                <w:sz w:val="28"/>
                <w:szCs w:val="28"/>
              </w:rPr>
              <w:t>0,72</w:t>
            </w:r>
          </w:p>
        </w:tc>
        <w:tc>
          <w:tcPr>
            <w:tcW w:w="1360" w:type="dxa"/>
            <w:noWrap/>
            <w:hideMark/>
          </w:tcPr>
          <w:p w:rsidR="000111E9" w:rsidRPr="007F0E2B" w:rsidRDefault="000111E9" w:rsidP="004275C8">
            <w:pPr>
              <w:rPr>
                <w:sz w:val="28"/>
                <w:szCs w:val="28"/>
              </w:rPr>
            </w:pPr>
            <w:r w:rsidRPr="007F0E2B">
              <w:rPr>
                <w:color w:val="000000"/>
                <w:sz w:val="28"/>
                <w:szCs w:val="28"/>
              </w:rPr>
              <w:t>0,32</w:t>
            </w:r>
          </w:p>
        </w:tc>
      </w:tr>
      <w:tr w:rsidR="000111E9" w:rsidRPr="004275C8" w:rsidTr="007F0E2B">
        <w:tc>
          <w:tcPr>
            <w:tcW w:w="5920" w:type="dxa"/>
            <w:noWrap/>
            <w:hideMark/>
          </w:tcPr>
          <w:p w:rsidR="000111E9" w:rsidRPr="004275C8" w:rsidRDefault="000111E9" w:rsidP="004275C8">
            <w:pPr>
              <w:tabs>
                <w:tab w:val="left" w:pos="1290"/>
                <w:tab w:val="center" w:pos="2225"/>
              </w:tabs>
              <w:ind w:rightChars="-9" w:right="-22"/>
              <w:jc w:val="center"/>
              <w:rPr>
                <w:bCs/>
                <w:sz w:val="28"/>
                <w:szCs w:val="28"/>
              </w:rPr>
            </w:pPr>
            <w:r w:rsidRPr="004275C8">
              <w:rPr>
                <w:bCs/>
                <w:color w:val="000000"/>
                <w:sz w:val="28"/>
                <w:szCs w:val="28"/>
              </w:rPr>
              <w:t>Категориальные способности</w:t>
            </w:r>
          </w:p>
        </w:tc>
        <w:tc>
          <w:tcPr>
            <w:tcW w:w="1276" w:type="dxa"/>
            <w:noWrap/>
            <w:hideMark/>
          </w:tcPr>
          <w:p w:rsidR="000111E9" w:rsidRPr="004275C8" w:rsidRDefault="000111E9" w:rsidP="004275C8">
            <w:pPr>
              <w:rPr>
                <w:sz w:val="28"/>
                <w:szCs w:val="28"/>
              </w:rPr>
            </w:pPr>
            <w:r w:rsidRPr="004275C8">
              <w:rPr>
                <w:color w:val="000000"/>
                <w:sz w:val="28"/>
                <w:szCs w:val="28"/>
              </w:rPr>
              <w:t>-0,11</w:t>
            </w:r>
          </w:p>
        </w:tc>
        <w:tc>
          <w:tcPr>
            <w:tcW w:w="1276" w:type="dxa"/>
            <w:noWrap/>
            <w:hideMark/>
          </w:tcPr>
          <w:p w:rsidR="000111E9" w:rsidRPr="004275C8" w:rsidRDefault="000111E9" w:rsidP="004275C8">
            <w:pPr>
              <w:rPr>
                <w:sz w:val="28"/>
                <w:szCs w:val="28"/>
              </w:rPr>
            </w:pPr>
            <w:r w:rsidRPr="004275C8">
              <w:rPr>
                <w:color w:val="000000"/>
                <w:sz w:val="28"/>
                <w:szCs w:val="28"/>
              </w:rPr>
              <w:t>0,07</w:t>
            </w:r>
          </w:p>
        </w:tc>
        <w:tc>
          <w:tcPr>
            <w:tcW w:w="1360" w:type="dxa"/>
            <w:noWrap/>
            <w:hideMark/>
          </w:tcPr>
          <w:p w:rsidR="000111E9" w:rsidRPr="007F0E2B" w:rsidRDefault="000111E9" w:rsidP="004275C8">
            <w:pPr>
              <w:rPr>
                <w:b/>
                <w:sz w:val="28"/>
                <w:szCs w:val="28"/>
              </w:rPr>
            </w:pPr>
            <w:r w:rsidRPr="007F0E2B">
              <w:rPr>
                <w:b/>
                <w:color w:val="000000"/>
                <w:sz w:val="28"/>
                <w:szCs w:val="28"/>
              </w:rPr>
              <w:t>0,70</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предметного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0,72</w:t>
            </w:r>
          </w:p>
        </w:tc>
        <w:tc>
          <w:tcPr>
            <w:tcW w:w="1276" w:type="dxa"/>
            <w:noWrap/>
            <w:hideMark/>
          </w:tcPr>
          <w:p w:rsidR="000111E9" w:rsidRPr="004275C8" w:rsidRDefault="000111E9" w:rsidP="004275C8">
            <w:pPr>
              <w:rPr>
                <w:sz w:val="28"/>
                <w:szCs w:val="28"/>
              </w:rPr>
            </w:pPr>
            <w:r w:rsidRPr="004275C8">
              <w:rPr>
                <w:color w:val="000000"/>
                <w:sz w:val="28"/>
                <w:szCs w:val="28"/>
              </w:rPr>
              <w:t>0,19</w:t>
            </w:r>
          </w:p>
        </w:tc>
        <w:tc>
          <w:tcPr>
            <w:tcW w:w="1360" w:type="dxa"/>
            <w:noWrap/>
            <w:hideMark/>
          </w:tcPr>
          <w:p w:rsidR="000111E9" w:rsidRPr="007F0E2B" w:rsidRDefault="000111E9" w:rsidP="004275C8">
            <w:pPr>
              <w:rPr>
                <w:sz w:val="28"/>
                <w:szCs w:val="28"/>
              </w:rPr>
            </w:pPr>
            <w:r w:rsidRPr="007F0E2B">
              <w:rPr>
                <w:color w:val="000000"/>
                <w:sz w:val="28"/>
                <w:szCs w:val="28"/>
              </w:rPr>
              <w:t>-0,24</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абстрактного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0,60</w:t>
            </w:r>
          </w:p>
        </w:tc>
        <w:tc>
          <w:tcPr>
            <w:tcW w:w="1276" w:type="dxa"/>
            <w:noWrap/>
            <w:hideMark/>
          </w:tcPr>
          <w:p w:rsidR="000111E9" w:rsidRPr="004275C8" w:rsidRDefault="000111E9" w:rsidP="004275C8">
            <w:pPr>
              <w:rPr>
                <w:sz w:val="28"/>
                <w:szCs w:val="28"/>
              </w:rPr>
            </w:pPr>
            <w:r w:rsidRPr="004275C8">
              <w:rPr>
                <w:color w:val="000000"/>
                <w:sz w:val="28"/>
                <w:szCs w:val="28"/>
              </w:rPr>
              <w:t>-0,37</w:t>
            </w:r>
          </w:p>
        </w:tc>
        <w:tc>
          <w:tcPr>
            <w:tcW w:w="1360" w:type="dxa"/>
            <w:noWrap/>
            <w:hideMark/>
          </w:tcPr>
          <w:p w:rsidR="000111E9" w:rsidRPr="007F0E2B" w:rsidRDefault="000111E9" w:rsidP="004275C8">
            <w:pPr>
              <w:rPr>
                <w:b/>
                <w:sz w:val="28"/>
                <w:szCs w:val="28"/>
              </w:rPr>
            </w:pPr>
            <w:r w:rsidRPr="007F0E2B">
              <w:rPr>
                <w:b/>
                <w:color w:val="000000"/>
                <w:sz w:val="28"/>
                <w:szCs w:val="28"/>
              </w:rPr>
              <w:t>0,53</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Способность к семантической интерпретации геометрического типа</w:t>
            </w:r>
          </w:p>
        </w:tc>
        <w:tc>
          <w:tcPr>
            <w:tcW w:w="1276" w:type="dxa"/>
            <w:noWrap/>
            <w:hideMark/>
          </w:tcPr>
          <w:p w:rsidR="000111E9" w:rsidRPr="004275C8" w:rsidRDefault="000111E9" w:rsidP="004275C8">
            <w:pPr>
              <w:rPr>
                <w:b/>
                <w:sz w:val="28"/>
                <w:szCs w:val="28"/>
              </w:rPr>
            </w:pPr>
            <w:r w:rsidRPr="004275C8">
              <w:rPr>
                <w:b/>
                <w:color w:val="000000"/>
                <w:sz w:val="28"/>
                <w:szCs w:val="28"/>
              </w:rPr>
              <w:t>0,76</w:t>
            </w:r>
          </w:p>
        </w:tc>
        <w:tc>
          <w:tcPr>
            <w:tcW w:w="1276" w:type="dxa"/>
            <w:noWrap/>
            <w:hideMark/>
          </w:tcPr>
          <w:p w:rsidR="000111E9" w:rsidRPr="004275C8" w:rsidRDefault="000111E9" w:rsidP="004275C8">
            <w:pPr>
              <w:rPr>
                <w:sz w:val="28"/>
                <w:szCs w:val="28"/>
              </w:rPr>
            </w:pPr>
            <w:r w:rsidRPr="004275C8">
              <w:rPr>
                <w:color w:val="000000"/>
                <w:sz w:val="28"/>
                <w:szCs w:val="28"/>
              </w:rPr>
              <w:t>0,06</w:t>
            </w:r>
          </w:p>
        </w:tc>
        <w:tc>
          <w:tcPr>
            <w:tcW w:w="1360" w:type="dxa"/>
            <w:noWrap/>
            <w:hideMark/>
          </w:tcPr>
          <w:p w:rsidR="000111E9" w:rsidRPr="007F0E2B" w:rsidRDefault="000111E9" w:rsidP="004275C8">
            <w:pPr>
              <w:rPr>
                <w:sz w:val="28"/>
                <w:szCs w:val="28"/>
              </w:rPr>
            </w:pPr>
            <w:r w:rsidRPr="007F0E2B">
              <w:rPr>
                <w:color w:val="000000"/>
                <w:sz w:val="28"/>
                <w:szCs w:val="28"/>
              </w:rPr>
              <w:t>-0,19</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Дифференцированная степень выраженности сенсорно-эмоционального компонента интеллектуальной деятельности</w:t>
            </w:r>
          </w:p>
        </w:tc>
        <w:tc>
          <w:tcPr>
            <w:tcW w:w="1276" w:type="dxa"/>
            <w:noWrap/>
            <w:hideMark/>
          </w:tcPr>
          <w:p w:rsidR="000111E9" w:rsidRPr="004275C8" w:rsidRDefault="000111E9" w:rsidP="004275C8">
            <w:pPr>
              <w:rPr>
                <w:b/>
                <w:sz w:val="28"/>
                <w:szCs w:val="28"/>
              </w:rPr>
            </w:pPr>
            <w:r w:rsidRPr="004275C8">
              <w:rPr>
                <w:b/>
                <w:color w:val="000000"/>
                <w:sz w:val="28"/>
                <w:szCs w:val="28"/>
              </w:rPr>
              <w:t>0,58</w:t>
            </w:r>
          </w:p>
        </w:tc>
        <w:tc>
          <w:tcPr>
            <w:tcW w:w="1276" w:type="dxa"/>
            <w:noWrap/>
            <w:hideMark/>
          </w:tcPr>
          <w:p w:rsidR="000111E9" w:rsidRPr="004275C8" w:rsidRDefault="000111E9" w:rsidP="004275C8">
            <w:pPr>
              <w:rPr>
                <w:sz w:val="28"/>
                <w:szCs w:val="28"/>
              </w:rPr>
            </w:pPr>
            <w:r w:rsidRPr="004275C8">
              <w:rPr>
                <w:color w:val="000000"/>
                <w:sz w:val="28"/>
                <w:szCs w:val="28"/>
              </w:rPr>
              <w:t>0,25</w:t>
            </w:r>
          </w:p>
        </w:tc>
        <w:tc>
          <w:tcPr>
            <w:tcW w:w="1360" w:type="dxa"/>
            <w:noWrap/>
            <w:hideMark/>
          </w:tcPr>
          <w:p w:rsidR="000111E9" w:rsidRPr="007F0E2B" w:rsidRDefault="000111E9" w:rsidP="004275C8">
            <w:pPr>
              <w:rPr>
                <w:sz w:val="28"/>
                <w:szCs w:val="28"/>
              </w:rPr>
            </w:pPr>
            <w:r w:rsidRPr="007F0E2B">
              <w:rPr>
                <w:color w:val="000000"/>
                <w:sz w:val="28"/>
                <w:szCs w:val="28"/>
              </w:rPr>
              <w:t>0,08</w:t>
            </w:r>
          </w:p>
        </w:tc>
      </w:tr>
      <w:tr w:rsidR="000111E9" w:rsidRPr="004275C8" w:rsidTr="007F0E2B">
        <w:tc>
          <w:tcPr>
            <w:tcW w:w="5920" w:type="dxa"/>
            <w:noWrap/>
            <w:hideMark/>
          </w:tcPr>
          <w:p w:rsidR="000111E9" w:rsidRPr="004275C8" w:rsidRDefault="000111E9" w:rsidP="004275C8">
            <w:pPr>
              <w:ind w:rightChars="-9" w:right="-22"/>
              <w:jc w:val="center"/>
              <w:rPr>
                <w:bCs/>
                <w:sz w:val="28"/>
                <w:szCs w:val="28"/>
              </w:rPr>
            </w:pPr>
            <w:r w:rsidRPr="004275C8">
              <w:rPr>
                <w:bCs/>
                <w:color w:val="000000"/>
                <w:sz w:val="28"/>
                <w:szCs w:val="28"/>
              </w:rPr>
              <w:t>Интеллектуальная компетентность (общий показатель)</w:t>
            </w:r>
          </w:p>
        </w:tc>
        <w:tc>
          <w:tcPr>
            <w:tcW w:w="1276" w:type="dxa"/>
            <w:noWrap/>
            <w:hideMark/>
          </w:tcPr>
          <w:p w:rsidR="000111E9" w:rsidRPr="004275C8" w:rsidRDefault="000111E9" w:rsidP="004275C8">
            <w:pPr>
              <w:rPr>
                <w:sz w:val="28"/>
                <w:szCs w:val="28"/>
              </w:rPr>
            </w:pPr>
            <w:r w:rsidRPr="004275C8">
              <w:rPr>
                <w:color w:val="000000"/>
                <w:sz w:val="28"/>
                <w:szCs w:val="28"/>
              </w:rPr>
              <w:t>0,27</w:t>
            </w:r>
          </w:p>
        </w:tc>
        <w:tc>
          <w:tcPr>
            <w:tcW w:w="1276" w:type="dxa"/>
            <w:noWrap/>
            <w:hideMark/>
          </w:tcPr>
          <w:p w:rsidR="000111E9" w:rsidRPr="004275C8" w:rsidRDefault="000111E9" w:rsidP="004275C8">
            <w:pPr>
              <w:rPr>
                <w:b/>
                <w:sz w:val="28"/>
                <w:szCs w:val="28"/>
              </w:rPr>
            </w:pPr>
            <w:r w:rsidRPr="004275C8">
              <w:rPr>
                <w:b/>
                <w:color w:val="000000"/>
                <w:sz w:val="28"/>
                <w:szCs w:val="28"/>
              </w:rPr>
              <w:t>0,79</w:t>
            </w:r>
          </w:p>
        </w:tc>
        <w:tc>
          <w:tcPr>
            <w:tcW w:w="1360" w:type="dxa"/>
            <w:noWrap/>
            <w:hideMark/>
          </w:tcPr>
          <w:p w:rsidR="000111E9" w:rsidRPr="007F0E2B" w:rsidRDefault="000111E9" w:rsidP="004275C8">
            <w:pPr>
              <w:rPr>
                <w:sz w:val="28"/>
                <w:szCs w:val="28"/>
              </w:rPr>
            </w:pPr>
            <w:r w:rsidRPr="007F0E2B">
              <w:rPr>
                <w:color w:val="000000"/>
                <w:sz w:val="28"/>
                <w:szCs w:val="28"/>
              </w:rPr>
              <w:t>0,01</w:t>
            </w:r>
          </w:p>
        </w:tc>
      </w:tr>
      <w:tr w:rsidR="000111E9" w:rsidRPr="004275C8" w:rsidTr="007F0E2B">
        <w:tc>
          <w:tcPr>
            <w:tcW w:w="5920" w:type="dxa"/>
            <w:noWrap/>
            <w:hideMark/>
          </w:tcPr>
          <w:p w:rsidR="000111E9" w:rsidRPr="006264A8" w:rsidRDefault="000111E9" w:rsidP="004275C8">
            <w:pPr>
              <w:jc w:val="center"/>
              <w:rPr>
                <w:b/>
                <w:bCs/>
                <w:sz w:val="28"/>
                <w:szCs w:val="28"/>
              </w:rPr>
            </w:pPr>
            <w:r w:rsidRPr="006264A8">
              <w:rPr>
                <w:b/>
                <w:bCs/>
                <w:color w:val="000000"/>
                <w:sz w:val="28"/>
                <w:szCs w:val="28"/>
              </w:rPr>
              <w:t>Диалогичность</w:t>
            </w:r>
          </w:p>
        </w:tc>
        <w:tc>
          <w:tcPr>
            <w:tcW w:w="1276" w:type="dxa"/>
            <w:noWrap/>
            <w:hideMark/>
          </w:tcPr>
          <w:p w:rsidR="000111E9" w:rsidRPr="004275C8" w:rsidRDefault="000111E9" w:rsidP="004275C8">
            <w:pPr>
              <w:rPr>
                <w:sz w:val="28"/>
                <w:szCs w:val="28"/>
              </w:rPr>
            </w:pPr>
            <w:r w:rsidRPr="004275C8">
              <w:rPr>
                <w:color w:val="000000"/>
                <w:sz w:val="28"/>
                <w:szCs w:val="28"/>
              </w:rPr>
              <w:t>-0,13</w:t>
            </w:r>
          </w:p>
        </w:tc>
        <w:tc>
          <w:tcPr>
            <w:tcW w:w="1276" w:type="dxa"/>
            <w:noWrap/>
            <w:hideMark/>
          </w:tcPr>
          <w:p w:rsidR="000111E9" w:rsidRPr="004275C8" w:rsidRDefault="000111E9" w:rsidP="004275C8">
            <w:pPr>
              <w:rPr>
                <w:sz w:val="28"/>
                <w:szCs w:val="28"/>
              </w:rPr>
            </w:pPr>
            <w:r w:rsidRPr="004275C8">
              <w:rPr>
                <w:color w:val="000000"/>
                <w:sz w:val="28"/>
                <w:szCs w:val="28"/>
              </w:rPr>
              <w:t>0,30</w:t>
            </w:r>
          </w:p>
        </w:tc>
        <w:tc>
          <w:tcPr>
            <w:tcW w:w="1360" w:type="dxa"/>
            <w:noWrap/>
            <w:hideMark/>
          </w:tcPr>
          <w:p w:rsidR="000111E9" w:rsidRPr="007F0E2B" w:rsidRDefault="000111E9" w:rsidP="004275C8">
            <w:pPr>
              <w:rPr>
                <w:b/>
                <w:sz w:val="28"/>
                <w:szCs w:val="28"/>
              </w:rPr>
            </w:pPr>
            <w:r w:rsidRPr="007F0E2B">
              <w:rPr>
                <w:b/>
                <w:color w:val="000000"/>
                <w:sz w:val="28"/>
                <w:szCs w:val="28"/>
              </w:rPr>
              <w:t>0,60</w:t>
            </w:r>
          </w:p>
        </w:tc>
      </w:tr>
    </w:tbl>
    <w:p w:rsidR="000111E9" w:rsidRPr="00A557C4" w:rsidRDefault="00A557C4" w:rsidP="000111E9">
      <w:pPr>
        <w:spacing w:line="360" w:lineRule="auto"/>
        <w:ind w:rightChars="-9" w:right="-22"/>
        <w:jc w:val="both"/>
        <w:rPr>
          <w:i/>
          <w:lang w:eastAsia="en-US"/>
        </w:rPr>
      </w:pPr>
      <w:r w:rsidRPr="00A557C4">
        <w:rPr>
          <w:rStyle w:val="apple-style-span"/>
          <w:i/>
        </w:rPr>
        <w:t xml:space="preserve">     </w:t>
      </w:r>
      <w:r w:rsidR="000111E9" w:rsidRPr="00A557C4">
        <w:rPr>
          <w:rStyle w:val="apple-style-span"/>
          <w:i/>
        </w:rPr>
        <w:t xml:space="preserve">Примечания: полужирным шрифтом выделены значимые нагрузки. Модель описывает </w:t>
      </w:r>
      <w:r w:rsidR="000111E9" w:rsidRPr="00A557C4">
        <w:rPr>
          <w:i/>
          <w:lang w:eastAsia="en-US"/>
        </w:rPr>
        <w:t xml:space="preserve">58,63% </w:t>
      </w:r>
      <w:r w:rsidR="000111E9" w:rsidRPr="00A557C4">
        <w:rPr>
          <w:rStyle w:val="apple-style-span"/>
          <w:i/>
        </w:rPr>
        <w:t>общей</w:t>
      </w:r>
      <w:r>
        <w:rPr>
          <w:rStyle w:val="apple-style-span"/>
          <w:i/>
        </w:rPr>
        <w:t xml:space="preserve"> </w:t>
      </w:r>
      <w:r w:rsidR="000111E9" w:rsidRPr="00A557C4">
        <w:rPr>
          <w:i/>
          <w:lang w:eastAsia="en-US"/>
        </w:rPr>
        <w:t>дисперсии.</w:t>
      </w:r>
    </w:p>
    <w:sectPr w:rsidR="000111E9" w:rsidRPr="00A557C4" w:rsidSect="001C457B">
      <w:pgSz w:w="11906" w:h="16838"/>
      <w:pgMar w:top="1134" w:right="746"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D81" w:rsidRDefault="00895D81" w:rsidP="001D60E6">
      <w:r>
        <w:separator/>
      </w:r>
    </w:p>
  </w:endnote>
  <w:endnote w:type="continuationSeparator" w:id="0">
    <w:p w:rsidR="00895D81" w:rsidRDefault="00895D81" w:rsidP="001D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Bold">
    <w:altName w:val="MS Mincho"/>
    <w:panose1 w:val="00000000000000000000"/>
    <w:charset w:val="80"/>
    <w:family w:val="roman"/>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57" w:rsidRDefault="0020328C">
    <w:pPr>
      <w:pStyle w:val="a5"/>
      <w:framePr w:wrap="around" w:vAnchor="text" w:hAnchor="margin" w:xAlign="right" w:y="1"/>
      <w:rPr>
        <w:rStyle w:val="a7"/>
      </w:rPr>
    </w:pPr>
    <w:r>
      <w:rPr>
        <w:rStyle w:val="a7"/>
      </w:rPr>
      <w:fldChar w:fldCharType="begin"/>
    </w:r>
    <w:r w:rsidR="000F2157">
      <w:rPr>
        <w:rStyle w:val="a7"/>
      </w:rPr>
      <w:instrText xml:space="preserve">PAGE  </w:instrText>
    </w:r>
    <w:r>
      <w:rPr>
        <w:rStyle w:val="a7"/>
      </w:rPr>
      <w:fldChar w:fldCharType="end"/>
    </w:r>
  </w:p>
  <w:p w:rsidR="000F2157" w:rsidRDefault="000F215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57" w:rsidRDefault="0020328C">
    <w:pPr>
      <w:pStyle w:val="a5"/>
      <w:framePr w:wrap="around" w:vAnchor="text" w:hAnchor="margin" w:xAlign="right" w:y="1"/>
      <w:rPr>
        <w:rStyle w:val="a7"/>
      </w:rPr>
    </w:pPr>
    <w:r>
      <w:rPr>
        <w:rStyle w:val="a7"/>
      </w:rPr>
      <w:fldChar w:fldCharType="begin"/>
    </w:r>
    <w:r w:rsidR="000F2157">
      <w:rPr>
        <w:rStyle w:val="a7"/>
      </w:rPr>
      <w:instrText xml:space="preserve">PAGE  </w:instrText>
    </w:r>
    <w:r>
      <w:rPr>
        <w:rStyle w:val="a7"/>
      </w:rPr>
      <w:fldChar w:fldCharType="separate"/>
    </w:r>
    <w:r w:rsidR="004D12B1">
      <w:rPr>
        <w:rStyle w:val="a7"/>
        <w:noProof/>
      </w:rPr>
      <w:t>53</w:t>
    </w:r>
    <w:r>
      <w:rPr>
        <w:rStyle w:val="a7"/>
      </w:rPr>
      <w:fldChar w:fldCharType="end"/>
    </w:r>
  </w:p>
  <w:p w:rsidR="000F2157" w:rsidRDefault="000F215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D81" w:rsidRDefault="00895D81" w:rsidP="001D60E6">
      <w:r>
        <w:separator/>
      </w:r>
    </w:p>
  </w:footnote>
  <w:footnote w:type="continuationSeparator" w:id="0">
    <w:p w:rsidR="00895D81" w:rsidRDefault="00895D81" w:rsidP="001D60E6">
      <w:r>
        <w:continuationSeparator/>
      </w:r>
    </w:p>
  </w:footnote>
  <w:footnote w:id="1">
    <w:p w:rsidR="000F2157" w:rsidRDefault="000F2157" w:rsidP="00806DBF">
      <w:pPr>
        <w:pStyle w:val="af"/>
      </w:pPr>
      <w:r>
        <w:rPr>
          <w:rStyle w:val="af1"/>
        </w:rPr>
        <w:footnoteRef/>
      </w:r>
      <w:r>
        <w:t>р – уровень значимости полученного вывода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E78"/>
    <w:multiLevelType w:val="hybridMultilevel"/>
    <w:tmpl w:val="8A4C0D6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496303B"/>
    <w:multiLevelType w:val="multilevel"/>
    <w:tmpl w:val="FF0C2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00B83"/>
    <w:multiLevelType w:val="hybridMultilevel"/>
    <w:tmpl w:val="BDBC4BD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93E4809"/>
    <w:multiLevelType w:val="hybridMultilevel"/>
    <w:tmpl w:val="A78632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C434F3"/>
    <w:multiLevelType w:val="hybridMultilevel"/>
    <w:tmpl w:val="F70633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FA41788"/>
    <w:multiLevelType w:val="hybridMultilevel"/>
    <w:tmpl w:val="D7347BCE"/>
    <w:lvl w:ilvl="0" w:tplc="4AFC28B2">
      <w:numFmt w:val="bullet"/>
      <w:lvlText w:val="•"/>
      <w:lvlJc w:val="left"/>
      <w:pPr>
        <w:ind w:left="1789" w:hanging="360"/>
      </w:pPr>
      <w:rPr>
        <w:rFonts w:ascii="Times New Roman" w:eastAsia="Calibri"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20F46D0A"/>
    <w:multiLevelType w:val="hybridMultilevel"/>
    <w:tmpl w:val="C798C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26D5FA1"/>
    <w:multiLevelType w:val="multilevel"/>
    <w:tmpl w:val="013C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B7DD2"/>
    <w:multiLevelType w:val="hybridMultilevel"/>
    <w:tmpl w:val="8FB827F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9E61461"/>
    <w:multiLevelType w:val="hybridMultilevel"/>
    <w:tmpl w:val="1234C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E61A27"/>
    <w:multiLevelType w:val="hybridMultilevel"/>
    <w:tmpl w:val="16228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0D87E50"/>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1071974"/>
    <w:multiLevelType w:val="hybridMultilevel"/>
    <w:tmpl w:val="798C5E88"/>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4AFC28B2">
      <w:numFmt w:val="bullet"/>
      <w:lvlText w:val="•"/>
      <w:lvlJc w:val="left"/>
      <w:pPr>
        <w:ind w:left="2880" w:hanging="360"/>
      </w:pPr>
      <w:rPr>
        <w:rFonts w:ascii="Times New Roman" w:eastAsia="Calibri" w:hAnsi="Times New Roman"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806EC6"/>
    <w:multiLevelType w:val="hybridMultilevel"/>
    <w:tmpl w:val="67B89C88"/>
    <w:lvl w:ilvl="0" w:tplc="0419000F">
      <w:start w:val="1"/>
      <w:numFmt w:val="decimal"/>
      <w:lvlText w:val="%1."/>
      <w:lvlJc w:val="left"/>
      <w:pPr>
        <w:tabs>
          <w:tab w:val="num" w:pos="1440"/>
        </w:tabs>
        <w:ind w:left="1440" w:hanging="360"/>
      </w:pPr>
      <w:rPr>
        <w:rFonts w:cs="Times New Roman"/>
      </w:rPr>
    </w:lvl>
    <w:lvl w:ilvl="1" w:tplc="0419000F">
      <w:start w:val="1"/>
      <w:numFmt w:val="decimal"/>
      <w:lvlText w:val="%2."/>
      <w:lvlJc w:val="left"/>
      <w:pPr>
        <w:tabs>
          <w:tab w:val="num" w:pos="1093"/>
        </w:tabs>
        <w:ind w:left="1093" w:hanging="525"/>
      </w:pPr>
      <w:rPr>
        <w:rFonts w:hint="default"/>
      </w:rPr>
    </w:lvl>
    <w:lvl w:ilvl="2" w:tplc="04190017">
      <w:start w:val="1"/>
      <w:numFmt w:val="lowerLetter"/>
      <w:lvlText w:val="%3)"/>
      <w:lvlJc w:val="left"/>
      <w:pPr>
        <w:tabs>
          <w:tab w:val="num" w:pos="3060"/>
        </w:tabs>
        <w:ind w:left="3060" w:hanging="36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3A9C2251"/>
    <w:multiLevelType w:val="hybridMultilevel"/>
    <w:tmpl w:val="4BD22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E657303"/>
    <w:multiLevelType w:val="hybridMultilevel"/>
    <w:tmpl w:val="548E4AFE"/>
    <w:lvl w:ilvl="0" w:tplc="FE6C1B7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17274BF"/>
    <w:multiLevelType w:val="singleLevel"/>
    <w:tmpl w:val="35A2FA5A"/>
    <w:lvl w:ilvl="0">
      <w:start w:val="1"/>
      <w:numFmt w:val="decimal"/>
      <w:lvlText w:val="%1."/>
      <w:lvlJc w:val="left"/>
      <w:pPr>
        <w:tabs>
          <w:tab w:val="num" w:pos="927"/>
        </w:tabs>
        <w:ind w:left="927" w:hanging="360"/>
      </w:pPr>
      <w:rPr>
        <w:rFonts w:cs="Times New Roman" w:hint="default"/>
        <w:b w:val="0"/>
      </w:rPr>
    </w:lvl>
  </w:abstractNum>
  <w:abstractNum w:abstractNumId="17" w15:restartNumberingAfterBreak="0">
    <w:nsid w:val="43BD6EDD"/>
    <w:multiLevelType w:val="hybridMultilevel"/>
    <w:tmpl w:val="91B09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D45CA0"/>
    <w:multiLevelType w:val="hybridMultilevel"/>
    <w:tmpl w:val="444EC4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1980C46"/>
    <w:multiLevelType w:val="hybridMultilevel"/>
    <w:tmpl w:val="0A048E5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533E4189"/>
    <w:multiLevelType w:val="hybridMultilevel"/>
    <w:tmpl w:val="1832BF0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8ED5592"/>
    <w:multiLevelType w:val="hybridMultilevel"/>
    <w:tmpl w:val="08CCF840"/>
    <w:lvl w:ilvl="0" w:tplc="FE6C1B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58FF7B36"/>
    <w:multiLevelType w:val="hybridMultilevel"/>
    <w:tmpl w:val="91B09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EC70B4"/>
    <w:multiLevelType w:val="hybridMultilevel"/>
    <w:tmpl w:val="11B4A7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FCC7099"/>
    <w:multiLevelType w:val="hybridMultilevel"/>
    <w:tmpl w:val="D4BA854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C8F7126"/>
    <w:multiLevelType w:val="hybridMultilevel"/>
    <w:tmpl w:val="0F185FCE"/>
    <w:lvl w:ilvl="0" w:tplc="FE6C1B7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D95374F"/>
    <w:multiLevelType w:val="hybridMultilevel"/>
    <w:tmpl w:val="36DCFC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EF15C4C"/>
    <w:multiLevelType w:val="multilevel"/>
    <w:tmpl w:val="514C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CD0F09"/>
    <w:multiLevelType w:val="hybridMultilevel"/>
    <w:tmpl w:val="17162E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20E4E80"/>
    <w:multiLevelType w:val="hybridMultilevel"/>
    <w:tmpl w:val="7236F35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15:restartNumberingAfterBreak="0">
    <w:nsid w:val="77857EA8"/>
    <w:multiLevelType w:val="hybridMultilevel"/>
    <w:tmpl w:val="1632D1B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7D50336"/>
    <w:multiLevelType w:val="hybridMultilevel"/>
    <w:tmpl w:val="B53C3E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7AA26C8C"/>
    <w:multiLevelType w:val="hybridMultilevel"/>
    <w:tmpl w:val="21985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767326"/>
    <w:multiLevelType w:val="hybridMultilevel"/>
    <w:tmpl w:val="91B099D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13"/>
  </w:num>
  <w:num w:numId="4">
    <w:abstractNumId w:val="20"/>
  </w:num>
  <w:num w:numId="5">
    <w:abstractNumId w:val="11"/>
  </w:num>
  <w:num w:numId="6">
    <w:abstractNumId w:val="16"/>
  </w:num>
  <w:num w:numId="7">
    <w:abstractNumId w:val="2"/>
  </w:num>
  <w:num w:numId="8">
    <w:abstractNumId w:val="8"/>
  </w:num>
  <w:num w:numId="9">
    <w:abstractNumId w:val="12"/>
  </w:num>
  <w:num w:numId="10">
    <w:abstractNumId w:val="15"/>
  </w:num>
  <w:num w:numId="11">
    <w:abstractNumId w:val="21"/>
  </w:num>
  <w:num w:numId="12">
    <w:abstractNumId w:val="25"/>
  </w:num>
  <w:num w:numId="13">
    <w:abstractNumId w:val="6"/>
  </w:num>
  <w:num w:numId="14">
    <w:abstractNumId w:val="30"/>
  </w:num>
  <w:num w:numId="15">
    <w:abstractNumId w:val="19"/>
  </w:num>
  <w:num w:numId="16">
    <w:abstractNumId w:val="18"/>
  </w:num>
  <w:num w:numId="17">
    <w:abstractNumId w:val="29"/>
  </w:num>
  <w:num w:numId="18">
    <w:abstractNumId w:val="10"/>
  </w:num>
  <w:num w:numId="19">
    <w:abstractNumId w:val="3"/>
  </w:num>
  <w:num w:numId="20">
    <w:abstractNumId w:val="14"/>
  </w:num>
  <w:num w:numId="21">
    <w:abstractNumId w:val="26"/>
  </w:num>
  <w:num w:numId="22">
    <w:abstractNumId w:val="28"/>
  </w:num>
  <w:num w:numId="23">
    <w:abstractNumId w:val="4"/>
  </w:num>
  <w:num w:numId="24">
    <w:abstractNumId w:val="0"/>
  </w:num>
  <w:num w:numId="25">
    <w:abstractNumId w:val="31"/>
  </w:num>
  <w:num w:numId="26">
    <w:abstractNumId w:val="32"/>
  </w:num>
  <w:num w:numId="27">
    <w:abstractNumId w:val="5"/>
  </w:num>
  <w:num w:numId="28">
    <w:abstractNumId w:val="9"/>
  </w:num>
  <w:num w:numId="29">
    <w:abstractNumId w:val="1"/>
  </w:num>
  <w:num w:numId="30">
    <w:abstractNumId w:val="33"/>
  </w:num>
  <w:num w:numId="31">
    <w:abstractNumId w:val="7"/>
  </w:num>
  <w:num w:numId="32">
    <w:abstractNumId w:val="22"/>
  </w:num>
  <w:num w:numId="33">
    <w:abstractNumId w:val="27"/>
  </w:num>
  <w:num w:numId="3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wtzQzMjO1MDI0NjExNzdU0lEKTi0uzszPAykwt6gFAJ16KBMtAAAA"/>
  </w:docVars>
  <w:rsids>
    <w:rsidRoot w:val="00C45AFC"/>
    <w:rsid w:val="000003DD"/>
    <w:rsid w:val="00000792"/>
    <w:rsid w:val="00000FF0"/>
    <w:rsid w:val="000029C6"/>
    <w:rsid w:val="000037D1"/>
    <w:rsid w:val="00004210"/>
    <w:rsid w:val="000043F3"/>
    <w:rsid w:val="00005EA8"/>
    <w:rsid w:val="000061E0"/>
    <w:rsid w:val="00006F22"/>
    <w:rsid w:val="00007626"/>
    <w:rsid w:val="00007F82"/>
    <w:rsid w:val="00010B35"/>
    <w:rsid w:val="000111E9"/>
    <w:rsid w:val="000113C0"/>
    <w:rsid w:val="000122FF"/>
    <w:rsid w:val="000123EA"/>
    <w:rsid w:val="00012869"/>
    <w:rsid w:val="00015FA0"/>
    <w:rsid w:val="00017FF6"/>
    <w:rsid w:val="00020F93"/>
    <w:rsid w:val="0002159F"/>
    <w:rsid w:val="000278CE"/>
    <w:rsid w:val="000302DE"/>
    <w:rsid w:val="00030687"/>
    <w:rsid w:val="0003093B"/>
    <w:rsid w:val="00030980"/>
    <w:rsid w:val="00031789"/>
    <w:rsid w:val="0003397A"/>
    <w:rsid w:val="00037770"/>
    <w:rsid w:val="00040249"/>
    <w:rsid w:val="000421F3"/>
    <w:rsid w:val="000430A7"/>
    <w:rsid w:val="000432C3"/>
    <w:rsid w:val="00046C76"/>
    <w:rsid w:val="000476AE"/>
    <w:rsid w:val="00047A87"/>
    <w:rsid w:val="000509F2"/>
    <w:rsid w:val="000522A7"/>
    <w:rsid w:val="00052A62"/>
    <w:rsid w:val="00053DD8"/>
    <w:rsid w:val="00055164"/>
    <w:rsid w:val="0005584D"/>
    <w:rsid w:val="00055FBB"/>
    <w:rsid w:val="00056ABB"/>
    <w:rsid w:val="000608E9"/>
    <w:rsid w:val="00060A9F"/>
    <w:rsid w:val="00060BDC"/>
    <w:rsid w:val="000617D8"/>
    <w:rsid w:val="00062546"/>
    <w:rsid w:val="00064378"/>
    <w:rsid w:val="000655BE"/>
    <w:rsid w:val="00065749"/>
    <w:rsid w:val="00065AAC"/>
    <w:rsid w:val="00065CF1"/>
    <w:rsid w:val="00065E90"/>
    <w:rsid w:val="0006613C"/>
    <w:rsid w:val="00066781"/>
    <w:rsid w:val="00066D10"/>
    <w:rsid w:val="000677FE"/>
    <w:rsid w:val="00067D2D"/>
    <w:rsid w:val="000700A4"/>
    <w:rsid w:val="00070FD0"/>
    <w:rsid w:val="00071784"/>
    <w:rsid w:val="00074CDC"/>
    <w:rsid w:val="00075F6F"/>
    <w:rsid w:val="00075FB9"/>
    <w:rsid w:val="00077A5B"/>
    <w:rsid w:val="00080EEE"/>
    <w:rsid w:val="00083A98"/>
    <w:rsid w:val="00085AD5"/>
    <w:rsid w:val="00085D4A"/>
    <w:rsid w:val="00086449"/>
    <w:rsid w:val="00087F02"/>
    <w:rsid w:val="0009013B"/>
    <w:rsid w:val="0009030E"/>
    <w:rsid w:val="00090AAC"/>
    <w:rsid w:val="00090BAC"/>
    <w:rsid w:val="00091114"/>
    <w:rsid w:val="000928C9"/>
    <w:rsid w:val="000932D9"/>
    <w:rsid w:val="000939A9"/>
    <w:rsid w:val="000941AE"/>
    <w:rsid w:val="00094499"/>
    <w:rsid w:val="0009589A"/>
    <w:rsid w:val="00095AD3"/>
    <w:rsid w:val="00095C50"/>
    <w:rsid w:val="00096C03"/>
    <w:rsid w:val="00096FCE"/>
    <w:rsid w:val="00097437"/>
    <w:rsid w:val="000A04EB"/>
    <w:rsid w:val="000A1651"/>
    <w:rsid w:val="000A33B2"/>
    <w:rsid w:val="000A35A5"/>
    <w:rsid w:val="000A3703"/>
    <w:rsid w:val="000A453F"/>
    <w:rsid w:val="000A47FF"/>
    <w:rsid w:val="000A4E70"/>
    <w:rsid w:val="000A5468"/>
    <w:rsid w:val="000A703C"/>
    <w:rsid w:val="000A7AA3"/>
    <w:rsid w:val="000B08A0"/>
    <w:rsid w:val="000B1184"/>
    <w:rsid w:val="000B1E31"/>
    <w:rsid w:val="000B359E"/>
    <w:rsid w:val="000B3FB9"/>
    <w:rsid w:val="000B47AB"/>
    <w:rsid w:val="000B4C0F"/>
    <w:rsid w:val="000C3287"/>
    <w:rsid w:val="000C46E6"/>
    <w:rsid w:val="000C4829"/>
    <w:rsid w:val="000C5C12"/>
    <w:rsid w:val="000C65B9"/>
    <w:rsid w:val="000C6A4E"/>
    <w:rsid w:val="000D037E"/>
    <w:rsid w:val="000D32CE"/>
    <w:rsid w:val="000D3C33"/>
    <w:rsid w:val="000D4CF2"/>
    <w:rsid w:val="000D5067"/>
    <w:rsid w:val="000D773A"/>
    <w:rsid w:val="000E0067"/>
    <w:rsid w:val="000E0346"/>
    <w:rsid w:val="000E123D"/>
    <w:rsid w:val="000E14D8"/>
    <w:rsid w:val="000E2B2A"/>
    <w:rsid w:val="000E2FCB"/>
    <w:rsid w:val="000E3E46"/>
    <w:rsid w:val="000E4495"/>
    <w:rsid w:val="000E4C88"/>
    <w:rsid w:val="000E5D08"/>
    <w:rsid w:val="000E5FA0"/>
    <w:rsid w:val="000E623D"/>
    <w:rsid w:val="000E6361"/>
    <w:rsid w:val="000E772E"/>
    <w:rsid w:val="000E79D9"/>
    <w:rsid w:val="000F0027"/>
    <w:rsid w:val="000F0043"/>
    <w:rsid w:val="000F0FB9"/>
    <w:rsid w:val="000F113B"/>
    <w:rsid w:val="000F124B"/>
    <w:rsid w:val="000F1480"/>
    <w:rsid w:val="000F2157"/>
    <w:rsid w:val="000F2C4A"/>
    <w:rsid w:val="000F36CB"/>
    <w:rsid w:val="000F3B9D"/>
    <w:rsid w:val="000F4A80"/>
    <w:rsid w:val="000F4F65"/>
    <w:rsid w:val="000F5273"/>
    <w:rsid w:val="000F63EA"/>
    <w:rsid w:val="000F6998"/>
    <w:rsid w:val="000F6CC5"/>
    <w:rsid w:val="001007E6"/>
    <w:rsid w:val="001015D0"/>
    <w:rsid w:val="001019A4"/>
    <w:rsid w:val="00101A64"/>
    <w:rsid w:val="00104A40"/>
    <w:rsid w:val="00104A8A"/>
    <w:rsid w:val="00104D98"/>
    <w:rsid w:val="001055BA"/>
    <w:rsid w:val="001075BF"/>
    <w:rsid w:val="001128CC"/>
    <w:rsid w:val="00112A06"/>
    <w:rsid w:val="0011308E"/>
    <w:rsid w:val="00116662"/>
    <w:rsid w:val="0011749E"/>
    <w:rsid w:val="0011761C"/>
    <w:rsid w:val="0011780B"/>
    <w:rsid w:val="00120AE2"/>
    <w:rsid w:val="0012214B"/>
    <w:rsid w:val="00122580"/>
    <w:rsid w:val="00123B70"/>
    <w:rsid w:val="00124767"/>
    <w:rsid w:val="00125855"/>
    <w:rsid w:val="00125EDB"/>
    <w:rsid w:val="0012768E"/>
    <w:rsid w:val="00133655"/>
    <w:rsid w:val="00134B0A"/>
    <w:rsid w:val="00135198"/>
    <w:rsid w:val="001354E1"/>
    <w:rsid w:val="00135CCD"/>
    <w:rsid w:val="00137199"/>
    <w:rsid w:val="0013795B"/>
    <w:rsid w:val="00140AF2"/>
    <w:rsid w:val="00140EC9"/>
    <w:rsid w:val="00141888"/>
    <w:rsid w:val="00143D49"/>
    <w:rsid w:val="0014524D"/>
    <w:rsid w:val="0014585E"/>
    <w:rsid w:val="001459AE"/>
    <w:rsid w:val="001471ED"/>
    <w:rsid w:val="001479E9"/>
    <w:rsid w:val="00152EA7"/>
    <w:rsid w:val="00153D73"/>
    <w:rsid w:val="00153D9C"/>
    <w:rsid w:val="00157784"/>
    <w:rsid w:val="00163C4A"/>
    <w:rsid w:val="00166780"/>
    <w:rsid w:val="00166D65"/>
    <w:rsid w:val="00167388"/>
    <w:rsid w:val="00167D8E"/>
    <w:rsid w:val="00170249"/>
    <w:rsid w:val="00171004"/>
    <w:rsid w:val="00171D85"/>
    <w:rsid w:val="00172FCA"/>
    <w:rsid w:val="00174072"/>
    <w:rsid w:val="00175CF2"/>
    <w:rsid w:val="0018083A"/>
    <w:rsid w:val="001812F8"/>
    <w:rsid w:val="00182692"/>
    <w:rsid w:val="00182C1E"/>
    <w:rsid w:val="00186F8A"/>
    <w:rsid w:val="0019066C"/>
    <w:rsid w:val="001908AA"/>
    <w:rsid w:val="00190D95"/>
    <w:rsid w:val="00191661"/>
    <w:rsid w:val="001935A9"/>
    <w:rsid w:val="001950C5"/>
    <w:rsid w:val="001953FF"/>
    <w:rsid w:val="001959AA"/>
    <w:rsid w:val="001962B6"/>
    <w:rsid w:val="00196CCC"/>
    <w:rsid w:val="001973C8"/>
    <w:rsid w:val="00197660"/>
    <w:rsid w:val="00197B49"/>
    <w:rsid w:val="001A0AC2"/>
    <w:rsid w:val="001A36CD"/>
    <w:rsid w:val="001A3B34"/>
    <w:rsid w:val="001A3E40"/>
    <w:rsid w:val="001A3F2A"/>
    <w:rsid w:val="001A57E3"/>
    <w:rsid w:val="001A5DB3"/>
    <w:rsid w:val="001A641F"/>
    <w:rsid w:val="001A69B8"/>
    <w:rsid w:val="001A6E55"/>
    <w:rsid w:val="001A71EF"/>
    <w:rsid w:val="001A7580"/>
    <w:rsid w:val="001B0F25"/>
    <w:rsid w:val="001B2D73"/>
    <w:rsid w:val="001B5BD1"/>
    <w:rsid w:val="001B5D83"/>
    <w:rsid w:val="001B7228"/>
    <w:rsid w:val="001B780C"/>
    <w:rsid w:val="001B7D3E"/>
    <w:rsid w:val="001C03F1"/>
    <w:rsid w:val="001C0668"/>
    <w:rsid w:val="001C0787"/>
    <w:rsid w:val="001C08CF"/>
    <w:rsid w:val="001C0EA5"/>
    <w:rsid w:val="001C1640"/>
    <w:rsid w:val="001C22F1"/>
    <w:rsid w:val="001C2EA8"/>
    <w:rsid w:val="001C3020"/>
    <w:rsid w:val="001C37A9"/>
    <w:rsid w:val="001C457B"/>
    <w:rsid w:val="001C54DF"/>
    <w:rsid w:val="001C645E"/>
    <w:rsid w:val="001C68CB"/>
    <w:rsid w:val="001C7D46"/>
    <w:rsid w:val="001D02A4"/>
    <w:rsid w:val="001D15B8"/>
    <w:rsid w:val="001D17FE"/>
    <w:rsid w:val="001D22B2"/>
    <w:rsid w:val="001D232B"/>
    <w:rsid w:val="001D289C"/>
    <w:rsid w:val="001D3EE2"/>
    <w:rsid w:val="001D4202"/>
    <w:rsid w:val="001D5142"/>
    <w:rsid w:val="001D52BB"/>
    <w:rsid w:val="001D5884"/>
    <w:rsid w:val="001D60E6"/>
    <w:rsid w:val="001D62A2"/>
    <w:rsid w:val="001E05AE"/>
    <w:rsid w:val="001E2090"/>
    <w:rsid w:val="001E2596"/>
    <w:rsid w:val="001E312E"/>
    <w:rsid w:val="001E399A"/>
    <w:rsid w:val="001E412D"/>
    <w:rsid w:val="001E426F"/>
    <w:rsid w:val="001E5BB1"/>
    <w:rsid w:val="001E6BD8"/>
    <w:rsid w:val="001E6C2F"/>
    <w:rsid w:val="001E7F47"/>
    <w:rsid w:val="001F4154"/>
    <w:rsid w:val="001F4240"/>
    <w:rsid w:val="001F4DD1"/>
    <w:rsid w:val="001F53D5"/>
    <w:rsid w:val="001F5421"/>
    <w:rsid w:val="001F5B4F"/>
    <w:rsid w:val="001F62A7"/>
    <w:rsid w:val="001F6FA0"/>
    <w:rsid w:val="001F70E6"/>
    <w:rsid w:val="001F71F3"/>
    <w:rsid w:val="001F7F59"/>
    <w:rsid w:val="0020083C"/>
    <w:rsid w:val="00200954"/>
    <w:rsid w:val="00202F46"/>
    <w:rsid w:val="0020328C"/>
    <w:rsid w:val="0020487D"/>
    <w:rsid w:val="0020628A"/>
    <w:rsid w:val="00212B67"/>
    <w:rsid w:val="0021346E"/>
    <w:rsid w:val="00213BCF"/>
    <w:rsid w:val="002144CE"/>
    <w:rsid w:val="002152A8"/>
    <w:rsid w:val="00215AA7"/>
    <w:rsid w:val="00216403"/>
    <w:rsid w:val="00220AE6"/>
    <w:rsid w:val="002223D1"/>
    <w:rsid w:val="002226BD"/>
    <w:rsid w:val="00222E54"/>
    <w:rsid w:val="0022699F"/>
    <w:rsid w:val="00231447"/>
    <w:rsid w:val="00233DBE"/>
    <w:rsid w:val="00234C9A"/>
    <w:rsid w:val="002361EF"/>
    <w:rsid w:val="002369DB"/>
    <w:rsid w:val="00236CE0"/>
    <w:rsid w:val="002372E0"/>
    <w:rsid w:val="002402F1"/>
    <w:rsid w:val="002406E6"/>
    <w:rsid w:val="002416CE"/>
    <w:rsid w:val="00243E46"/>
    <w:rsid w:val="00244128"/>
    <w:rsid w:val="0024671C"/>
    <w:rsid w:val="00247665"/>
    <w:rsid w:val="00251914"/>
    <w:rsid w:val="00251C23"/>
    <w:rsid w:val="002521BB"/>
    <w:rsid w:val="002530EE"/>
    <w:rsid w:val="00253B9D"/>
    <w:rsid w:val="00253D59"/>
    <w:rsid w:val="002570D8"/>
    <w:rsid w:val="00257753"/>
    <w:rsid w:val="00260629"/>
    <w:rsid w:val="00260F83"/>
    <w:rsid w:val="002613E0"/>
    <w:rsid w:val="00261E62"/>
    <w:rsid w:val="002620AA"/>
    <w:rsid w:val="002625E7"/>
    <w:rsid w:val="0026342E"/>
    <w:rsid w:val="002640E2"/>
    <w:rsid w:val="00264579"/>
    <w:rsid w:val="0026523E"/>
    <w:rsid w:val="002662AE"/>
    <w:rsid w:val="002663D9"/>
    <w:rsid w:val="00270527"/>
    <w:rsid w:val="00270ACA"/>
    <w:rsid w:val="00271B8F"/>
    <w:rsid w:val="0027320D"/>
    <w:rsid w:val="00274279"/>
    <w:rsid w:val="00274298"/>
    <w:rsid w:val="002763F7"/>
    <w:rsid w:val="002811D0"/>
    <w:rsid w:val="00281DE3"/>
    <w:rsid w:val="00282EDA"/>
    <w:rsid w:val="0028408B"/>
    <w:rsid w:val="002850F9"/>
    <w:rsid w:val="0028588E"/>
    <w:rsid w:val="002864E5"/>
    <w:rsid w:val="00286E7E"/>
    <w:rsid w:val="0029005B"/>
    <w:rsid w:val="00290079"/>
    <w:rsid w:val="0029066B"/>
    <w:rsid w:val="00290E59"/>
    <w:rsid w:val="00290F37"/>
    <w:rsid w:val="00291074"/>
    <w:rsid w:val="00291587"/>
    <w:rsid w:val="00291F9E"/>
    <w:rsid w:val="00292B66"/>
    <w:rsid w:val="00296290"/>
    <w:rsid w:val="0029754E"/>
    <w:rsid w:val="0029786C"/>
    <w:rsid w:val="002A0F66"/>
    <w:rsid w:val="002A22D2"/>
    <w:rsid w:val="002A2FDF"/>
    <w:rsid w:val="002A318B"/>
    <w:rsid w:val="002A3582"/>
    <w:rsid w:val="002B0859"/>
    <w:rsid w:val="002B0994"/>
    <w:rsid w:val="002B18B4"/>
    <w:rsid w:val="002B205A"/>
    <w:rsid w:val="002B25D2"/>
    <w:rsid w:val="002B77F8"/>
    <w:rsid w:val="002B79A3"/>
    <w:rsid w:val="002B7AB1"/>
    <w:rsid w:val="002C0207"/>
    <w:rsid w:val="002C034A"/>
    <w:rsid w:val="002C0DA7"/>
    <w:rsid w:val="002C1E80"/>
    <w:rsid w:val="002C2EE0"/>
    <w:rsid w:val="002C388C"/>
    <w:rsid w:val="002C400A"/>
    <w:rsid w:val="002C45A4"/>
    <w:rsid w:val="002C4D66"/>
    <w:rsid w:val="002C58FC"/>
    <w:rsid w:val="002C6605"/>
    <w:rsid w:val="002C7611"/>
    <w:rsid w:val="002C7ECB"/>
    <w:rsid w:val="002D107B"/>
    <w:rsid w:val="002D1869"/>
    <w:rsid w:val="002D2236"/>
    <w:rsid w:val="002D260D"/>
    <w:rsid w:val="002D280E"/>
    <w:rsid w:val="002D2871"/>
    <w:rsid w:val="002D38F0"/>
    <w:rsid w:val="002D3AC3"/>
    <w:rsid w:val="002D4516"/>
    <w:rsid w:val="002D47D5"/>
    <w:rsid w:val="002D4BBF"/>
    <w:rsid w:val="002D4FA7"/>
    <w:rsid w:val="002D50C0"/>
    <w:rsid w:val="002E0734"/>
    <w:rsid w:val="002E131E"/>
    <w:rsid w:val="002E23BF"/>
    <w:rsid w:val="002E2EC8"/>
    <w:rsid w:val="002E3231"/>
    <w:rsid w:val="002E3AC1"/>
    <w:rsid w:val="002E5725"/>
    <w:rsid w:val="002E713F"/>
    <w:rsid w:val="002E76C2"/>
    <w:rsid w:val="002E7E20"/>
    <w:rsid w:val="002E7E8C"/>
    <w:rsid w:val="002E7EBA"/>
    <w:rsid w:val="002F1749"/>
    <w:rsid w:val="002F6950"/>
    <w:rsid w:val="002F7126"/>
    <w:rsid w:val="002F785B"/>
    <w:rsid w:val="00301C42"/>
    <w:rsid w:val="00301FCC"/>
    <w:rsid w:val="003026BA"/>
    <w:rsid w:val="00302709"/>
    <w:rsid w:val="00303D2D"/>
    <w:rsid w:val="00303F0D"/>
    <w:rsid w:val="00304419"/>
    <w:rsid w:val="00306260"/>
    <w:rsid w:val="00306301"/>
    <w:rsid w:val="003072BD"/>
    <w:rsid w:val="0031026C"/>
    <w:rsid w:val="00311667"/>
    <w:rsid w:val="00312BCF"/>
    <w:rsid w:val="00312F7E"/>
    <w:rsid w:val="00313B29"/>
    <w:rsid w:val="003168E4"/>
    <w:rsid w:val="0032163B"/>
    <w:rsid w:val="003224E1"/>
    <w:rsid w:val="00322855"/>
    <w:rsid w:val="00323EBD"/>
    <w:rsid w:val="00325429"/>
    <w:rsid w:val="003260C4"/>
    <w:rsid w:val="003308E2"/>
    <w:rsid w:val="003316CB"/>
    <w:rsid w:val="003320F6"/>
    <w:rsid w:val="003326B7"/>
    <w:rsid w:val="003339EE"/>
    <w:rsid w:val="00333F93"/>
    <w:rsid w:val="00335010"/>
    <w:rsid w:val="003357C2"/>
    <w:rsid w:val="003360FF"/>
    <w:rsid w:val="003362E8"/>
    <w:rsid w:val="003403C3"/>
    <w:rsid w:val="00340420"/>
    <w:rsid w:val="00342D77"/>
    <w:rsid w:val="00344569"/>
    <w:rsid w:val="0034495A"/>
    <w:rsid w:val="00346B9D"/>
    <w:rsid w:val="00350302"/>
    <w:rsid w:val="003503BC"/>
    <w:rsid w:val="00350EF1"/>
    <w:rsid w:val="003526F5"/>
    <w:rsid w:val="0035350C"/>
    <w:rsid w:val="0035395E"/>
    <w:rsid w:val="00353A04"/>
    <w:rsid w:val="00354948"/>
    <w:rsid w:val="00354958"/>
    <w:rsid w:val="00354AF2"/>
    <w:rsid w:val="00355061"/>
    <w:rsid w:val="00355596"/>
    <w:rsid w:val="0035588E"/>
    <w:rsid w:val="00355E67"/>
    <w:rsid w:val="00356A02"/>
    <w:rsid w:val="00356C10"/>
    <w:rsid w:val="00360165"/>
    <w:rsid w:val="00360944"/>
    <w:rsid w:val="00360EA2"/>
    <w:rsid w:val="003620B9"/>
    <w:rsid w:val="00362AE7"/>
    <w:rsid w:val="0036365B"/>
    <w:rsid w:val="00363EDC"/>
    <w:rsid w:val="003642A1"/>
    <w:rsid w:val="00364FE8"/>
    <w:rsid w:val="0036508A"/>
    <w:rsid w:val="00366395"/>
    <w:rsid w:val="00366EEF"/>
    <w:rsid w:val="0036716D"/>
    <w:rsid w:val="00367894"/>
    <w:rsid w:val="003701EF"/>
    <w:rsid w:val="00372C90"/>
    <w:rsid w:val="0037393B"/>
    <w:rsid w:val="003753F8"/>
    <w:rsid w:val="00375688"/>
    <w:rsid w:val="00375914"/>
    <w:rsid w:val="00375CA6"/>
    <w:rsid w:val="00375FDA"/>
    <w:rsid w:val="003766BF"/>
    <w:rsid w:val="00376759"/>
    <w:rsid w:val="003774E8"/>
    <w:rsid w:val="0038054F"/>
    <w:rsid w:val="0038083C"/>
    <w:rsid w:val="0038161E"/>
    <w:rsid w:val="003818F6"/>
    <w:rsid w:val="0038448E"/>
    <w:rsid w:val="003855A1"/>
    <w:rsid w:val="0038622C"/>
    <w:rsid w:val="00390798"/>
    <w:rsid w:val="00392272"/>
    <w:rsid w:val="0039360C"/>
    <w:rsid w:val="00394677"/>
    <w:rsid w:val="003958D1"/>
    <w:rsid w:val="00395CE6"/>
    <w:rsid w:val="00397F8A"/>
    <w:rsid w:val="003A079C"/>
    <w:rsid w:val="003A24CC"/>
    <w:rsid w:val="003A2CB6"/>
    <w:rsid w:val="003A3AE8"/>
    <w:rsid w:val="003A47D7"/>
    <w:rsid w:val="003A4D8E"/>
    <w:rsid w:val="003A5285"/>
    <w:rsid w:val="003A5FD3"/>
    <w:rsid w:val="003A6303"/>
    <w:rsid w:val="003A6EF7"/>
    <w:rsid w:val="003A7216"/>
    <w:rsid w:val="003A7BBB"/>
    <w:rsid w:val="003B1215"/>
    <w:rsid w:val="003B1A6C"/>
    <w:rsid w:val="003B1ED8"/>
    <w:rsid w:val="003B2C99"/>
    <w:rsid w:val="003B48A7"/>
    <w:rsid w:val="003B5429"/>
    <w:rsid w:val="003C1933"/>
    <w:rsid w:val="003C3BD9"/>
    <w:rsid w:val="003C464D"/>
    <w:rsid w:val="003C5691"/>
    <w:rsid w:val="003C685D"/>
    <w:rsid w:val="003C7A66"/>
    <w:rsid w:val="003C7A7D"/>
    <w:rsid w:val="003D2202"/>
    <w:rsid w:val="003D249D"/>
    <w:rsid w:val="003D4D67"/>
    <w:rsid w:val="003D5856"/>
    <w:rsid w:val="003D592B"/>
    <w:rsid w:val="003E0EFC"/>
    <w:rsid w:val="003E14F4"/>
    <w:rsid w:val="003E1930"/>
    <w:rsid w:val="003E2157"/>
    <w:rsid w:val="003E2510"/>
    <w:rsid w:val="003E2D1F"/>
    <w:rsid w:val="003E58DF"/>
    <w:rsid w:val="003E5C6A"/>
    <w:rsid w:val="003E5D0C"/>
    <w:rsid w:val="003E6BAE"/>
    <w:rsid w:val="003E6BC1"/>
    <w:rsid w:val="003E7EF4"/>
    <w:rsid w:val="003F0BDF"/>
    <w:rsid w:val="003F3465"/>
    <w:rsid w:val="003F534F"/>
    <w:rsid w:val="003F7019"/>
    <w:rsid w:val="003F70B0"/>
    <w:rsid w:val="00400C41"/>
    <w:rsid w:val="00400C59"/>
    <w:rsid w:val="00402089"/>
    <w:rsid w:val="00402C44"/>
    <w:rsid w:val="00403E78"/>
    <w:rsid w:val="00407932"/>
    <w:rsid w:val="00407EF2"/>
    <w:rsid w:val="00410AEF"/>
    <w:rsid w:val="0041176B"/>
    <w:rsid w:val="00412141"/>
    <w:rsid w:val="004135C7"/>
    <w:rsid w:val="00413873"/>
    <w:rsid w:val="00413B23"/>
    <w:rsid w:val="0041427D"/>
    <w:rsid w:val="00414F26"/>
    <w:rsid w:val="004203BE"/>
    <w:rsid w:val="00420A0C"/>
    <w:rsid w:val="00420F9C"/>
    <w:rsid w:val="004214E3"/>
    <w:rsid w:val="00423869"/>
    <w:rsid w:val="00423CE3"/>
    <w:rsid w:val="004260FE"/>
    <w:rsid w:val="0042662E"/>
    <w:rsid w:val="0042670A"/>
    <w:rsid w:val="004275C8"/>
    <w:rsid w:val="00427E1A"/>
    <w:rsid w:val="004302AF"/>
    <w:rsid w:val="0043132F"/>
    <w:rsid w:val="004341CB"/>
    <w:rsid w:val="004350BC"/>
    <w:rsid w:val="004355E1"/>
    <w:rsid w:val="00435AE6"/>
    <w:rsid w:val="00435B17"/>
    <w:rsid w:val="004374D8"/>
    <w:rsid w:val="00442210"/>
    <w:rsid w:val="0044280D"/>
    <w:rsid w:val="004450CF"/>
    <w:rsid w:val="00447C7F"/>
    <w:rsid w:val="00450B23"/>
    <w:rsid w:val="00450F6B"/>
    <w:rsid w:val="004532DD"/>
    <w:rsid w:val="00454956"/>
    <w:rsid w:val="00454AB7"/>
    <w:rsid w:val="004559C6"/>
    <w:rsid w:val="00456105"/>
    <w:rsid w:val="004566A5"/>
    <w:rsid w:val="004606E0"/>
    <w:rsid w:val="00461025"/>
    <w:rsid w:val="004627F5"/>
    <w:rsid w:val="004631E3"/>
    <w:rsid w:val="004669D8"/>
    <w:rsid w:val="004711FB"/>
    <w:rsid w:val="004714DF"/>
    <w:rsid w:val="004718CE"/>
    <w:rsid w:val="00472E91"/>
    <w:rsid w:val="00474968"/>
    <w:rsid w:val="004754F8"/>
    <w:rsid w:val="00480758"/>
    <w:rsid w:val="004814B7"/>
    <w:rsid w:val="004816E5"/>
    <w:rsid w:val="00481B84"/>
    <w:rsid w:val="00481BC3"/>
    <w:rsid w:val="0048271D"/>
    <w:rsid w:val="00483B77"/>
    <w:rsid w:val="00483E87"/>
    <w:rsid w:val="0048580F"/>
    <w:rsid w:val="00486FCF"/>
    <w:rsid w:val="00487869"/>
    <w:rsid w:val="00490130"/>
    <w:rsid w:val="00490419"/>
    <w:rsid w:val="00490B4C"/>
    <w:rsid w:val="00490F46"/>
    <w:rsid w:val="00491358"/>
    <w:rsid w:val="0049253F"/>
    <w:rsid w:val="00493AA1"/>
    <w:rsid w:val="00493E28"/>
    <w:rsid w:val="00494028"/>
    <w:rsid w:val="0049466E"/>
    <w:rsid w:val="0049498A"/>
    <w:rsid w:val="00494B7D"/>
    <w:rsid w:val="00496D26"/>
    <w:rsid w:val="004A0C2A"/>
    <w:rsid w:val="004A189E"/>
    <w:rsid w:val="004A2326"/>
    <w:rsid w:val="004A25F9"/>
    <w:rsid w:val="004A4273"/>
    <w:rsid w:val="004A67EA"/>
    <w:rsid w:val="004A70D4"/>
    <w:rsid w:val="004A7C11"/>
    <w:rsid w:val="004A7E67"/>
    <w:rsid w:val="004B1F6D"/>
    <w:rsid w:val="004B2978"/>
    <w:rsid w:val="004B3114"/>
    <w:rsid w:val="004B3468"/>
    <w:rsid w:val="004B3735"/>
    <w:rsid w:val="004B5B5B"/>
    <w:rsid w:val="004B72B6"/>
    <w:rsid w:val="004B7986"/>
    <w:rsid w:val="004C0A2F"/>
    <w:rsid w:val="004C1BDA"/>
    <w:rsid w:val="004C20E2"/>
    <w:rsid w:val="004C2334"/>
    <w:rsid w:val="004C2928"/>
    <w:rsid w:val="004C297A"/>
    <w:rsid w:val="004C4F0D"/>
    <w:rsid w:val="004C57B8"/>
    <w:rsid w:val="004C5E1A"/>
    <w:rsid w:val="004C66FB"/>
    <w:rsid w:val="004C6CA9"/>
    <w:rsid w:val="004C7466"/>
    <w:rsid w:val="004C77FB"/>
    <w:rsid w:val="004C7884"/>
    <w:rsid w:val="004D007E"/>
    <w:rsid w:val="004D0656"/>
    <w:rsid w:val="004D0EA8"/>
    <w:rsid w:val="004D12B1"/>
    <w:rsid w:val="004D1361"/>
    <w:rsid w:val="004D2733"/>
    <w:rsid w:val="004D28C8"/>
    <w:rsid w:val="004D3221"/>
    <w:rsid w:val="004D36F8"/>
    <w:rsid w:val="004D3D48"/>
    <w:rsid w:val="004D4980"/>
    <w:rsid w:val="004D4AC8"/>
    <w:rsid w:val="004D5269"/>
    <w:rsid w:val="004D54E3"/>
    <w:rsid w:val="004D637B"/>
    <w:rsid w:val="004D6D91"/>
    <w:rsid w:val="004D7095"/>
    <w:rsid w:val="004D7F26"/>
    <w:rsid w:val="004E01ED"/>
    <w:rsid w:val="004E059F"/>
    <w:rsid w:val="004E16F5"/>
    <w:rsid w:val="004E2AA3"/>
    <w:rsid w:val="004E3367"/>
    <w:rsid w:val="004E34D6"/>
    <w:rsid w:val="004E4F72"/>
    <w:rsid w:val="004E5901"/>
    <w:rsid w:val="004E5F2D"/>
    <w:rsid w:val="004E61AF"/>
    <w:rsid w:val="004E7D0C"/>
    <w:rsid w:val="004F03DC"/>
    <w:rsid w:val="004F0C78"/>
    <w:rsid w:val="004F144C"/>
    <w:rsid w:val="004F2D45"/>
    <w:rsid w:val="004F355F"/>
    <w:rsid w:val="004F3A93"/>
    <w:rsid w:val="004F510C"/>
    <w:rsid w:val="004F5783"/>
    <w:rsid w:val="004F5A63"/>
    <w:rsid w:val="004F5F07"/>
    <w:rsid w:val="004F6A6C"/>
    <w:rsid w:val="004F7559"/>
    <w:rsid w:val="004F75F6"/>
    <w:rsid w:val="004F7627"/>
    <w:rsid w:val="00501BC7"/>
    <w:rsid w:val="00501C1C"/>
    <w:rsid w:val="00503C97"/>
    <w:rsid w:val="00503D93"/>
    <w:rsid w:val="00505271"/>
    <w:rsid w:val="00507005"/>
    <w:rsid w:val="005078AE"/>
    <w:rsid w:val="00511503"/>
    <w:rsid w:val="00512F55"/>
    <w:rsid w:val="00513913"/>
    <w:rsid w:val="00513CC7"/>
    <w:rsid w:val="005149A9"/>
    <w:rsid w:val="00516F6A"/>
    <w:rsid w:val="00517E8C"/>
    <w:rsid w:val="0052163C"/>
    <w:rsid w:val="00521897"/>
    <w:rsid w:val="00522238"/>
    <w:rsid w:val="00523974"/>
    <w:rsid w:val="00525473"/>
    <w:rsid w:val="005269B3"/>
    <w:rsid w:val="0052728E"/>
    <w:rsid w:val="00527702"/>
    <w:rsid w:val="0053151E"/>
    <w:rsid w:val="00534383"/>
    <w:rsid w:val="00534A9A"/>
    <w:rsid w:val="005359EA"/>
    <w:rsid w:val="0053690C"/>
    <w:rsid w:val="00537353"/>
    <w:rsid w:val="005375DE"/>
    <w:rsid w:val="00541015"/>
    <w:rsid w:val="00541836"/>
    <w:rsid w:val="00541A19"/>
    <w:rsid w:val="005435E2"/>
    <w:rsid w:val="005439BC"/>
    <w:rsid w:val="00545B40"/>
    <w:rsid w:val="005467EB"/>
    <w:rsid w:val="0054751F"/>
    <w:rsid w:val="00550F13"/>
    <w:rsid w:val="005520EB"/>
    <w:rsid w:val="005563A2"/>
    <w:rsid w:val="00556CDB"/>
    <w:rsid w:val="00557C29"/>
    <w:rsid w:val="00557E31"/>
    <w:rsid w:val="00560082"/>
    <w:rsid w:val="0056178C"/>
    <w:rsid w:val="00561F6A"/>
    <w:rsid w:val="0056269B"/>
    <w:rsid w:val="00564E30"/>
    <w:rsid w:val="00564F16"/>
    <w:rsid w:val="00564F25"/>
    <w:rsid w:val="00565A23"/>
    <w:rsid w:val="00565D7E"/>
    <w:rsid w:val="00566751"/>
    <w:rsid w:val="00567AD2"/>
    <w:rsid w:val="0057071C"/>
    <w:rsid w:val="0057251D"/>
    <w:rsid w:val="00573546"/>
    <w:rsid w:val="00576559"/>
    <w:rsid w:val="00576E28"/>
    <w:rsid w:val="00577A3F"/>
    <w:rsid w:val="005826D6"/>
    <w:rsid w:val="00582F98"/>
    <w:rsid w:val="00586F88"/>
    <w:rsid w:val="005873E3"/>
    <w:rsid w:val="005923FF"/>
    <w:rsid w:val="00592945"/>
    <w:rsid w:val="005947A5"/>
    <w:rsid w:val="00595FBF"/>
    <w:rsid w:val="00597EB2"/>
    <w:rsid w:val="005A0224"/>
    <w:rsid w:val="005A2D65"/>
    <w:rsid w:val="005A38C7"/>
    <w:rsid w:val="005A3A20"/>
    <w:rsid w:val="005A4574"/>
    <w:rsid w:val="005A4722"/>
    <w:rsid w:val="005A56A5"/>
    <w:rsid w:val="005A60F3"/>
    <w:rsid w:val="005A6D73"/>
    <w:rsid w:val="005B0E67"/>
    <w:rsid w:val="005B1398"/>
    <w:rsid w:val="005B1C74"/>
    <w:rsid w:val="005B3830"/>
    <w:rsid w:val="005B4437"/>
    <w:rsid w:val="005B4AD5"/>
    <w:rsid w:val="005B57B7"/>
    <w:rsid w:val="005B6003"/>
    <w:rsid w:val="005B659C"/>
    <w:rsid w:val="005C296A"/>
    <w:rsid w:val="005C386E"/>
    <w:rsid w:val="005C5B77"/>
    <w:rsid w:val="005C77FC"/>
    <w:rsid w:val="005C7910"/>
    <w:rsid w:val="005D0EEE"/>
    <w:rsid w:val="005D17EF"/>
    <w:rsid w:val="005D1AEB"/>
    <w:rsid w:val="005D2AF9"/>
    <w:rsid w:val="005D4835"/>
    <w:rsid w:val="005D526D"/>
    <w:rsid w:val="005D558D"/>
    <w:rsid w:val="005D7E9A"/>
    <w:rsid w:val="005E19ED"/>
    <w:rsid w:val="005E5147"/>
    <w:rsid w:val="005E5C6F"/>
    <w:rsid w:val="005E5EE1"/>
    <w:rsid w:val="005F1289"/>
    <w:rsid w:val="005F218A"/>
    <w:rsid w:val="005F21C9"/>
    <w:rsid w:val="005F27FE"/>
    <w:rsid w:val="005F2A15"/>
    <w:rsid w:val="005F2E40"/>
    <w:rsid w:val="005F3F5A"/>
    <w:rsid w:val="005F5822"/>
    <w:rsid w:val="005F5A84"/>
    <w:rsid w:val="005F5D90"/>
    <w:rsid w:val="005F7D7D"/>
    <w:rsid w:val="00600010"/>
    <w:rsid w:val="00600118"/>
    <w:rsid w:val="0060013E"/>
    <w:rsid w:val="00600A4E"/>
    <w:rsid w:val="00600B37"/>
    <w:rsid w:val="0060112D"/>
    <w:rsid w:val="00601388"/>
    <w:rsid w:val="0060316D"/>
    <w:rsid w:val="0060461A"/>
    <w:rsid w:val="006046A5"/>
    <w:rsid w:val="006046D2"/>
    <w:rsid w:val="00605341"/>
    <w:rsid w:val="00605A28"/>
    <w:rsid w:val="00605C67"/>
    <w:rsid w:val="0060658E"/>
    <w:rsid w:val="00606BF1"/>
    <w:rsid w:val="00606DE3"/>
    <w:rsid w:val="00610508"/>
    <w:rsid w:val="00611FA5"/>
    <w:rsid w:val="0061297E"/>
    <w:rsid w:val="0061370F"/>
    <w:rsid w:val="00614D30"/>
    <w:rsid w:val="00616B65"/>
    <w:rsid w:val="00616F73"/>
    <w:rsid w:val="00620606"/>
    <w:rsid w:val="00620F6B"/>
    <w:rsid w:val="00622183"/>
    <w:rsid w:val="006231FA"/>
    <w:rsid w:val="00623218"/>
    <w:rsid w:val="00623FCB"/>
    <w:rsid w:val="00624A2B"/>
    <w:rsid w:val="00626273"/>
    <w:rsid w:val="006264A8"/>
    <w:rsid w:val="00626C74"/>
    <w:rsid w:val="0062760F"/>
    <w:rsid w:val="00627E1E"/>
    <w:rsid w:val="0063065E"/>
    <w:rsid w:val="00630700"/>
    <w:rsid w:val="00630CCF"/>
    <w:rsid w:val="00632E3A"/>
    <w:rsid w:val="00632E90"/>
    <w:rsid w:val="006334BB"/>
    <w:rsid w:val="006344C7"/>
    <w:rsid w:val="006349F7"/>
    <w:rsid w:val="006368B5"/>
    <w:rsid w:val="00636903"/>
    <w:rsid w:val="00641B3B"/>
    <w:rsid w:val="00642ACF"/>
    <w:rsid w:val="00645156"/>
    <w:rsid w:val="00645E4B"/>
    <w:rsid w:val="00646941"/>
    <w:rsid w:val="0064694B"/>
    <w:rsid w:val="00651436"/>
    <w:rsid w:val="006535A8"/>
    <w:rsid w:val="00655F7C"/>
    <w:rsid w:val="00656C40"/>
    <w:rsid w:val="00656FA6"/>
    <w:rsid w:val="006574AE"/>
    <w:rsid w:val="006578A9"/>
    <w:rsid w:val="00657F7C"/>
    <w:rsid w:val="0066024F"/>
    <w:rsid w:val="006610D8"/>
    <w:rsid w:val="00662CFA"/>
    <w:rsid w:val="006645BD"/>
    <w:rsid w:val="00664CD7"/>
    <w:rsid w:val="0067053C"/>
    <w:rsid w:val="0067091A"/>
    <w:rsid w:val="00671345"/>
    <w:rsid w:val="006713D4"/>
    <w:rsid w:val="00671F97"/>
    <w:rsid w:val="00673563"/>
    <w:rsid w:val="00673D81"/>
    <w:rsid w:val="00674A48"/>
    <w:rsid w:val="00674C5F"/>
    <w:rsid w:val="006764D0"/>
    <w:rsid w:val="00683C41"/>
    <w:rsid w:val="00685F5E"/>
    <w:rsid w:val="0068600D"/>
    <w:rsid w:val="006867E8"/>
    <w:rsid w:val="006906B1"/>
    <w:rsid w:val="00692DF1"/>
    <w:rsid w:val="00692E6F"/>
    <w:rsid w:val="006930FC"/>
    <w:rsid w:val="00693F84"/>
    <w:rsid w:val="00694866"/>
    <w:rsid w:val="00694A03"/>
    <w:rsid w:val="00696899"/>
    <w:rsid w:val="0069690A"/>
    <w:rsid w:val="00696C34"/>
    <w:rsid w:val="006970EF"/>
    <w:rsid w:val="006A021C"/>
    <w:rsid w:val="006A164F"/>
    <w:rsid w:val="006A2A09"/>
    <w:rsid w:val="006A584B"/>
    <w:rsid w:val="006A60D3"/>
    <w:rsid w:val="006A6220"/>
    <w:rsid w:val="006A6F21"/>
    <w:rsid w:val="006A7E40"/>
    <w:rsid w:val="006B03D7"/>
    <w:rsid w:val="006B092C"/>
    <w:rsid w:val="006B0B91"/>
    <w:rsid w:val="006B0D37"/>
    <w:rsid w:val="006B2AFF"/>
    <w:rsid w:val="006B2DE6"/>
    <w:rsid w:val="006B3548"/>
    <w:rsid w:val="006B3658"/>
    <w:rsid w:val="006B3CBF"/>
    <w:rsid w:val="006B3D1C"/>
    <w:rsid w:val="006B528F"/>
    <w:rsid w:val="006B551F"/>
    <w:rsid w:val="006B6D8B"/>
    <w:rsid w:val="006C021A"/>
    <w:rsid w:val="006C10A7"/>
    <w:rsid w:val="006C280B"/>
    <w:rsid w:val="006C452E"/>
    <w:rsid w:val="006C569D"/>
    <w:rsid w:val="006C67C6"/>
    <w:rsid w:val="006C7299"/>
    <w:rsid w:val="006C7C01"/>
    <w:rsid w:val="006D1206"/>
    <w:rsid w:val="006D178D"/>
    <w:rsid w:val="006D30AF"/>
    <w:rsid w:val="006D4800"/>
    <w:rsid w:val="006D780E"/>
    <w:rsid w:val="006D78A3"/>
    <w:rsid w:val="006E05D7"/>
    <w:rsid w:val="006E1E4D"/>
    <w:rsid w:val="006E2918"/>
    <w:rsid w:val="006E2C18"/>
    <w:rsid w:val="006E2F04"/>
    <w:rsid w:val="006E384F"/>
    <w:rsid w:val="006E4D6B"/>
    <w:rsid w:val="006E7AC3"/>
    <w:rsid w:val="006E7DBF"/>
    <w:rsid w:val="006E7E48"/>
    <w:rsid w:val="006F2FA2"/>
    <w:rsid w:val="006F3E32"/>
    <w:rsid w:val="006F4A78"/>
    <w:rsid w:val="006F4DE0"/>
    <w:rsid w:val="006F5F04"/>
    <w:rsid w:val="006F613B"/>
    <w:rsid w:val="006F77D3"/>
    <w:rsid w:val="007022F9"/>
    <w:rsid w:val="007026A5"/>
    <w:rsid w:val="00703651"/>
    <w:rsid w:val="00703876"/>
    <w:rsid w:val="0070531B"/>
    <w:rsid w:val="00705D8E"/>
    <w:rsid w:val="00705DC6"/>
    <w:rsid w:val="0070631E"/>
    <w:rsid w:val="00706773"/>
    <w:rsid w:val="007107CE"/>
    <w:rsid w:val="007121D6"/>
    <w:rsid w:val="00712DC5"/>
    <w:rsid w:val="00713495"/>
    <w:rsid w:val="007148B8"/>
    <w:rsid w:val="00715C0C"/>
    <w:rsid w:val="00717753"/>
    <w:rsid w:val="00721D90"/>
    <w:rsid w:val="00721F48"/>
    <w:rsid w:val="00723E99"/>
    <w:rsid w:val="00723EC4"/>
    <w:rsid w:val="00724448"/>
    <w:rsid w:val="00725208"/>
    <w:rsid w:val="0072559D"/>
    <w:rsid w:val="00726259"/>
    <w:rsid w:val="007265B9"/>
    <w:rsid w:val="00727E0D"/>
    <w:rsid w:val="0073074A"/>
    <w:rsid w:val="00732523"/>
    <w:rsid w:val="0073258A"/>
    <w:rsid w:val="0073260A"/>
    <w:rsid w:val="00732F66"/>
    <w:rsid w:val="00733223"/>
    <w:rsid w:val="00734797"/>
    <w:rsid w:val="007363AA"/>
    <w:rsid w:val="00737D8D"/>
    <w:rsid w:val="00737E9C"/>
    <w:rsid w:val="007407CD"/>
    <w:rsid w:val="00741130"/>
    <w:rsid w:val="00741B26"/>
    <w:rsid w:val="00742225"/>
    <w:rsid w:val="007433A2"/>
    <w:rsid w:val="00744207"/>
    <w:rsid w:val="0074787A"/>
    <w:rsid w:val="00747DF9"/>
    <w:rsid w:val="00752313"/>
    <w:rsid w:val="00753DDC"/>
    <w:rsid w:val="007547DB"/>
    <w:rsid w:val="00755F25"/>
    <w:rsid w:val="00757AF8"/>
    <w:rsid w:val="00757F30"/>
    <w:rsid w:val="0076160E"/>
    <w:rsid w:val="00761CF1"/>
    <w:rsid w:val="007631EB"/>
    <w:rsid w:val="00770A87"/>
    <w:rsid w:val="00771DE6"/>
    <w:rsid w:val="00771EF0"/>
    <w:rsid w:val="00772134"/>
    <w:rsid w:val="00773469"/>
    <w:rsid w:val="00774EE2"/>
    <w:rsid w:val="00775356"/>
    <w:rsid w:val="007758EE"/>
    <w:rsid w:val="00777BCD"/>
    <w:rsid w:val="00777DEE"/>
    <w:rsid w:val="00777FA7"/>
    <w:rsid w:val="00780F8D"/>
    <w:rsid w:val="007813DD"/>
    <w:rsid w:val="00784618"/>
    <w:rsid w:val="0078513B"/>
    <w:rsid w:val="00785153"/>
    <w:rsid w:val="00785D79"/>
    <w:rsid w:val="007860C8"/>
    <w:rsid w:val="007872BB"/>
    <w:rsid w:val="00790230"/>
    <w:rsid w:val="0079211A"/>
    <w:rsid w:val="00792387"/>
    <w:rsid w:val="00792947"/>
    <w:rsid w:val="00792AA5"/>
    <w:rsid w:val="00792ACC"/>
    <w:rsid w:val="00793859"/>
    <w:rsid w:val="00793A86"/>
    <w:rsid w:val="0079403B"/>
    <w:rsid w:val="00794125"/>
    <w:rsid w:val="00794A6A"/>
    <w:rsid w:val="00796694"/>
    <w:rsid w:val="00796A9D"/>
    <w:rsid w:val="007976FC"/>
    <w:rsid w:val="007A1639"/>
    <w:rsid w:val="007A1730"/>
    <w:rsid w:val="007A1B14"/>
    <w:rsid w:val="007A3780"/>
    <w:rsid w:val="007A69E9"/>
    <w:rsid w:val="007A6E3B"/>
    <w:rsid w:val="007A6FA8"/>
    <w:rsid w:val="007A7049"/>
    <w:rsid w:val="007A78B3"/>
    <w:rsid w:val="007B018D"/>
    <w:rsid w:val="007B0841"/>
    <w:rsid w:val="007B4561"/>
    <w:rsid w:val="007B48B8"/>
    <w:rsid w:val="007B6D05"/>
    <w:rsid w:val="007B70D5"/>
    <w:rsid w:val="007B73AC"/>
    <w:rsid w:val="007B7C56"/>
    <w:rsid w:val="007B7F03"/>
    <w:rsid w:val="007C049B"/>
    <w:rsid w:val="007C0EF6"/>
    <w:rsid w:val="007C0FEF"/>
    <w:rsid w:val="007C126B"/>
    <w:rsid w:val="007C1A55"/>
    <w:rsid w:val="007C1E3F"/>
    <w:rsid w:val="007C36D6"/>
    <w:rsid w:val="007C3A93"/>
    <w:rsid w:val="007C3D4A"/>
    <w:rsid w:val="007C4387"/>
    <w:rsid w:val="007C526A"/>
    <w:rsid w:val="007C5E07"/>
    <w:rsid w:val="007C6135"/>
    <w:rsid w:val="007C6B91"/>
    <w:rsid w:val="007C6F09"/>
    <w:rsid w:val="007D14F7"/>
    <w:rsid w:val="007D1889"/>
    <w:rsid w:val="007D2D68"/>
    <w:rsid w:val="007D5F83"/>
    <w:rsid w:val="007D7983"/>
    <w:rsid w:val="007D7C71"/>
    <w:rsid w:val="007E0263"/>
    <w:rsid w:val="007E0DF6"/>
    <w:rsid w:val="007E2BFB"/>
    <w:rsid w:val="007E4949"/>
    <w:rsid w:val="007E4F96"/>
    <w:rsid w:val="007E5C96"/>
    <w:rsid w:val="007E77A1"/>
    <w:rsid w:val="007E77C4"/>
    <w:rsid w:val="007E799B"/>
    <w:rsid w:val="007F0292"/>
    <w:rsid w:val="007F0E2B"/>
    <w:rsid w:val="007F1576"/>
    <w:rsid w:val="007F16A5"/>
    <w:rsid w:val="007F193C"/>
    <w:rsid w:val="007F24E9"/>
    <w:rsid w:val="007F263A"/>
    <w:rsid w:val="007F2891"/>
    <w:rsid w:val="007F3E43"/>
    <w:rsid w:val="007F4265"/>
    <w:rsid w:val="007F5C3E"/>
    <w:rsid w:val="00800C09"/>
    <w:rsid w:val="00802CE5"/>
    <w:rsid w:val="00802E8C"/>
    <w:rsid w:val="008038E9"/>
    <w:rsid w:val="008049AA"/>
    <w:rsid w:val="00806CB2"/>
    <w:rsid w:val="00806DBF"/>
    <w:rsid w:val="00806E76"/>
    <w:rsid w:val="00810536"/>
    <w:rsid w:val="00810944"/>
    <w:rsid w:val="008141BE"/>
    <w:rsid w:val="00814DF7"/>
    <w:rsid w:val="008153BD"/>
    <w:rsid w:val="00815D02"/>
    <w:rsid w:val="00815D80"/>
    <w:rsid w:val="00815DDA"/>
    <w:rsid w:val="0081634B"/>
    <w:rsid w:val="008163C8"/>
    <w:rsid w:val="00817022"/>
    <w:rsid w:val="00821201"/>
    <w:rsid w:val="0082161F"/>
    <w:rsid w:val="008220BC"/>
    <w:rsid w:val="00822251"/>
    <w:rsid w:val="00822C4A"/>
    <w:rsid w:val="008230D3"/>
    <w:rsid w:val="00825629"/>
    <w:rsid w:val="00825E67"/>
    <w:rsid w:val="00826846"/>
    <w:rsid w:val="008310C7"/>
    <w:rsid w:val="00831CA2"/>
    <w:rsid w:val="00831CFC"/>
    <w:rsid w:val="00832F66"/>
    <w:rsid w:val="008338D2"/>
    <w:rsid w:val="00833A80"/>
    <w:rsid w:val="00834D2D"/>
    <w:rsid w:val="00834F3C"/>
    <w:rsid w:val="00835160"/>
    <w:rsid w:val="00835553"/>
    <w:rsid w:val="0083599C"/>
    <w:rsid w:val="00837040"/>
    <w:rsid w:val="0083743B"/>
    <w:rsid w:val="00842997"/>
    <w:rsid w:val="008438C1"/>
    <w:rsid w:val="00843FD9"/>
    <w:rsid w:val="008442AC"/>
    <w:rsid w:val="00844396"/>
    <w:rsid w:val="00845365"/>
    <w:rsid w:val="00846928"/>
    <w:rsid w:val="0085003B"/>
    <w:rsid w:val="00850394"/>
    <w:rsid w:val="00850E5E"/>
    <w:rsid w:val="008515DB"/>
    <w:rsid w:val="00851C15"/>
    <w:rsid w:val="008539FB"/>
    <w:rsid w:val="00853CF0"/>
    <w:rsid w:val="00855B4E"/>
    <w:rsid w:val="00857736"/>
    <w:rsid w:val="00857BDF"/>
    <w:rsid w:val="00857E5F"/>
    <w:rsid w:val="0086103D"/>
    <w:rsid w:val="00864163"/>
    <w:rsid w:val="0086589B"/>
    <w:rsid w:val="0086596E"/>
    <w:rsid w:val="00865CAF"/>
    <w:rsid w:val="008662BC"/>
    <w:rsid w:val="0086652A"/>
    <w:rsid w:val="00866E58"/>
    <w:rsid w:val="008700BD"/>
    <w:rsid w:val="0087024A"/>
    <w:rsid w:val="008704C2"/>
    <w:rsid w:val="00872060"/>
    <w:rsid w:val="008739E5"/>
    <w:rsid w:val="00873B63"/>
    <w:rsid w:val="00875E65"/>
    <w:rsid w:val="0087617B"/>
    <w:rsid w:val="00876922"/>
    <w:rsid w:val="00876CBB"/>
    <w:rsid w:val="00876E1A"/>
    <w:rsid w:val="008775D9"/>
    <w:rsid w:val="00880440"/>
    <w:rsid w:val="00881C9D"/>
    <w:rsid w:val="008825AE"/>
    <w:rsid w:val="00882683"/>
    <w:rsid w:val="00882E52"/>
    <w:rsid w:val="008838A2"/>
    <w:rsid w:val="0088409F"/>
    <w:rsid w:val="00884EA8"/>
    <w:rsid w:val="00885216"/>
    <w:rsid w:val="008858E8"/>
    <w:rsid w:val="008913FD"/>
    <w:rsid w:val="00891927"/>
    <w:rsid w:val="00895D81"/>
    <w:rsid w:val="0089693E"/>
    <w:rsid w:val="00897EDB"/>
    <w:rsid w:val="008A22BD"/>
    <w:rsid w:val="008A278A"/>
    <w:rsid w:val="008A2E1B"/>
    <w:rsid w:val="008A4275"/>
    <w:rsid w:val="008A4665"/>
    <w:rsid w:val="008B20BE"/>
    <w:rsid w:val="008B32BF"/>
    <w:rsid w:val="008B3B24"/>
    <w:rsid w:val="008B5030"/>
    <w:rsid w:val="008B6462"/>
    <w:rsid w:val="008C0218"/>
    <w:rsid w:val="008C0FA6"/>
    <w:rsid w:val="008C2E66"/>
    <w:rsid w:val="008C2EC3"/>
    <w:rsid w:val="008C4EA9"/>
    <w:rsid w:val="008C56BF"/>
    <w:rsid w:val="008C5F44"/>
    <w:rsid w:val="008C777C"/>
    <w:rsid w:val="008D024E"/>
    <w:rsid w:val="008D05E8"/>
    <w:rsid w:val="008D0738"/>
    <w:rsid w:val="008D105B"/>
    <w:rsid w:val="008D12EF"/>
    <w:rsid w:val="008D332A"/>
    <w:rsid w:val="008D3D84"/>
    <w:rsid w:val="008D3E89"/>
    <w:rsid w:val="008D4BA9"/>
    <w:rsid w:val="008D6586"/>
    <w:rsid w:val="008D693E"/>
    <w:rsid w:val="008D6EE6"/>
    <w:rsid w:val="008E1B8A"/>
    <w:rsid w:val="008E21D3"/>
    <w:rsid w:val="008E2892"/>
    <w:rsid w:val="008E2C68"/>
    <w:rsid w:val="008E3990"/>
    <w:rsid w:val="008E4658"/>
    <w:rsid w:val="008E47AC"/>
    <w:rsid w:val="008E4EC6"/>
    <w:rsid w:val="008E59E0"/>
    <w:rsid w:val="008E6987"/>
    <w:rsid w:val="008E7654"/>
    <w:rsid w:val="008F26DE"/>
    <w:rsid w:val="008F4B2D"/>
    <w:rsid w:val="008F5F68"/>
    <w:rsid w:val="008F7517"/>
    <w:rsid w:val="00900DC2"/>
    <w:rsid w:val="00901169"/>
    <w:rsid w:val="00903BEF"/>
    <w:rsid w:val="00903FFF"/>
    <w:rsid w:val="0090434B"/>
    <w:rsid w:val="009050B7"/>
    <w:rsid w:val="00905C63"/>
    <w:rsid w:val="009071AA"/>
    <w:rsid w:val="00907AEE"/>
    <w:rsid w:val="00907B07"/>
    <w:rsid w:val="009113AC"/>
    <w:rsid w:val="00912B7D"/>
    <w:rsid w:val="00914948"/>
    <w:rsid w:val="009158A2"/>
    <w:rsid w:val="00916DFC"/>
    <w:rsid w:val="009213C7"/>
    <w:rsid w:val="009217CD"/>
    <w:rsid w:val="00921C82"/>
    <w:rsid w:val="009220D6"/>
    <w:rsid w:val="0092253E"/>
    <w:rsid w:val="00923288"/>
    <w:rsid w:val="00924140"/>
    <w:rsid w:val="00924F92"/>
    <w:rsid w:val="009259DE"/>
    <w:rsid w:val="009272EE"/>
    <w:rsid w:val="00930AC2"/>
    <w:rsid w:val="0093112D"/>
    <w:rsid w:val="00931C12"/>
    <w:rsid w:val="0093279C"/>
    <w:rsid w:val="009328D9"/>
    <w:rsid w:val="00932B1E"/>
    <w:rsid w:val="0093410F"/>
    <w:rsid w:val="00937EFB"/>
    <w:rsid w:val="00940264"/>
    <w:rsid w:val="00940DF7"/>
    <w:rsid w:val="0094176E"/>
    <w:rsid w:val="009418DF"/>
    <w:rsid w:val="0094482D"/>
    <w:rsid w:val="00944B2A"/>
    <w:rsid w:val="00944DFB"/>
    <w:rsid w:val="00945B6E"/>
    <w:rsid w:val="009467EA"/>
    <w:rsid w:val="009472CE"/>
    <w:rsid w:val="009478F8"/>
    <w:rsid w:val="00951828"/>
    <w:rsid w:val="00953141"/>
    <w:rsid w:val="009533FB"/>
    <w:rsid w:val="00953858"/>
    <w:rsid w:val="00953BED"/>
    <w:rsid w:val="00954553"/>
    <w:rsid w:val="0095529C"/>
    <w:rsid w:val="009562F7"/>
    <w:rsid w:val="009565C8"/>
    <w:rsid w:val="009571DD"/>
    <w:rsid w:val="00957524"/>
    <w:rsid w:val="00957F22"/>
    <w:rsid w:val="0096224F"/>
    <w:rsid w:val="009640F0"/>
    <w:rsid w:val="00964FB1"/>
    <w:rsid w:val="009656AD"/>
    <w:rsid w:val="00965934"/>
    <w:rsid w:val="0096600F"/>
    <w:rsid w:val="00966598"/>
    <w:rsid w:val="0096672C"/>
    <w:rsid w:val="00966ACA"/>
    <w:rsid w:val="00966BC7"/>
    <w:rsid w:val="009709CB"/>
    <w:rsid w:val="0097192C"/>
    <w:rsid w:val="00971967"/>
    <w:rsid w:val="009745D4"/>
    <w:rsid w:val="00976A2D"/>
    <w:rsid w:val="009771D1"/>
    <w:rsid w:val="00981CE7"/>
    <w:rsid w:val="009822AB"/>
    <w:rsid w:val="00983D9A"/>
    <w:rsid w:val="009848E9"/>
    <w:rsid w:val="009876E6"/>
    <w:rsid w:val="00990C38"/>
    <w:rsid w:val="0099190D"/>
    <w:rsid w:val="00992000"/>
    <w:rsid w:val="00992CFD"/>
    <w:rsid w:val="009930B8"/>
    <w:rsid w:val="009934F8"/>
    <w:rsid w:val="00993525"/>
    <w:rsid w:val="009947E8"/>
    <w:rsid w:val="009959FA"/>
    <w:rsid w:val="00995A24"/>
    <w:rsid w:val="00995A72"/>
    <w:rsid w:val="00995B31"/>
    <w:rsid w:val="00995CB2"/>
    <w:rsid w:val="009965F7"/>
    <w:rsid w:val="00996785"/>
    <w:rsid w:val="00997295"/>
    <w:rsid w:val="00997663"/>
    <w:rsid w:val="009A0523"/>
    <w:rsid w:val="009A08BE"/>
    <w:rsid w:val="009A4C62"/>
    <w:rsid w:val="009B180D"/>
    <w:rsid w:val="009B4E0B"/>
    <w:rsid w:val="009B5AAC"/>
    <w:rsid w:val="009B5D3E"/>
    <w:rsid w:val="009C0237"/>
    <w:rsid w:val="009C0EFF"/>
    <w:rsid w:val="009C1FB2"/>
    <w:rsid w:val="009C208A"/>
    <w:rsid w:val="009C2817"/>
    <w:rsid w:val="009C3AC1"/>
    <w:rsid w:val="009C4A75"/>
    <w:rsid w:val="009C4EC3"/>
    <w:rsid w:val="009C5A9A"/>
    <w:rsid w:val="009C5EC1"/>
    <w:rsid w:val="009D1993"/>
    <w:rsid w:val="009D2363"/>
    <w:rsid w:val="009D28D6"/>
    <w:rsid w:val="009D2F71"/>
    <w:rsid w:val="009D3AA7"/>
    <w:rsid w:val="009D413F"/>
    <w:rsid w:val="009D5610"/>
    <w:rsid w:val="009D6C6B"/>
    <w:rsid w:val="009D6E05"/>
    <w:rsid w:val="009D71B1"/>
    <w:rsid w:val="009D7433"/>
    <w:rsid w:val="009D75DD"/>
    <w:rsid w:val="009D7945"/>
    <w:rsid w:val="009D7C4C"/>
    <w:rsid w:val="009E0C98"/>
    <w:rsid w:val="009E0DB8"/>
    <w:rsid w:val="009E11C9"/>
    <w:rsid w:val="009E1904"/>
    <w:rsid w:val="009E24DD"/>
    <w:rsid w:val="009E24F2"/>
    <w:rsid w:val="009E4091"/>
    <w:rsid w:val="009E41DE"/>
    <w:rsid w:val="009E4FFE"/>
    <w:rsid w:val="009E5B38"/>
    <w:rsid w:val="009E62FC"/>
    <w:rsid w:val="009E75F5"/>
    <w:rsid w:val="009E797C"/>
    <w:rsid w:val="009F0754"/>
    <w:rsid w:val="009F19A8"/>
    <w:rsid w:val="009F21FF"/>
    <w:rsid w:val="009F2BE0"/>
    <w:rsid w:val="009F30E1"/>
    <w:rsid w:val="009F375C"/>
    <w:rsid w:val="009F401B"/>
    <w:rsid w:val="009F4573"/>
    <w:rsid w:val="009F4E75"/>
    <w:rsid w:val="009F6D2D"/>
    <w:rsid w:val="009F7D2C"/>
    <w:rsid w:val="00A00C76"/>
    <w:rsid w:val="00A00D8F"/>
    <w:rsid w:val="00A022C3"/>
    <w:rsid w:val="00A032BB"/>
    <w:rsid w:val="00A0362D"/>
    <w:rsid w:val="00A04ABA"/>
    <w:rsid w:val="00A05FE1"/>
    <w:rsid w:val="00A06D4D"/>
    <w:rsid w:val="00A06D65"/>
    <w:rsid w:val="00A07B3F"/>
    <w:rsid w:val="00A07CB4"/>
    <w:rsid w:val="00A10506"/>
    <w:rsid w:val="00A1117F"/>
    <w:rsid w:val="00A11798"/>
    <w:rsid w:val="00A1190D"/>
    <w:rsid w:val="00A11FB3"/>
    <w:rsid w:val="00A1290D"/>
    <w:rsid w:val="00A12922"/>
    <w:rsid w:val="00A135EE"/>
    <w:rsid w:val="00A137DE"/>
    <w:rsid w:val="00A13EF2"/>
    <w:rsid w:val="00A14A62"/>
    <w:rsid w:val="00A16541"/>
    <w:rsid w:val="00A16E11"/>
    <w:rsid w:val="00A203BF"/>
    <w:rsid w:val="00A22C0B"/>
    <w:rsid w:val="00A23815"/>
    <w:rsid w:val="00A2388A"/>
    <w:rsid w:val="00A23B9A"/>
    <w:rsid w:val="00A24024"/>
    <w:rsid w:val="00A243F0"/>
    <w:rsid w:val="00A2458B"/>
    <w:rsid w:val="00A245F2"/>
    <w:rsid w:val="00A25143"/>
    <w:rsid w:val="00A25D49"/>
    <w:rsid w:val="00A25DD5"/>
    <w:rsid w:val="00A25EEE"/>
    <w:rsid w:val="00A268CB"/>
    <w:rsid w:val="00A278A9"/>
    <w:rsid w:val="00A27B80"/>
    <w:rsid w:val="00A31863"/>
    <w:rsid w:val="00A32396"/>
    <w:rsid w:val="00A32E9A"/>
    <w:rsid w:val="00A33225"/>
    <w:rsid w:val="00A33C38"/>
    <w:rsid w:val="00A34927"/>
    <w:rsid w:val="00A34FA9"/>
    <w:rsid w:val="00A352EA"/>
    <w:rsid w:val="00A42B99"/>
    <w:rsid w:val="00A42EA3"/>
    <w:rsid w:val="00A43E61"/>
    <w:rsid w:val="00A4430C"/>
    <w:rsid w:val="00A45FDE"/>
    <w:rsid w:val="00A4699E"/>
    <w:rsid w:val="00A47A28"/>
    <w:rsid w:val="00A5064D"/>
    <w:rsid w:val="00A50F96"/>
    <w:rsid w:val="00A5200A"/>
    <w:rsid w:val="00A52136"/>
    <w:rsid w:val="00A52ED1"/>
    <w:rsid w:val="00A530AC"/>
    <w:rsid w:val="00A53653"/>
    <w:rsid w:val="00A53973"/>
    <w:rsid w:val="00A53B98"/>
    <w:rsid w:val="00A54011"/>
    <w:rsid w:val="00A542BE"/>
    <w:rsid w:val="00A54B88"/>
    <w:rsid w:val="00A557C4"/>
    <w:rsid w:val="00A564F3"/>
    <w:rsid w:val="00A60CE2"/>
    <w:rsid w:val="00A62FCE"/>
    <w:rsid w:val="00A6395B"/>
    <w:rsid w:val="00A64007"/>
    <w:rsid w:val="00A64F8F"/>
    <w:rsid w:val="00A66BD2"/>
    <w:rsid w:val="00A67103"/>
    <w:rsid w:val="00A67126"/>
    <w:rsid w:val="00A71448"/>
    <w:rsid w:val="00A72183"/>
    <w:rsid w:val="00A725E1"/>
    <w:rsid w:val="00A73E11"/>
    <w:rsid w:val="00A7601C"/>
    <w:rsid w:val="00A76681"/>
    <w:rsid w:val="00A802F8"/>
    <w:rsid w:val="00A80FDD"/>
    <w:rsid w:val="00A81347"/>
    <w:rsid w:val="00A8215A"/>
    <w:rsid w:val="00A823C8"/>
    <w:rsid w:val="00A82B7F"/>
    <w:rsid w:val="00A82C5B"/>
    <w:rsid w:val="00A8360E"/>
    <w:rsid w:val="00A83A97"/>
    <w:rsid w:val="00A84B99"/>
    <w:rsid w:val="00A92155"/>
    <w:rsid w:val="00A9317C"/>
    <w:rsid w:val="00A9490F"/>
    <w:rsid w:val="00A953EF"/>
    <w:rsid w:val="00A96133"/>
    <w:rsid w:val="00A961B5"/>
    <w:rsid w:val="00A9754E"/>
    <w:rsid w:val="00AA0C27"/>
    <w:rsid w:val="00AA20AD"/>
    <w:rsid w:val="00AA3C4B"/>
    <w:rsid w:val="00AA4E25"/>
    <w:rsid w:val="00AA5A5F"/>
    <w:rsid w:val="00AA6B33"/>
    <w:rsid w:val="00AA6DD4"/>
    <w:rsid w:val="00AB11E0"/>
    <w:rsid w:val="00AB1843"/>
    <w:rsid w:val="00AB1DAF"/>
    <w:rsid w:val="00AB2687"/>
    <w:rsid w:val="00AB38A1"/>
    <w:rsid w:val="00AB3B59"/>
    <w:rsid w:val="00AB4606"/>
    <w:rsid w:val="00AB509F"/>
    <w:rsid w:val="00AB55C9"/>
    <w:rsid w:val="00AB6C76"/>
    <w:rsid w:val="00AB723E"/>
    <w:rsid w:val="00AC02FF"/>
    <w:rsid w:val="00AC046A"/>
    <w:rsid w:val="00AC0CA9"/>
    <w:rsid w:val="00AC0F1E"/>
    <w:rsid w:val="00AC2142"/>
    <w:rsid w:val="00AC3C66"/>
    <w:rsid w:val="00AC5626"/>
    <w:rsid w:val="00AD109F"/>
    <w:rsid w:val="00AD1EB9"/>
    <w:rsid w:val="00AD28B4"/>
    <w:rsid w:val="00AD2CD6"/>
    <w:rsid w:val="00AD33D1"/>
    <w:rsid w:val="00AD4318"/>
    <w:rsid w:val="00AD4ACD"/>
    <w:rsid w:val="00AD52F6"/>
    <w:rsid w:val="00AD608E"/>
    <w:rsid w:val="00AD740D"/>
    <w:rsid w:val="00AD7F8E"/>
    <w:rsid w:val="00AE090A"/>
    <w:rsid w:val="00AE1D68"/>
    <w:rsid w:val="00AE2C77"/>
    <w:rsid w:val="00AE2F8A"/>
    <w:rsid w:val="00AE4D56"/>
    <w:rsid w:val="00AE5FC1"/>
    <w:rsid w:val="00AE69CF"/>
    <w:rsid w:val="00AE6BA4"/>
    <w:rsid w:val="00AE6CCA"/>
    <w:rsid w:val="00AE7056"/>
    <w:rsid w:val="00AE77A2"/>
    <w:rsid w:val="00AE7C7E"/>
    <w:rsid w:val="00AF0717"/>
    <w:rsid w:val="00AF0BA9"/>
    <w:rsid w:val="00AF1992"/>
    <w:rsid w:val="00AF19A6"/>
    <w:rsid w:val="00AF43B6"/>
    <w:rsid w:val="00AF58C4"/>
    <w:rsid w:val="00AF5D9C"/>
    <w:rsid w:val="00AF5E3A"/>
    <w:rsid w:val="00AF7947"/>
    <w:rsid w:val="00AF7D94"/>
    <w:rsid w:val="00B01A89"/>
    <w:rsid w:val="00B01F9D"/>
    <w:rsid w:val="00B02AA4"/>
    <w:rsid w:val="00B05265"/>
    <w:rsid w:val="00B0554B"/>
    <w:rsid w:val="00B10EE4"/>
    <w:rsid w:val="00B1214D"/>
    <w:rsid w:val="00B14442"/>
    <w:rsid w:val="00B147AC"/>
    <w:rsid w:val="00B14F0D"/>
    <w:rsid w:val="00B15FEF"/>
    <w:rsid w:val="00B17D08"/>
    <w:rsid w:val="00B20149"/>
    <w:rsid w:val="00B210EA"/>
    <w:rsid w:val="00B21E8C"/>
    <w:rsid w:val="00B2271E"/>
    <w:rsid w:val="00B238EB"/>
    <w:rsid w:val="00B272A2"/>
    <w:rsid w:val="00B3151D"/>
    <w:rsid w:val="00B32898"/>
    <w:rsid w:val="00B342F5"/>
    <w:rsid w:val="00B3547A"/>
    <w:rsid w:val="00B35CA5"/>
    <w:rsid w:val="00B35E02"/>
    <w:rsid w:val="00B379E7"/>
    <w:rsid w:val="00B37DAA"/>
    <w:rsid w:val="00B37F9D"/>
    <w:rsid w:val="00B41263"/>
    <w:rsid w:val="00B41A3A"/>
    <w:rsid w:val="00B41D1A"/>
    <w:rsid w:val="00B41D51"/>
    <w:rsid w:val="00B44066"/>
    <w:rsid w:val="00B44A88"/>
    <w:rsid w:val="00B476AA"/>
    <w:rsid w:val="00B53B54"/>
    <w:rsid w:val="00B55371"/>
    <w:rsid w:val="00B55D2F"/>
    <w:rsid w:val="00B56E46"/>
    <w:rsid w:val="00B572E5"/>
    <w:rsid w:val="00B6176D"/>
    <w:rsid w:val="00B622B1"/>
    <w:rsid w:val="00B63DF2"/>
    <w:rsid w:val="00B64FC1"/>
    <w:rsid w:val="00B666C3"/>
    <w:rsid w:val="00B66ECB"/>
    <w:rsid w:val="00B67432"/>
    <w:rsid w:val="00B7014D"/>
    <w:rsid w:val="00B73250"/>
    <w:rsid w:val="00B7327E"/>
    <w:rsid w:val="00B735ED"/>
    <w:rsid w:val="00B73BF5"/>
    <w:rsid w:val="00B749B0"/>
    <w:rsid w:val="00B75488"/>
    <w:rsid w:val="00B75DD1"/>
    <w:rsid w:val="00B80C34"/>
    <w:rsid w:val="00B82274"/>
    <w:rsid w:val="00B823F3"/>
    <w:rsid w:val="00B8267B"/>
    <w:rsid w:val="00B828AF"/>
    <w:rsid w:val="00B8447A"/>
    <w:rsid w:val="00B856E2"/>
    <w:rsid w:val="00B865B2"/>
    <w:rsid w:val="00B86EC9"/>
    <w:rsid w:val="00B87E35"/>
    <w:rsid w:val="00B90551"/>
    <w:rsid w:val="00B93F6B"/>
    <w:rsid w:val="00B9477C"/>
    <w:rsid w:val="00B95683"/>
    <w:rsid w:val="00B9671F"/>
    <w:rsid w:val="00B9741A"/>
    <w:rsid w:val="00BA0294"/>
    <w:rsid w:val="00BA1A8B"/>
    <w:rsid w:val="00BA33EB"/>
    <w:rsid w:val="00BA5129"/>
    <w:rsid w:val="00BA6F73"/>
    <w:rsid w:val="00BB0511"/>
    <w:rsid w:val="00BB1D73"/>
    <w:rsid w:val="00BB37CB"/>
    <w:rsid w:val="00BB5AD4"/>
    <w:rsid w:val="00BB627B"/>
    <w:rsid w:val="00BB669C"/>
    <w:rsid w:val="00BC12FF"/>
    <w:rsid w:val="00BC1934"/>
    <w:rsid w:val="00BC27AD"/>
    <w:rsid w:val="00BC2930"/>
    <w:rsid w:val="00BC3797"/>
    <w:rsid w:val="00BC6202"/>
    <w:rsid w:val="00BC64CD"/>
    <w:rsid w:val="00BC688E"/>
    <w:rsid w:val="00BC79CA"/>
    <w:rsid w:val="00BD2D65"/>
    <w:rsid w:val="00BD2EB9"/>
    <w:rsid w:val="00BD4C48"/>
    <w:rsid w:val="00BD63D0"/>
    <w:rsid w:val="00BD78DE"/>
    <w:rsid w:val="00BE2DE9"/>
    <w:rsid w:val="00BE3352"/>
    <w:rsid w:val="00BE432C"/>
    <w:rsid w:val="00BE6123"/>
    <w:rsid w:val="00BE7094"/>
    <w:rsid w:val="00BE7768"/>
    <w:rsid w:val="00BE7F11"/>
    <w:rsid w:val="00BF0AC2"/>
    <w:rsid w:val="00BF0C1A"/>
    <w:rsid w:val="00BF0C40"/>
    <w:rsid w:val="00BF1F59"/>
    <w:rsid w:val="00BF3262"/>
    <w:rsid w:val="00BF406B"/>
    <w:rsid w:val="00BF4455"/>
    <w:rsid w:val="00BF5C3E"/>
    <w:rsid w:val="00BF5DE3"/>
    <w:rsid w:val="00BF67F7"/>
    <w:rsid w:val="00BF710A"/>
    <w:rsid w:val="00BF7596"/>
    <w:rsid w:val="00BF76B3"/>
    <w:rsid w:val="00C00490"/>
    <w:rsid w:val="00C0218F"/>
    <w:rsid w:val="00C02B41"/>
    <w:rsid w:val="00C02B85"/>
    <w:rsid w:val="00C0336E"/>
    <w:rsid w:val="00C043EF"/>
    <w:rsid w:val="00C05AC9"/>
    <w:rsid w:val="00C05E16"/>
    <w:rsid w:val="00C07BA4"/>
    <w:rsid w:val="00C07E22"/>
    <w:rsid w:val="00C102F3"/>
    <w:rsid w:val="00C1112F"/>
    <w:rsid w:val="00C11C05"/>
    <w:rsid w:val="00C11F8E"/>
    <w:rsid w:val="00C124FC"/>
    <w:rsid w:val="00C12813"/>
    <w:rsid w:val="00C133E3"/>
    <w:rsid w:val="00C13E7C"/>
    <w:rsid w:val="00C143AA"/>
    <w:rsid w:val="00C15A80"/>
    <w:rsid w:val="00C16085"/>
    <w:rsid w:val="00C1769E"/>
    <w:rsid w:val="00C17CE3"/>
    <w:rsid w:val="00C17FF8"/>
    <w:rsid w:val="00C2011C"/>
    <w:rsid w:val="00C202F1"/>
    <w:rsid w:val="00C203D0"/>
    <w:rsid w:val="00C22857"/>
    <w:rsid w:val="00C25202"/>
    <w:rsid w:val="00C25CC8"/>
    <w:rsid w:val="00C26D1E"/>
    <w:rsid w:val="00C31113"/>
    <w:rsid w:val="00C32982"/>
    <w:rsid w:val="00C32EBC"/>
    <w:rsid w:val="00C33617"/>
    <w:rsid w:val="00C36291"/>
    <w:rsid w:val="00C362E5"/>
    <w:rsid w:val="00C376C4"/>
    <w:rsid w:val="00C41DC7"/>
    <w:rsid w:val="00C43A46"/>
    <w:rsid w:val="00C4435F"/>
    <w:rsid w:val="00C44998"/>
    <w:rsid w:val="00C45AFC"/>
    <w:rsid w:val="00C47630"/>
    <w:rsid w:val="00C50148"/>
    <w:rsid w:val="00C50B4D"/>
    <w:rsid w:val="00C51B76"/>
    <w:rsid w:val="00C52086"/>
    <w:rsid w:val="00C52CE1"/>
    <w:rsid w:val="00C53130"/>
    <w:rsid w:val="00C5401C"/>
    <w:rsid w:val="00C57864"/>
    <w:rsid w:val="00C57FB5"/>
    <w:rsid w:val="00C60E46"/>
    <w:rsid w:val="00C6130A"/>
    <w:rsid w:val="00C61895"/>
    <w:rsid w:val="00C619D4"/>
    <w:rsid w:val="00C621BA"/>
    <w:rsid w:val="00C6247A"/>
    <w:rsid w:val="00C64565"/>
    <w:rsid w:val="00C6594E"/>
    <w:rsid w:val="00C65D91"/>
    <w:rsid w:val="00C673FE"/>
    <w:rsid w:val="00C67AEB"/>
    <w:rsid w:val="00C70405"/>
    <w:rsid w:val="00C70807"/>
    <w:rsid w:val="00C72E44"/>
    <w:rsid w:val="00C73331"/>
    <w:rsid w:val="00C7382B"/>
    <w:rsid w:val="00C74F86"/>
    <w:rsid w:val="00C7527A"/>
    <w:rsid w:val="00C75D26"/>
    <w:rsid w:val="00C76B88"/>
    <w:rsid w:val="00C810ED"/>
    <w:rsid w:val="00C8594B"/>
    <w:rsid w:val="00C87763"/>
    <w:rsid w:val="00C87EA6"/>
    <w:rsid w:val="00C9055B"/>
    <w:rsid w:val="00C91B78"/>
    <w:rsid w:val="00C956D1"/>
    <w:rsid w:val="00C9645A"/>
    <w:rsid w:val="00C964E2"/>
    <w:rsid w:val="00CA08A9"/>
    <w:rsid w:val="00CA0FB5"/>
    <w:rsid w:val="00CA1D05"/>
    <w:rsid w:val="00CA1D45"/>
    <w:rsid w:val="00CA2931"/>
    <w:rsid w:val="00CA41CB"/>
    <w:rsid w:val="00CA4C04"/>
    <w:rsid w:val="00CA5DFE"/>
    <w:rsid w:val="00CA6C4A"/>
    <w:rsid w:val="00CB014E"/>
    <w:rsid w:val="00CB096E"/>
    <w:rsid w:val="00CB1311"/>
    <w:rsid w:val="00CB200A"/>
    <w:rsid w:val="00CB307D"/>
    <w:rsid w:val="00CB3D19"/>
    <w:rsid w:val="00CB63BD"/>
    <w:rsid w:val="00CC01BF"/>
    <w:rsid w:val="00CC123D"/>
    <w:rsid w:val="00CC1777"/>
    <w:rsid w:val="00CC25E8"/>
    <w:rsid w:val="00CC2D6A"/>
    <w:rsid w:val="00CC3683"/>
    <w:rsid w:val="00CC58E1"/>
    <w:rsid w:val="00CC5C10"/>
    <w:rsid w:val="00CC6624"/>
    <w:rsid w:val="00CC6AC0"/>
    <w:rsid w:val="00CD172D"/>
    <w:rsid w:val="00CD1DC3"/>
    <w:rsid w:val="00CD1E27"/>
    <w:rsid w:val="00CD267D"/>
    <w:rsid w:val="00CD5028"/>
    <w:rsid w:val="00CD58FF"/>
    <w:rsid w:val="00CD5CE6"/>
    <w:rsid w:val="00CD720E"/>
    <w:rsid w:val="00CE0A1D"/>
    <w:rsid w:val="00CE0BB5"/>
    <w:rsid w:val="00CE0FEB"/>
    <w:rsid w:val="00CE1DCD"/>
    <w:rsid w:val="00CE1F32"/>
    <w:rsid w:val="00CE307C"/>
    <w:rsid w:val="00CE4664"/>
    <w:rsid w:val="00CE53E5"/>
    <w:rsid w:val="00CE7522"/>
    <w:rsid w:val="00CF1266"/>
    <w:rsid w:val="00CF2ACA"/>
    <w:rsid w:val="00CF3102"/>
    <w:rsid w:val="00CF3B50"/>
    <w:rsid w:val="00CF3B76"/>
    <w:rsid w:val="00CF5628"/>
    <w:rsid w:val="00CF74B3"/>
    <w:rsid w:val="00D02477"/>
    <w:rsid w:val="00D04AEE"/>
    <w:rsid w:val="00D04F14"/>
    <w:rsid w:val="00D0596B"/>
    <w:rsid w:val="00D05F1B"/>
    <w:rsid w:val="00D11834"/>
    <w:rsid w:val="00D12375"/>
    <w:rsid w:val="00D12496"/>
    <w:rsid w:val="00D13624"/>
    <w:rsid w:val="00D16D7C"/>
    <w:rsid w:val="00D177CB"/>
    <w:rsid w:val="00D17EB6"/>
    <w:rsid w:val="00D21A8F"/>
    <w:rsid w:val="00D21E7F"/>
    <w:rsid w:val="00D21F61"/>
    <w:rsid w:val="00D24603"/>
    <w:rsid w:val="00D25976"/>
    <w:rsid w:val="00D26872"/>
    <w:rsid w:val="00D26D1B"/>
    <w:rsid w:val="00D27D32"/>
    <w:rsid w:val="00D305EC"/>
    <w:rsid w:val="00D30AF1"/>
    <w:rsid w:val="00D31DA8"/>
    <w:rsid w:val="00D32024"/>
    <w:rsid w:val="00D3209D"/>
    <w:rsid w:val="00D32C4F"/>
    <w:rsid w:val="00D343FD"/>
    <w:rsid w:val="00D34478"/>
    <w:rsid w:val="00D3492C"/>
    <w:rsid w:val="00D35969"/>
    <w:rsid w:val="00D35CC1"/>
    <w:rsid w:val="00D37BE4"/>
    <w:rsid w:val="00D40018"/>
    <w:rsid w:val="00D4028D"/>
    <w:rsid w:val="00D40B01"/>
    <w:rsid w:val="00D40F8E"/>
    <w:rsid w:val="00D417D6"/>
    <w:rsid w:val="00D42528"/>
    <w:rsid w:val="00D425FC"/>
    <w:rsid w:val="00D43B8C"/>
    <w:rsid w:val="00D43FF6"/>
    <w:rsid w:val="00D45A25"/>
    <w:rsid w:val="00D4784F"/>
    <w:rsid w:val="00D50C2F"/>
    <w:rsid w:val="00D5101F"/>
    <w:rsid w:val="00D51F15"/>
    <w:rsid w:val="00D526CE"/>
    <w:rsid w:val="00D5283C"/>
    <w:rsid w:val="00D533DE"/>
    <w:rsid w:val="00D53706"/>
    <w:rsid w:val="00D541D2"/>
    <w:rsid w:val="00D5432B"/>
    <w:rsid w:val="00D54870"/>
    <w:rsid w:val="00D5498B"/>
    <w:rsid w:val="00D554BA"/>
    <w:rsid w:val="00D559E4"/>
    <w:rsid w:val="00D56A95"/>
    <w:rsid w:val="00D57048"/>
    <w:rsid w:val="00D575ED"/>
    <w:rsid w:val="00D608D6"/>
    <w:rsid w:val="00D616FA"/>
    <w:rsid w:val="00D624F3"/>
    <w:rsid w:val="00D6292E"/>
    <w:rsid w:val="00D62E07"/>
    <w:rsid w:val="00D64769"/>
    <w:rsid w:val="00D6670D"/>
    <w:rsid w:val="00D674AF"/>
    <w:rsid w:val="00D675D1"/>
    <w:rsid w:val="00D70BEC"/>
    <w:rsid w:val="00D711EA"/>
    <w:rsid w:val="00D715C0"/>
    <w:rsid w:val="00D71FF9"/>
    <w:rsid w:val="00D72654"/>
    <w:rsid w:val="00D72C20"/>
    <w:rsid w:val="00D72E37"/>
    <w:rsid w:val="00D73578"/>
    <w:rsid w:val="00D778C9"/>
    <w:rsid w:val="00D77FFD"/>
    <w:rsid w:val="00D80DDA"/>
    <w:rsid w:val="00D83853"/>
    <w:rsid w:val="00D83C01"/>
    <w:rsid w:val="00D85A59"/>
    <w:rsid w:val="00D86FFE"/>
    <w:rsid w:val="00D87321"/>
    <w:rsid w:val="00D905D3"/>
    <w:rsid w:val="00D9148B"/>
    <w:rsid w:val="00D942B3"/>
    <w:rsid w:val="00D944DB"/>
    <w:rsid w:val="00D94B98"/>
    <w:rsid w:val="00D94C2D"/>
    <w:rsid w:val="00D95DE9"/>
    <w:rsid w:val="00D96837"/>
    <w:rsid w:val="00D96838"/>
    <w:rsid w:val="00D97923"/>
    <w:rsid w:val="00D97A94"/>
    <w:rsid w:val="00DA19AD"/>
    <w:rsid w:val="00DA3137"/>
    <w:rsid w:val="00DA3FC0"/>
    <w:rsid w:val="00DA677C"/>
    <w:rsid w:val="00DA6864"/>
    <w:rsid w:val="00DA7654"/>
    <w:rsid w:val="00DB0454"/>
    <w:rsid w:val="00DB0CFD"/>
    <w:rsid w:val="00DB0D7B"/>
    <w:rsid w:val="00DB0E51"/>
    <w:rsid w:val="00DB1A48"/>
    <w:rsid w:val="00DB262F"/>
    <w:rsid w:val="00DB2E37"/>
    <w:rsid w:val="00DB317A"/>
    <w:rsid w:val="00DB3638"/>
    <w:rsid w:val="00DB36B8"/>
    <w:rsid w:val="00DB370C"/>
    <w:rsid w:val="00DB59C0"/>
    <w:rsid w:val="00DB5ECA"/>
    <w:rsid w:val="00DB75F7"/>
    <w:rsid w:val="00DB76AB"/>
    <w:rsid w:val="00DC00C6"/>
    <w:rsid w:val="00DC2563"/>
    <w:rsid w:val="00DC2BF3"/>
    <w:rsid w:val="00DC30FA"/>
    <w:rsid w:val="00DC3650"/>
    <w:rsid w:val="00DC3931"/>
    <w:rsid w:val="00DC51D0"/>
    <w:rsid w:val="00DC6885"/>
    <w:rsid w:val="00DC6E28"/>
    <w:rsid w:val="00DD00DB"/>
    <w:rsid w:val="00DD0AB8"/>
    <w:rsid w:val="00DD0B9C"/>
    <w:rsid w:val="00DD3159"/>
    <w:rsid w:val="00DD3186"/>
    <w:rsid w:val="00DD418B"/>
    <w:rsid w:val="00DD50C4"/>
    <w:rsid w:val="00DD572B"/>
    <w:rsid w:val="00DD5854"/>
    <w:rsid w:val="00DD624A"/>
    <w:rsid w:val="00DD632C"/>
    <w:rsid w:val="00DD6DA6"/>
    <w:rsid w:val="00DE109E"/>
    <w:rsid w:val="00DE262E"/>
    <w:rsid w:val="00DE39FA"/>
    <w:rsid w:val="00DE42F1"/>
    <w:rsid w:val="00DE66FB"/>
    <w:rsid w:val="00DE6F04"/>
    <w:rsid w:val="00DF1EC9"/>
    <w:rsid w:val="00DF360F"/>
    <w:rsid w:val="00DF3EDD"/>
    <w:rsid w:val="00DF452E"/>
    <w:rsid w:val="00DF59FB"/>
    <w:rsid w:val="00DF7B07"/>
    <w:rsid w:val="00E002A3"/>
    <w:rsid w:val="00E007EF"/>
    <w:rsid w:val="00E012CB"/>
    <w:rsid w:val="00E01A6F"/>
    <w:rsid w:val="00E03345"/>
    <w:rsid w:val="00E0393C"/>
    <w:rsid w:val="00E042EF"/>
    <w:rsid w:val="00E04FF3"/>
    <w:rsid w:val="00E052EF"/>
    <w:rsid w:val="00E07463"/>
    <w:rsid w:val="00E1008A"/>
    <w:rsid w:val="00E11A97"/>
    <w:rsid w:val="00E1421C"/>
    <w:rsid w:val="00E14B09"/>
    <w:rsid w:val="00E14D8B"/>
    <w:rsid w:val="00E15B06"/>
    <w:rsid w:val="00E218F3"/>
    <w:rsid w:val="00E23B58"/>
    <w:rsid w:val="00E261AE"/>
    <w:rsid w:val="00E26C48"/>
    <w:rsid w:val="00E3136A"/>
    <w:rsid w:val="00E31CAA"/>
    <w:rsid w:val="00E326CA"/>
    <w:rsid w:val="00E3294E"/>
    <w:rsid w:val="00E32E6B"/>
    <w:rsid w:val="00E32EC4"/>
    <w:rsid w:val="00E334DE"/>
    <w:rsid w:val="00E3512A"/>
    <w:rsid w:val="00E401BC"/>
    <w:rsid w:val="00E4068C"/>
    <w:rsid w:val="00E427FD"/>
    <w:rsid w:val="00E42E74"/>
    <w:rsid w:val="00E4461A"/>
    <w:rsid w:val="00E46688"/>
    <w:rsid w:val="00E509AA"/>
    <w:rsid w:val="00E52B98"/>
    <w:rsid w:val="00E53C9A"/>
    <w:rsid w:val="00E541D7"/>
    <w:rsid w:val="00E5469F"/>
    <w:rsid w:val="00E54825"/>
    <w:rsid w:val="00E56787"/>
    <w:rsid w:val="00E57562"/>
    <w:rsid w:val="00E57A3D"/>
    <w:rsid w:val="00E603E8"/>
    <w:rsid w:val="00E605C2"/>
    <w:rsid w:val="00E61F21"/>
    <w:rsid w:val="00E62FB6"/>
    <w:rsid w:val="00E65580"/>
    <w:rsid w:val="00E65EDD"/>
    <w:rsid w:val="00E66F9C"/>
    <w:rsid w:val="00E70387"/>
    <w:rsid w:val="00E716B2"/>
    <w:rsid w:val="00E71F67"/>
    <w:rsid w:val="00E73AE1"/>
    <w:rsid w:val="00E74BB5"/>
    <w:rsid w:val="00E75F78"/>
    <w:rsid w:val="00E768DF"/>
    <w:rsid w:val="00E77754"/>
    <w:rsid w:val="00E77BD3"/>
    <w:rsid w:val="00E80506"/>
    <w:rsid w:val="00E812DD"/>
    <w:rsid w:val="00E81C7B"/>
    <w:rsid w:val="00E8494F"/>
    <w:rsid w:val="00E849DF"/>
    <w:rsid w:val="00E84CB3"/>
    <w:rsid w:val="00E85AA3"/>
    <w:rsid w:val="00E86DA1"/>
    <w:rsid w:val="00E87F51"/>
    <w:rsid w:val="00E90774"/>
    <w:rsid w:val="00E9102D"/>
    <w:rsid w:val="00E917E4"/>
    <w:rsid w:val="00E919EC"/>
    <w:rsid w:val="00E91AFF"/>
    <w:rsid w:val="00E92754"/>
    <w:rsid w:val="00E92A80"/>
    <w:rsid w:val="00E92D63"/>
    <w:rsid w:val="00E92FC6"/>
    <w:rsid w:val="00E933F4"/>
    <w:rsid w:val="00E94E94"/>
    <w:rsid w:val="00E94F28"/>
    <w:rsid w:val="00E95BF7"/>
    <w:rsid w:val="00E969FE"/>
    <w:rsid w:val="00EA0346"/>
    <w:rsid w:val="00EA0A5C"/>
    <w:rsid w:val="00EA3B97"/>
    <w:rsid w:val="00EA3D02"/>
    <w:rsid w:val="00EA4F4A"/>
    <w:rsid w:val="00EA5DE2"/>
    <w:rsid w:val="00EA679C"/>
    <w:rsid w:val="00EA69C1"/>
    <w:rsid w:val="00EA6E29"/>
    <w:rsid w:val="00EA77A7"/>
    <w:rsid w:val="00EB03F4"/>
    <w:rsid w:val="00EB1AE7"/>
    <w:rsid w:val="00EB1D1D"/>
    <w:rsid w:val="00EB2059"/>
    <w:rsid w:val="00EB36F6"/>
    <w:rsid w:val="00EB380B"/>
    <w:rsid w:val="00EB3B84"/>
    <w:rsid w:val="00EB53B7"/>
    <w:rsid w:val="00EB6890"/>
    <w:rsid w:val="00EB69DF"/>
    <w:rsid w:val="00EB73A6"/>
    <w:rsid w:val="00EC0D66"/>
    <w:rsid w:val="00EC2195"/>
    <w:rsid w:val="00EC28BD"/>
    <w:rsid w:val="00EC2E51"/>
    <w:rsid w:val="00EC355B"/>
    <w:rsid w:val="00EC39D7"/>
    <w:rsid w:val="00EC4426"/>
    <w:rsid w:val="00EC45BE"/>
    <w:rsid w:val="00EC491C"/>
    <w:rsid w:val="00EC51D9"/>
    <w:rsid w:val="00EC5C36"/>
    <w:rsid w:val="00EC73D4"/>
    <w:rsid w:val="00EC7710"/>
    <w:rsid w:val="00EC7D0A"/>
    <w:rsid w:val="00ED01DF"/>
    <w:rsid w:val="00ED063B"/>
    <w:rsid w:val="00ED132C"/>
    <w:rsid w:val="00ED26E0"/>
    <w:rsid w:val="00ED4313"/>
    <w:rsid w:val="00ED5650"/>
    <w:rsid w:val="00ED57DA"/>
    <w:rsid w:val="00ED67B7"/>
    <w:rsid w:val="00ED6920"/>
    <w:rsid w:val="00ED6C0A"/>
    <w:rsid w:val="00ED722B"/>
    <w:rsid w:val="00ED7B08"/>
    <w:rsid w:val="00ED7CB0"/>
    <w:rsid w:val="00EE0023"/>
    <w:rsid w:val="00EE0383"/>
    <w:rsid w:val="00EE2A43"/>
    <w:rsid w:val="00EE3B56"/>
    <w:rsid w:val="00EE3BC8"/>
    <w:rsid w:val="00EE6F46"/>
    <w:rsid w:val="00EE760C"/>
    <w:rsid w:val="00EE7B18"/>
    <w:rsid w:val="00EF2841"/>
    <w:rsid w:val="00EF4A79"/>
    <w:rsid w:val="00EF5AE3"/>
    <w:rsid w:val="00EF67ED"/>
    <w:rsid w:val="00EF749E"/>
    <w:rsid w:val="00EF7CD2"/>
    <w:rsid w:val="00EF7ECF"/>
    <w:rsid w:val="00F00A1F"/>
    <w:rsid w:val="00F0138A"/>
    <w:rsid w:val="00F02AA4"/>
    <w:rsid w:val="00F03B3F"/>
    <w:rsid w:val="00F03CB6"/>
    <w:rsid w:val="00F04CDA"/>
    <w:rsid w:val="00F057FF"/>
    <w:rsid w:val="00F05F2C"/>
    <w:rsid w:val="00F062E0"/>
    <w:rsid w:val="00F07069"/>
    <w:rsid w:val="00F073B3"/>
    <w:rsid w:val="00F07780"/>
    <w:rsid w:val="00F10E37"/>
    <w:rsid w:val="00F11009"/>
    <w:rsid w:val="00F113DD"/>
    <w:rsid w:val="00F115B2"/>
    <w:rsid w:val="00F12ED4"/>
    <w:rsid w:val="00F12F05"/>
    <w:rsid w:val="00F13FC9"/>
    <w:rsid w:val="00F14FA5"/>
    <w:rsid w:val="00F15B67"/>
    <w:rsid w:val="00F173E8"/>
    <w:rsid w:val="00F203D1"/>
    <w:rsid w:val="00F2041D"/>
    <w:rsid w:val="00F211C3"/>
    <w:rsid w:val="00F21309"/>
    <w:rsid w:val="00F21728"/>
    <w:rsid w:val="00F22BAD"/>
    <w:rsid w:val="00F23BBB"/>
    <w:rsid w:val="00F24DE0"/>
    <w:rsid w:val="00F254E7"/>
    <w:rsid w:val="00F27957"/>
    <w:rsid w:val="00F3076B"/>
    <w:rsid w:val="00F3177E"/>
    <w:rsid w:val="00F32771"/>
    <w:rsid w:val="00F32821"/>
    <w:rsid w:val="00F3422F"/>
    <w:rsid w:val="00F35C5E"/>
    <w:rsid w:val="00F363A8"/>
    <w:rsid w:val="00F37E50"/>
    <w:rsid w:val="00F42707"/>
    <w:rsid w:val="00F4403D"/>
    <w:rsid w:val="00F450F0"/>
    <w:rsid w:val="00F506A4"/>
    <w:rsid w:val="00F51B16"/>
    <w:rsid w:val="00F5479E"/>
    <w:rsid w:val="00F56CDB"/>
    <w:rsid w:val="00F56E93"/>
    <w:rsid w:val="00F5716B"/>
    <w:rsid w:val="00F606C1"/>
    <w:rsid w:val="00F61803"/>
    <w:rsid w:val="00F61FA7"/>
    <w:rsid w:val="00F6202D"/>
    <w:rsid w:val="00F62DF7"/>
    <w:rsid w:val="00F65D43"/>
    <w:rsid w:val="00F66AB4"/>
    <w:rsid w:val="00F67356"/>
    <w:rsid w:val="00F67BA7"/>
    <w:rsid w:val="00F71D39"/>
    <w:rsid w:val="00F7256D"/>
    <w:rsid w:val="00F729BC"/>
    <w:rsid w:val="00F73876"/>
    <w:rsid w:val="00F7390A"/>
    <w:rsid w:val="00F740EE"/>
    <w:rsid w:val="00F74A6B"/>
    <w:rsid w:val="00F7569D"/>
    <w:rsid w:val="00F75937"/>
    <w:rsid w:val="00F760B1"/>
    <w:rsid w:val="00F766E3"/>
    <w:rsid w:val="00F77655"/>
    <w:rsid w:val="00F863BF"/>
    <w:rsid w:val="00F904A1"/>
    <w:rsid w:val="00F9107E"/>
    <w:rsid w:val="00F92749"/>
    <w:rsid w:val="00F936E8"/>
    <w:rsid w:val="00F9405F"/>
    <w:rsid w:val="00F94961"/>
    <w:rsid w:val="00F97AAB"/>
    <w:rsid w:val="00FA17DD"/>
    <w:rsid w:val="00FA191B"/>
    <w:rsid w:val="00FA1E22"/>
    <w:rsid w:val="00FA22FF"/>
    <w:rsid w:val="00FA29E1"/>
    <w:rsid w:val="00FA2EF2"/>
    <w:rsid w:val="00FA3821"/>
    <w:rsid w:val="00FA4417"/>
    <w:rsid w:val="00FA500B"/>
    <w:rsid w:val="00FA5A30"/>
    <w:rsid w:val="00FA6729"/>
    <w:rsid w:val="00FA7DB4"/>
    <w:rsid w:val="00FB0CA2"/>
    <w:rsid w:val="00FB1FA1"/>
    <w:rsid w:val="00FB24FD"/>
    <w:rsid w:val="00FB2B77"/>
    <w:rsid w:val="00FB347E"/>
    <w:rsid w:val="00FB4A39"/>
    <w:rsid w:val="00FB559C"/>
    <w:rsid w:val="00FB5DAA"/>
    <w:rsid w:val="00FB6C26"/>
    <w:rsid w:val="00FB7B9A"/>
    <w:rsid w:val="00FC0A18"/>
    <w:rsid w:val="00FC0E54"/>
    <w:rsid w:val="00FC118D"/>
    <w:rsid w:val="00FC1401"/>
    <w:rsid w:val="00FC2A10"/>
    <w:rsid w:val="00FC3FCE"/>
    <w:rsid w:val="00FC46F6"/>
    <w:rsid w:val="00FC4949"/>
    <w:rsid w:val="00FC5A4E"/>
    <w:rsid w:val="00FD0793"/>
    <w:rsid w:val="00FD0D8E"/>
    <w:rsid w:val="00FD1936"/>
    <w:rsid w:val="00FD294D"/>
    <w:rsid w:val="00FD326D"/>
    <w:rsid w:val="00FD3E38"/>
    <w:rsid w:val="00FD49B1"/>
    <w:rsid w:val="00FD5530"/>
    <w:rsid w:val="00FD629A"/>
    <w:rsid w:val="00FD704A"/>
    <w:rsid w:val="00FE0609"/>
    <w:rsid w:val="00FE13DC"/>
    <w:rsid w:val="00FE434E"/>
    <w:rsid w:val="00FE5816"/>
    <w:rsid w:val="00FE61E6"/>
    <w:rsid w:val="00FE64C3"/>
    <w:rsid w:val="00FE67D3"/>
    <w:rsid w:val="00FF01C5"/>
    <w:rsid w:val="00FF1C62"/>
    <w:rsid w:val="00FF5354"/>
    <w:rsid w:val="00FF5520"/>
    <w:rsid w:val="00FF5F4F"/>
    <w:rsid w:val="00FF619D"/>
    <w:rsid w:val="00FF76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7"/>
    <o:shapelayout v:ext="edit">
      <o:idmap v:ext="edit" data="1"/>
      <o:rules v:ext="edit">
        <o:r id="V:Rule1" type="connector" idref="#_x0000_s1126"/>
        <o:r id="V:Rule2" type="connector" idref="#_x0000_s1065"/>
        <o:r id="V:Rule3" type="connector" idref="#_x0000_s1145"/>
        <o:r id="V:Rule4" type="connector" idref="#_x0000_s1061"/>
        <o:r id="V:Rule5" type="connector" idref="#_x0000_s1137"/>
        <o:r id="V:Rule6" type="connector" idref="#_x0000_s1064"/>
        <o:r id="V:Rule7" type="connector" idref="#_x0000_s1127"/>
        <o:r id="V:Rule8" type="connector" idref="#_x0000_s1122"/>
        <o:r id="V:Rule9" type="connector" idref="#_x0000_s1062"/>
        <o:r id="V:Rule10" type="connector" idref="#_x0000_s1128"/>
        <o:r id="V:Rule11" type="connector" idref="#_x0000_s1067"/>
        <o:r id="V:Rule12" type="connector" idref="#_x0000_s1141"/>
        <o:r id="V:Rule13" type="connector" idref="#_x0000_s1059"/>
        <o:r id="V:Rule14" type="connector" idref="#_x0000_s1134"/>
        <o:r id="V:Rule15" type="connector" idref="#_x0000_s1130"/>
        <o:r id="V:Rule16" type="connector" idref="#_x0000_s1142"/>
        <o:r id="V:Rule17" type="connector" idref="#_x0000_s1146"/>
        <o:r id="V:Rule18" type="connector" idref="#_x0000_s1125"/>
        <o:r id="V:Rule19" type="connector" idref="#_x0000_s1123"/>
        <o:r id="V:Rule20" type="connector" idref="#_x0000_s1132"/>
        <o:r id="V:Rule21" type="connector" idref="#_x0000_s1136"/>
        <o:r id="V:Rule22" type="connector" idref="#_x0000_s1066"/>
        <o:r id="V:Rule23" type="connector" idref="#_x0000_s1063"/>
        <o:r id="V:Rule24" type="connector" idref="#_x0000_s1143"/>
        <o:r id="V:Rule25" type="connector" idref="#_x0000_s1139"/>
        <o:r id="V:Rule26" type="connector" idref="#_x0000_s1124"/>
        <o:r id="V:Rule27" type="connector" idref="#_x0000_s1129"/>
        <o:r id="V:Rule28" type="connector" idref="#_x0000_s1144"/>
        <o:r id="V:Rule29" type="connector" idref="#_x0000_s1131"/>
        <o:r id="V:Rule30" type="connector" idref="#_x0000_s1135"/>
        <o:r id="V:Rule31" type="connector" idref="#_x0000_s1060"/>
        <o:r id="V:Rule32" type="connector" idref="#_x0000_s1140"/>
        <o:r id="V:Rule33" type="connector" idref="#_x0000_s1133"/>
        <o:r id="V:Rule34" type="connector" idref="#_x0000_s1138"/>
      </o:rules>
    </o:shapelayout>
  </w:shapeDefaults>
  <w:decimalSymbol w:val=","/>
  <w:listSeparator w:val=";"/>
  <w14:docId w14:val="36526214"/>
  <w15:docId w15:val="{29B36B8B-1A5F-4322-B011-D4CB773A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BAD"/>
    <w:rPr>
      <w:rFonts w:ascii="Times New Roman" w:eastAsia="Times New Roman" w:hAnsi="Times New Roman"/>
      <w:sz w:val="24"/>
      <w:szCs w:val="24"/>
    </w:rPr>
  </w:style>
  <w:style w:type="paragraph" w:styleId="1">
    <w:name w:val="heading 1"/>
    <w:basedOn w:val="a"/>
    <w:next w:val="a"/>
    <w:link w:val="10"/>
    <w:uiPriority w:val="9"/>
    <w:qFormat/>
    <w:rsid w:val="001D60E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D60E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D60E6"/>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E66F9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D60E6"/>
    <w:rPr>
      <w:rFonts w:ascii="Arial" w:hAnsi="Arial" w:cs="Arial"/>
      <w:b/>
      <w:bCs/>
      <w:kern w:val="32"/>
      <w:sz w:val="32"/>
      <w:szCs w:val="32"/>
      <w:lang w:eastAsia="ru-RU"/>
    </w:rPr>
  </w:style>
  <w:style w:type="character" w:customStyle="1" w:styleId="20">
    <w:name w:val="Заголовок 2 Знак"/>
    <w:basedOn w:val="a0"/>
    <w:link w:val="2"/>
    <w:uiPriority w:val="99"/>
    <w:locked/>
    <w:rsid w:val="001D60E6"/>
    <w:rPr>
      <w:rFonts w:ascii="Arial" w:hAnsi="Arial" w:cs="Arial"/>
      <w:b/>
      <w:bCs/>
      <w:i/>
      <w:iCs/>
      <w:sz w:val="28"/>
      <w:szCs w:val="28"/>
      <w:lang w:eastAsia="ru-RU"/>
    </w:rPr>
  </w:style>
  <w:style w:type="character" w:customStyle="1" w:styleId="30">
    <w:name w:val="Заголовок 3 Знак"/>
    <w:basedOn w:val="a0"/>
    <w:link w:val="3"/>
    <w:uiPriority w:val="99"/>
    <w:locked/>
    <w:rsid w:val="001D60E6"/>
    <w:rPr>
      <w:rFonts w:ascii="Arial" w:hAnsi="Arial" w:cs="Arial"/>
      <w:b/>
      <w:bCs/>
      <w:sz w:val="26"/>
      <w:szCs w:val="26"/>
      <w:lang w:eastAsia="ru-RU"/>
    </w:rPr>
  </w:style>
  <w:style w:type="paragraph" w:styleId="a3">
    <w:name w:val="Balloon Text"/>
    <w:basedOn w:val="a"/>
    <w:link w:val="a4"/>
    <w:uiPriority w:val="99"/>
    <w:semiHidden/>
    <w:rsid w:val="00C45AFC"/>
    <w:rPr>
      <w:rFonts w:ascii="Tahoma" w:hAnsi="Tahoma" w:cs="Tahoma"/>
      <w:sz w:val="16"/>
      <w:szCs w:val="16"/>
    </w:rPr>
  </w:style>
  <w:style w:type="character" w:customStyle="1" w:styleId="a4">
    <w:name w:val="Текст выноски Знак"/>
    <w:basedOn w:val="a0"/>
    <w:link w:val="a3"/>
    <w:uiPriority w:val="99"/>
    <w:semiHidden/>
    <w:locked/>
    <w:rsid w:val="00C45AFC"/>
    <w:rPr>
      <w:rFonts w:ascii="Tahoma" w:hAnsi="Tahoma" w:cs="Tahoma"/>
      <w:sz w:val="16"/>
      <w:szCs w:val="16"/>
    </w:rPr>
  </w:style>
  <w:style w:type="character" w:customStyle="1" w:styleId="apple-converted-space">
    <w:name w:val="apple-converted-space"/>
    <w:basedOn w:val="a0"/>
    <w:rsid w:val="001D60E6"/>
    <w:rPr>
      <w:rFonts w:cs="Times New Roman"/>
    </w:rPr>
  </w:style>
  <w:style w:type="paragraph" w:styleId="a5">
    <w:name w:val="footer"/>
    <w:basedOn w:val="a"/>
    <w:link w:val="a6"/>
    <w:uiPriority w:val="99"/>
    <w:rsid w:val="001D60E6"/>
    <w:pPr>
      <w:tabs>
        <w:tab w:val="center" w:pos="4677"/>
        <w:tab w:val="right" w:pos="9355"/>
      </w:tabs>
    </w:pPr>
  </w:style>
  <w:style w:type="character" w:customStyle="1" w:styleId="a6">
    <w:name w:val="Нижний колонтитул Знак"/>
    <w:basedOn w:val="a0"/>
    <w:link w:val="a5"/>
    <w:uiPriority w:val="99"/>
    <w:locked/>
    <w:rsid w:val="001D60E6"/>
    <w:rPr>
      <w:rFonts w:ascii="Times New Roman" w:hAnsi="Times New Roman" w:cs="Times New Roman"/>
      <w:sz w:val="24"/>
      <w:szCs w:val="24"/>
      <w:lang w:eastAsia="ru-RU"/>
    </w:rPr>
  </w:style>
  <w:style w:type="character" w:styleId="a7">
    <w:name w:val="page number"/>
    <w:basedOn w:val="a0"/>
    <w:uiPriority w:val="99"/>
    <w:rsid w:val="001D60E6"/>
    <w:rPr>
      <w:rFonts w:cs="Times New Roman"/>
    </w:rPr>
  </w:style>
  <w:style w:type="paragraph" w:styleId="21">
    <w:name w:val="toc 2"/>
    <w:basedOn w:val="a"/>
    <w:next w:val="a"/>
    <w:autoRedefine/>
    <w:uiPriority w:val="39"/>
    <w:qFormat/>
    <w:rsid w:val="00ED063B"/>
    <w:pPr>
      <w:tabs>
        <w:tab w:val="right" w:leader="dot" w:pos="9606"/>
      </w:tabs>
      <w:spacing w:line="360" w:lineRule="auto"/>
      <w:ind w:left="142"/>
    </w:pPr>
    <w:rPr>
      <w:noProof/>
      <w:sz w:val="28"/>
      <w:szCs w:val="28"/>
    </w:rPr>
  </w:style>
  <w:style w:type="paragraph" w:styleId="31">
    <w:name w:val="toc 3"/>
    <w:basedOn w:val="a"/>
    <w:next w:val="a"/>
    <w:autoRedefine/>
    <w:uiPriority w:val="39"/>
    <w:qFormat/>
    <w:rsid w:val="001D60E6"/>
    <w:pPr>
      <w:ind w:left="480"/>
    </w:pPr>
  </w:style>
  <w:style w:type="character" w:styleId="a8">
    <w:name w:val="Hyperlink"/>
    <w:basedOn w:val="a0"/>
    <w:uiPriority w:val="99"/>
    <w:rsid w:val="001D60E6"/>
    <w:rPr>
      <w:rFonts w:cs="Times New Roman"/>
      <w:color w:val="0000FF"/>
      <w:u w:val="single"/>
    </w:rPr>
  </w:style>
  <w:style w:type="character" w:customStyle="1" w:styleId="textdoc">
    <w:name w:val="textdoc"/>
    <w:basedOn w:val="a0"/>
    <w:rsid w:val="001D60E6"/>
    <w:rPr>
      <w:rFonts w:cs="Times New Roman"/>
    </w:rPr>
  </w:style>
  <w:style w:type="character" w:customStyle="1" w:styleId="apple-style-span">
    <w:name w:val="apple-style-span"/>
    <w:basedOn w:val="a0"/>
    <w:uiPriority w:val="99"/>
    <w:rsid w:val="001D60E6"/>
    <w:rPr>
      <w:rFonts w:cs="Times New Roman"/>
    </w:rPr>
  </w:style>
  <w:style w:type="paragraph" w:styleId="a9">
    <w:name w:val="Plain Text"/>
    <w:basedOn w:val="a"/>
    <w:link w:val="aa"/>
    <w:rsid w:val="001D60E6"/>
    <w:rPr>
      <w:rFonts w:ascii="Courier New" w:hAnsi="Courier New"/>
      <w:sz w:val="20"/>
      <w:szCs w:val="20"/>
    </w:rPr>
  </w:style>
  <w:style w:type="character" w:customStyle="1" w:styleId="aa">
    <w:name w:val="Текст Знак"/>
    <w:basedOn w:val="a0"/>
    <w:link w:val="a9"/>
    <w:locked/>
    <w:rsid w:val="001D60E6"/>
    <w:rPr>
      <w:rFonts w:ascii="Courier New" w:hAnsi="Courier New" w:cs="Times New Roman"/>
      <w:sz w:val="20"/>
      <w:szCs w:val="20"/>
      <w:lang w:eastAsia="ru-RU"/>
    </w:rPr>
  </w:style>
  <w:style w:type="paragraph" w:styleId="ab">
    <w:name w:val="Body Text Indent"/>
    <w:basedOn w:val="a"/>
    <w:link w:val="ac"/>
    <w:uiPriority w:val="99"/>
    <w:rsid w:val="001D60E6"/>
    <w:pPr>
      <w:spacing w:line="360" w:lineRule="auto"/>
      <w:ind w:left="357" w:firstLine="709"/>
      <w:jc w:val="both"/>
    </w:pPr>
    <w:rPr>
      <w:dstrike/>
    </w:rPr>
  </w:style>
  <w:style w:type="character" w:customStyle="1" w:styleId="ac">
    <w:name w:val="Основной текст с отступом Знак"/>
    <w:basedOn w:val="a0"/>
    <w:link w:val="ab"/>
    <w:uiPriority w:val="99"/>
    <w:locked/>
    <w:rsid w:val="001D60E6"/>
    <w:rPr>
      <w:rFonts w:ascii="Times New Roman" w:hAnsi="Times New Roman" w:cs="Times New Roman"/>
      <w:dstrike/>
      <w:sz w:val="24"/>
      <w:szCs w:val="24"/>
      <w:lang w:eastAsia="ru-RU"/>
    </w:rPr>
  </w:style>
  <w:style w:type="paragraph" w:styleId="11">
    <w:name w:val="toc 1"/>
    <w:basedOn w:val="a"/>
    <w:next w:val="a"/>
    <w:autoRedefine/>
    <w:uiPriority w:val="39"/>
    <w:qFormat/>
    <w:rsid w:val="003D249D"/>
    <w:pPr>
      <w:tabs>
        <w:tab w:val="right" w:leader="dot" w:pos="9786"/>
      </w:tabs>
      <w:spacing w:line="360" w:lineRule="auto"/>
    </w:pPr>
    <w:rPr>
      <w:b/>
      <w:noProof/>
      <w:sz w:val="28"/>
      <w:szCs w:val="28"/>
    </w:rPr>
  </w:style>
  <w:style w:type="paragraph" w:styleId="22">
    <w:name w:val="Body Text Indent 2"/>
    <w:basedOn w:val="a"/>
    <w:link w:val="23"/>
    <w:uiPriority w:val="99"/>
    <w:rsid w:val="001D60E6"/>
    <w:pPr>
      <w:spacing w:line="360" w:lineRule="auto"/>
      <w:ind w:left="1080"/>
      <w:jc w:val="both"/>
    </w:pPr>
  </w:style>
  <w:style w:type="character" w:customStyle="1" w:styleId="23">
    <w:name w:val="Основной текст с отступом 2 Знак"/>
    <w:basedOn w:val="a0"/>
    <w:link w:val="22"/>
    <w:uiPriority w:val="99"/>
    <w:locked/>
    <w:rsid w:val="001D60E6"/>
    <w:rPr>
      <w:rFonts w:ascii="Times New Roman" w:hAnsi="Times New Roman" w:cs="Times New Roman"/>
      <w:sz w:val="24"/>
      <w:szCs w:val="24"/>
      <w:lang w:eastAsia="ru-RU"/>
    </w:rPr>
  </w:style>
  <w:style w:type="paragraph" w:styleId="32">
    <w:name w:val="Body Text Indent 3"/>
    <w:basedOn w:val="a"/>
    <w:link w:val="33"/>
    <w:uiPriority w:val="99"/>
    <w:rsid w:val="001D60E6"/>
    <w:pPr>
      <w:spacing w:line="360" w:lineRule="auto"/>
      <w:ind w:firstLine="900"/>
      <w:jc w:val="both"/>
    </w:pPr>
  </w:style>
  <w:style w:type="character" w:customStyle="1" w:styleId="33">
    <w:name w:val="Основной текст с отступом 3 Знак"/>
    <w:basedOn w:val="a0"/>
    <w:link w:val="32"/>
    <w:uiPriority w:val="99"/>
    <w:locked/>
    <w:rsid w:val="001D60E6"/>
    <w:rPr>
      <w:rFonts w:ascii="Times New Roman" w:hAnsi="Times New Roman" w:cs="Times New Roman"/>
      <w:sz w:val="24"/>
      <w:szCs w:val="24"/>
      <w:lang w:eastAsia="ru-RU"/>
    </w:rPr>
  </w:style>
  <w:style w:type="table" w:styleId="ad">
    <w:name w:val="Table Grid"/>
    <w:basedOn w:val="a1"/>
    <w:uiPriority w:val="59"/>
    <w:rsid w:val="001D60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qFormat/>
    <w:rsid w:val="001D60E6"/>
    <w:pPr>
      <w:spacing w:after="200" w:line="276" w:lineRule="auto"/>
      <w:ind w:left="720"/>
      <w:contextualSpacing/>
    </w:pPr>
    <w:rPr>
      <w:rFonts w:ascii="Calibri" w:eastAsia="Calibri" w:hAnsi="Calibri"/>
      <w:sz w:val="22"/>
      <w:szCs w:val="22"/>
      <w:lang w:eastAsia="en-US"/>
    </w:rPr>
  </w:style>
  <w:style w:type="paragraph" w:customStyle="1" w:styleId="12">
    <w:name w:val="Обычный1"/>
    <w:uiPriority w:val="99"/>
    <w:rsid w:val="001D60E6"/>
    <w:pPr>
      <w:widowControl w:val="0"/>
      <w:jc w:val="both"/>
    </w:pPr>
    <w:rPr>
      <w:rFonts w:ascii="Times New Roman" w:eastAsia="Times New Roman" w:hAnsi="Times New Roman"/>
    </w:rPr>
  </w:style>
  <w:style w:type="paragraph" w:styleId="af">
    <w:name w:val="footnote text"/>
    <w:basedOn w:val="a"/>
    <w:link w:val="af0"/>
    <w:uiPriority w:val="99"/>
    <w:semiHidden/>
    <w:rsid w:val="001D60E6"/>
    <w:rPr>
      <w:sz w:val="20"/>
      <w:szCs w:val="20"/>
    </w:rPr>
  </w:style>
  <w:style w:type="character" w:customStyle="1" w:styleId="af0">
    <w:name w:val="Текст сноски Знак"/>
    <w:basedOn w:val="a0"/>
    <w:link w:val="af"/>
    <w:uiPriority w:val="99"/>
    <w:semiHidden/>
    <w:locked/>
    <w:rsid w:val="001D60E6"/>
    <w:rPr>
      <w:rFonts w:ascii="Times New Roman" w:hAnsi="Times New Roman" w:cs="Times New Roman"/>
      <w:sz w:val="20"/>
      <w:szCs w:val="20"/>
      <w:lang w:eastAsia="ru-RU"/>
    </w:rPr>
  </w:style>
  <w:style w:type="character" w:styleId="af1">
    <w:name w:val="footnote reference"/>
    <w:basedOn w:val="a0"/>
    <w:uiPriority w:val="99"/>
    <w:semiHidden/>
    <w:rsid w:val="001D60E6"/>
    <w:rPr>
      <w:rFonts w:cs="Times New Roman"/>
      <w:vertAlign w:val="superscript"/>
    </w:rPr>
  </w:style>
  <w:style w:type="character" w:styleId="af2">
    <w:name w:val="Emphasis"/>
    <w:basedOn w:val="a0"/>
    <w:uiPriority w:val="20"/>
    <w:qFormat/>
    <w:rsid w:val="001D60E6"/>
    <w:rPr>
      <w:rFonts w:cs="Times New Roman"/>
      <w:i/>
      <w:iCs/>
    </w:rPr>
  </w:style>
  <w:style w:type="table" w:styleId="13">
    <w:name w:val="Table Grid 1"/>
    <w:basedOn w:val="a1"/>
    <w:uiPriority w:val="99"/>
    <w:rsid w:val="001D60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3">
    <w:name w:val="Normal (Web)"/>
    <w:basedOn w:val="a"/>
    <w:uiPriority w:val="99"/>
    <w:rsid w:val="001D60E6"/>
    <w:pPr>
      <w:spacing w:before="100" w:beforeAutospacing="1" w:after="100" w:afterAutospacing="1"/>
    </w:pPr>
  </w:style>
  <w:style w:type="character" w:styleId="af4">
    <w:name w:val="FollowedHyperlink"/>
    <w:basedOn w:val="a0"/>
    <w:uiPriority w:val="99"/>
    <w:rsid w:val="001D60E6"/>
    <w:rPr>
      <w:rFonts w:cs="Times New Roman"/>
      <w:color w:val="800080"/>
      <w:u w:val="single"/>
    </w:rPr>
  </w:style>
  <w:style w:type="paragraph" w:customStyle="1" w:styleId="xl24">
    <w:name w:val="xl24"/>
    <w:basedOn w:val="a"/>
    <w:uiPriority w:val="99"/>
    <w:rsid w:val="001D60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25">
    <w:name w:val="xl25"/>
    <w:basedOn w:val="a"/>
    <w:uiPriority w:val="99"/>
    <w:rsid w:val="001D60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Arial" w:hAnsi="Arial" w:cs="Arial"/>
      <w:color w:val="000000"/>
    </w:rPr>
  </w:style>
  <w:style w:type="paragraph" w:customStyle="1" w:styleId="xl26">
    <w:name w:val="xl26"/>
    <w:basedOn w:val="a"/>
    <w:uiPriority w:val="99"/>
    <w:rsid w:val="001D60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character" w:customStyle="1" w:styleId="desc">
    <w:name w:val="desc"/>
    <w:basedOn w:val="a0"/>
    <w:uiPriority w:val="99"/>
    <w:rsid w:val="001D60E6"/>
    <w:rPr>
      <w:rFonts w:cs="Times New Roman"/>
    </w:rPr>
  </w:style>
  <w:style w:type="paragraph" w:styleId="24">
    <w:name w:val="Body Text 2"/>
    <w:basedOn w:val="a"/>
    <w:link w:val="25"/>
    <w:uiPriority w:val="99"/>
    <w:rsid w:val="001D60E6"/>
    <w:pPr>
      <w:spacing w:after="120" w:line="480" w:lineRule="auto"/>
    </w:pPr>
  </w:style>
  <w:style w:type="character" w:customStyle="1" w:styleId="25">
    <w:name w:val="Основной текст 2 Знак"/>
    <w:basedOn w:val="a0"/>
    <w:link w:val="24"/>
    <w:uiPriority w:val="99"/>
    <w:locked/>
    <w:rsid w:val="001D60E6"/>
    <w:rPr>
      <w:rFonts w:ascii="Times New Roman" w:hAnsi="Times New Roman" w:cs="Times New Roman"/>
      <w:sz w:val="24"/>
      <w:szCs w:val="24"/>
      <w:lang w:eastAsia="ru-RU"/>
    </w:rPr>
  </w:style>
  <w:style w:type="character" w:customStyle="1" w:styleId="text">
    <w:name w:val="text"/>
    <w:basedOn w:val="a0"/>
    <w:uiPriority w:val="99"/>
    <w:rsid w:val="0079211A"/>
    <w:rPr>
      <w:rFonts w:cs="Times New Roman"/>
    </w:rPr>
  </w:style>
  <w:style w:type="numbering" w:styleId="1ai">
    <w:name w:val="Outline List 1"/>
    <w:basedOn w:val="a2"/>
    <w:uiPriority w:val="99"/>
    <w:semiHidden/>
    <w:unhideWhenUsed/>
    <w:locked/>
    <w:rsid w:val="00FA6238"/>
    <w:pPr>
      <w:numPr>
        <w:numId w:val="5"/>
      </w:numPr>
    </w:pPr>
  </w:style>
  <w:style w:type="character" w:styleId="af5">
    <w:name w:val="Strong"/>
    <w:basedOn w:val="a0"/>
    <w:uiPriority w:val="22"/>
    <w:qFormat/>
    <w:rsid w:val="001F7F59"/>
    <w:rPr>
      <w:b/>
      <w:bCs/>
    </w:rPr>
  </w:style>
  <w:style w:type="paragraph" w:styleId="af6">
    <w:name w:val="Subtitle"/>
    <w:basedOn w:val="a"/>
    <w:next w:val="a"/>
    <w:link w:val="af7"/>
    <w:uiPriority w:val="11"/>
    <w:qFormat/>
    <w:rsid w:val="004260FE"/>
    <w:pPr>
      <w:spacing w:after="60"/>
      <w:jc w:val="center"/>
      <w:outlineLvl w:val="1"/>
    </w:pPr>
    <w:rPr>
      <w:rFonts w:ascii="Cambria" w:hAnsi="Cambria"/>
    </w:rPr>
  </w:style>
  <w:style w:type="character" w:customStyle="1" w:styleId="af7">
    <w:name w:val="Подзаголовок Знак"/>
    <w:basedOn w:val="a0"/>
    <w:link w:val="af6"/>
    <w:uiPriority w:val="11"/>
    <w:rsid w:val="004260FE"/>
    <w:rPr>
      <w:rFonts w:ascii="Cambria" w:eastAsia="Times New Roman" w:hAnsi="Cambria" w:cs="Times New Roman"/>
      <w:sz w:val="24"/>
      <w:szCs w:val="24"/>
    </w:rPr>
  </w:style>
  <w:style w:type="character" w:customStyle="1" w:styleId="40">
    <w:name w:val="Заголовок 4 Знак"/>
    <w:basedOn w:val="a0"/>
    <w:link w:val="4"/>
    <w:rsid w:val="00E66F9C"/>
    <w:rPr>
      <w:rFonts w:ascii="Calibri" w:eastAsia="Times New Roman" w:hAnsi="Calibri" w:cs="Times New Roman"/>
      <w:b/>
      <w:bCs/>
      <w:sz w:val="28"/>
      <w:szCs w:val="28"/>
    </w:rPr>
  </w:style>
  <w:style w:type="paragraph" w:customStyle="1" w:styleId="normal1">
    <w:name w:val="normal1"/>
    <w:basedOn w:val="a"/>
    <w:rsid w:val="00597EB2"/>
    <w:pPr>
      <w:spacing w:before="100" w:beforeAutospacing="1" w:after="100" w:afterAutospacing="1"/>
    </w:pPr>
  </w:style>
  <w:style w:type="character" w:customStyle="1" w:styleId="pauthors">
    <w:name w:val="pauthors"/>
    <w:basedOn w:val="a0"/>
    <w:rsid w:val="00FD1936"/>
  </w:style>
  <w:style w:type="character" w:customStyle="1" w:styleId="ptitle">
    <w:name w:val="ptitle"/>
    <w:basedOn w:val="a0"/>
    <w:rsid w:val="00FD1936"/>
  </w:style>
  <w:style w:type="character" w:customStyle="1" w:styleId="spelle">
    <w:name w:val="spelle"/>
    <w:basedOn w:val="a0"/>
    <w:rsid w:val="00FD1936"/>
  </w:style>
  <w:style w:type="paragraph" w:styleId="HTML">
    <w:name w:val="HTML Preformatted"/>
    <w:basedOn w:val="a"/>
    <w:link w:val="HTML0"/>
    <w:uiPriority w:val="99"/>
    <w:unhideWhenUsed/>
    <w:locked/>
    <w:rsid w:val="00FA2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A22FF"/>
    <w:rPr>
      <w:rFonts w:ascii="Courier New" w:eastAsia="Times New Roman" w:hAnsi="Courier New" w:cs="Courier New"/>
    </w:rPr>
  </w:style>
  <w:style w:type="paragraph" w:styleId="af8">
    <w:name w:val="Title"/>
    <w:basedOn w:val="a"/>
    <w:next w:val="a"/>
    <w:link w:val="af9"/>
    <w:qFormat/>
    <w:rsid w:val="00FA22FF"/>
    <w:pPr>
      <w:spacing w:before="240" w:after="60"/>
      <w:jc w:val="center"/>
      <w:outlineLvl w:val="0"/>
    </w:pPr>
    <w:rPr>
      <w:rFonts w:ascii="Cambria" w:hAnsi="Cambria"/>
      <w:b/>
      <w:bCs/>
      <w:kern w:val="28"/>
      <w:sz w:val="32"/>
      <w:szCs w:val="32"/>
    </w:rPr>
  </w:style>
  <w:style w:type="character" w:customStyle="1" w:styleId="af9">
    <w:name w:val="Заголовок Знак"/>
    <w:basedOn w:val="a0"/>
    <w:link w:val="af8"/>
    <w:rsid w:val="00FA22FF"/>
    <w:rPr>
      <w:rFonts w:ascii="Cambria" w:eastAsia="Times New Roman" w:hAnsi="Cambria" w:cs="Times New Roman"/>
      <w:b/>
      <w:bCs/>
      <w:kern w:val="28"/>
      <w:sz w:val="32"/>
      <w:szCs w:val="32"/>
    </w:rPr>
  </w:style>
  <w:style w:type="paragraph" w:customStyle="1" w:styleId="tab1">
    <w:name w:val="tab_1"/>
    <w:basedOn w:val="a"/>
    <w:rsid w:val="007A6FA8"/>
    <w:pPr>
      <w:spacing w:before="100" w:beforeAutospacing="1" w:after="100" w:afterAutospacing="1"/>
      <w:jc w:val="both"/>
    </w:pPr>
  </w:style>
  <w:style w:type="character" w:customStyle="1" w:styleId="a-size-large">
    <w:name w:val="a-size-large"/>
    <w:basedOn w:val="a0"/>
    <w:rsid w:val="000B4C0F"/>
  </w:style>
  <w:style w:type="paragraph" w:customStyle="1" w:styleId="Default">
    <w:name w:val="Default"/>
    <w:rsid w:val="00810536"/>
    <w:pPr>
      <w:autoSpaceDE w:val="0"/>
      <w:autoSpaceDN w:val="0"/>
      <w:adjustRightInd w:val="0"/>
    </w:pPr>
    <w:rPr>
      <w:rFonts w:ascii="Times New Roman" w:hAnsi="Times New Roman"/>
      <w:color w:val="000000"/>
      <w:sz w:val="24"/>
      <w:szCs w:val="24"/>
    </w:rPr>
  </w:style>
  <w:style w:type="character" w:customStyle="1" w:styleId="info">
    <w:name w:val="info"/>
    <w:basedOn w:val="a0"/>
    <w:rsid w:val="00281DE3"/>
  </w:style>
  <w:style w:type="character" w:customStyle="1" w:styleId="volume">
    <w:name w:val="volume"/>
    <w:basedOn w:val="a0"/>
    <w:rsid w:val="00281DE3"/>
  </w:style>
  <w:style w:type="character" w:customStyle="1" w:styleId="issue">
    <w:name w:val="issue"/>
    <w:basedOn w:val="a0"/>
    <w:rsid w:val="00281DE3"/>
  </w:style>
  <w:style w:type="character" w:customStyle="1" w:styleId="pages">
    <w:name w:val="pages"/>
    <w:basedOn w:val="a0"/>
    <w:rsid w:val="00281DE3"/>
  </w:style>
  <w:style w:type="paragraph" w:styleId="afa">
    <w:name w:val="No Spacing"/>
    <w:uiPriority w:val="1"/>
    <w:qFormat/>
    <w:rsid w:val="00923288"/>
    <w:rPr>
      <w:rFonts w:ascii="Times New Roman" w:eastAsia="Times New Roman" w:hAnsi="Times New Roman"/>
      <w:sz w:val="24"/>
      <w:szCs w:val="24"/>
    </w:rPr>
  </w:style>
  <w:style w:type="paragraph" w:styleId="afb">
    <w:name w:val="Body Text"/>
    <w:basedOn w:val="a"/>
    <w:link w:val="afc"/>
    <w:uiPriority w:val="99"/>
    <w:unhideWhenUsed/>
    <w:locked/>
    <w:rsid w:val="00656C40"/>
    <w:pPr>
      <w:spacing w:after="120"/>
    </w:pPr>
  </w:style>
  <w:style w:type="character" w:customStyle="1" w:styleId="afc">
    <w:name w:val="Основной текст Знак"/>
    <w:basedOn w:val="a0"/>
    <w:link w:val="afb"/>
    <w:uiPriority w:val="99"/>
    <w:rsid w:val="00656C40"/>
    <w:rPr>
      <w:rFonts w:ascii="Times New Roman" w:eastAsia="Times New Roman" w:hAnsi="Times New Roman"/>
      <w:sz w:val="24"/>
      <w:szCs w:val="24"/>
    </w:rPr>
  </w:style>
  <w:style w:type="paragraph" w:customStyle="1" w:styleId="afd">
    <w:name w:val="Нормальный"/>
    <w:rsid w:val="0060112D"/>
    <w:pPr>
      <w:spacing w:line="240" w:lineRule="atLeast"/>
      <w:ind w:firstLine="425"/>
      <w:jc w:val="both"/>
    </w:pPr>
    <w:rPr>
      <w:rFonts w:ascii="Peterburg" w:eastAsia="Times New Roman" w:hAnsi="Peterburg"/>
      <w:snapToGrid w:val="0"/>
      <w:sz w:val="22"/>
    </w:rPr>
  </w:style>
  <w:style w:type="paragraph" w:customStyle="1" w:styleId="Pa61">
    <w:name w:val="Pa6+1"/>
    <w:basedOn w:val="a"/>
    <w:next w:val="a"/>
    <w:uiPriority w:val="99"/>
    <w:rsid w:val="00F6202D"/>
    <w:pPr>
      <w:autoSpaceDE w:val="0"/>
      <w:autoSpaceDN w:val="0"/>
      <w:adjustRightInd w:val="0"/>
      <w:spacing w:line="201" w:lineRule="atLeast"/>
    </w:pPr>
    <w:rPr>
      <w:rFonts w:eastAsiaTheme="minorEastAsia"/>
    </w:rPr>
  </w:style>
  <w:style w:type="paragraph" w:styleId="afe">
    <w:name w:val="TOC Heading"/>
    <w:basedOn w:val="1"/>
    <w:next w:val="a"/>
    <w:uiPriority w:val="39"/>
    <w:semiHidden/>
    <w:unhideWhenUsed/>
    <w:qFormat/>
    <w:rsid w:val="003958D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p1">
    <w:name w:val="p1"/>
    <w:basedOn w:val="a"/>
    <w:rsid w:val="008913FD"/>
    <w:pPr>
      <w:spacing w:before="100" w:beforeAutospacing="1" w:after="100" w:afterAutospacing="1"/>
    </w:pPr>
  </w:style>
  <w:style w:type="character" w:customStyle="1" w:styleId="s1">
    <w:name w:val="s1"/>
    <w:basedOn w:val="a0"/>
    <w:rsid w:val="008913FD"/>
  </w:style>
  <w:style w:type="paragraph" w:customStyle="1" w:styleId="p2">
    <w:name w:val="p2"/>
    <w:basedOn w:val="a"/>
    <w:rsid w:val="008913FD"/>
    <w:pPr>
      <w:spacing w:before="100" w:beforeAutospacing="1" w:after="100" w:afterAutospacing="1"/>
    </w:pPr>
  </w:style>
  <w:style w:type="paragraph" w:customStyle="1" w:styleId="Pa81">
    <w:name w:val="Pa8+1"/>
    <w:basedOn w:val="Default"/>
    <w:next w:val="Default"/>
    <w:uiPriority w:val="99"/>
    <w:rsid w:val="00802CE5"/>
    <w:pPr>
      <w:spacing w:line="241" w:lineRule="atLeast"/>
    </w:pPr>
    <w:rPr>
      <w:color w:val="auto"/>
    </w:rPr>
  </w:style>
  <w:style w:type="character" w:customStyle="1" w:styleId="A23">
    <w:name w:val="A2+3"/>
    <w:uiPriority w:val="99"/>
    <w:rsid w:val="00802CE5"/>
    <w:rPr>
      <w:b/>
      <w:bCs/>
      <w:color w:val="000000"/>
      <w:sz w:val="22"/>
      <w:szCs w:val="22"/>
    </w:rPr>
  </w:style>
  <w:style w:type="character" w:styleId="aff">
    <w:name w:val="Placeholder Text"/>
    <w:basedOn w:val="a0"/>
    <w:uiPriority w:val="99"/>
    <w:semiHidden/>
    <w:rsid w:val="002864E5"/>
    <w:rPr>
      <w:color w:val="808080"/>
    </w:rPr>
  </w:style>
  <w:style w:type="character" w:customStyle="1" w:styleId="em1">
    <w:name w:val="em1"/>
    <w:basedOn w:val="a0"/>
    <w:rsid w:val="00C6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316">
      <w:bodyDiv w:val="1"/>
      <w:marLeft w:val="0"/>
      <w:marRight w:val="0"/>
      <w:marTop w:val="0"/>
      <w:marBottom w:val="0"/>
      <w:divBdr>
        <w:top w:val="none" w:sz="0" w:space="0" w:color="auto"/>
        <w:left w:val="none" w:sz="0" w:space="0" w:color="auto"/>
        <w:bottom w:val="none" w:sz="0" w:space="0" w:color="auto"/>
        <w:right w:val="none" w:sz="0" w:space="0" w:color="auto"/>
      </w:divBdr>
    </w:div>
    <w:div w:id="19209100">
      <w:bodyDiv w:val="1"/>
      <w:marLeft w:val="0"/>
      <w:marRight w:val="0"/>
      <w:marTop w:val="0"/>
      <w:marBottom w:val="0"/>
      <w:divBdr>
        <w:top w:val="none" w:sz="0" w:space="0" w:color="auto"/>
        <w:left w:val="none" w:sz="0" w:space="0" w:color="auto"/>
        <w:bottom w:val="none" w:sz="0" w:space="0" w:color="auto"/>
        <w:right w:val="none" w:sz="0" w:space="0" w:color="auto"/>
      </w:divBdr>
    </w:div>
    <w:div w:id="66345206">
      <w:bodyDiv w:val="1"/>
      <w:marLeft w:val="0"/>
      <w:marRight w:val="0"/>
      <w:marTop w:val="0"/>
      <w:marBottom w:val="0"/>
      <w:divBdr>
        <w:top w:val="none" w:sz="0" w:space="0" w:color="auto"/>
        <w:left w:val="none" w:sz="0" w:space="0" w:color="auto"/>
        <w:bottom w:val="none" w:sz="0" w:space="0" w:color="auto"/>
        <w:right w:val="none" w:sz="0" w:space="0" w:color="auto"/>
      </w:divBdr>
    </w:div>
    <w:div w:id="95369013">
      <w:bodyDiv w:val="1"/>
      <w:marLeft w:val="0"/>
      <w:marRight w:val="0"/>
      <w:marTop w:val="0"/>
      <w:marBottom w:val="0"/>
      <w:divBdr>
        <w:top w:val="none" w:sz="0" w:space="0" w:color="auto"/>
        <w:left w:val="none" w:sz="0" w:space="0" w:color="auto"/>
        <w:bottom w:val="none" w:sz="0" w:space="0" w:color="auto"/>
        <w:right w:val="none" w:sz="0" w:space="0" w:color="auto"/>
      </w:divBdr>
    </w:div>
    <w:div w:id="161547465">
      <w:bodyDiv w:val="1"/>
      <w:marLeft w:val="0"/>
      <w:marRight w:val="0"/>
      <w:marTop w:val="0"/>
      <w:marBottom w:val="0"/>
      <w:divBdr>
        <w:top w:val="none" w:sz="0" w:space="0" w:color="auto"/>
        <w:left w:val="none" w:sz="0" w:space="0" w:color="auto"/>
        <w:bottom w:val="none" w:sz="0" w:space="0" w:color="auto"/>
        <w:right w:val="none" w:sz="0" w:space="0" w:color="auto"/>
      </w:divBdr>
    </w:div>
    <w:div w:id="161824901">
      <w:bodyDiv w:val="1"/>
      <w:marLeft w:val="0"/>
      <w:marRight w:val="0"/>
      <w:marTop w:val="0"/>
      <w:marBottom w:val="0"/>
      <w:divBdr>
        <w:top w:val="none" w:sz="0" w:space="0" w:color="auto"/>
        <w:left w:val="none" w:sz="0" w:space="0" w:color="auto"/>
        <w:bottom w:val="none" w:sz="0" w:space="0" w:color="auto"/>
        <w:right w:val="none" w:sz="0" w:space="0" w:color="auto"/>
      </w:divBdr>
    </w:div>
    <w:div w:id="230696148">
      <w:bodyDiv w:val="1"/>
      <w:marLeft w:val="0"/>
      <w:marRight w:val="0"/>
      <w:marTop w:val="0"/>
      <w:marBottom w:val="0"/>
      <w:divBdr>
        <w:top w:val="none" w:sz="0" w:space="0" w:color="auto"/>
        <w:left w:val="none" w:sz="0" w:space="0" w:color="auto"/>
        <w:bottom w:val="none" w:sz="0" w:space="0" w:color="auto"/>
        <w:right w:val="none" w:sz="0" w:space="0" w:color="auto"/>
      </w:divBdr>
    </w:div>
    <w:div w:id="233976017">
      <w:bodyDiv w:val="1"/>
      <w:marLeft w:val="0"/>
      <w:marRight w:val="0"/>
      <w:marTop w:val="0"/>
      <w:marBottom w:val="0"/>
      <w:divBdr>
        <w:top w:val="none" w:sz="0" w:space="0" w:color="auto"/>
        <w:left w:val="none" w:sz="0" w:space="0" w:color="auto"/>
        <w:bottom w:val="none" w:sz="0" w:space="0" w:color="auto"/>
        <w:right w:val="none" w:sz="0" w:space="0" w:color="auto"/>
      </w:divBdr>
    </w:div>
    <w:div w:id="280234238">
      <w:bodyDiv w:val="1"/>
      <w:marLeft w:val="0"/>
      <w:marRight w:val="0"/>
      <w:marTop w:val="0"/>
      <w:marBottom w:val="0"/>
      <w:divBdr>
        <w:top w:val="none" w:sz="0" w:space="0" w:color="auto"/>
        <w:left w:val="none" w:sz="0" w:space="0" w:color="auto"/>
        <w:bottom w:val="none" w:sz="0" w:space="0" w:color="auto"/>
        <w:right w:val="none" w:sz="0" w:space="0" w:color="auto"/>
      </w:divBdr>
    </w:div>
    <w:div w:id="315762427">
      <w:bodyDiv w:val="1"/>
      <w:marLeft w:val="0"/>
      <w:marRight w:val="0"/>
      <w:marTop w:val="0"/>
      <w:marBottom w:val="0"/>
      <w:divBdr>
        <w:top w:val="none" w:sz="0" w:space="0" w:color="auto"/>
        <w:left w:val="none" w:sz="0" w:space="0" w:color="auto"/>
        <w:bottom w:val="none" w:sz="0" w:space="0" w:color="auto"/>
        <w:right w:val="none" w:sz="0" w:space="0" w:color="auto"/>
      </w:divBdr>
    </w:div>
    <w:div w:id="357199497">
      <w:bodyDiv w:val="1"/>
      <w:marLeft w:val="0"/>
      <w:marRight w:val="0"/>
      <w:marTop w:val="0"/>
      <w:marBottom w:val="0"/>
      <w:divBdr>
        <w:top w:val="none" w:sz="0" w:space="0" w:color="auto"/>
        <w:left w:val="none" w:sz="0" w:space="0" w:color="auto"/>
        <w:bottom w:val="none" w:sz="0" w:space="0" w:color="auto"/>
        <w:right w:val="none" w:sz="0" w:space="0" w:color="auto"/>
      </w:divBdr>
    </w:div>
    <w:div w:id="374473488">
      <w:bodyDiv w:val="1"/>
      <w:marLeft w:val="0"/>
      <w:marRight w:val="0"/>
      <w:marTop w:val="0"/>
      <w:marBottom w:val="0"/>
      <w:divBdr>
        <w:top w:val="none" w:sz="0" w:space="0" w:color="auto"/>
        <w:left w:val="none" w:sz="0" w:space="0" w:color="auto"/>
        <w:bottom w:val="none" w:sz="0" w:space="0" w:color="auto"/>
        <w:right w:val="none" w:sz="0" w:space="0" w:color="auto"/>
      </w:divBdr>
    </w:div>
    <w:div w:id="400444175">
      <w:bodyDiv w:val="1"/>
      <w:marLeft w:val="0"/>
      <w:marRight w:val="0"/>
      <w:marTop w:val="0"/>
      <w:marBottom w:val="0"/>
      <w:divBdr>
        <w:top w:val="none" w:sz="0" w:space="0" w:color="auto"/>
        <w:left w:val="none" w:sz="0" w:space="0" w:color="auto"/>
        <w:bottom w:val="none" w:sz="0" w:space="0" w:color="auto"/>
        <w:right w:val="none" w:sz="0" w:space="0" w:color="auto"/>
      </w:divBdr>
    </w:div>
    <w:div w:id="417946735">
      <w:bodyDiv w:val="1"/>
      <w:marLeft w:val="0"/>
      <w:marRight w:val="0"/>
      <w:marTop w:val="0"/>
      <w:marBottom w:val="0"/>
      <w:divBdr>
        <w:top w:val="none" w:sz="0" w:space="0" w:color="auto"/>
        <w:left w:val="none" w:sz="0" w:space="0" w:color="auto"/>
        <w:bottom w:val="none" w:sz="0" w:space="0" w:color="auto"/>
        <w:right w:val="none" w:sz="0" w:space="0" w:color="auto"/>
      </w:divBdr>
    </w:div>
    <w:div w:id="435373224">
      <w:bodyDiv w:val="1"/>
      <w:marLeft w:val="0"/>
      <w:marRight w:val="0"/>
      <w:marTop w:val="0"/>
      <w:marBottom w:val="0"/>
      <w:divBdr>
        <w:top w:val="none" w:sz="0" w:space="0" w:color="auto"/>
        <w:left w:val="none" w:sz="0" w:space="0" w:color="auto"/>
        <w:bottom w:val="none" w:sz="0" w:space="0" w:color="auto"/>
        <w:right w:val="none" w:sz="0" w:space="0" w:color="auto"/>
      </w:divBdr>
    </w:div>
    <w:div w:id="459147371">
      <w:bodyDiv w:val="1"/>
      <w:marLeft w:val="0"/>
      <w:marRight w:val="0"/>
      <w:marTop w:val="0"/>
      <w:marBottom w:val="0"/>
      <w:divBdr>
        <w:top w:val="none" w:sz="0" w:space="0" w:color="auto"/>
        <w:left w:val="none" w:sz="0" w:space="0" w:color="auto"/>
        <w:bottom w:val="none" w:sz="0" w:space="0" w:color="auto"/>
        <w:right w:val="none" w:sz="0" w:space="0" w:color="auto"/>
      </w:divBdr>
    </w:div>
    <w:div w:id="474418085">
      <w:bodyDiv w:val="1"/>
      <w:marLeft w:val="0"/>
      <w:marRight w:val="0"/>
      <w:marTop w:val="0"/>
      <w:marBottom w:val="0"/>
      <w:divBdr>
        <w:top w:val="none" w:sz="0" w:space="0" w:color="auto"/>
        <w:left w:val="none" w:sz="0" w:space="0" w:color="auto"/>
        <w:bottom w:val="none" w:sz="0" w:space="0" w:color="auto"/>
        <w:right w:val="none" w:sz="0" w:space="0" w:color="auto"/>
      </w:divBdr>
    </w:div>
    <w:div w:id="487409017">
      <w:bodyDiv w:val="1"/>
      <w:marLeft w:val="0"/>
      <w:marRight w:val="0"/>
      <w:marTop w:val="0"/>
      <w:marBottom w:val="0"/>
      <w:divBdr>
        <w:top w:val="none" w:sz="0" w:space="0" w:color="auto"/>
        <w:left w:val="none" w:sz="0" w:space="0" w:color="auto"/>
        <w:bottom w:val="none" w:sz="0" w:space="0" w:color="auto"/>
        <w:right w:val="none" w:sz="0" w:space="0" w:color="auto"/>
      </w:divBdr>
    </w:div>
    <w:div w:id="491410253">
      <w:bodyDiv w:val="1"/>
      <w:marLeft w:val="0"/>
      <w:marRight w:val="0"/>
      <w:marTop w:val="0"/>
      <w:marBottom w:val="0"/>
      <w:divBdr>
        <w:top w:val="none" w:sz="0" w:space="0" w:color="auto"/>
        <w:left w:val="none" w:sz="0" w:space="0" w:color="auto"/>
        <w:bottom w:val="none" w:sz="0" w:space="0" w:color="auto"/>
        <w:right w:val="none" w:sz="0" w:space="0" w:color="auto"/>
      </w:divBdr>
    </w:div>
    <w:div w:id="574365570">
      <w:bodyDiv w:val="1"/>
      <w:marLeft w:val="0"/>
      <w:marRight w:val="0"/>
      <w:marTop w:val="0"/>
      <w:marBottom w:val="0"/>
      <w:divBdr>
        <w:top w:val="none" w:sz="0" w:space="0" w:color="auto"/>
        <w:left w:val="none" w:sz="0" w:space="0" w:color="auto"/>
        <w:bottom w:val="none" w:sz="0" w:space="0" w:color="auto"/>
        <w:right w:val="none" w:sz="0" w:space="0" w:color="auto"/>
      </w:divBdr>
    </w:div>
    <w:div w:id="590623094">
      <w:bodyDiv w:val="1"/>
      <w:marLeft w:val="0"/>
      <w:marRight w:val="0"/>
      <w:marTop w:val="0"/>
      <w:marBottom w:val="0"/>
      <w:divBdr>
        <w:top w:val="none" w:sz="0" w:space="0" w:color="auto"/>
        <w:left w:val="none" w:sz="0" w:space="0" w:color="auto"/>
        <w:bottom w:val="none" w:sz="0" w:space="0" w:color="auto"/>
        <w:right w:val="none" w:sz="0" w:space="0" w:color="auto"/>
      </w:divBdr>
    </w:div>
    <w:div w:id="603734310">
      <w:bodyDiv w:val="1"/>
      <w:marLeft w:val="0"/>
      <w:marRight w:val="0"/>
      <w:marTop w:val="0"/>
      <w:marBottom w:val="0"/>
      <w:divBdr>
        <w:top w:val="none" w:sz="0" w:space="0" w:color="auto"/>
        <w:left w:val="none" w:sz="0" w:space="0" w:color="auto"/>
        <w:bottom w:val="none" w:sz="0" w:space="0" w:color="auto"/>
        <w:right w:val="none" w:sz="0" w:space="0" w:color="auto"/>
      </w:divBdr>
    </w:div>
    <w:div w:id="607933616">
      <w:bodyDiv w:val="1"/>
      <w:marLeft w:val="0"/>
      <w:marRight w:val="0"/>
      <w:marTop w:val="0"/>
      <w:marBottom w:val="0"/>
      <w:divBdr>
        <w:top w:val="none" w:sz="0" w:space="0" w:color="auto"/>
        <w:left w:val="none" w:sz="0" w:space="0" w:color="auto"/>
        <w:bottom w:val="none" w:sz="0" w:space="0" w:color="auto"/>
        <w:right w:val="none" w:sz="0" w:space="0" w:color="auto"/>
      </w:divBdr>
    </w:div>
    <w:div w:id="620037704">
      <w:bodyDiv w:val="1"/>
      <w:marLeft w:val="0"/>
      <w:marRight w:val="0"/>
      <w:marTop w:val="0"/>
      <w:marBottom w:val="0"/>
      <w:divBdr>
        <w:top w:val="none" w:sz="0" w:space="0" w:color="auto"/>
        <w:left w:val="none" w:sz="0" w:space="0" w:color="auto"/>
        <w:bottom w:val="none" w:sz="0" w:space="0" w:color="auto"/>
        <w:right w:val="none" w:sz="0" w:space="0" w:color="auto"/>
      </w:divBdr>
    </w:div>
    <w:div w:id="627518403">
      <w:bodyDiv w:val="1"/>
      <w:marLeft w:val="0"/>
      <w:marRight w:val="0"/>
      <w:marTop w:val="0"/>
      <w:marBottom w:val="0"/>
      <w:divBdr>
        <w:top w:val="none" w:sz="0" w:space="0" w:color="auto"/>
        <w:left w:val="none" w:sz="0" w:space="0" w:color="auto"/>
        <w:bottom w:val="none" w:sz="0" w:space="0" w:color="auto"/>
        <w:right w:val="none" w:sz="0" w:space="0" w:color="auto"/>
      </w:divBdr>
    </w:div>
    <w:div w:id="628359860">
      <w:bodyDiv w:val="1"/>
      <w:marLeft w:val="0"/>
      <w:marRight w:val="0"/>
      <w:marTop w:val="0"/>
      <w:marBottom w:val="0"/>
      <w:divBdr>
        <w:top w:val="none" w:sz="0" w:space="0" w:color="auto"/>
        <w:left w:val="none" w:sz="0" w:space="0" w:color="auto"/>
        <w:bottom w:val="none" w:sz="0" w:space="0" w:color="auto"/>
        <w:right w:val="none" w:sz="0" w:space="0" w:color="auto"/>
      </w:divBdr>
    </w:div>
    <w:div w:id="726104123">
      <w:bodyDiv w:val="1"/>
      <w:marLeft w:val="0"/>
      <w:marRight w:val="0"/>
      <w:marTop w:val="0"/>
      <w:marBottom w:val="0"/>
      <w:divBdr>
        <w:top w:val="none" w:sz="0" w:space="0" w:color="auto"/>
        <w:left w:val="none" w:sz="0" w:space="0" w:color="auto"/>
        <w:bottom w:val="none" w:sz="0" w:space="0" w:color="auto"/>
        <w:right w:val="none" w:sz="0" w:space="0" w:color="auto"/>
      </w:divBdr>
    </w:div>
    <w:div w:id="726488711">
      <w:bodyDiv w:val="1"/>
      <w:marLeft w:val="0"/>
      <w:marRight w:val="0"/>
      <w:marTop w:val="0"/>
      <w:marBottom w:val="0"/>
      <w:divBdr>
        <w:top w:val="none" w:sz="0" w:space="0" w:color="auto"/>
        <w:left w:val="none" w:sz="0" w:space="0" w:color="auto"/>
        <w:bottom w:val="none" w:sz="0" w:space="0" w:color="auto"/>
        <w:right w:val="none" w:sz="0" w:space="0" w:color="auto"/>
      </w:divBdr>
    </w:div>
    <w:div w:id="736055584">
      <w:bodyDiv w:val="1"/>
      <w:marLeft w:val="0"/>
      <w:marRight w:val="0"/>
      <w:marTop w:val="0"/>
      <w:marBottom w:val="0"/>
      <w:divBdr>
        <w:top w:val="none" w:sz="0" w:space="0" w:color="auto"/>
        <w:left w:val="none" w:sz="0" w:space="0" w:color="auto"/>
        <w:bottom w:val="none" w:sz="0" w:space="0" w:color="auto"/>
        <w:right w:val="none" w:sz="0" w:space="0" w:color="auto"/>
      </w:divBdr>
    </w:div>
    <w:div w:id="782460917">
      <w:bodyDiv w:val="1"/>
      <w:marLeft w:val="0"/>
      <w:marRight w:val="0"/>
      <w:marTop w:val="0"/>
      <w:marBottom w:val="0"/>
      <w:divBdr>
        <w:top w:val="none" w:sz="0" w:space="0" w:color="auto"/>
        <w:left w:val="none" w:sz="0" w:space="0" w:color="auto"/>
        <w:bottom w:val="none" w:sz="0" w:space="0" w:color="auto"/>
        <w:right w:val="none" w:sz="0" w:space="0" w:color="auto"/>
      </w:divBdr>
    </w:div>
    <w:div w:id="813912682">
      <w:bodyDiv w:val="1"/>
      <w:marLeft w:val="0"/>
      <w:marRight w:val="0"/>
      <w:marTop w:val="0"/>
      <w:marBottom w:val="0"/>
      <w:divBdr>
        <w:top w:val="none" w:sz="0" w:space="0" w:color="auto"/>
        <w:left w:val="none" w:sz="0" w:space="0" w:color="auto"/>
        <w:bottom w:val="none" w:sz="0" w:space="0" w:color="auto"/>
        <w:right w:val="none" w:sz="0" w:space="0" w:color="auto"/>
      </w:divBdr>
    </w:div>
    <w:div w:id="835068851">
      <w:bodyDiv w:val="1"/>
      <w:marLeft w:val="0"/>
      <w:marRight w:val="0"/>
      <w:marTop w:val="0"/>
      <w:marBottom w:val="0"/>
      <w:divBdr>
        <w:top w:val="none" w:sz="0" w:space="0" w:color="auto"/>
        <w:left w:val="none" w:sz="0" w:space="0" w:color="auto"/>
        <w:bottom w:val="none" w:sz="0" w:space="0" w:color="auto"/>
        <w:right w:val="none" w:sz="0" w:space="0" w:color="auto"/>
      </w:divBdr>
    </w:div>
    <w:div w:id="902721130">
      <w:bodyDiv w:val="1"/>
      <w:marLeft w:val="0"/>
      <w:marRight w:val="0"/>
      <w:marTop w:val="0"/>
      <w:marBottom w:val="0"/>
      <w:divBdr>
        <w:top w:val="none" w:sz="0" w:space="0" w:color="auto"/>
        <w:left w:val="none" w:sz="0" w:space="0" w:color="auto"/>
        <w:bottom w:val="none" w:sz="0" w:space="0" w:color="auto"/>
        <w:right w:val="none" w:sz="0" w:space="0" w:color="auto"/>
      </w:divBdr>
    </w:div>
    <w:div w:id="906956392">
      <w:bodyDiv w:val="1"/>
      <w:marLeft w:val="0"/>
      <w:marRight w:val="0"/>
      <w:marTop w:val="0"/>
      <w:marBottom w:val="0"/>
      <w:divBdr>
        <w:top w:val="none" w:sz="0" w:space="0" w:color="auto"/>
        <w:left w:val="none" w:sz="0" w:space="0" w:color="auto"/>
        <w:bottom w:val="none" w:sz="0" w:space="0" w:color="auto"/>
        <w:right w:val="none" w:sz="0" w:space="0" w:color="auto"/>
      </w:divBdr>
    </w:div>
    <w:div w:id="915163162">
      <w:bodyDiv w:val="1"/>
      <w:marLeft w:val="0"/>
      <w:marRight w:val="0"/>
      <w:marTop w:val="0"/>
      <w:marBottom w:val="0"/>
      <w:divBdr>
        <w:top w:val="none" w:sz="0" w:space="0" w:color="auto"/>
        <w:left w:val="none" w:sz="0" w:space="0" w:color="auto"/>
        <w:bottom w:val="none" w:sz="0" w:space="0" w:color="auto"/>
        <w:right w:val="none" w:sz="0" w:space="0" w:color="auto"/>
      </w:divBdr>
      <w:divsChild>
        <w:div w:id="290946275">
          <w:marLeft w:val="0"/>
          <w:marRight w:val="0"/>
          <w:marTop w:val="0"/>
          <w:marBottom w:val="0"/>
          <w:divBdr>
            <w:top w:val="none" w:sz="0" w:space="0" w:color="auto"/>
            <w:left w:val="none" w:sz="0" w:space="0" w:color="auto"/>
            <w:bottom w:val="none" w:sz="0" w:space="0" w:color="auto"/>
            <w:right w:val="none" w:sz="0" w:space="0" w:color="auto"/>
          </w:divBdr>
        </w:div>
        <w:div w:id="608465241">
          <w:marLeft w:val="0"/>
          <w:marRight w:val="0"/>
          <w:marTop w:val="0"/>
          <w:marBottom w:val="0"/>
          <w:divBdr>
            <w:top w:val="none" w:sz="0" w:space="0" w:color="auto"/>
            <w:left w:val="none" w:sz="0" w:space="0" w:color="auto"/>
            <w:bottom w:val="none" w:sz="0" w:space="0" w:color="auto"/>
            <w:right w:val="none" w:sz="0" w:space="0" w:color="auto"/>
          </w:divBdr>
        </w:div>
      </w:divsChild>
    </w:div>
    <w:div w:id="941105115">
      <w:bodyDiv w:val="1"/>
      <w:marLeft w:val="0"/>
      <w:marRight w:val="0"/>
      <w:marTop w:val="0"/>
      <w:marBottom w:val="0"/>
      <w:divBdr>
        <w:top w:val="none" w:sz="0" w:space="0" w:color="auto"/>
        <w:left w:val="none" w:sz="0" w:space="0" w:color="auto"/>
        <w:bottom w:val="none" w:sz="0" w:space="0" w:color="auto"/>
        <w:right w:val="none" w:sz="0" w:space="0" w:color="auto"/>
      </w:divBdr>
    </w:div>
    <w:div w:id="952251852">
      <w:bodyDiv w:val="1"/>
      <w:marLeft w:val="0"/>
      <w:marRight w:val="0"/>
      <w:marTop w:val="0"/>
      <w:marBottom w:val="0"/>
      <w:divBdr>
        <w:top w:val="none" w:sz="0" w:space="0" w:color="auto"/>
        <w:left w:val="none" w:sz="0" w:space="0" w:color="auto"/>
        <w:bottom w:val="none" w:sz="0" w:space="0" w:color="auto"/>
        <w:right w:val="none" w:sz="0" w:space="0" w:color="auto"/>
      </w:divBdr>
    </w:div>
    <w:div w:id="961231744">
      <w:bodyDiv w:val="1"/>
      <w:marLeft w:val="0"/>
      <w:marRight w:val="0"/>
      <w:marTop w:val="0"/>
      <w:marBottom w:val="0"/>
      <w:divBdr>
        <w:top w:val="none" w:sz="0" w:space="0" w:color="auto"/>
        <w:left w:val="none" w:sz="0" w:space="0" w:color="auto"/>
        <w:bottom w:val="none" w:sz="0" w:space="0" w:color="auto"/>
        <w:right w:val="none" w:sz="0" w:space="0" w:color="auto"/>
      </w:divBdr>
      <w:divsChild>
        <w:div w:id="1348944233">
          <w:marLeft w:val="0"/>
          <w:marRight w:val="0"/>
          <w:marTop w:val="0"/>
          <w:marBottom w:val="0"/>
          <w:divBdr>
            <w:top w:val="none" w:sz="0" w:space="0" w:color="auto"/>
            <w:left w:val="none" w:sz="0" w:space="0" w:color="auto"/>
            <w:bottom w:val="none" w:sz="0" w:space="0" w:color="auto"/>
            <w:right w:val="none" w:sz="0" w:space="0" w:color="auto"/>
          </w:divBdr>
        </w:div>
        <w:div w:id="1761680601">
          <w:marLeft w:val="0"/>
          <w:marRight w:val="0"/>
          <w:marTop w:val="0"/>
          <w:marBottom w:val="0"/>
          <w:divBdr>
            <w:top w:val="none" w:sz="0" w:space="0" w:color="auto"/>
            <w:left w:val="none" w:sz="0" w:space="0" w:color="auto"/>
            <w:bottom w:val="none" w:sz="0" w:space="0" w:color="auto"/>
            <w:right w:val="none" w:sz="0" w:space="0" w:color="auto"/>
          </w:divBdr>
        </w:div>
      </w:divsChild>
    </w:div>
    <w:div w:id="998574808">
      <w:bodyDiv w:val="1"/>
      <w:marLeft w:val="0"/>
      <w:marRight w:val="0"/>
      <w:marTop w:val="0"/>
      <w:marBottom w:val="0"/>
      <w:divBdr>
        <w:top w:val="none" w:sz="0" w:space="0" w:color="auto"/>
        <w:left w:val="none" w:sz="0" w:space="0" w:color="auto"/>
        <w:bottom w:val="none" w:sz="0" w:space="0" w:color="auto"/>
        <w:right w:val="none" w:sz="0" w:space="0" w:color="auto"/>
      </w:divBdr>
    </w:div>
    <w:div w:id="1009941171">
      <w:bodyDiv w:val="1"/>
      <w:marLeft w:val="0"/>
      <w:marRight w:val="0"/>
      <w:marTop w:val="0"/>
      <w:marBottom w:val="0"/>
      <w:divBdr>
        <w:top w:val="none" w:sz="0" w:space="0" w:color="auto"/>
        <w:left w:val="none" w:sz="0" w:space="0" w:color="auto"/>
        <w:bottom w:val="none" w:sz="0" w:space="0" w:color="auto"/>
        <w:right w:val="none" w:sz="0" w:space="0" w:color="auto"/>
      </w:divBdr>
    </w:div>
    <w:div w:id="1093864740">
      <w:bodyDiv w:val="1"/>
      <w:marLeft w:val="0"/>
      <w:marRight w:val="0"/>
      <w:marTop w:val="0"/>
      <w:marBottom w:val="0"/>
      <w:divBdr>
        <w:top w:val="none" w:sz="0" w:space="0" w:color="auto"/>
        <w:left w:val="none" w:sz="0" w:space="0" w:color="auto"/>
        <w:bottom w:val="none" w:sz="0" w:space="0" w:color="auto"/>
        <w:right w:val="none" w:sz="0" w:space="0" w:color="auto"/>
      </w:divBdr>
    </w:div>
    <w:div w:id="1134712157">
      <w:marLeft w:val="0"/>
      <w:marRight w:val="0"/>
      <w:marTop w:val="0"/>
      <w:marBottom w:val="0"/>
      <w:divBdr>
        <w:top w:val="none" w:sz="0" w:space="0" w:color="auto"/>
        <w:left w:val="none" w:sz="0" w:space="0" w:color="auto"/>
        <w:bottom w:val="none" w:sz="0" w:space="0" w:color="auto"/>
        <w:right w:val="none" w:sz="0" w:space="0" w:color="auto"/>
      </w:divBdr>
      <w:divsChild>
        <w:div w:id="1134712159">
          <w:marLeft w:val="547"/>
          <w:marRight w:val="0"/>
          <w:marTop w:val="0"/>
          <w:marBottom w:val="0"/>
          <w:divBdr>
            <w:top w:val="none" w:sz="0" w:space="0" w:color="auto"/>
            <w:left w:val="none" w:sz="0" w:space="0" w:color="auto"/>
            <w:bottom w:val="none" w:sz="0" w:space="0" w:color="auto"/>
            <w:right w:val="none" w:sz="0" w:space="0" w:color="auto"/>
          </w:divBdr>
        </w:div>
      </w:divsChild>
    </w:div>
    <w:div w:id="1134712158">
      <w:marLeft w:val="0"/>
      <w:marRight w:val="0"/>
      <w:marTop w:val="0"/>
      <w:marBottom w:val="0"/>
      <w:divBdr>
        <w:top w:val="none" w:sz="0" w:space="0" w:color="auto"/>
        <w:left w:val="none" w:sz="0" w:space="0" w:color="auto"/>
        <w:bottom w:val="none" w:sz="0" w:space="0" w:color="auto"/>
        <w:right w:val="none" w:sz="0" w:space="0" w:color="auto"/>
      </w:divBdr>
      <w:divsChild>
        <w:div w:id="1134712161">
          <w:marLeft w:val="547"/>
          <w:marRight w:val="0"/>
          <w:marTop w:val="0"/>
          <w:marBottom w:val="0"/>
          <w:divBdr>
            <w:top w:val="none" w:sz="0" w:space="0" w:color="auto"/>
            <w:left w:val="none" w:sz="0" w:space="0" w:color="auto"/>
            <w:bottom w:val="none" w:sz="0" w:space="0" w:color="auto"/>
            <w:right w:val="none" w:sz="0" w:space="0" w:color="auto"/>
          </w:divBdr>
        </w:div>
      </w:divsChild>
    </w:div>
    <w:div w:id="1134712162">
      <w:marLeft w:val="0"/>
      <w:marRight w:val="0"/>
      <w:marTop w:val="0"/>
      <w:marBottom w:val="0"/>
      <w:divBdr>
        <w:top w:val="none" w:sz="0" w:space="0" w:color="auto"/>
        <w:left w:val="none" w:sz="0" w:space="0" w:color="auto"/>
        <w:bottom w:val="none" w:sz="0" w:space="0" w:color="auto"/>
        <w:right w:val="none" w:sz="0" w:space="0" w:color="auto"/>
      </w:divBdr>
      <w:divsChild>
        <w:div w:id="1134712160">
          <w:marLeft w:val="547"/>
          <w:marRight w:val="0"/>
          <w:marTop w:val="0"/>
          <w:marBottom w:val="0"/>
          <w:divBdr>
            <w:top w:val="none" w:sz="0" w:space="0" w:color="auto"/>
            <w:left w:val="none" w:sz="0" w:space="0" w:color="auto"/>
            <w:bottom w:val="none" w:sz="0" w:space="0" w:color="auto"/>
            <w:right w:val="none" w:sz="0" w:space="0" w:color="auto"/>
          </w:divBdr>
        </w:div>
      </w:divsChild>
    </w:div>
    <w:div w:id="1134712164">
      <w:marLeft w:val="0"/>
      <w:marRight w:val="0"/>
      <w:marTop w:val="0"/>
      <w:marBottom w:val="0"/>
      <w:divBdr>
        <w:top w:val="none" w:sz="0" w:space="0" w:color="auto"/>
        <w:left w:val="none" w:sz="0" w:space="0" w:color="auto"/>
        <w:bottom w:val="none" w:sz="0" w:space="0" w:color="auto"/>
        <w:right w:val="none" w:sz="0" w:space="0" w:color="auto"/>
      </w:divBdr>
      <w:divsChild>
        <w:div w:id="1134712163">
          <w:marLeft w:val="0"/>
          <w:marRight w:val="0"/>
          <w:marTop w:val="0"/>
          <w:marBottom w:val="0"/>
          <w:divBdr>
            <w:top w:val="none" w:sz="0" w:space="0" w:color="auto"/>
            <w:left w:val="none" w:sz="0" w:space="0" w:color="auto"/>
            <w:bottom w:val="none" w:sz="0" w:space="0" w:color="auto"/>
            <w:right w:val="none" w:sz="0" w:space="0" w:color="auto"/>
          </w:divBdr>
        </w:div>
      </w:divsChild>
    </w:div>
    <w:div w:id="1136920868">
      <w:bodyDiv w:val="1"/>
      <w:marLeft w:val="0"/>
      <w:marRight w:val="0"/>
      <w:marTop w:val="0"/>
      <w:marBottom w:val="0"/>
      <w:divBdr>
        <w:top w:val="none" w:sz="0" w:space="0" w:color="auto"/>
        <w:left w:val="none" w:sz="0" w:space="0" w:color="auto"/>
        <w:bottom w:val="none" w:sz="0" w:space="0" w:color="auto"/>
        <w:right w:val="none" w:sz="0" w:space="0" w:color="auto"/>
      </w:divBdr>
    </w:div>
    <w:div w:id="1140921406">
      <w:bodyDiv w:val="1"/>
      <w:marLeft w:val="0"/>
      <w:marRight w:val="0"/>
      <w:marTop w:val="0"/>
      <w:marBottom w:val="0"/>
      <w:divBdr>
        <w:top w:val="none" w:sz="0" w:space="0" w:color="auto"/>
        <w:left w:val="none" w:sz="0" w:space="0" w:color="auto"/>
        <w:bottom w:val="none" w:sz="0" w:space="0" w:color="auto"/>
        <w:right w:val="none" w:sz="0" w:space="0" w:color="auto"/>
      </w:divBdr>
    </w:div>
    <w:div w:id="1186409275">
      <w:bodyDiv w:val="1"/>
      <w:marLeft w:val="0"/>
      <w:marRight w:val="0"/>
      <w:marTop w:val="0"/>
      <w:marBottom w:val="0"/>
      <w:divBdr>
        <w:top w:val="none" w:sz="0" w:space="0" w:color="auto"/>
        <w:left w:val="none" w:sz="0" w:space="0" w:color="auto"/>
        <w:bottom w:val="none" w:sz="0" w:space="0" w:color="auto"/>
        <w:right w:val="none" w:sz="0" w:space="0" w:color="auto"/>
      </w:divBdr>
    </w:div>
    <w:div w:id="1224944522">
      <w:bodyDiv w:val="1"/>
      <w:marLeft w:val="0"/>
      <w:marRight w:val="0"/>
      <w:marTop w:val="0"/>
      <w:marBottom w:val="0"/>
      <w:divBdr>
        <w:top w:val="none" w:sz="0" w:space="0" w:color="auto"/>
        <w:left w:val="none" w:sz="0" w:space="0" w:color="auto"/>
        <w:bottom w:val="none" w:sz="0" w:space="0" w:color="auto"/>
        <w:right w:val="none" w:sz="0" w:space="0" w:color="auto"/>
      </w:divBdr>
    </w:div>
    <w:div w:id="1228956727">
      <w:bodyDiv w:val="1"/>
      <w:marLeft w:val="0"/>
      <w:marRight w:val="0"/>
      <w:marTop w:val="0"/>
      <w:marBottom w:val="0"/>
      <w:divBdr>
        <w:top w:val="none" w:sz="0" w:space="0" w:color="auto"/>
        <w:left w:val="none" w:sz="0" w:space="0" w:color="auto"/>
        <w:bottom w:val="none" w:sz="0" w:space="0" w:color="auto"/>
        <w:right w:val="none" w:sz="0" w:space="0" w:color="auto"/>
      </w:divBdr>
    </w:div>
    <w:div w:id="1254901114">
      <w:bodyDiv w:val="1"/>
      <w:marLeft w:val="0"/>
      <w:marRight w:val="0"/>
      <w:marTop w:val="0"/>
      <w:marBottom w:val="0"/>
      <w:divBdr>
        <w:top w:val="none" w:sz="0" w:space="0" w:color="auto"/>
        <w:left w:val="none" w:sz="0" w:space="0" w:color="auto"/>
        <w:bottom w:val="none" w:sz="0" w:space="0" w:color="auto"/>
        <w:right w:val="none" w:sz="0" w:space="0" w:color="auto"/>
      </w:divBdr>
    </w:div>
    <w:div w:id="1289094385">
      <w:bodyDiv w:val="1"/>
      <w:marLeft w:val="0"/>
      <w:marRight w:val="0"/>
      <w:marTop w:val="0"/>
      <w:marBottom w:val="0"/>
      <w:divBdr>
        <w:top w:val="none" w:sz="0" w:space="0" w:color="auto"/>
        <w:left w:val="none" w:sz="0" w:space="0" w:color="auto"/>
        <w:bottom w:val="none" w:sz="0" w:space="0" w:color="auto"/>
        <w:right w:val="none" w:sz="0" w:space="0" w:color="auto"/>
      </w:divBdr>
    </w:div>
    <w:div w:id="1304770279">
      <w:bodyDiv w:val="1"/>
      <w:marLeft w:val="0"/>
      <w:marRight w:val="0"/>
      <w:marTop w:val="0"/>
      <w:marBottom w:val="0"/>
      <w:divBdr>
        <w:top w:val="none" w:sz="0" w:space="0" w:color="auto"/>
        <w:left w:val="none" w:sz="0" w:space="0" w:color="auto"/>
        <w:bottom w:val="none" w:sz="0" w:space="0" w:color="auto"/>
        <w:right w:val="none" w:sz="0" w:space="0" w:color="auto"/>
      </w:divBdr>
    </w:div>
    <w:div w:id="1319505428">
      <w:bodyDiv w:val="1"/>
      <w:marLeft w:val="0"/>
      <w:marRight w:val="0"/>
      <w:marTop w:val="0"/>
      <w:marBottom w:val="0"/>
      <w:divBdr>
        <w:top w:val="none" w:sz="0" w:space="0" w:color="auto"/>
        <w:left w:val="none" w:sz="0" w:space="0" w:color="auto"/>
        <w:bottom w:val="none" w:sz="0" w:space="0" w:color="auto"/>
        <w:right w:val="none" w:sz="0" w:space="0" w:color="auto"/>
      </w:divBdr>
    </w:div>
    <w:div w:id="1329942780">
      <w:bodyDiv w:val="1"/>
      <w:marLeft w:val="0"/>
      <w:marRight w:val="0"/>
      <w:marTop w:val="0"/>
      <w:marBottom w:val="0"/>
      <w:divBdr>
        <w:top w:val="none" w:sz="0" w:space="0" w:color="auto"/>
        <w:left w:val="none" w:sz="0" w:space="0" w:color="auto"/>
        <w:bottom w:val="none" w:sz="0" w:space="0" w:color="auto"/>
        <w:right w:val="none" w:sz="0" w:space="0" w:color="auto"/>
      </w:divBdr>
    </w:div>
    <w:div w:id="1345782045">
      <w:bodyDiv w:val="1"/>
      <w:marLeft w:val="0"/>
      <w:marRight w:val="0"/>
      <w:marTop w:val="0"/>
      <w:marBottom w:val="0"/>
      <w:divBdr>
        <w:top w:val="none" w:sz="0" w:space="0" w:color="auto"/>
        <w:left w:val="none" w:sz="0" w:space="0" w:color="auto"/>
        <w:bottom w:val="none" w:sz="0" w:space="0" w:color="auto"/>
        <w:right w:val="none" w:sz="0" w:space="0" w:color="auto"/>
      </w:divBdr>
    </w:div>
    <w:div w:id="1345786357">
      <w:bodyDiv w:val="1"/>
      <w:marLeft w:val="0"/>
      <w:marRight w:val="0"/>
      <w:marTop w:val="0"/>
      <w:marBottom w:val="0"/>
      <w:divBdr>
        <w:top w:val="none" w:sz="0" w:space="0" w:color="auto"/>
        <w:left w:val="none" w:sz="0" w:space="0" w:color="auto"/>
        <w:bottom w:val="none" w:sz="0" w:space="0" w:color="auto"/>
        <w:right w:val="none" w:sz="0" w:space="0" w:color="auto"/>
      </w:divBdr>
    </w:div>
    <w:div w:id="1382245816">
      <w:bodyDiv w:val="1"/>
      <w:marLeft w:val="0"/>
      <w:marRight w:val="0"/>
      <w:marTop w:val="0"/>
      <w:marBottom w:val="0"/>
      <w:divBdr>
        <w:top w:val="none" w:sz="0" w:space="0" w:color="auto"/>
        <w:left w:val="none" w:sz="0" w:space="0" w:color="auto"/>
        <w:bottom w:val="none" w:sz="0" w:space="0" w:color="auto"/>
        <w:right w:val="none" w:sz="0" w:space="0" w:color="auto"/>
      </w:divBdr>
    </w:div>
    <w:div w:id="1431585703">
      <w:bodyDiv w:val="1"/>
      <w:marLeft w:val="0"/>
      <w:marRight w:val="0"/>
      <w:marTop w:val="0"/>
      <w:marBottom w:val="0"/>
      <w:divBdr>
        <w:top w:val="none" w:sz="0" w:space="0" w:color="auto"/>
        <w:left w:val="none" w:sz="0" w:space="0" w:color="auto"/>
        <w:bottom w:val="none" w:sz="0" w:space="0" w:color="auto"/>
        <w:right w:val="none" w:sz="0" w:space="0" w:color="auto"/>
      </w:divBdr>
    </w:div>
    <w:div w:id="1439105844">
      <w:bodyDiv w:val="1"/>
      <w:marLeft w:val="0"/>
      <w:marRight w:val="0"/>
      <w:marTop w:val="0"/>
      <w:marBottom w:val="0"/>
      <w:divBdr>
        <w:top w:val="none" w:sz="0" w:space="0" w:color="auto"/>
        <w:left w:val="none" w:sz="0" w:space="0" w:color="auto"/>
        <w:bottom w:val="none" w:sz="0" w:space="0" w:color="auto"/>
        <w:right w:val="none" w:sz="0" w:space="0" w:color="auto"/>
      </w:divBdr>
    </w:div>
    <w:div w:id="1464885584">
      <w:bodyDiv w:val="1"/>
      <w:marLeft w:val="0"/>
      <w:marRight w:val="0"/>
      <w:marTop w:val="0"/>
      <w:marBottom w:val="0"/>
      <w:divBdr>
        <w:top w:val="none" w:sz="0" w:space="0" w:color="auto"/>
        <w:left w:val="none" w:sz="0" w:space="0" w:color="auto"/>
        <w:bottom w:val="none" w:sz="0" w:space="0" w:color="auto"/>
        <w:right w:val="none" w:sz="0" w:space="0" w:color="auto"/>
      </w:divBdr>
    </w:div>
    <w:div w:id="1477451214">
      <w:bodyDiv w:val="1"/>
      <w:marLeft w:val="0"/>
      <w:marRight w:val="0"/>
      <w:marTop w:val="0"/>
      <w:marBottom w:val="0"/>
      <w:divBdr>
        <w:top w:val="none" w:sz="0" w:space="0" w:color="auto"/>
        <w:left w:val="none" w:sz="0" w:space="0" w:color="auto"/>
        <w:bottom w:val="none" w:sz="0" w:space="0" w:color="auto"/>
        <w:right w:val="none" w:sz="0" w:space="0" w:color="auto"/>
      </w:divBdr>
    </w:div>
    <w:div w:id="1502818700">
      <w:bodyDiv w:val="1"/>
      <w:marLeft w:val="0"/>
      <w:marRight w:val="0"/>
      <w:marTop w:val="0"/>
      <w:marBottom w:val="0"/>
      <w:divBdr>
        <w:top w:val="none" w:sz="0" w:space="0" w:color="auto"/>
        <w:left w:val="none" w:sz="0" w:space="0" w:color="auto"/>
        <w:bottom w:val="none" w:sz="0" w:space="0" w:color="auto"/>
        <w:right w:val="none" w:sz="0" w:space="0" w:color="auto"/>
      </w:divBdr>
    </w:div>
    <w:div w:id="1505433812">
      <w:bodyDiv w:val="1"/>
      <w:marLeft w:val="0"/>
      <w:marRight w:val="0"/>
      <w:marTop w:val="0"/>
      <w:marBottom w:val="0"/>
      <w:divBdr>
        <w:top w:val="none" w:sz="0" w:space="0" w:color="auto"/>
        <w:left w:val="none" w:sz="0" w:space="0" w:color="auto"/>
        <w:bottom w:val="none" w:sz="0" w:space="0" w:color="auto"/>
        <w:right w:val="none" w:sz="0" w:space="0" w:color="auto"/>
      </w:divBdr>
    </w:div>
    <w:div w:id="1537965803">
      <w:bodyDiv w:val="1"/>
      <w:marLeft w:val="0"/>
      <w:marRight w:val="0"/>
      <w:marTop w:val="0"/>
      <w:marBottom w:val="0"/>
      <w:divBdr>
        <w:top w:val="none" w:sz="0" w:space="0" w:color="auto"/>
        <w:left w:val="none" w:sz="0" w:space="0" w:color="auto"/>
        <w:bottom w:val="none" w:sz="0" w:space="0" w:color="auto"/>
        <w:right w:val="none" w:sz="0" w:space="0" w:color="auto"/>
      </w:divBdr>
    </w:div>
    <w:div w:id="1586109953">
      <w:bodyDiv w:val="1"/>
      <w:marLeft w:val="0"/>
      <w:marRight w:val="0"/>
      <w:marTop w:val="0"/>
      <w:marBottom w:val="0"/>
      <w:divBdr>
        <w:top w:val="none" w:sz="0" w:space="0" w:color="auto"/>
        <w:left w:val="none" w:sz="0" w:space="0" w:color="auto"/>
        <w:bottom w:val="none" w:sz="0" w:space="0" w:color="auto"/>
        <w:right w:val="none" w:sz="0" w:space="0" w:color="auto"/>
      </w:divBdr>
    </w:div>
    <w:div w:id="1606645827">
      <w:bodyDiv w:val="1"/>
      <w:marLeft w:val="0"/>
      <w:marRight w:val="0"/>
      <w:marTop w:val="0"/>
      <w:marBottom w:val="0"/>
      <w:divBdr>
        <w:top w:val="none" w:sz="0" w:space="0" w:color="auto"/>
        <w:left w:val="none" w:sz="0" w:space="0" w:color="auto"/>
        <w:bottom w:val="none" w:sz="0" w:space="0" w:color="auto"/>
        <w:right w:val="none" w:sz="0" w:space="0" w:color="auto"/>
      </w:divBdr>
    </w:div>
    <w:div w:id="1609695665">
      <w:bodyDiv w:val="1"/>
      <w:marLeft w:val="0"/>
      <w:marRight w:val="0"/>
      <w:marTop w:val="0"/>
      <w:marBottom w:val="0"/>
      <w:divBdr>
        <w:top w:val="none" w:sz="0" w:space="0" w:color="auto"/>
        <w:left w:val="none" w:sz="0" w:space="0" w:color="auto"/>
        <w:bottom w:val="none" w:sz="0" w:space="0" w:color="auto"/>
        <w:right w:val="none" w:sz="0" w:space="0" w:color="auto"/>
      </w:divBdr>
    </w:div>
    <w:div w:id="1613317717">
      <w:bodyDiv w:val="1"/>
      <w:marLeft w:val="0"/>
      <w:marRight w:val="0"/>
      <w:marTop w:val="0"/>
      <w:marBottom w:val="0"/>
      <w:divBdr>
        <w:top w:val="none" w:sz="0" w:space="0" w:color="auto"/>
        <w:left w:val="none" w:sz="0" w:space="0" w:color="auto"/>
        <w:bottom w:val="none" w:sz="0" w:space="0" w:color="auto"/>
        <w:right w:val="none" w:sz="0" w:space="0" w:color="auto"/>
      </w:divBdr>
    </w:div>
    <w:div w:id="1661542857">
      <w:bodyDiv w:val="1"/>
      <w:marLeft w:val="0"/>
      <w:marRight w:val="0"/>
      <w:marTop w:val="0"/>
      <w:marBottom w:val="0"/>
      <w:divBdr>
        <w:top w:val="none" w:sz="0" w:space="0" w:color="auto"/>
        <w:left w:val="none" w:sz="0" w:space="0" w:color="auto"/>
        <w:bottom w:val="none" w:sz="0" w:space="0" w:color="auto"/>
        <w:right w:val="none" w:sz="0" w:space="0" w:color="auto"/>
      </w:divBdr>
    </w:div>
    <w:div w:id="1667857909">
      <w:bodyDiv w:val="1"/>
      <w:marLeft w:val="0"/>
      <w:marRight w:val="0"/>
      <w:marTop w:val="0"/>
      <w:marBottom w:val="0"/>
      <w:divBdr>
        <w:top w:val="none" w:sz="0" w:space="0" w:color="auto"/>
        <w:left w:val="none" w:sz="0" w:space="0" w:color="auto"/>
        <w:bottom w:val="none" w:sz="0" w:space="0" w:color="auto"/>
        <w:right w:val="none" w:sz="0" w:space="0" w:color="auto"/>
      </w:divBdr>
    </w:div>
    <w:div w:id="1682590139">
      <w:bodyDiv w:val="1"/>
      <w:marLeft w:val="0"/>
      <w:marRight w:val="0"/>
      <w:marTop w:val="0"/>
      <w:marBottom w:val="0"/>
      <w:divBdr>
        <w:top w:val="none" w:sz="0" w:space="0" w:color="auto"/>
        <w:left w:val="none" w:sz="0" w:space="0" w:color="auto"/>
        <w:bottom w:val="none" w:sz="0" w:space="0" w:color="auto"/>
        <w:right w:val="none" w:sz="0" w:space="0" w:color="auto"/>
      </w:divBdr>
    </w:div>
    <w:div w:id="1689983271">
      <w:bodyDiv w:val="1"/>
      <w:marLeft w:val="0"/>
      <w:marRight w:val="0"/>
      <w:marTop w:val="0"/>
      <w:marBottom w:val="0"/>
      <w:divBdr>
        <w:top w:val="none" w:sz="0" w:space="0" w:color="auto"/>
        <w:left w:val="none" w:sz="0" w:space="0" w:color="auto"/>
        <w:bottom w:val="none" w:sz="0" w:space="0" w:color="auto"/>
        <w:right w:val="none" w:sz="0" w:space="0" w:color="auto"/>
      </w:divBdr>
      <w:divsChild>
        <w:div w:id="17778177">
          <w:marLeft w:val="0"/>
          <w:marRight w:val="0"/>
          <w:marTop w:val="0"/>
          <w:marBottom w:val="0"/>
          <w:divBdr>
            <w:top w:val="none" w:sz="0" w:space="0" w:color="auto"/>
            <w:left w:val="none" w:sz="0" w:space="0" w:color="auto"/>
            <w:bottom w:val="none" w:sz="0" w:space="0" w:color="auto"/>
            <w:right w:val="none" w:sz="0" w:space="0" w:color="auto"/>
          </w:divBdr>
        </w:div>
        <w:div w:id="107746268">
          <w:marLeft w:val="0"/>
          <w:marRight w:val="0"/>
          <w:marTop w:val="0"/>
          <w:marBottom w:val="0"/>
          <w:divBdr>
            <w:top w:val="none" w:sz="0" w:space="0" w:color="auto"/>
            <w:left w:val="none" w:sz="0" w:space="0" w:color="auto"/>
            <w:bottom w:val="none" w:sz="0" w:space="0" w:color="auto"/>
            <w:right w:val="none" w:sz="0" w:space="0" w:color="auto"/>
          </w:divBdr>
        </w:div>
        <w:div w:id="269316396">
          <w:marLeft w:val="0"/>
          <w:marRight w:val="0"/>
          <w:marTop w:val="0"/>
          <w:marBottom w:val="0"/>
          <w:divBdr>
            <w:top w:val="none" w:sz="0" w:space="0" w:color="auto"/>
            <w:left w:val="none" w:sz="0" w:space="0" w:color="auto"/>
            <w:bottom w:val="none" w:sz="0" w:space="0" w:color="auto"/>
            <w:right w:val="none" w:sz="0" w:space="0" w:color="auto"/>
          </w:divBdr>
        </w:div>
        <w:div w:id="279335425">
          <w:marLeft w:val="0"/>
          <w:marRight w:val="0"/>
          <w:marTop w:val="0"/>
          <w:marBottom w:val="0"/>
          <w:divBdr>
            <w:top w:val="none" w:sz="0" w:space="0" w:color="auto"/>
            <w:left w:val="none" w:sz="0" w:space="0" w:color="auto"/>
            <w:bottom w:val="none" w:sz="0" w:space="0" w:color="auto"/>
            <w:right w:val="none" w:sz="0" w:space="0" w:color="auto"/>
          </w:divBdr>
        </w:div>
        <w:div w:id="298649469">
          <w:marLeft w:val="0"/>
          <w:marRight w:val="0"/>
          <w:marTop w:val="0"/>
          <w:marBottom w:val="0"/>
          <w:divBdr>
            <w:top w:val="none" w:sz="0" w:space="0" w:color="auto"/>
            <w:left w:val="none" w:sz="0" w:space="0" w:color="auto"/>
            <w:bottom w:val="none" w:sz="0" w:space="0" w:color="auto"/>
            <w:right w:val="none" w:sz="0" w:space="0" w:color="auto"/>
          </w:divBdr>
        </w:div>
        <w:div w:id="300428746">
          <w:marLeft w:val="0"/>
          <w:marRight w:val="0"/>
          <w:marTop w:val="0"/>
          <w:marBottom w:val="0"/>
          <w:divBdr>
            <w:top w:val="none" w:sz="0" w:space="0" w:color="auto"/>
            <w:left w:val="none" w:sz="0" w:space="0" w:color="auto"/>
            <w:bottom w:val="none" w:sz="0" w:space="0" w:color="auto"/>
            <w:right w:val="none" w:sz="0" w:space="0" w:color="auto"/>
          </w:divBdr>
        </w:div>
        <w:div w:id="440927092">
          <w:marLeft w:val="0"/>
          <w:marRight w:val="0"/>
          <w:marTop w:val="0"/>
          <w:marBottom w:val="0"/>
          <w:divBdr>
            <w:top w:val="none" w:sz="0" w:space="0" w:color="auto"/>
            <w:left w:val="none" w:sz="0" w:space="0" w:color="auto"/>
            <w:bottom w:val="none" w:sz="0" w:space="0" w:color="auto"/>
            <w:right w:val="none" w:sz="0" w:space="0" w:color="auto"/>
          </w:divBdr>
        </w:div>
        <w:div w:id="472140933">
          <w:marLeft w:val="0"/>
          <w:marRight w:val="0"/>
          <w:marTop w:val="0"/>
          <w:marBottom w:val="0"/>
          <w:divBdr>
            <w:top w:val="none" w:sz="0" w:space="0" w:color="auto"/>
            <w:left w:val="none" w:sz="0" w:space="0" w:color="auto"/>
            <w:bottom w:val="none" w:sz="0" w:space="0" w:color="auto"/>
            <w:right w:val="none" w:sz="0" w:space="0" w:color="auto"/>
          </w:divBdr>
        </w:div>
        <w:div w:id="501628534">
          <w:marLeft w:val="0"/>
          <w:marRight w:val="0"/>
          <w:marTop w:val="0"/>
          <w:marBottom w:val="0"/>
          <w:divBdr>
            <w:top w:val="none" w:sz="0" w:space="0" w:color="auto"/>
            <w:left w:val="none" w:sz="0" w:space="0" w:color="auto"/>
            <w:bottom w:val="none" w:sz="0" w:space="0" w:color="auto"/>
            <w:right w:val="none" w:sz="0" w:space="0" w:color="auto"/>
          </w:divBdr>
        </w:div>
        <w:div w:id="506870556">
          <w:marLeft w:val="0"/>
          <w:marRight w:val="0"/>
          <w:marTop w:val="0"/>
          <w:marBottom w:val="0"/>
          <w:divBdr>
            <w:top w:val="none" w:sz="0" w:space="0" w:color="auto"/>
            <w:left w:val="none" w:sz="0" w:space="0" w:color="auto"/>
            <w:bottom w:val="none" w:sz="0" w:space="0" w:color="auto"/>
            <w:right w:val="none" w:sz="0" w:space="0" w:color="auto"/>
          </w:divBdr>
        </w:div>
        <w:div w:id="524249759">
          <w:marLeft w:val="0"/>
          <w:marRight w:val="0"/>
          <w:marTop w:val="0"/>
          <w:marBottom w:val="0"/>
          <w:divBdr>
            <w:top w:val="none" w:sz="0" w:space="0" w:color="auto"/>
            <w:left w:val="none" w:sz="0" w:space="0" w:color="auto"/>
            <w:bottom w:val="none" w:sz="0" w:space="0" w:color="auto"/>
            <w:right w:val="none" w:sz="0" w:space="0" w:color="auto"/>
          </w:divBdr>
        </w:div>
        <w:div w:id="527256910">
          <w:marLeft w:val="0"/>
          <w:marRight w:val="0"/>
          <w:marTop w:val="0"/>
          <w:marBottom w:val="0"/>
          <w:divBdr>
            <w:top w:val="none" w:sz="0" w:space="0" w:color="auto"/>
            <w:left w:val="none" w:sz="0" w:space="0" w:color="auto"/>
            <w:bottom w:val="none" w:sz="0" w:space="0" w:color="auto"/>
            <w:right w:val="none" w:sz="0" w:space="0" w:color="auto"/>
          </w:divBdr>
        </w:div>
        <w:div w:id="537862595">
          <w:marLeft w:val="0"/>
          <w:marRight w:val="0"/>
          <w:marTop w:val="0"/>
          <w:marBottom w:val="0"/>
          <w:divBdr>
            <w:top w:val="none" w:sz="0" w:space="0" w:color="auto"/>
            <w:left w:val="none" w:sz="0" w:space="0" w:color="auto"/>
            <w:bottom w:val="none" w:sz="0" w:space="0" w:color="auto"/>
            <w:right w:val="none" w:sz="0" w:space="0" w:color="auto"/>
          </w:divBdr>
        </w:div>
        <w:div w:id="575668353">
          <w:marLeft w:val="0"/>
          <w:marRight w:val="0"/>
          <w:marTop w:val="0"/>
          <w:marBottom w:val="0"/>
          <w:divBdr>
            <w:top w:val="none" w:sz="0" w:space="0" w:color="auto"/>
            <w:left w:val="none" w:sz="0" w:space="0" w:color="auto"/>
            <w:bottom w:val="none" w:sz="0" w:space="0" w:color="auto"/>
            <w:right w:val="none" w:sz="0" w:space="0" w:color="auto"/>
          </w:divBdr>
        </w:div>
        <w:div w:id="631330622">
          <w:marLeft w:val="0"/>
          <w:marRight w:val="0"/>
          <w:marTop w:val="0"/>
          <w:marBottom w:val="0"/>
          <w:divBdr>
            <w:top w:val="none" w:sz="0" w:space="0" w:color="auto"/>
            <w:left w:val="none" w:sz="0" w:space="0" w:color="auto"/>
            <w:bottom w:val="none" w:sz="0" w:space="0" w:color="auto"/>
            <w:right w:val="none" w:sz="0" w:space="0" w:color="auto"/>
          </w:divBdr>
        </w:div>
        <w:div w:id="640888349">
          <w:marLeft w:val="0"/>
          <w:marRight w:val="0"/>
          <w:marTop w:val="0"/>
          <w:marBottom w:val="0"/>
          <w:divBdr>
            <w:top w:val="none" w:sz="0" w:space="0" w:color="auto"/>
            <w:left w:val="none" w:sz="0" w:space="0" w:color="auto"/>
            <w:bottom w:val="none" w:sz="0" w:space="0" w:color="auto"/>
            <w:right w:val="none" w:sz="0" w:space="0" w:color="auto"/>
          </w:divBdr>
        </w:div>
        <w:div w:id="679358196">
          <w:marLeft w:val="0"/>
          <w:marRight w:val="0"/>
          <w:marTop w:val="0"/>
          <w:marBottom w:val="0"/>
          <w:divBdr>
            <w:top w:val="none" w:sz="0" w:space="0" w:color="auto"/>
            <w:left w:val="none" w:sz="0" w:space="0" w:color="auto"/>
            <w:bottom w:val="none" w:sz="0" w:space="0" w:color="auto"/>
            <w:right w:val="none" w:sz="0" w:space="0" w:color="auto"/>
          </w:divBdr>
        </w:div>
        <w:div w:id="697463570">
          <w:marLeft w:val="0"/>
          <w:marRight w:val="0"/>
          <w:marTop w:val="0"/>
          <w:marBottom w:val="0"/>
          <w:divBdr>
            <w:top w:val="none" w:sz="0" w:space="0" w:color="auto"/>
            <w:left w:val="none" w:sz="0" w:space="0" w:color="auto"/>
            <w:bottom w:val="none" w:sz="0" w:space="0" w:color="auto"/>
            <w:right w:val="none" w:sz="0" w:space="0" w:color="auto"/>
          </w:divBdr>
        </w:div>
        <w:div w:id="733894431">
          <w:marLeft w:val="0"/>
          <w:marRight w:val="0"/>
          <w:marTop w:val="0"/>
          <w:marBottom w:val="0"/>
          <w:divBdr>
            <w:top w:val="none" w:sz="0" w:space="0" w:color="auto"/>
            <w:left w:val="none" w:sz="0" w:space="0" w:color="auto"/>
            <w:bottom w:val="none" w:sz="0" w:space="0" w:color="auto"/>
            <w:right w:val="none" w:sz="0" w:space="0" w:color="auto"/>
          </w:divBdr>
        </w:div>
        <w:div w:id="749035781">
          <w:marLeft w:val="0"/>
          <w:marRight w:val="0"/>
          <w:marTop w:val="0"/>
          <w:marBottom w:val="0"/>
          <w:divBdr>
            <w:top w:val="none" w:sz="0" w:space="0" w:color="auto"/>
            <w:left w:val="none" w:sz="0" w:space="0" w:color="auto"/>
            <w:bottom w:val="none" w:sz="0" w:space="0" w:color="auto"/>
            <w:right w:val="none" w:sz="0" w:space="0" w:color="auto"/>
          </w:divBdr>
        </w:div>
        <w:div w:id="807666438">
          <w:marLeft w:val="0"/>
          <w:marRight w:val="0"/>
          <w:marTop w:val="0"/>
          <w:marBottom w:val="0"/>
          <w:divBdr>
            <w:top w:val="none" w:sz="0" w:space="0" w:color="auto"/>
            <w:left w:val="none" w:sz="0" w:space="0" w:color="auto"/>
            <w:bottom w:val="none" w:sz="0" w:space="0" w:color="auto"/>
            <w:right w:val="none" w:sz="0" w:space="0" w:color="auto"/>
          </w:divBdr>
        </w:div>
        <w:div w:id="814684788">
          <w:marLeft w:val="0"/>
          <w:marRight w:val="0"/>
          <w:marTop w:val="0"/>
          <w:marBottom w:val="0"/>
          <w:divBdr>
            <w:top w:val="none" w:sz="0" w:space="0" w:color="auto"/>
            <w:left w:val="none" w:sz="0" w:space="0" w:color="auto"/>
            <w:bottom w:val="none" w:sz="0" w:space="0" w:color="auto"/>
            <w:right w:val="none" w:sz="0" w:space="0" w:color="auto"/>
          </w:divBdr>
        </w:div>
        <w:div w:id="850486747">
          <w:marLeft w:val="0"/>
          <w:marRight w:val="0"/>
          <w:marTop w:val="0"/>
          <w:marBottom w:val="0"/>
          <w:divBdr>
            <w:top w:val="none" w:sz="0" w:space="0" w:color="auto"/>
            <w:left w:val="none" w:sz="0" w:space="0" w:color="auto"/>
            <w:bottom w:val="none" w:sz="0" w:space="0" w:color="auto"/>
            <w:right w:val="none" w:sz="0" w:space="0" w:color="auto"/>
          </w:divBdr>
        </w:div>
        <w:div w:id="870722545">
          <w:marLeft w:val="0"/>
          <w:marRight w:val="0"/>
          <w:marTop w:val="0"/>
          <w:marBottom w:val="0"/>
          <w:divBdr>
            <w:top w:val="none" w:sz="0" w:space="0" w:color="auto"/>
            <w:left w:val="none" w:sz="0" w:space="0" w:color="auto"/>
            <w:bottom w:val="none" w:sz="0" w:space="0" w:color="auto"/>
            <w:right w:val="none" w:sz="0" w:space="0" w:color="auto"/>
          </w:divBdr>
        </w:div>
        <w:div w:id="985817189">
          <w:marLeft w:val="0"/>
          <w:marRight w:val="0"/>
          <w:marTop w:val="0"/>
          <w:marBottom w:val="0"/>
          <w:divBdr>
            <w:top w:val="none" w:sz="0" w:space="0" w:color="auto"/>
            <w:left w:val="none" w:sz="0" w:space="0" w:color="auto"/>
            <w:bottom w:val="none" w:sz="0" w:space="0" w:color="auto"/>
            <w:right w:val="none" w:sz="0" w:space="0" w:color="auto"/>
          </w:divBdr>
        </w:div>
        <w:div w:id="1037243382">
          <w:marLeft w:val="0"/>
          <w:marRight w:val="0"/>
          <w:marTop w:val="0"/>
          <w:marBottom w:val="0"/>
          <w:divBdr>
            <w:top w:val="none" w:sz="0" w:space="0" w:color="auto"/>
            <w:left w:val="none" w:sz="0" w:space="0" w:color="auto"/>
            <w:bottom w:val="none" w:sz="0" w:space="0" w:color="auto"/>
            <w:right w:val="none" w:sz="0" w:space="0" w:color="auto"/>
          </w:divBdr>
        </w:div>
        <w:div w:id="1052969413">
          <w:marLeft w:val="0"/>
          <w:marRight w:val="0"/>
          <w:marTop w:val="0"/>
          <w:marBottom w:val="0"/>
          <w:divBdr>
            <w:top w:val="none" w:sz="0" w:space="0" w:color="auto"/>
            <w:left w:val="none" w:sz="0" w:space="0" w:color="auto"/>
            <w:bottom w:val="none" w:sz="0" w:space="0" w:color="auto"/>
            <w:right w:val="none" w:sz="0" w:space="0" w:color="auto"/>
          </w:divBdr>
        </w:div>
        <w:div w:id="1060711822">
          <w:marLeft w:val="0"/>
          <w:marRight w:val="0"/>
          <w:marTop w:val="0"/>
          <w:marBottom w:val="0"/>
          <w:divBdr>
            <w:top w:val="none" w:sz="0" w:space="0" w:color="auto"/>
            <w:left w:val="none" w:sz="0" w:space="0" w:color="auto"/>
            <w:bottom w:val="none" w:sz="0" w:space="0" w:color="auto"/>
            <w:right w:val="none" w:sz="0" w:space="0" w:color="auto"/>
          </w:divBdr>
        </w:div>
        <w:div w:id="1074473965">
          <w:marLeft w:val="0"/>
          <w:marRight w:val="0"/>
          <w:marTop w:val="0"/>
          <w:marBottom w:val="0"/>
          <w:divBdr>
            <w:top w:val="none" w:sz="0" w:space="0" w:color="auto"/>
            <w:left w:val="none" w:sz="0" w:space="0" w:color="auto"/>
            <w:bottom w:val="none" w:sz="0" w:space="0" w:color="auto"/>
            <w:right w:val="none" w:sz="0" w:space="0" w:color="auto"/>
          </w:divBdr>
        </w:div>
        <w:div w:id="1138256536">
          <w:marLeft w:val="0"/>
          <w:marRight w:val="0"/>
          <w:marTop w:val="0"/>
          <w:marBottom w:val="0"/>
          <w:divBdr>
            <w:top w:val="none" w:sz="0" w:space="0" w:color="auto"/>
            <w:left w:val="none" w:sz="0" w:space="0" w:color="auto"/>
            <w:bottom w:val="none" w:sz="0" w:space="0" w:color="auto"/>
            <w:right w:val="none" w:sz="0" w:space="0" w:color="auto"/>
          </w:divBdr>
        </w:div>
        <w:div w:id="1147816893">
          <w:marLeft w:val="0"/>
          <w:marRight w:val="0"/>
          <w:marTop w:val="0"/>
          <w:marBottom w:val="0"/>
          <w:divBdr>
            <w:top w:val="none" w:sz="0" w:space="0" w:color="auto"/>
            <w:left w:val="none" w:sz="0" w:space="0" w:color="auto"/>
            <w:bottom w:val="none" w:sz="0" w:space="0" w:color="auto"/>
            <w:right w:val="none" w:sz="0" w:space="0" w:color="auto"/>
          </w:divBdr>
        </w:div>
        <w:div w:id="1179541293">
          <w:marLeft w:val="0"/>
          <w:marRight w:val="0"/>
          <w:marTop w:val="0"/>
          <w:marBottom w:val="0"/>
          <w:divBdr>
            <w:top w:val="none" w:sz="0" w:space="0" w:color="auto"/>
            <w:left w:val="none" w:sz="0" w:space="0" w:color="auto"/>
            <w:bottom w:val="none" w:sz="0" w:space="0" w:color="auto"/>
            <w:right w:val="none" w:sz="0" w:space="0" w:color="auto"/>
          </w:divBdr>
        </w:div>
        <w:div w:id="1189685180">
          <w:marLeft w:val="0"/>
          <w:marRight w:val="0"/>
          <w:marTop w:val="0"/>
          <w:marBottom w:val="0"/>
          <w:divBdr>
            <w:top w:val="none" w:sz="0" w:space="0" w:color="auto"/>
            <w:left w:val="none" w:sz="0" w:space="0" w:color="auto"/>
            <w:bottom w:val="none" w:sz="0" w:space="0" w:color="auto"/>
            <w:right w:val="none" w:sz="0" w:space="0" w:color="auto"/>
          </w:divBdr>
        </w:div>
        <w:div w:id="1223061190">
          <w:marLeft w:val="0"/>
          <w:marRight w:val="0"/>
          <w:marTop w:val="0"/>
          <w:marBottom w:val="0"/>
          <w:divBdr>
            <w:top w:val="none" w:sz="0" w:space="0" w:color="auto"/>
            <w:left w:val="none" w:sz="0" w:space="0" w:color="auto"/>
            <w:bottom w:val="none" w:sz="0" w:space="0" w:color="auto"/>
            <w:right w:val="none" w:sz="0" w:space="0" w:color="auto"/>
          </w:divBdr>
        </w:div>
        <w:div w:id="1261452137">
          <w:marLeft w:val="0"/>
          <w:marRight w:val="0"/>
          <w:marTop w:val="0"/>
          <w:marBottom w:val="0"/>
          <w:divBdr>
            <w:top w:val="none" w:sz="0" w:space="0" w:color="auto"/>
            <w:left w:val="none" w:sz="0" w:space="0" w:color="auto"/>
            <w:bottom w:val="none" w:sz="0" w:space="0" w:color="auto"/>
            <w:right w:val="none" w:sz="0" w:space="0" w:color="auto"/>
          </w:divBdr>
        </w:div>
        <w:div w:id="1263226215">
          <w:marLeft w:val="0"/>
          <w:marRight w:val="0"/>
          <w:marTop w:val="0"/>
          <w:marBottom w:val="0"/>
          <w:divBdr>
            <w:top w:val="none" w:sz="0" w:space="0" w:color="auto"/>
            <w:left w:val="none" w:sz="0" w:space="0" w:color="auto"/>
            <w:bottom w:val="none" w:sz="0" w:space="0" w:color="auto"/>
            <w:right w:val="none" w:sz="0" w:space="0" w:color="auto"/>
          </w:divBdr>
        </w:div>
        <w:div w:id="1272544066">
          <w:marLeft w:val="0"/>
          <w:marRight w:val="0"/>
          <w:marTop w:val="0"/>
          <w:marBottom w:val="0"/>
          <w:divBdr>
            <w:top w:val="none" w:sz="0" w:space="0" w:color="auto"/>
            <w:left w:val="none" w:sz="0" w:space="0" w:color="auto"/>
            <w:bottom w:val="none" w:sz="0" w:space="0" w:color="auto"/>
            <w:right w:val="none" w:sz="0" w:space="0" w:color="auto"/>
          </w:divBdr>
        </w:div>
        <w:div w:id="1339579353">
          <w:marLeft w:val="0"/>
          <w:marRight w:val="0"/>
          <w:marTop w:val="0"/>
          <w:marBottom w:val="0"/>
          <w:divBdr>
            <w:top w:val="none" w:sz="0" w:space="0" w:color="auto"/>
            <w:left w:val="none" w:sz="0" w:space="0" w:color="auto"/>
            <w:bottom w:val="none" w:sz="0" w:space="0" w:color="auto"/>
            <w:right w:val="none" w:sz="0" w:space="0" w:color="auto"/>
          </w:divBdr>
        </w:div>
        <w:div w:id="1371029663">
          <w:marLeft w:val="0"/>
          <w:marRight w:val="0"/>
          <w:marTop w:val="0"/>
          <w:marBottom w:val="0"/>
          <w:divBdr>
            <w:top w:val="none" w:sz="0" w:space="0" w:color="auto"/>
            <w:left w:val="none" w:sz="0" w:space="0" w:color="auto"/>
            <w:bottom w:val="none" w:sz="0" w:space="0" w:color="auto"/>
            <w:right w:val="none" w:sz="0" w:space="0" w:color="auto"/>
          </w:divBdr>
        </w:div>
        <w:div w:id="1409226444">
          <w:marLeft w:val="0"/>
          <w:marRight w:val="0"/>
          <w:marTop w:val="0"/>
          <w:marBottom w:val="0"/>
          <w:divBdr>
            <w:top w:val="none" w:sz="0" w:space="0" w:color="auto"/>
            <w:left w:val="none" w:sz="0" w:space="0" w:color="auto"/>
            <w:bottom w:val="none" w:sz="0" w:space="0" w:color="auto"/>
            <w:right w:val="none" w:sz="0" w:space="0" w:color="auto"/>
          </w:divBdr>
        </w:div>
        <w:div w:id="1421484436">
          <w:marLeft w:val="0"/>
          <w:marRight w:val="0"/>
          <w:marTop w:val="0"/>
          <w:marBottom w:val="0"/>
          <w:divBdr>
            <w:top w:val="none" w:sz="0" w:space="0" w:color="auto"/>
            <w:left w:val="none" w:sz="0" w:space="0" w:color="auto"/>
            <w:bottom w:val="none" w:sz="0" w:space="0" w:color="auto"/>
            <w:right w:val="none" w:sz="0" w:space="0" w:color="auto"/>
          </w:divBdr>
        </w:div>
        <w:div w:id="1427463151">
          <w:marLeft w:val="0"/>
          <w:marRight w:val="0"/>
          <w:marTop w:val="0"/>
          <w:marBottom w:val="0"/>
          <w:divBdr>
            <w:top w:val="none" w:sz="0" w:space="0" w:color="auto"/>
            <w:left w:val="none" w:sz="0" w:space="0" w:color="auto"/>
            <w:bottom w:val="none" w:sz="0" w:space="0" w:color="auto"/>
            <w:right w:val="none" w:sz="0" w:space="0" w:color="auto"/>
          </w:divBdr>
        </w:div>
        <w:div w:id="1452044055">
          <w:marLeft w:val="0"/>
          <w:marRight w:val="0"/>
          <w:marTop w:val="0"/>
          <w:marBottom w:val="0"/>
          <w:divBdr>
            <w:top w:val="none" w:sz="0" w:space="0" w:color="auto"/>
            <w:left w:val="none" w:sz="0" w:space="0" w:color="auto"/>
            <w:bottom w:val="none" w:sz="0" w:space="0" w:color="auto"/>
            <w:right w:val="none" w:sz="0" w:space="0" w:color="auto"/>
          </w:divBdr>
        </w:div>
        <w:div w:id="1508865638">
          <w:marLeft w:val="0"/>
          <w:marRight w:val="0"/>
          <w:marTop w:val="0"/>
          <w:marBottom w:val="0"/>
          <w:divBdr>
            <w:top w:val="none" w:sz="0" w:space="0" w:color="auto"/>
            <w:left w:val="none" w:sz="0" w:space="0" w:color="auto"/>
            <w:bottom w:val="none" w:sz="0" w:space="0" w:color="auto"/>
            <w:right w:val="none" w:sz="0" w:space="0" w:color="auto"/>
          </w:divBdr>
        </w:div>
        <w:div w:id="1521354874">
          <w:marLeft w:val="0"/>
          <w:marRight w:val="0"/>
          <w:marTop w:val="0"/>
          <w:marBottom w:val="0"/>
          <w:divBdr>
            <w:top w:val="none" w:sz="0" w:space="0" w:color="auto"/>
            <w:left w:val="none" w:sz="0" w:space="0" w:color="auto"/>
            <w:bottom w:val="none" w:sz="0" w:space="0" w:color="auto"/>
            <w:right w:val="none" w:sz="0" w:space="0" w:color="auto"/>
          </w:divBdr>
        </w:div>
        <w:div w:id="1599362013">
          <w:marLeft w:val="0"/>
          <w:marRight w:val="0"/>
          <w:marTop w:val="0"/>
          <w:marBottom w:val="0"/>
          <w:divBdr>
            <w:top w:val="none" w:sz="0" w:space="0" w:color="auto"/>
            <w:left w:val="none" w:sz="0" w:space="0" w:color="auto"/>
            <w:bottom w:val="none" w:sz="0" w:space="0" w:color="auto"/>
            <w:right w:val="none" w:sz="0" w:space="0" w:color="auto"/>
          </w:divBdr>
        </w:div>
        <w:div w:id="1603876284">
          <w:marLeft w:val="0"/>
          <w:marRight w:val="0"/>
          <w:marTop w:val="0"/>
          <w:marBottom w:val="0"/>
          <w:divBdr>
            <w:top w:val="none" w:sz="0" w:space="0" w:color="auto"/>
            <w:left w:val="none" w:sz="0" w:space="0" w:color="auto"/>
            <w:bottom w:val="none" w:sz="0" w:space="0" w:color="auto"/>
            <w:right w:val="none" w:sz="0" w:space="0" w:color="auto"/>
          </w:divBdr>
        </w:div>
        <w:div w:id="1648246603">
          <w:marLeft w:val="0"/>
          <w:marRight w:val="0"/>
          <w:marTop w:val="0"/>
          <w:marBottom w:val="0"/>
          <w:divBdr>
            <w:top w:val="none" w:sz="0" w:space="0" w:color="auto"/>
            <w:left w:val="none" w:sz="0" w:space="0" w:color="auto"/>
            <w:bottom w:val="none" w:sz="0" w:space="0" w:color="auto"/>
            <w:right w:val="none" w:sz="0" w:space="0" w:color="auto"/>
          </w:divBdr>
        </w:div>
        <w:div w:id="1654404311">
          <w:marLeft w:val="0"/>
          <w:marRight w:val="0"/>
          <w:marTop w:val="0"/>
          <w:marBottom w:val="0"/>
          <w:divBdr>
            <w:top w:val="none" w:sz="0" w:space="0" w:color="auto"/>
            <w:left w:val="none" w:sz="0" w:space="0" w:color="auto"/>
            <w:bottom w:val="none" w:sz="0" w:space="0" w:color="auto"/>
            <w:right w:val="none" w:sz="0" w:space="0" w:color="auto"/>
          </w:divBdr>
        </w:div>
        <w:div w:id="1703823872">
          <w:marLeft w:val="0"/>
          <w:marRight w:val="0"/>
          <w:marTop w:val="0"/>
          <w:marBottom w:val="0"/>
          <w:divBdr>
            <w:top w:val="none" w:sz="0" w:space="0" w:color="auto"/>
            <w:left w:val="none" w:sz="0" w:space="0" w:color="auto"/>
            <w:bottom w:val="none" w:sz="0" w:space="0" w:color="auto"/>
            <w:right w:val="none" w:sz="0" w:space="0" w:color="auto"/>
          </w:divBdr>
        </w:div>
        <w:div w:id="1733506422">
          <w:marLeft w:val="0"/>
          <w:marRight w:val="0"/>
          <w:marTop w:val="0"/>
          <w:marBottom w:val="0"/>
          <w:divBdr>
            <w:top w:val="none" w:sz="0" w:space="0" w:color="auto"/>
            <w:left w:val="none" w:sz="0" w:space="0" w:color="auto"/>
            <w:bottom w:val="none" w:sz="0" w:space="0" w:color="auto"/>
            <w:right w:val="none" w:sz="0" w:space="0" w:color="auto"/>
          </w:divBdr>
        </w:div>
        <w:div w:id="1778134347">
          <w:marLeft w:val="0"/>
          <w:marRight w:val="0"/>
          <w:marTop w:val="0"/>
          <w:marBottom w:val="0"/>
          <w:divBdr>
            <w:top w:val="none" w:sz="0" w:space="0" w:color="auto"/>
            <w:left w:val="none" w:sz="0" w:space="0" w:color="auto"/>
            <w:bottom w:val="none" w:sz="0" w:space="0" w:color="auto"/>
            <w:right w:val="none" w:sz="0" w:space="0" w:color="auto"/>
          </w:divBdr>
        </w:div>
        <w:div w:id="1781799749">
          <w:marLeft w:val="0"/>
          <w:marRight w:val="0"/>
          <w:marTop w:val="0"/>
          <w:marBottom w:val="0"/>
          <w:divBdr>
            <w:top w:val="none" w:sz="0" w:space="0" w:color="auto"/>
            <w:left w:val="none" w:sz="0" w:space="0" w:color="auto"/>
            <w:bottom w:val="none" w:sz="0" w:space="0" w:color="auto"/>
            <w:right w:val="none" w:sz="0" w:space="0" w:color="auto"/>
          </w:divBdr>
        </w:div>
        <w:div w:id="1914588016">
          <w:marLeft w:val="0"/>
          <w:marRight w:val="0"/>
          <w:marTop w:val="0"/>
          <w:marBottom w:val="0"/>
          <w:divBdr>
            <w:top w:val="none" w:sz="0" w:space="0" w:color="auto"/>
            <w:left w:val="none" w:sz="0" w:space="0" w:color="auto"/>
            <w:bottom w:val="none" w:sz="0" w:space="0" w:color="auto"/>
            <w:right w:val="none" w:sz="0" w:space="0" w:color="auto"/>
          </w:divBdr>
        </w:div>
        <w:div w:id="1955750986">
          <w:marLeft w:val="0"/>
          <w:marRight w:val="0"/>
          <w:marTop w:val="0"/>
          <w:marBottom w:val="0"/>
          <w:divBdr>
            <w:top w:val="none" w:sz="0" w:space="0" w:color="auto"/>
            <w:left w:val="none" w:sz="0" w:space="0" w:color="auto"/>
            <w:bottom w:val="none" w:sz="0" w:space="0" w:color="auto"/>
            <w:right w:val="none" w:sz="0" w:space="0" w:color="auto"/>
          </w:divBdr>
        </w:div>
        <w:div w:id="2080863796">
          <w:marLeft w:val="0"/>
          <w:marRight w:val="0"/>
          <w:marTop w:val="0"/>
          <w:marBottom w:val="0"/>
          <w:divBdr>
            <w:top w:val="none" w:sz="0" w:space="0" w:color="auto"/>
            <w:left w:val="none" w:sz="0" w:space="0" w:color="auto"/>
            <w:bottom w:val="none" w:sz="0" w:space="0" w:color="auto"/>
            <w:right w:val="none" w:sz="0" w:space="0" w:color="auto"/>
          </w:divBdr>
        </w:div>
        <w:div w:id="2086565238">
          <w:marLeft w:val="0"/>
          <w:marRight w:val="0"/>
          <w:marTop w:val="0"/>
          <w:marBottom w:val="0"/>
          <w:divBdr>
            <w:top w:val="none" w:sz="0" w:space="0" w:color="auto"/>
            <w:left w:val="none" w:sz="0" w:space="0" w:color="auto"/>
            <w:bottom w:val="none" w:sz="0" w:space="0" w:color="auto"/>
            <w:right w:val="none" w:sz="0" w:space="0" w:color="auto"/>
          </w:divBdr>
        </w:div>
        <w:div w:id="2107995250">
          <w:marLeft w:val="0"/>
          <w:marRight w:val="0"/>
          <w:marTop w:val="0"/>
          <w:marBottom w:val="0"/>
          <w:divBdr>
            <w:top w:val="none" w:sz="0" w:space="0" w:color="auto"/>
            <w:left w:val="none" w:sz="0" w:space="0" w:color="auto"/>
            <w:bottom w:val="none" w:sz="0" w:space="0" w:color="auto"/>
            <w:right w:val="none" w:sz="0" w:space="0" w:color="auto"/>
          </w:divBdr>
        </w:div>
        <w:div w:id="2111925733">
          <w:marLeft w:val="0"/>
          <w:marRight w:val="0"/>
          <w:marTop w:val="0"/>
          <w:marBottom w:val="0"/>
          <w:divBdr>
            <w:top w:val="none" w:sz="0" w:space="0" w:color="auto"/>
            <w:left w:val="none" w:sz="0" w:space="0" w:color="auto"/>
            <w:bottom w:val="none" w:sz="0" w:space="0" w:color="auto"/>
            <w:right w:val="none" w:sz="0" w:space="0" w:color="auto"/>
          </w:divBdr>
        </w:div>
        <w:div w:id="2139489553">
          <w:marLeft w:val="0"/>
          <w:marRight w:val="0"/>
          <w:marTop w:val="0"/>
          <w:marBottom w:val="0"/>
          <w:divBdr>
            <w:top w:val="none" w:sz="0" w:space="0" w:color="auto"/>
            <w:left w:val="none" w:sz="0" w:space="0" w:color="auto"/>
            <w:bottom w:val="none" w:sz="0" w:space="0" w:color="auto"/>
            <w:right w:val="none" w:sz="0" w:space="0" w:color="auto"/>
          </w:divBdr>
        </w:div>
      </w:divsChild>
    </w:div>
    <w:div w:id="1719697394">
      <w:bodyDiv w:val="1"/>
      <w:marLeft w:val="0"/>
      <w:marRight w:val="0"/>
      <w:marTop w:val="0"/>
      <w:marBottom w:val="0"/>
      <w:divBdr>
        <w:top w:val="none" w:sz="0" w:space="0" w:color="auto"/>
        <w:left w:val="none" w:sz="0" w:space="0" w:color="auto"/>
        <w:bottom w:val="none" w:sz="0" w:space="0" w:color="auto"/>
        <w:right w:val="none" w:sz="0" w:space="0" w:color="auto"/>
      </w:divBdr>
    </w:div>
    <w:div w:id="1741828058">
      <w:bodyDiv w:val="1"/>
      <w:marLeft w:val="0"/>
      <w:marRight w:val="0"/>
      <w:marTop w:val="0"/>
      <w:marBottom w:val="0"/>
      <w:divBdr>
        <w:top w:val="none" w:sz="0" w:space="0" w:color="auto"/>
        <w:left w:val="none" w:sz="0" w:space="0" w:color="auto"/>
        <w:bottom w:val="none" w:sz="0" w:space="0" w:color="auto"/>
        <w:right w:val="none" w:sz="0" w:space="0" w:color="auto"/>
      </w:divBdr>
    </w:div>
    <w:div w:id="1741903057">
      <w:bodyDiv w:val="1"/>
      <w:marLeft w:val="0"/>
      <w:marRight w:val="0"/>
      <w:marTop w:val="0"/>
      <w:marBottom w:val="0"/>
      <w:divBdr>
        <w:top w:val="none" w:sz="0" w:space="0" w:color="auto"/>
        <w:left w:val="none" w:sz="0" w:space="0" w:color="auto"/>
        <w:bottom w:val="none" w:sz="0" w:space="0" w:color="auto"/>
        <w:right w:val="none" w:sz="0" w:space="0" w:color="auto"/>
      </w:divBdr>
    </w:div>
    <w:div w:id="1744521673">
      <w:bodyDiv w:val="1"/>
      <w:marLeft w:val="0"/>
      <w:marRight w:val="0"/>
      <w:marTop w:val="0"/>
      <w:marBottom w:val="0"/>
      <w:divBdr>
        <w:top w:val="none" w:sz="0" w:space="0" w:color="auto"/>
        <w:left w:val="none" w:sz="0" w:space="0" w:color="auto"/>
        <w:bottom w:val="none" w:sz="0" w:space="0" w:color="auto"/>
        <w:right w:val="none" w:sz="0" w:space="0" w:color="auto"/>
      </w:divBdr>
    </w:div>
    <w:div w:id="1750300148">
      <w:bodyDiv w:val="1"/>
      <w:marLeft w:val="0"/>
      <w:marRight w:val="0"/>
      <w:marTop w:val="0"/>
      <w:marBottom w:val="0"/>
      <w:divBdr>
        <w:top w:val="none" w:sz="0" w:space="0" w:color="auto"/>
        <w:left w:val="none" w:sz="0" w:space="0" w:color="auto"/>
        <w:bottom w:val="none" w:sz="0" w:space="0" w:color="auto"/>
        <w:right w:val="none" w:sz="0" w:space="0" w:color="auto"/>
      </w:divBdr>
    </w:div>
    <w:div w:id="1767919758">
      <w:bodyDiv w:val="1"/>
      <w:marLeft w:val="0"/>
      <w:marRight w:val="0"/>
      <w:marTop w:val="0"/>
      <w:marBottom w:val="0"/>
      <w:divBdr>
        <w:top w:val="none" w:sz="0" w:space="0" w:color="auto"/>
        <w:left w:val="none" w:sz="0" w:space="0" w:color="auto"/>
        <w:bottom w:val="none" w:sz="0" w:space="0" w:color="auto"/>
        <w:right w:val="none" w:sz="0" w:space="0" w:color="auto"/>
      </w:divBdr>
    </w:div>
    <w:div w:id="1775397060">
      <w:bodyDiv w:val="1"/>
      <w:marLeft w:val="0"/>
      <w:marRight w:val="0"/>
      <w:marTop w:val="0"/>
      <w:marBottom w:val="0"/>
      <w:divBdr>
        <w:top w:val="none" w:sz="0" w:space="0" w:color="auto"/>
        <w:left w:val="none" w:sz="0" w:space="0" w:color="auto"/>
        <w:bottom w:val="none" w:sz="0" w:space="0" w:color="auto"/>
        <w:right w:val="none" w:sz="0" w:space="0" w:color="auto"/>
      </w:divBdr>
    </w:div>
    <w:div w:id="1792280261">
      <w:bodyDiv w:val="1"/>
      <w:marLeft w:val="0"/>
      <w:marRight w:val="0"/>
      <w:marTop w:val="0"/>
      <w:marBottom w:val="0"/>
      <w:divBdr>
        <w:top w:val="none" w:sz="0" w:space="0" w:color="auto"/>
        <w:left w:val="none" w:sz="0" w:space="0" w:color="auto"/>
        <w:bottom w:val="none" w:sz="0" w:space="0" w:color="auto"/>
        <w:right w:val="none" w:sz="0" w:space="0" w:color="auto"/>
      </w:divBdr>
    </w:div>
    <w:div w:id="1798450708">
      <w:bodyDiv w:val="1"/>
      <w:marLeft w:val="0"/>
      <w:marRight w:val="0"/>
      <w:marTop w:val="0"/>
      <w:marBottom w:val="0"/>
      <w:divBdr>
        <w:top w:val="none" w:sz="0" w:space="0" w:color="auto"/>
        <w:left w:val="none" w:sz="0" w:space="0" w:color="auto"/>
        <w:bottom w:val="none" w:sz="0" w:space="0" w:color="auto"/>
        <w:right w:val="none" w:sz="0" w:space="0" w:color="auto"/>
      </w:divBdr>
    </w:div>
    <w:div w:id="1817645760">
      <w:bodyDiv w:val="1"/>
      <w:marLeft w:val="0"/>
      <w:marRight w:val="0"/>
      <w:marTop w:val="0"/>
      <w:marBottom w:val="0"/>
      <w:divBdr>
        <w:top w:val="none" w:sz="0" w:space="0" w:color="auto"/>
        <w:left w:val="none" w:sz="0" w:space="0" w:color="auto"/>
        <w:bottom w:val="none" w:sz="0" w:space="0" w:color="auto"/>
        <w:right w:val="none" w:sz="0" w:space="0" w:color="auto"/>
      </w:divBdr>
    </w:div>
    <w:div w:id="1835729760">
      <w:bodyDiv w:val="1"/>
      <w:marLeft w:val="0"/>
      <w:marRight w:val="0"/>
      <w:marTop w:val="0"/>
      <w:marBottom w:val="0"/>
      <w:divBdr>
        <w:top w:val="none" w:sz="0" w:space="0" w:color="auto"/>
        <w:left w:val="none" w:sz="0" w:space="0" w:color="auto"/>
        <w:bottom w:val="none" w:sz="0" w:space="0" w:color="auto"/>
        <w:right w:val="none" w:sz="0" w:space="0" w:color="auto"/>
      </w:divBdr>
    </w:div>
    <w:div w:id="1848013233">
      <w:bodyDiv w:val="1"/>
      <w:marLeft w:val="0"/>
      <w:marRight w:val="0"/>
      <w:marTop w:val="0"/>
      <w:marBottom w:val="0"/>
      <w:divBdr>
        <w:top w:val="none" w:sz="0" w:space="0" w:color="auto"/>
        <w:left w:val="none" w:sz="0" w:space="0" w:color="auto"/>
        <w:bottom w:val="none" w:sz="0" w:space="0" w:color="auto"/>
        <w:right w:val="none" w:sz="0" w:space="0" w:color="auto"/>
      </w:divBdr>
    </w:div>
    <w:div w:id="1870532697">
      <w:bodyDiv w:val="1"/>
      <w:marLeft w:val="0"/>
      <w:marRight w:val="0"/>
      <w:marTop w:val="0"/>
      <w:marBottom w:val="0"/>
      <w:divBdr>
        <w:top w:val="none" w:sz="0" w:space="0" w:color="auto"/>
        <w:left w:val="none" w:sz="0" w:space="0" w:color="auto"/>
        <w:bottom w:val="none" w:sz="0" w:space="0" w:color="auto"/>
        <w:right w:val="none" w:sz="0" w:space="0" w:color="auto"/>
      </w:divBdr>
    </w:div>
    <w:div w:id="1896623828">
      <w:bodyDiv w:val="1"/>
      <w:marLeft w:val="0"/>
      <w:marRight w:val="0"/>
      <w:marTop w:val="0"/>
      <w:marBottom w:val="0"/>
      <w:divBdr>
        <w:top w:val="none" w:sz="0" w:space="0" w:color="auto"/>
        <w:left w:val="none" w:sz="0" w:space="0" w:color="auto"/>
        <w:bottom w:val="none" w:sz="0" w:space="0" w:color="auto"/>
        <w:right w:val="none" w:sz="0" w:space="0" w:color="auto"/>
      </w:divBdr>
    </w:div>
    <w:div w:id="1915894365">
      <w:bodyDiv w:val="1"/>
      <w:marLeft w:val="0"/>
      <w:marRight w:val="0"/>
      <w:marTop w:val="0"/>
      <w:marBottom w:val="0"/>
      <w:divBdr>
        <w:top w:val="none" w:sz="0" w:space="0" w:color="auto"/>
        <w:left w:val="none" w:sz="0" w:space="0" w:color="auto"/>
        <w:bottom w:val="none" w:sz="0" w:space="0" w:color="auto"/>
        <w:right w:val="none" w:sz="0" w:space="0" w:color="auto"/>
      </w:divBdr>
    </w:div>
    <w:div w:id="1943564986">
      <w:bodyDiv w:val="1"/>
      <w:marLeft w:val="0"/>
      <w:marRight w:val="0"/>
      <w:marTop w:val="0"/>
      <w:marBottom w:val="0"/>
      <w:divBdr>
        <w:top w:val="none" w:sz="0" w:space="0" w:color="auto"/>
        <w:left w:val="none" w:sz="0" w:space="0" w:color="auto"/>
        <w:bottom w:val="none" w:sz="0" w:space="0" w:color="auto"/>
        <w:right w:val="none" w:sz="0" w:space="0" w:color="auto"/>
      </w:divBdr>
    </w:div>
    <w:div w:id="1948543056">
      <w:bodyDiv w:val="1"/>
      <w:marLeft w:val="0"/>
      <w:marRight w:val="0"/>
      <w:marTop w:val="0"/>
      <w:marBottom w:val="0"/>
      <w:divBdr>
        <w:top w:val="none" w:sz="0" w:space="0" w:color="auto"/>
        <w:left w:val="none" w:sz="0" w:space="0" w:color="auto"/>
        <w:bottom w:val="none" w:sz="0" w:space="0" w:color="auto"/>
        <w:right w:val="none" w:sz="0" w:space="0" w:color="auto"/>
      </w:divBdr>
    </w:div>
    <w:div w:id="1950309363">
      <w:bodyDiv w:val="1"/>
      <w:marLeft w:val="0"/>
      <w:marRight w:val="0"/>
      <w:marTop w:val="0"/>
      <w:marBottom w:val="0"/>
      <w:divBdr>
        <w:top w:val="none" w:sz="0" w:space="0" w:color="auto"/>
        <w:left w:val="none" w:sz="0" w:space="0" w:color="auto"/>
        <w:bottom w:val="none" w:sz="0" w:space="0" w:color="auto"/>
        <w:right w:val="none" w:sz="0" w:space="0" w:color="auto"/>
      </w:divBdr>
    </w:div>
    <w:div w:id="1992638917">
      <w:bodyDiv w:val="1"/>
      <w:marLeft w:val="0"/>
      <w:marRight w:val="0"/>
      <w:marTop w:val="0"/>
      <w:marBottom w:val="0"/>
      <w:divBdr>
        <w:top w:val="none" w:sz="0" w:space="0" w:color="auto"/>
        <w:left w:val="none" w:sz="0" w:space="0" w:color="auto"/>
        <w:bottom w:val="none" w:sz="0" w:space="0" w:color="auto"/>
        <w:right w:val="none" w:sz="0" w:space="0" w:color="auto"/>
      </w:divBdr>
    </w:div>
    <w:div w:id="2014183904">
      <w:bodyDiv w:val="1"/>
      <w:marLeft w:val="0"/>
      <w:marRight w:val="0"/>
      <w:marTop w:val="0"/>
      <w:marBottom w:val="0"/>
      <w:divBdr>
        <w:top w:val="none" w:sz="0" w:space="0" w:color="auto"/>
        <w:left w:val="none" w:sz="0" w:space="0" w:color="auto"/>
        <w:bottom w:val="none" w:sz="0" w:space="0" w:color="auto"/>
        <w:right w:val="none" w:sz="0" w:space="0" w:color="auto"/>
      </w:divBdr>
    </w:div>
    <w:div w:id="2040354071">
      <w:bodyDiv w:val="1"/>
      <w:marLeft w:val="0"/>
      <w:marRight w:val="0"/>
      <w:marTop w:val="0"/>
      <w:marBottom w:val="0"/>
      <w:divBdr>
        <w:top w:val="none" w:sz="0" w:space="0" w:color="auto"/>
        <w:left w:val="none" w:sz="0" w:space="0" w:color="auto"/>
        <w:bottom w:val="none" w:sz="0" w:space="0" w:color="auto"/>
        <w:right w:val="none" w:sz="0" w:space="0" w:color="auto"/>
      </w:divBdr>
    </w:div>
    <w:div w:id="2052221818">
      <w:bodyDiv w:val="1"/>
      <w:marLeft w:val="0"/>
      <w:marRight w:val="0"/>
      <w:marTop w:val="0"/>
      <w:marBottom w:val="0"/>
      <w:divBdr>
        <w:top w:val="none" w:sz="0" w:space="0" w:color="auto"/>
        <w:left w:val="none" w:sz="0" w:space="0" w:color="auto"/>
        <w:bottom w:val="none" w:sz="0" w:space="0" w:color="auto"/>
        <w:right w:val="none" w:sz="0" w:space="0" w:color="auto"/>
      </w:divBdr>
    </w:div>
    <w:div w:id="2073036494">
      <w:bodyDiv w:val="1"/>
      <w:marLeft w:val="0"/>
      <w:marRight w:val="0"/>
      <w:marTop w:val="0"/>
      <w:marBottom w:val="0"/>
      <w:divBdr>
        <w:top w:val="none" w:sz="0" w:space="0" w:color="auto"/>
        <w:left w:val="none" w:sz="0" w:space="0" w:color="auto"/>
        <w:bottom w:val="none" w:sz="0" w:space="0" w:color="auto"/>
        <w:right w:val="none" w:sz="0" w:space="0" w:color="auto"/>
      </w:divBdr>
    </w:div>
    <w:div w:id="2079471656">
      <w:bodyDiv w:val="1"/>
      <w:marLeft w:val="0"/>
      <w:marRight w:val="0"/>
      <w:marTop w:val="0"/>
      <w:marBottom w:val="0"/>
      <w:divBdr>
        <w:top w:val="none" w:sz="0" w:space="0" w:color="auto"/>
        <w:left w:val="none" w:sz="0" w:space="0" w:color="auto"/>
        <w:bottom w:val="none" w:sz="0" w:space="0" w:color="auto"/>
        <w:right w:val="none" w:sz="0" w:space="0" w:color="auto"/>
      </w:divBdr>
    </w:div>
    <w:div w:id="2082095068">
      <w:bodyDiv w:val="1"/>
      <w:marLeft w:val="0"/>
      <w:marRight w:val="0"/>
      <w:marTop w:val="0"/>
      <w:marBottom w:val="0"/>
      <w:divBdr>
        <w:top w:val="none" w:sz="0" w:space="0" w:color="auto"/>
        <w:left w:val="none" w:sz="0" w:space="0" w:color="auto"/>
        <w:bottom w:val="none" w:sz="0" w:space="0" w:color="auto"/>
        <w:right w:val="none" w:sz="0" w:space="0" w:color="auto"/>
      </w:divBdr>
    </w:div>
    <w:div w:id="2088527305">
      <w:bodyDiv w:val="1"/>
      <w:marLeft w:val="0"/>
      <w:marRight w:val="0"/>
      <w:marTop w:val="0"/>
      <w:marBottom w:val="0"/>
      <w:divBdr>
        <w:top w:val="none" w:sz="0" w:space="0" w:color="auto"/>
        <w:left w:val="none" w:sz="0" w:space="0" w:color="auto"/>
        <w:bottom w:val="none" w:sz="0" w:space="0" w:color="auto"/>
        <w:right w:val="none" w:sz="0" w:space="0" w:color="auto"/>
      </w:divBdr>
    </w:div>
    <w:div w:id="2096896247">
      <w:bodyDiv w:val="1"/>
      <w:marLeft w:val="0"/>
      <w:marRight w:val="0"/>
      <w:marTop w:val="0"/>
      <w:marBottom w:val="0"/>
      <w:divBdr>
        <w:top w:val="none" w:sz="0" w:space="0" w:color="auto"/>
        <w:left w:val="none" w:sz="0" w:space="0" w:color="auto"/>
        <w:bottom w:val="none" w:sz="0" w:space="0" w:color="auto"/>
        <w:right w:val="none" w:sz="0" w:space="0" w:color="auto"/>
      </w:divBdr>
    </w:div>
    <w:div w:id="2104060028">
      <w:bodyDiv w:val="1"/>
      <w:marLeft w:val="0"/>
      <w:marRight w:val="0"/>
      <w:marTop w:val="0"/>
      <w:marBottom w:val="0"/>
      <w:divBdr>
        <w:top w:val="none" w:sz="0" w:space="0" w:color="auto"/>
        <w:left w:val="none" w:sz="0" w:space="0" w:color="auto"/>
        <w:bottom w:val="none" w:sz="0" w:space="0" w:color="auto"/>
        <w:right w:val="none" w:sz="0" w:space="0" w:color="auto"/>
      </w:divBdr>
    </w:div>
    <w:div w:id="2118211032">
      <w:bodyDiv w:val="1"/>
      <w:marLeft w:val="0"/>
      <w:marRight w:val="0"/>
      <w:marTop w:val="0"/>
      <w:marBottom w:val="0"/>
      <w:divBdr>
        <w:top w:val="none" w:sz="0" w:space="0" w:color="auto"/>
        <w:left w:val="none" w:sz="0" w:space="0" w:color="auto"/>
        <w:bottom w:val="none" w:sz="0" w:space="0" w:color="auto"/>
        <w:right w:val="none" w:sz="0" w:space="0" w:color="auto"/>
      </w:divBdr>
    </w:div>
    <w:div w:id="2120029328">
      <w:bodyDiv w:val="1"/>
      <w:marLeft w:val="0"/>
      <w:marRight w:val="0"/>
      <w:marTop w:val="0"/>
      <w:marBottom w:val="0"/>
      <w:divBdr>
        <w:top w:val="none" w:sz="0" w:space="0" w:color="auto"/>
        <w:left w:val="none" w:sz="0" w:space="0" w:color="auto"/>
        <w:bottom w:val="none" w:sz="0" w:space="0" w:color="auto"/>
        <w:right w:val="none" w:sz="0" w:space="0" w:color="auto"/>
      </w:divBdr>
    </w:div>
    <w:div w:id="213150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image" Target="media/image19.wmf"/><Relationship Id="rId50" Type="http://schemas.openxmlformats.org/officeDocument/2006/relationships/oleObject" Target="embeddings/oleObject19.bin"/><Relationship Id="rId55" Type="http://schemas.openxmlformats.org/officeDocument/2006/relationships/image" Target="media/image22.wmf"/><Relationship Id="rId63" Type="http://schemas.openxmlformats.org/officeDocument/2006/relationships/image" Target="media/image25.png"/><Relationship Id="rId68" Type="http://schemas.openxmlformats.org/officeDocument/2006/relationships/hyperlink" Target="http://ivo.garant.ru/"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judo.forumsmotion.com/t170-developing-talent-in-young-people" TargetMode="Externa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image" Target="media/image12.wmf"/><Relationship Id="rId11" Type="http://schemas.openxmlformats.org/officeDocument/2006/relationships/chart" Target="charts/chart2.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image" Target="media/image18.wmf"/><Relationship Id="rId53" Type="http://schemas.openxmlformats.org/officeDocument/2006/relationships/image" Target="media/image21.wmf"/><Relationship Id="rId58" Type="http://schemas.openxmlformats.org/officeDocument/2006/relationships/oleObject" Target="embeddings/oleObject24.bin"/><Relationship Id="rId66" Type="http://schemas.openxmlformats.org/officeDocument/2006/relationships/hyperlink" Target="http://systempsychology.ru/journal/2014-11/221-av-karpov-aa-karpov-sistemnaya-metodologiya-kak-osnova-razrabotki-problemy-metakognitivnyh-sposobnostey-lichnosti.html" TargetMode="External"/><Relationship Id="rId74"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oleObject" Target="embeddings/oleObject12.bin"/><Relationship Id="rId49" Type="http://schemas.openxmlformats.org/officeDocument/2006/relationships/image" Target="media/image20.wmf"/><Relationship Id="rId57" Type="http://schemas.openxmlformats.org/officeDocument/2006/relationships/image" Target="media/image23.wmf"/><Relationship Id="rId61" Type="http://schemas.openxmlformats.org/officeDocument/2006/relationships/chart" Target="charts/chart3.xml"/><Relationship Id="rId10" Type="http://schemas.openxmlformats.org/officeDocument/2006/relationships/chart" Target="charts/chart1.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hyperlink" Target="http://www.ssa-rss.ru/files/File/Zaharova_S_E.pdf" TargetMode="External"/><Relationship Id="rId73" Type="http://schemas.openxmlformats.org/officeDocument/2006/relationships/hyperlink" Target="http://onlinelibrary.wiley.com/doi/10.1111/jopy.2004.72.issue-3/issuetoc"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oleObject" Target="embeddings/oleObject7.bin"/><Relationship Id="rId35" Type="http://schemas.openxmlformats.org/officeDocument/2006/relationships/oleObject" Target="embeddings/oleObject11.bin"/><Relationship Id="rId43" Type="http://schemas.openxmlformats.org/officeDocument/2006/relationships/image" Target="media/image17.wmf"/><Relationship Id="rId48" Type="http://schemas.openxmlformats.org/officeDocument/2006/relationships/oleObject" Target="embeddings/oleObject18.bin"/><Relationship Id="rId56" Type="http://schemas.openxmlformats.org/officeDocument/2006/relationships/oleObject" Target="embeddings/oleObject23.bin"/><Relationship Id="rId64" Type="http://schemas.openxmlformats.org/officeDocument/2006/relationships/hyperlink" Target="http://www.intelros.ru/readroom/credo_new/credo_01_2008/1868-a.g.bermus.-metodologija-modernizacii.html" TargetMode="External"/><Relationship Id="rId69" Type="http://schemas.openxmlformats.org/officeDocument/2006/relationships/hyperlink" Target="http://eidos.ru/journal/2002/0423.htm" TargetMode="External"/><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hyperlink" Target="http://dx.doi.org/10.1037/0033-295X.100.3.363"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4.wmf"/><Relationship Id="rId67" Type="http://schemas.openxmlformats.org/officeDocument/2006/relationships/hyperlink" Target="http://psystudy.ru/index.php/num/2009n5-7/223-sergienko7.html" TargetMode="External"/><Relationship Id="rId20" Type="http://schemas.openxmlformats.org/officeDocument/2006/relationships/oleObject" Target="embeddings/oleObject2.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chart" Target="charts/chart4.xml"/><Relationship Id="rId70" Type="http://schemas.openxmlformats.org/officeDocument/2006/relationships/hyperlink" Target="http://www.eiconsortium.org/reprints/bar-on_model_of_emotional-social_intelligence.htm" TargetMode="External"/><Relationship Id="rId75"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Пол</a:t>
            </a:r>
          </a:p>
          <a:p>
            <a:pPr>
              <a:defRPr/>
            </a:pPr>
            <a:endParaRPr lang="ru-RU"/>
          </a:p>
        </c:rich>
      </c:tx>
      <c:overlay val="0"/>
    </c:title>
    <c:autoTitleDeleted val="0"/>
    <c:plotArea>
      <c:layout/>
      <c:pieChart>
        <c:varyColors val="1"/>
        <c:ser>
          <c:idx val="0"/>
          <c:order val="0"/>
          <c:tx>
            <c:strRef>
              <c:f>Лист1!$B$1</c:f>
              <c:strCache>
                <c:ptCount val="1"/>
                <c:pt idx="0">
                  <c:v>Пол</c:v>
                </c:pt>
              </c:strCache>
            </c:strRef>
          </c:tx>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F0-451F-82F7-64A7C214E5F1}"/>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F0-451F-82F7-64A7C214E5F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0%</c:formatCode>
                <c:ptCount val="2"/>
                <c:pt idx="0">
                  <c:v>0.56000000000000005</c:v>
                </c:pt>
                <c:pt idx="1">
                  <c:v>0.46</c:v>
                </c:pt>
              </c:numCache>
            </c:numRef>
          </c:val>
          <c:extLst>
            <c:ext xmlns:c16="http://schemas.microsoft.com/office/drawing/2014/chart" uri="{C3380CC4-5D6E-409C-BE32-E72D297353CC}">
              <c16:uniqueId val="{00000002-C5F0-451F-82F7-64A7C214E5F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Возраст</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13 лет</c:v>
                </c:pt>
                <c:pt idx="1">
                  <c:v>14 лет</c:v>
                </c:pt>
                <c:pt idx="2">
                  <c:v>15 лет</c:v>
                </c:pt>
                <c:pt idx="3">
                  <c:v>16 лет</c:v>
                </c:pt>
              </c:strCache>
            </c:strRef>
          </c:cat>
          <c:val>
            <c:numRef>
              <c:f>Лист1!$B$2:$B$5</c:f>
              <c:numCache>
                <c:formatCode>0%</c:formatCode>
                <c:ptCount val="4"/>
                <c:pt idx="0">
                  <c:v>1.0000000000000005E-2</c:v>
                </c:pt>
                <c:pt idx="1">
                  <c:v>9.0000000000000024E-2</c:v>
                </c:pt>
                <c:pt idx="2">
                  <c:v>0.9</c:v>
                </c:pt>
                <c:pt idx="3">
                  <c:v>2.0000000000000011E-2</c:v>
                </c:pt>
              </c:numCache>
            </c:numRef>
          </c:val>
          <c:extLst>
            <c:ext xmlns:c16="http://schemas.microsoft.com/office/drawing/2014/chart" uri="{C3380CC4-5D6E-409C-BE32-E72D297353CC}">
              <c16:uniqueId val="{00000000-533D-4FB4-BA80-D7D83CB9B366}"/>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Пол</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0%</c:formatCode>
                <c:ptCount val="2"/>
                <c:pt idx="0">
                  <c:v>0.4</c:v>
                </c:pt>
                <c:pt idx="1">
                  <c:v>0.60000000000000064</c:v>
                </c:pt>
              </c:numCache>
            </c:numRef>
          </c:val>
          <c:extLst>
            <c:ext xmlns:c16="http://schemas.microsoft.com/office/drawing/2014/chart" uri="{C3380CC4-5D6E-409C-BE32-E72D297353CC}">
              <c16:uniqueId val="{00000000-DA48-4256-83F0-1D677B2CA54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Возраст</a:t>
            </a:r>
          </a:p>
        </c:rich>
      </c:tx>
      <c:overlay val="0"/>
    </c:title>
    <c:autoTitleDeleted val="0"/>
    <c:plotArea>
      <c:layout/>
      <c:pieChart>
        <c:varyColors val="1"/>
        <c:ser>
          <c:idx val="0"/>
          <c:order val="0"/>
          <c:tx>
            <c:strRef>
              <c:f>Лист1!$B$1</c:f>
              <c:strCache>
                <c:ptCount val="1"/>
                <c:pt idx="0">
                  <c:v>Продажи</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14 лет</c:v>
                </c:pt>
                <c:pt idx="1">
                  <c:v>15 лет</c:v>
                </c:pt>
                <c:pt idx="2">
                  <c:v>16 лет</c:v>
                </c:pt>
              </c:strCache>
            </c:strRef>
          </c:cat>
          <c:val>
            <c:numRef>
              <c:f>Лист1!$B$2:$B$4</c:f>
              <c:numCache>
                <c:formatCode>0%</c:formatCode>
                <c:ptCount val="3"/>
                <c:pt idx="0">
                  <c:v>4.0000000000000022E-2</c:v>
                </c:pt>
                <c:pt idx="1">
                  <c:v>0.81</c:v>
                </c:pt>
                <c:pt idx="2">
                  <c:v>0.05</c:v>
                </c:pt>
              </c:numCache>
            </c:numRef>
          </c:val>
          <c:extLst>
            <c:ext xmlns:c16="http://schemas.microsoft.com/office/drawing/2014/chart" uri="{C3380CC4-5D6E-409C-BE32-E72D297353CC}">
              <c16:uniqueId val="{00000000-E437-4A4F-81AE-7433A8D8A0BA}"/>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AE525-5561-4BD3-ACEC-61ED6839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178</Pages>
  <Words>42642</Words>
  <Characters>243064</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ГОСУДАРСТВЕННЫЙ АКАДЕМИЧЕСКИЙ УНИВЕРСИТЕТ ГУМАНИТАРНЫХ НАУК</vt:lpstr>
    </vt:vector>
  </TitlesOfParts>
  <Company>Grizli777</Company>
  <LinksUpToDate>false</LinksUpToDate>
  <CharactersWithSpaces>285136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АКАДЕМИЧЕСКИЙ УНИВЕРСИТЕТ ГУМАНИТАРНЫХ НАУК</dc:title>
  <dc:creator>Яна</dc:creator>
  <cp:lastModifiedBy>Ананда</cp:lastModifiedBy>
  <cp:revision>20</cp:revision>
  <cp:lastPrinted>2016-01-31T15:15:00Z</cp:lastPrinted>
  <dcterms:created xsi:type="dcterms:W3CDTF">2016-03-06T19:46:00Z</dcterms:created>
  <dcterms:modified xsi:type="dcterms:W3CDTF">2022-01-11T14:22:00Z</dcterms:modified>
</cp:coreProperties>
</file>