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3A0" w:rsidRDefault="0095170D" w:rsidP="008650B2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Психологические последствия переживания экономической нужды у пожилых лиц: пилотное исследование</w:t>
      </w:r>
      <w:r w:rsidR="000A4D0B">
        <w:rPr>
          <w:rStyle w:val="FootnoteReference"/>
          <w:rFonts w:ascii="Times New Roman" w:hAnsi="Times New Roman" w:cs="Times New Roman"/>
          <w:b/>
          <w:sz w:val="28"/>
          <w:szCs w:val="28"/>
        </w:rPr>
        <w:footnoteReference w:id="1"/>
      </w:r>
    </w:p>
    <w:p w:rsidR="00AA23A0" w:rsidRDefault="00AA23A0" w:rsidP="00D23749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58F" w:rsidRDefault="0042458F" w:rsidP="00D23749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23A0" w:rsidRDefault="006447F7" w:rsidP="00D23749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Ю.В.Б</w:t>
      </w:r>
      <w:r w:rsidR="0042458F">
        <w:rPr>
          <w:rFonts w:ascii="Times New Roman" w:hAnsi="Times New Roman" w:cs="Times New Roman"/>
          <w:sz w:val="28"/>
          <w:szCs w:val="28"/>
        </w:rPr>
        <w:t>ЫХОВЕЦ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E46D0">
        <w:rPr>
          <w:rFonts w:ascii="Times New Roman" w:hAnsi="Times New Roman" w:cs="Times New Roman"/>
          <w:sz w:val="28"/>
          <w:szCs w:val="28"/>
        </w:rPr>
        <w:t>Н.В.Т</w:t>
      </w:r>
      <w:r w:rsidR="0042458F">
        <w:rPr>
          <w:rFonts w:ascii="Times New Roman" w:hAnsi="Times New Roman" w:cs="Times New Roman"/>
          <w:sz w:val="28"/>
          <w:szCs w:val="28"/>
        </w:rPr>
        <w:t>АРАБРИНА</w:t>
      </w:r>
    </w:p>
    <w:p w:rsidR="00AA23A0" w:rsidRDefault="004E46D0" w:rsidP="00D23749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психологии РАН, Москва</w:t>
      </w:r>
    </w:p>
    <w:p w:rsidR="00AA23A0" w:rsidRDefault="00AA23A0" w:rsidP="00D23749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E0A75" w:rsidRDefault="001E0A75" w:rsidP="00D23749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A23A0" w:rsidRDefault="004E46D0" w:rsidP="00D23749">
      <w:pPr>
        <w:spacing w:line="240" w:lineRule="auto"/>
        <w:ind w:left="709"/>
        <w:jc w:val="both"/>
        <w:rPr>
          <w:sz w:val="28"/>
          <w:szCs w:val="28"/>
        </w:rPr>
      </w:pPr>
      <w:r w:rsidRPr="006035B8">
        <w:rPr>
          <w:rFonts w:ascii="Times New Roman" w:hAnsi="Times New Roman" w:cs="Times New Roman"/>
          <w:sz w:val="28"/>
          <w:szCs w:val="28"/>
        </w:rPr>
        <w:t>Настоящая работа является частью комплексного исследования посттра</w:t>
      </w:r>
      <w:r w:rsidR="002D533A">
        <w:rPr>
          <w:rFonts w:ascii="Times New Roman" w:hAnsi="Times New Roman" w:cs="Times New Roman"/>
          <w:sz w:val="28"/>
          <w:szCs w:val="28"/>
        </w:rPr>
        <w:t>в</w:t>
      </w:r>
      <w:r w:rsidRPr="006035B8">
        <w:rPr>
          <w:rFonts w:ascii="Times New Roman" w:hAnsi="Times New Roman" w:cs="Times New Roman"/>
          <w:sz w:val="28"/>
          <w:szCs w:val="28"/>
        </w:rPr>
        <w:t xml:space="preserve">матического стресса у пожилых людей, выполняемого в лаборатории психологии посттравматического стресса ИП РАН. Она направлена на изучение вопроса </w:t>
      </w:r>
      <w:r w:rsidRPr="006035B8">
        <w:rPr>
          <w:rFonts w:ascii="Times New Roman" w:hAnsi="Times New Roman" w:cs="Times New Roman"/>
          <w:color w:val="000000"/>
          <w:sz w:val="28"/>
          <w:szCs w:val="28"/>
        </w:rPr>
        <w:t xml:space="preserve"> о том, какой вклад вносит период безденежья в травматический опыт человека. За последние 30 лет Россия прошла не один экономический кризис. </w:t>
      </w:r>
      <w:r w:rsidRPr="006035B8">
        <w:rPr>
          <w:rFonts w:ascii="Times New Roman" w:hAnsi="Times New Roman" w:cs="Times New Roman"/>
          <w:sz w:val="28"/>
          <w:szCs w:val="28"/>
        </w:rPr>
        <w:t>В </w:t>
      </w:r>
      <w:r w:rsidR="006447F7">
        <w:rPr>
          <w:rFonts w:ascii="Times New Roman" w:hAnsi="Times New Roman" w:cs="Times New Roman"/>
          <w:sz w:val="28"/>
          <w:szCs w:val="28"/>
        </w:rPr>
        <w:t xml:space="preserve"> такие </w:t>
      </w:r>
      <w:r w:rsidRPr="006035B8">
        <w:rPr>
          <w:rFonts w:ascii="Times New Roman" w:hAnsi="Times New Roman" w:cs="Times New Roman"/>
          <w:sz w:val="28"/>
          <w:szCs w:val="28"/>
        </w:rPr>
        <w:t>период</w:t>
      </w:r>
      <w:r w:rsidR="006447F7">
        <w:rPr>
          <w:rFonts w:ascii="Times New Roman" w:hAnsi="Times New Roman" w:cs="Times New Roman"/>
          <w:sz w:val="28"/>
          <w:szCs w:val="28"/>
        </w:rPr>
        <w:t>ы</w:t>
      </w:r>
      <w:r w:rsidRPr="006035B8">
        <w:rPr>
          <w:rFonts w:ascii="Times New Roman" w:hAnsi="Times New Roman" w:cs="Times New Roman"/>
          <w:sz w:val="28"/>
          <w:szCs w:val="28"/>
        </w:rPr>
        <w:t xml:space="preserve"> существенно повышается социальная напряженность и ухудшается состояние психического здоровья граждан, т. к. экономический кризис всегда резонирует с социальным</w:t>
      </w:r>
      <w:r w:rsidR="00D7496A">
        <w:rPr>
          <w:rFonts w:ascii="Times New Roman" w:hAnsi="Times New Roman" w:cs="Times New Roman"/>
          <w:sz w:val="28"/>
          <w:szCs w:val="28"/>
        </w:rPr>
        <w:t>.</w:t>
      </w:r>
      <w:r w:rsidRPr="006035B8">
        <w:rPr>
          <w:rFonts w:ascii="Times New Roman" w:hAnsi="Times New Roman" w:cs="Times New Roman"/>
          <w:sz w:val="28"/>
          <w:szCs w:val="28"/>
        </w:rPr>
        <w:t xml:space="preserve"> </w:t>
      </w:r>
      <w:r w:rsidRPr="006035B8">
        <w:rPr>
          <w:rFonts w:ascii="Times New Roman" w:hAnsi="Times New Roman" w:cs="Times New Roman"/>
          <w:color w:val="000000"/>
          <w:sz w:val="28"/>
          <w:szCs w:val="28"/>
        </w:rPr>
        <w:t>Социально-экономические потрясения затрагивают не только макро уровень страны в целом, но и на микро уровне-затрагивают каждого человека, т.к. к</w:t>
      </w:r>
      <w:r w:rsidRPr="006035B8">
        <w:rPr>
          <w:rFonts w:ascii="Times New Roman" w:hAnsi="Times New Roman" w:cs="Times New Roman"/>
          <w:color w:val="28363B"/>
          <w:sz w:val="28"/>
          <w:szCs w:val="28"/>
        </w:rPr>
        <w:t>аждое экономическое явление имеет психологический аспект</w:t>
      </w:r>
      <w:r w:rsidR="006447F7">
        <w:rPr>
          <w:rFonts w:ascii="Times New Roman" w:hAnsi="Times New Roman" w:cs="Times New Roman"/>
          <w:color w:val="28363B"/>
          <w:sz w:val="28"/>
          <w:szCs w:val="28"/>
        </w:rPr>
        <w:t xml:space="preserve"> </w:t>
      </w:r>
      <w:r w:rsidR="000A4D0B">
        <w:rPr>
          <w:rFonts w:ascii="Times New Roman" w:hAnsi="Times New Roman" w:cs="Times New Roman"/>
          <w:sz w:val="28"/>
          <w:szCs w:val="28"/>
        </w:rPr>
        <w:t>[</w:t>
      </w:r>
      <w:r w:rsidR="006447F7" w:rsidRPr="004E46D0">
        <w:rPr>
          <w:rFonts w:ascii="Times New Roman" w:hAnsi="Times New Roman" w:cs="Times New Roman"/>
          <w:sz w:val="28"/>
          <w:szCs w:val="28"/>
        </w:rPr>
        <w:t>Журавлев,1999; Хащенко,2012, Юревич с соавт.,2007</w:t>
      </w:r>
      <w:r w:rsidR="000A4D0B">
        <w:rPr>
          <w:rFonts w:ascii="Times New Roman" w:hAnsi="Times New Roman" w:cs="Times New Roman"/>
          <w:sz w:val="28"/>
          <w:szCs w:val="28"/>
        </w:rPr>
        <w:t>]</w:t>
      </w:r>
      <w:r w:rsidR="006447F7" w:rsidRPr="004E46D0">
        <w:rPr>
          <w:rFonts w:ascii="Times New Roman" w:hAnsi="Times New Roman" w:cs="Times New Roman"/>
          <w:sz w:val="28"/>
          <w:szCs w:val="28"/>
        </w:rPr>
        <w:t>.</w:t>
      </w:r>
      <w:r w:rsidRPr="006035B8">
        <w:rPr>
          <w:rFonts w:ascii="Times New Roman" w:hAnsi="Times New Roman" w:cs="Times New Roman"/>
          <w:color w:val="000000"/>
          <w:sz w:val="28"/>
          <w:szCs w:val="28"/>
        </w:rPr>
        <w:t xml:space="preserve"> Потеря работы, стабильного заработка, угрозы разорения, снижения качества жизни, недостаток питания, плохая одежда, нехватка средств на лечение и образование и т.п. становятся серьезным испытанием для многих людей,  особенно для пожилых. Социально-экономические изменения находят свое отражение на психологическом уровне</w:t>
      </w:r>
      <w:r w:rsidR="00D7496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035B8">
        <w:rPr>
          <w:rFonts w:ascii="Times New Roman" w:hAnsi="Times New Roman" w:cs="Times New Roman"/>
          <w:color w:val="000000"/>
          <w:sz w:val="28"/>
          <w:szCs w:val="28"/>
        </w:rPr>
        <w:t xml:space="preserve"> Это проявля</w:t>
      </w:r>
      <w:r w:rsidR="00D7496A">
        <w:rPr>
          <w:rFonts w:ascii="Times New Roman" w:hAnsi="Times New Roman" w:cs="Times New Roman"/>
          <w:color w:val="000000"/>
          <w:sz w:val="28"/>
          <w:szCs w:val="28"/>
        </w:rPr>
        <w:t>ется</w:t>
      </w:r>
      <w:r w:rsidRPr="006035B8">
        <w:rPr>
          <w:rFonts w:ascii="Times New Roman" w:hAnsi="Times New Roman" w:cs="Times New Roman"/>
          <w:color w:val="000000"/>
          <w:sz w:val="28"/>
          <w:szCs w:val="28"/>
        </w:rPr>
        <w:t xml:space="preserve"> в снижении уровня психологической </w:t>
      </w:r>
      <w:r w:rsidR="006447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5B8"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безопасности индивида, в структуру которой гипотетически можно включить такой, практически не изученный, параметр </w:t>
      </w:r>
      <w:r w:rsidR="00D7496A">
        <w:rPr>
          <w:rFonts w:ascii="Times New Roman" w:hAnsi="Times New Roman" w:cs="Times New Roman"/>
          <w:color w:val="000000"/>
          <w:sz w:val="28"/>
          <w:szCs w:val="28"/>
        </w:rPr>
        <w:t xml:space="preserve">как </w:t>
      </w:r>
      <w:r w:rsidRPr="006035B8">
        <w:rPr>
          <w:rFonts w:ascii="Times New Roman" w:hAnsi="Times New Roman" w:cs="Times New Roman"/>
          <w:color w:val="000000"/>
          <w:sz w:val="28"/>
          <w:szCs w:val="28"/>
        </w:rPr>
        <w:t>«экономическая безопасность».</w:t>
      </w:r>
      <w:r w:rsidRPr="006035B8">
        <w:rPr>
          <w:rFonts w:ascii="Times New Roman" w:hAnsi="Times New Roman" w:cs="Times New Roman"/>
          <w:sz w:val="28"/>
          <w:szCs w:val="28"/>
        </w:rPr>
        <w:t xml:space="preserve">  Под экономической безопасностью в данной работе понимается  субъективная оценка серьезной экономической нужды (длительный период безденежья, разорение, бездомность, отсутствие работы), т.е. насколько травматичным для человека является данный жизненный период.</w:t>
      </w:r>
      <w:r w:rsidRPr="006035B8">
        <w:rPr>
          <w:rFonts w:ascii="Times New Roman" w:hAnsi="Times New Roman" w:cs="Times New Roman"/>
          <w:color w:val="000000"/>
          <w:sz w:val="28"/>
          <w:szCs w:val="28"/>
        </w:rPr>
        <w:t xml:space="preserve"> В работе </w:t>
      </w:r>
      <w:r w:rsidRPr="006035B8">
        <w:rPr>
          <w:rFonts w:ascii="Times New Roman" w:hAnsi="Times New Roman" w:cs="Times New Roman"/>
          <w:iCs/>
          <w:sz w:val="28"/>
          <w:szCs w:val="28"/>
        </w:rPr>
        <w:t>Н.Е Харламенковой и Ю.В.Быховец  (2014</w:t>
      </w:r>
      <w:r w:rsidRPr="006035B8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6035B8">
        <w:rPr>
          <w:rFonts w:ascii="Times New Roman" w:hAnsi="Times New Roman" w:cs="Times New Roman"/>
          <w:iCs/>
          <w:sz w:val="28"/>
          <w:szCs w:val="28"/>
        </w:rPr>
        <w:t>убедительно показано, что д</w:t>
      </w:r>
      <w:r w:rsidRPr="006035B8">
        <w:rPr>
          <w:rFonts w:ascii="Times New Roman" w:hAnsi="Times New Roman" w:cs="Times New Roman"/>
          <w:sz w:val="28"/>
          <w:szCs w:val="28"/>
        </w:rPr>
        <w:t xml:space="preserve">ля пожилых людей характерно наличие в анамнезе </w:t>
      </w:r>
      <w:r w:rsidRPr="006035B8">
        <w:rPr>
          <w:rFonts w:ascii="Times New Roman" w:hAnsi="Times New Roman" w:cs="Times New Roman"/>
          <w:sz w:val="28"/>
          <w:szCs w:val="28"/>
        </w:rPr>
        <w:lastRenderedPageBreak/>
        <w:t>множественной травматизации, вызванной криминальными событиями, природными катастрофами, семейными проблемами, ситуациями физического и сексуального насилия и др. Кумулятивный эффект множественной травматизации способен значительно усиливать посттравматическую  симптоматику, и приводить к состояниям, осложненным коморбидными личностными, диссоциативными и соматическими расстройствами.</w:t>
      </w:r>
      <w:r w:rsidR="006447F7">
        <w:rPr>
          <w:rFonts w:ascii="Times New Roman" w:hAnsi="Times New Roman" w:cs="Times New Roman"/>
          <w:sz w:val="28"/>
          <w:szCs w:val="28"/>
        </w:rPr>
        <w:t xml:space="preserve"> </w:t>
      </w:r>
      <w:r w:rsidRPr="006035B8">
        <w:rPr>
          <w:rFonts w:ascii="Times New Roman" w:hAnsi="Times New Roman" w:cs="Times New Roman"/>
          <w:sz w:val="28"/>
          <w:szCs w:val="28"/>
        </w:rPr>
        <w:t xml:space="preserve"> Авторы показывают, что именно у пожилых людей такая картина встречается чаще, чем у молодых. Определить  связь степени психической травматизации человека в связи с  пережитой в течении жизни  экономической нужд</w:t>
      </w:r>
      <w:r w:rsidR="0095170D">
        <w:rPr>
          <w:rFonts w:ascii="Times New Roman" w:hAnsi="Times New Roman" w:cs="Times New Roman"/>
          <w:sz w:val="28"/>
          <w:szCs w:val="28"/>
        </w:rPr>
        <w:t>ой</w:t>
      </w:r>
      <w:r w:rsidRPr="006035B8">
        <w:rPr>
          <w:rFonts w:ascii="Times New Roman" w:hAnsi="Times New Roman" w:cs="Times New Roman"/>
          <w:sz w:val="28"/>
          <w:szCs w:val="28"/>
        </w:rPr>
        <w:t xml:space="preserve"> и стало целью данной работы. Проверялась гипотеза:  интенсивность травмирующего воздействия экономической нужды связана с возрастом,в котором человек подвергся данной стрессовой ситуации.</w:t>
      </w:r>
    </w:p>
    <w:p w:rsidR="005157F4" w:rsidRPr="0041200B" w:rsidRDefault="005157F4" w:rsidP="00D23749">
      <w:pPr>
        <w:pStyle w:val="NormalWeb"/>
        <w:ind w:left="709"/>
        <w:rPr>
          <w:sz w:val="28"/>
          <w:szCs w:val="28"/>
        </w:rPr>
      </w:pPr>
      <w:r w:rsidRPr="0041200B">
        <w:rPr>
          <w:sz w:val="28"/>
          <w:szCs w:val="28"/>
        </w:rPr>
        <w:t>Задачи исследования:</w:t>
      </w:r>
    </w:p>
    <w:p w:rsidR="005157F4" w:rsidRPr="0041200B" w:rsidRDefault="0041200B" w:rsidP="00D23749">
      <w:pPr>
        <w:pStyle w:val="NormalWeb"/>
        <w:spacing w:before="0" w:beforeAutospacing="0" w:after="0" w:afterAutospacing="0"/>
        <w:ind w:left="709"/>
        <w:rPr>
          <w:sz w:val="28"/>
          <w:szCs w:val="28"/>
        </w:rPr>
      </w:pPr>
      <w:r>
        <w:rPr>
          <w:sz w:val="28"/>
          <w:szCs w:val="28"/>
        </w:rPr>
        <w:t>1</w:t>
      </w:r>
      <w:r w:rsidR="005157F4" w:rsidRPr="0041200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Определить </w:t>
      </w:r>
      <w:r w:rsidRPr="0041200B">
        <w:rPr>
          <w:sz w:val="28"/>
          <w:szCs w:val="28"/>
        </w:rPr>
        <w:t>уровень психической травматизации</w:t>
      </w:r>
      <w:r>
        <w:rPr>
          <w:sz w:val="28"/>
          <w:szCs w:val="28"/>
        </w:rPr>
        <w:t xml:space="preserve"> и</w:t>
      </w:r>
      <w:r w:rsidRPr="0041200B">
        <w:rPr>
          <w:sz w:val="28"/>
          <w:szCs w:val="28"/>
        </w:rPr>
        <w:t xml:space="preserve"> </w:t>
      </w:r>
      <w:r w:rsidR="005157F4" w:rsidRPr="0041200B">
        <w:rPr>
          <w:sz w:val="28"/>
          <w:szCs w:val="28"/>
        </w:rPr>
        <w:t>сравнить интенсивность переживания экономической нужды в трех подгруппах,</w:t>
      </w:r>
      <w:r w:rsidR="00564261" w:rsidRPr="0041200B">
        <w:rPr>
          <w:sz w:val="28"/>
          <w:szCs w:val="28"/>
        </w:rPr>
        <w:t xml:space="preserve"> </w:t>
      </w:r>
      <w:r w:rsidR="005157F4" w:rsidRPr="0041200B">
        <w:rPr>
          <w:sz w:val="28"/>
          <w:szCs w:val="28"/>
        </w:rPr>
        <w:t>различающихся по возрасту на момент нахождения в экономической нужде;</w:t>
      </w:r>
    </w:p>
    <w:p w:rsidR="005157F4" w:rsidRPr="0041200B" w:rsidRDefault="0041200B" w:rsidP="00D23749">
      <w:pPr>
        <w:pStyle w:val="NormalWeb"/>
        <w:spacing w:before="0" w:beforeAutospacing="0" w:after="0" w:afterAutospacing="0"/>
        <w:ind w:left="709"/>
        <w:rPr>
          <w:sz w:val="28"/>
          <w:szCs w:val="28"/>
        </w:rPr>
      </w:pPr>
      <w:r>
        <w:rPr>
          <w:sz w:val="28"/>
          <w:szCs w:val="28"/>
        </w:rPr>
        <w:t>2</w:t>
      </w:r>
      <w:r w:rsidR="005157F4" w:rsidRPr="0041200B">
        <w:rPr>
          <w:sz w:val="28"/>
          <w:szCs w:val="28"/>
        </w:rPr>
        <w:t xml:space="preserve">) </w:t>
      </w:r>
      <w:r w:rsidR="000A4D0B">
        <w:rPr>
          <w:sz w:val="28"/>
          <w:szCs w:val="28"/>
        </w:rPr>
        <w:t>В</w:t>
      </w:r>
      <w:r w:rsidR="005157F4" w:rsidRPr="0041200B">
        <w:rPr>
          <w:sz w:val="28"/>
          <w:szCs w:val="28"/>
        </w:rPr>
        <w:t>ыявить связь интенсивности переживания экономической нужды с давностью этого события.</w:t>
      </w:r>
    </w:p>
    <w:p w:rsidR="00C94791" w:rsidRPr="0041200B" w:rsidRDefault="005157F4" w:rsidP="00D23749">
      <w:pPr>
        <w:spacing w:line="240" w:lineRule="auto"/>
        <w:ind w:left="709" w:firstLine="17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1200B">
        <w:rPr>
          <w:rFonts w:ascii="Times New Roman" w:hAnsi="Times New Roman" w:cs="Times New Roman"/>
          <w:sz w:val="28"/>
          <w:szCs w:val="28"/>
        </w:rPr>
        <w:t>Выборка:</w:t>
      </w:r>
      <w:r w:rsidR="00091AAD" w:rsidRPr="0041200B">
        <w:rPr>
          <w:rFonts w:ascii="Times New Roman" w:hAnsi="Times New Roman" w:cs="Times New Roman"/>
          <w:sz w:val="28"/>
          <w:szCs w:val="28"/>
        </w:rPr>
        <w:t xml:space="preserve"> </w:t>
      </w:r>
      <w:r w:rsidRPr="0041200B">
        <w:rPr>
          <w:rFonts w:ascii="Times New Roman" w:hAnsi="Times New Roman" w:cs="Times New Roman"/>
          <w:sz w:val="28"/>
          <w:szCs w:val="28"/>
        </w:rPr>
        <w:t>в исследовании приняли участие 4</w:t>
      </w:r>
      <w:r w:rsidR="005334A2" w:rsidRPr="0041200B">
        <w:rPr>
          <w:rFonts w:ascii="Times New Roman" w:hAnsi="Times New Roman" w:cs="Times New Roman"/>
          <w:sz w:val="28"/>
          <w:szCs w:val="28"/>
        </w:rPr>
        <w:t>6</w:t>
      </w:r>
      <w:r w:rsidR="00487EF5" w:rsidRPr="0041200B">
        <w:rPr>
          <w:rFonts w:ascii="Times New Roman" w:hAnsi="Times New Roman" w:cs="Times New Roman"/>
          <w:sz w:val="28"/>
          <w:szCs w:val="28"/>
        </w:rPr>
        <w:t xml:space="preserve"> респондентов </w:t>
      </w:r>
      <w:r w:rsidRPr="0041200B">
        <w:rPr>
          <w:rFonts w:ascii="Times New Roman" w:hAnsi="Times New Roman" w:cs="Times New Roman"/>
          <w:sz w:val="28"/>
          <w:szCs w:val="28"/>
        </w:rPr>
        <w:t xml:space="preserve">(среднее значение возраста </w:t>
      </w:r>
      <w:r w:rsidR="004E46D0">
        <w:rPr>
          <w:rFonts w:ascii="Times New Roman" w:hAnsi="Times New Roman" w:cs="Times New Roman"/>
          <w:sz w:val="28"/>
          <w:szCs w:val="28"/>
        </w:rPr>
        <w:t xml:space="preserve">53,41; </w:t>
      </w:r>
      <w:r w:rsidR="004E46D0">
        <w:rPr>
          <w:rFonts w:ascii="Times New Roman" w:hAnsi="Times New Roman" w:cs="Times New Roman"/>
          <w:sz w:val="28"/>
          <w:szCs w:val="28"/>
          <w:lang w:val="en-US"/>
        </w:rPr>
        <w:t>SD</w:t>
      </w:r>
      <w:r w:rsidR="004E46D0">
        <w:rPr>
          <w:rFonts w:ascii="Times New Roman" w:hAnsi="Times New Roman" w:cs="Times New Roman"/>
          <w:sz w:val="28"/>
          <w:szCs w:val="28"/>
        </w:rPr>
        <w:t xml:space="preserve">-14,192; </w:t>
      </w:r>
      <w:r w:rsidR="004E46D0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="004E46D0">
        <w:rPr>
          <w:rFonts w:ascii="Times New Roman" w:hAnsi="Times New Roman" w:cs="Times New Roman"/>
          <w:sz w:val="28"/>
          <w:szCs w:val="28"/>
        </w:rPr>
        <w:t xml:space="preserve">-20, </w:t>
      </w:r>
      <w:r w:rsidR="004E46D0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="004E46D0">
        <w:rPr>
          <w:rFonts w:ascii="Times New Roman" w:hAnsi="Times New Roman" w:cs="Times New Roman"/>
          <w:sz w:val="28"/>
          <w:szCs w:val="28"/>
        </w:rPr>
        <w:t xml:space="preserve">-76). Участники исследования заполняли </w:t>
      </w:r>
      <w:r w:rsidR="004E46D0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Опросник травматических ситуаций (Life Experience Questionnaire-LEQ),</w:t>
      </w:r>
      <w:r w:rsidR="004E46D0">
        <w:rPr>
          <w:rFonts w:ascii="Times New Roman" w:eastAsia="TimesNewRomanPSMT" w:hAnsi="Times New Roman" w:cs="Times New Roman"/>
          <w:sz w:val="28"/>
          <w:szCs w:val="28"/>
        </w:rPr>
        <w:t xml:space="preserve"> основанный на самоотчете и предназначенный для оценки влияния на личность психических травм, предшествующих актуальной травме [Тарабрина,2007]. Охватывая жизненный путь (с раннего детства) до настоящего момента, методика дает возможность определить степень влияния события на актуальное состояние человека.Фиксируется количество и характер травматических событий и степень их влияния в настоящем. Опросник состоит из четырех разделов: криминальные события (грабежи, кражи), природные катастрофы и общие травмы, ситуации физического и сексуального насилия и другие события. По результатам опросника подсчитывается Индекс травматизации (ИТ). ИТ ниже 2 баллов указывает на отсутствие признаков посттравматического стресса. </w:t>
      </w:r>
    </w:p>
    <w:p w:rsidR="00AA23A0" w:rsidRDefault="004E46D0" w:rsidP="00D23749">
      <w:pPr>
        <w:spacing w:line="240" w:lineRule="auto"/>
        <w:ind w:left="709" w:firstLine="17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Для анализа нами были использованы данные 24-го пункта опросника («</w:t>
      </w:r>
      <w:r>
        <w:rPr>
          <w:rFonts w:ascii="Times New Roman" w:hAnsi="Times New Roman" w:cs="Times New Roman"/>
          <w:sz w:val="28"/>
          <w:szCs w:val="28"/>
        </w:rPr>
        <w:t xml:space="preserve">Приходилось ли Вам испытывать серьезную экономическую нужду (были ли Вы бездомны, разорены или длительный период времени не имели работы)?»). По данному </w:t>
      </w:r>
      <w:r>
        <w:rPr>
          <w:rFonts w:ascii="Times New Roman" w:hAnsi="Times New Roman" w:cs="Times New Roman"/>
          <w:sz w:val="28"/>
          <w:szCs w:val="28"/>
        </w:rPr>
        <w:lastRenderedPageBreak/>
        <w:t>пункту опросника мы имеем три значения: оценка интенсивности того,</w:t>
      </w:r>
      <w:r w:rsidR="0041200B">
        <w:rPr>
          <w:rFonts w:ascii="Times New Roman" w:hAnsi="Times New Roman" w:cs="Times New Roman"/>
          <w:sz w:val="28"/>
          <w:szCs w:val="28"/>
        </w:rPr>
        <w:t xml:space="preserve"> </w:t>
      </w:r>
      <w:r w:rsidR="00487EF5" w:rsidRPr="0041200B">
        <w:rPr>
          <w:rFonts w:ascii="Times New Roman" w:hAnsi="Times New Roman" w:cs="Times New Roman"/>
          <w:sz w:val="28"/>
          <w:szCs w:val="28"/>
        </w:rPr>
        <w:t xml:space="preserve">насколько  сильно данное событие оказало влияние на жизнь за </w:t>
      </w:r>
      <w:r w:rsidR="00487EF5" w:rsidRPr="0041200B">
        <w:rPr>
          <w:rFonts w:ascii="Times New Roman" w:hAnsi="Times New Roman" w:cs="Times New Roman"/>
          <w:iCs/>
          <w:sz w:val="28"/>
          <w:szCs w:val="28"/>
        </w:rPr>
        <w:t>последний год;  возраст на момент события, давность события (сколько лет назад событие произошло).</w:t>
      </w:r>
    </w:p>
    <w:p w:rsidR="00AA23A0" w:rsidRDefault="004E46D0" w:rsidP="00D23749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</w:p>
    <w:p w:rsidR="00AA23A0" w:rsidRDefault="004E46D0" w:rsidP="00D23749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7463B">
        <w:rPr>
          <w:rFonts w:ascii="Times New Roman" w:hAnsi="Times New Roman" w:cs="Times New Roman"/>
          <w:sz w:val="28"/>
          <w:szCs w:val="28"/>
        </w:rPr>
        <w:t>С</w:t>
      </w:r>
      <w:r w:rsidR="00487EF5" w:rsidRPr="0041200B">
        <w:rPr>
          <w:rFonts w:ascii="Times New Roman" w:hAnsi="Times New Roman" w:cs="Times New Roman"/>
          <w:sz w:val="28"/>
          <w:szCs w:val="28"/>
        </w:rPr>
        <w:t xml:space="preserve">реднее значение </w:t>
      </w:r>
      <w:r w:rsidR="006607DC" w:rsidRPr="0041200B">
        <w:rPr>
          <w:rFonts w:ascii="Times New Roman" w:hAnsi="Times New Roman" w:cs="Times New Roman"/>
          <w:sz w:val="28"/>
          <w:szCs w:val="28"/>
        </w:rPr>
        <w:t xml:space="preserve">оценок </w:t>
      </w:r>
      <w:r w:rsidR="00487EF5" w:rsidRPr="0041200B">
        <w:rPr>
          <w:rFonts w:ascii="Times New Roman" w:hAnsi="Times New Roman" w:cs="Times New Roman"/>
          <w:sz w:val="28"/>
          <w:szCs w:val="28"/>
        </w:rPr>
        <w:t xml:space="preserve">интенсивности влияния </w:t>
      </w:r>
      <w:r w:rsidR="006607DC" w:rsidRPr="0041200B">
        <w:rPr>
          <w:rFonts w:ascii="Times New Roman" w:hAnsi="Times New Roman" w:cs="Times New Roman"/>
          <w:sz w:val="28"/>
          <w:szCs w:val="28"/>
        </w:rPr>
        <w:t xml:space="preserve">экономической нужды на </w:t>
      </w:r>
      <w:r w:rsidR="0037463B" w:rsidRPr="0041200B">
        <w:rPr>
          <w:rFonts w:ascii="Times New Roman" w:hAnsi="Times New Roman" w:cs="Times New Roman"/>
          <w:sz w:val="28"/>
          <w:szCs w:val="28"/>
        </w:rPr>
        <w:t>уров</w:t>
      </w:r>
      <w:r w:rsidR="0037463B">
        <w:rPr>
          <w:rFonts w:ascii="Times New Roman" w:hAnsi="Times New Roman" w:cs="Times New Roman"/>
          <w:sz w:val="28"/>
          <w:szCs w:val="28"/>
        </w:rPr>
        <w:t>е</w:t>
      </w:r>
      <w:r w:rsidR="0037463B" w:rsidRPr="0041200B">
        <w:rPr>
          <w:rFonts w:ascii="Times New Roman" w:hAnsi="Times New Roman" w:cs="Times New Roman"/>
          <w:sz w:val="28"/>
          <w:szCs w:val="28"/>
        </w:rPr>
        <w:t>н</w:t>
      </w:r>
      <w:r w:rsidR="0037463B">
        <w:rPr>
          <w:rFonts w:ascii="Times New Roman" w:hAnsi="Times New Roman" w:cs="Times New Roman"/>
          <w:sz w:val="28"/>
          <w:szCs w:val="28"/>
        </w:rPr>
        <w:t>ь</w:t>
      </w:r>
      <w:r w:rsidR="0037463B" w:rsidRPr="0041200B">
        <w:rPr>
          <w:rFonts w:ascii="Times New Roman" w:hAnsi="Times New Roman" w:cs="Times New Roman"/>
          <w:sz w:val="28"/>
          <w:szCs w:val="28"/>
        </w:rPr>
        <w:t xml:space="preserve"> психической травматизации</w:t>
      </w:r>
      <w:r w:rsidR="0037463B">
        <w:rPr>
          <w:rFonts w:ascii="Times New Roman" w:hAnsi="Times New Roman" w:cs="Times New Roman"/>
          <w:sz w:val="28"/>
          <w:szCs w:val="28"/>
        </w:rPr>
        <w:t xml:space="preserve"> по </w:t>
      </w:r>
      <w:r w:rsidR="0037463B" w:rsidRPr="0041200B">
        <w:rPr>
          <w:rFonts w:ascii="Times New Roman" w:hAnsi="Times New Roman" w:cs="Times New Roman"/>
          <w:sz w:val="28"/>
          <w:szCs w:val="28"/>
        </w:rPr>
        <w:t xml:space="preserve"> </w:t>
      </w:r>
      <w:r w:rsidR="006607DC" w:rsidRPr="0041200B">
        <w:rPr>
          <w:rFonts w:ascii="Times New Roman" w:hAnsi="Times New Roman" w:cs="Times New Roman"/>
          <w:sz w:val="28"/>
          <w:szCs w:val="28"/>
        </w:rPr>
        <w:t>выборке в целом</w:t>
      </w:r>
      <w:r w:rsidR="0037463B">
        <w:rPr>
          <w:rFonts w:ascii="Times New Roman" w:hAnsi="Times New Roman" w:cs="Times New Roman"/>
          <w:sz w:val="28"/>
          <w:szCs w:val="28"/>
        </w:rPr>
        <w:t xml:space="preserve"> -</w:t>
      </w:r>
      <w:r w:rsidR="00487EF5" w:rsidRPr="0041200B">
        <w:rPr>
          <w:rFonts w:ascii="Times New Roman" w:hAnsi="Times New Roman" w:cs="Times New Roman"/>
          <w:sz w:val="28"/>
          <w:szCs w:val="28"/>
        </w:rPr>
        <w:t xml:space="preserve"> 2,26 при </w:t>
      </w:r>
      <w:r w:rsidR="00487EF5" w:rsidRPr="0041200B">
        <w:rPr>
          <w:rFonts w:ascii="Times New Roman" w:hAnsi="Times New Roman" w:cs="Times New Roman"/>
          <w:sz w:val="28"/>
          <w:szCs w:val="28"/>
          <w:lang w:val="en-US"/>
        </w:rPr>
        <w:t>SD</w:t>
      </w:r>
      <w:r w:rsidR="00487EF5" w:rsidRPr="0041200B">
        <w:rPr>
          <w:rFonts w:ascii="Times New Roman" w:hAnsi="Times New Roman" w:cs="Times New Roman"/>
          <w:sz w:val="28"/>
          <w:szCs w:val="28"/>
        </w:rPr>
        <w:t>=1,16</w:t>
      </w:r>
      <w:r w:rsidR="00F24CD3" w:rsidRPr="0041200B">
        <w:rPr>
          <w:rFonts w:ascii="Times New Roman" w:hAnsi="Times New Roman" w:cs="Times New Roman"/>
          <w:sz w:val="28"/>
          <w:szCs w:val="28"/>
        </w:rPr>
        <w:t xml:space="preserve"> (</w:t>
      </w:r>
      <w:r w:rsidR="00F24CD3" w:rsidRPr="0041200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24CD3" w:rsidRPr="0041200B">
        <w:rPr>
          <w:rFonts w:ascii="Times New Roman" w:hAnsi="Times New Roman" w:cs="Times New Roman"/>
          <w:sz w:val="28"/>
          <w:szCs w:val="28"/>
        </w:rPr>
        <w:t xml:space="preserve">=46). </w:t>
      </w:r>
    </w:p>
    <w:p w:rsidR="00AA23A0" w:rsidRDefault="00F24CD3" w:rsidP="00D23749">
      <w:pPr>
        <w:pStyle w:val="NormalWeb"/>
        <w:ind w:left="709" w:firstLine="0"/>
        <w:rPr>
          <w:sz w:val="28"/>
          <w:szCs w:val="28"/>
        </w:rPr>
      </w:pPr>
      <w:r w:rsidRPr="0041200B">
        <w:rPr>
          <w:sz w:val="28"/>
          <w:szCs w:val="28"/>
        </w:rPr>
        <w:t xml:space="preserve">2) </w:t>
      </w:r>
      <w:r w:rsidR="004D2169" w:rsidRPr="0041200B">
        <w:rPr>
          <w:sz w:val="28"/>
          <w:szCs w:val="28"/>
        </w:rPr>
        <w:t>С</w:t>
      </w:r>
      <w:r w:rsidRPr="0041200B">
        <w:rPr>
          <w:sz w:val="28"/>
          <w:szCs w:val="28"/>
        </w:rPr>
        <w:t>равн</w:t>
      </w:r>
      <w:r w:rsidR="004D2169" w:rsidRPr="0041200B">
        <w:rPr>
          <w:sz w:val="28"/>
          <w:szCs w:val="28"/>
        </w:rPr>
        <w:t>ение</w:t>
      </w:r>
      <w:r w:rsidRPr="0041200B">
        <w:rPr>
          <w:sz w:val="28"/>
          <w:szCs w:val="28"/>
        </w:rPr>
        <w:t xml:space="preserve"> интенсивност</w:t>
      </w:r>
      <w:r w:rsidR="004D2169" w:rsidRPr="0041200B">
        <w:rPr>
          <w:sz w:val="28"/>
          <w:szCs w:val="28"/>
        </w:rPr>
        <w:t>и</w:t>
      </w:r>
      <w:r w:rsidRPr="0041200B">
        <w:rPr>
          <w:sz w:val="28"/>
          <w:szCs w:val="28"/>
        </w:rPr>
        <w:t xml:space="preserve"> </w:t>
      </w:r>
      <w:r w:rsidR="00091AAD" w:rsidRPr="0041200B">
        <w:rPr>
          <w:sz w:val="28"/>
          <w:szCs w:val="28"/>
        </w:rPr>
        <w:t xml:space="preserve">влияния пережитой </w:t>
      </w:r>
      <w:r w:rsidRPr="0041200B">
        <w:rPr>
          <w:sz w:val="28"/>
          <w:szCs w:val="28"/>
        </w:rPr>
        <w:t xml:space="preserve">экономической нужды </w:t>
      </w:r>
      <w:r w:rsidR="004D2169" w:rsidRPr="0041200B">
        <w:rPr>
          <w:sz w:val="28"/>
          <w:szCs w:val="28"/>
        </w:rPr>
        <w:t>проводилось в</w:t>
      </w:r>
      <w:r w:rsidRPr="0041200B">
        <w:rPr>
          <w:sz w:val="28"/>
          <w:szCs w:val="28"/>
        </w:rPr>
        <w:t xml:space="preserve"> трех подгруппах,</w:t>
      </w:r>
      <w:r w:rsidR="006607DC" w:rsidRPr="0041200B">
        <w:rPr>
          <w:sz w:val="28"/>
          <w:szCs w:val="28"/>
        </w:rPr>
        <w:t xml:space="preserve"> </w:t>
      </w:r>
      <w:r w:rsidRPr="0041200B">
        <w:rPr>
          <w:sz w:val="28"/>
          <w:szCs w:val="28"/>
        </w:rPr>
        <w:t>различающихся по возрасту на момент н</w:t>
      </w:r>
      <w:r w:rsidR="00091AAD" w:rsidRPr="0041200B">
        <w:rPr>
          <w:sz w:val="28"/>
          <w:szCs w:val="28"/>
        </w:rPr>
        <w:t>ахождения в экономической нужде</w:t>
      </w:r>
      <w:r w:rsidR="004D2169" w:rsidRPr="0041200B">
        <w:rPr>
          <w:sz w:val="28"/>
          <w:szCs w:val="28"/>
        </w:rPr>
        <w:t>: п</w:t>
      </w:r>
      <w:r w:rsidR="00091AAD" w:rsidRPr="0041200B">
        <w:rPr>
          <w:sz w:val="28"/>
          <w:szCs w:val="28"/>
        </w:rPr>
        <w:t xml:space="preserve">ервая подгруппа-респонденты отмечали, что </w:t>
      </w:r>
      <w:r w:rsidR="004E46D0">
        <w:rPr>
          <w:sz w:val="28"/>
          <w:szCs w:val="28"/>
        </w:rPr>
        <w:t>находились в экономической нужде в возрасте до 18 лет, вторая подгруппа – в возрасте от 20 до 40 лет, третья – от 42 до 56 лет.</w:t>
      </w:r>
    </w:p>
    <w:p w:rsidR="00F24CD3" w:rsidRPr="0041200B" w:rsidRDefault="004E46D0" w:rsidP="00D23749">
      <w:pPr>
        <w:spacing w:line="240" w:lineRule="auto"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обнаружены статистически значимые различия в уровне выраженности значений интенсивности влияния экономической нужды на жизнь за последний год по выделенным возрастным группам</w:t>
      </w:r>
      <w:r w:rsidR="000A4D0B">
        <w:rPr>
          <w:rFonts w:ascii="Times New Roman" w:hAnsi="Times New Roman" w:cs="Times New Roman"/>
          <w:sz w:val="28"/>
          <w:szCs w:val="28"/>
        </w:rPr>
        <w:t xml:space="preserve">: при сравнении первой и второй подгрупп значение </w:t>
      </w:r>
      <w:r w:rsidR="000A4D0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0A4D0B" w:rsidRPr="000A4D0B">
        <w:rPr>
          <w:rFonts w:ascii="Times New Roman" w:hAnsi="Times New Roman" w:cs="Times New Roman"/>
          <w:sz w:val="28"/>
          <w:szCs w:val="28"/>
        </w:rPr>
        <w:t>-</w:t>
      </w:r>
      <w:r w:rsidR="000A4D0B">
        <w:rPr>
          <w:rFonts w:ascii="Times New Roman" w:hAnsi="Times New Roman" w:cs="Times New Roman"/>
          <w:sz w:val="28"/>
          <w:szCs w:val="28"/>
        </w:rPr>
        <w:t>критерия манна-Уитни 58,5 при р=0,549; при сравнении первой и третьей подгрупп-</w:t>
      </w:r>
      <w:r w:rsidR="000A4D0B" w:rsidRPr="000A4D0B">
        <w:rPr>
          <w:rFonts w:ascii="Times New Roman" w:hAnsi="Times New Roman" w:cs="Times New Roman"/>
          <w:sz w:val="28"/>
          <w:szCs w:val="28"/>
        </w:rPr>
        <w:t xml:space="preserve"> </w:t>
      </w:r>
      <w:r w:rsidR="000A4D0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0A4D0B" w:rsidRPr="000A4D0B">
        <w:rPr>
          <w:rFonts w:ascii="Times New Roman" w:hAnsi="Times New Roman" w:cs="Times New Roman"/>
          <w:sz w:val="28"/>
          <w:szCs w:val="28"/>
        </w:rPr>
        <w:t>=34</w:t>
      </w:r>
      <w:r w:rsidR="000A4D0B">
        <w:rPr>
          <w:rFonts w:ascii="Times New Roman" w:hAnsi="Times New Roman" w:cs="Times New Roman"/>
          <w:sz w:val="28"/>
          <w:szCs w:val="28"/>
        </w:rPr>
        <w:t xml:space="preserve">,5 при р=0,226; при сравнении второй и третьей подгрупп – </w:t>
      </w:r>
      <w:r w:rsidR="000A4D0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0A4D0B" w:rsidRPr="000A4D0B">
        <w:rPr>
          <w:rFonts w:ascii="Times New Roman" w:hAnsi="Times New Roman" w:cs="Times New Roman"/>
          <w:sz w:val="28"/>
          <w:szCs w:val="28"/>
        </w:rPr>
        <w:t>=154</w:t>
      </w:r>
      <w:r w:rsidR="000A4D0B">
        <w:rPr>
          <w:rFonts w:ascii="Times New Roman" w:hAnsi="Times New Roman" w:cs="Times New Roman"/>
          <w:sz w:val="28"/>
          <w:szCs w:val="28"/>
        </w:rPr>
        <w:t xml:space="preserve">,5 при р=0,246. </w:t>
      </w:r>
      <w:r>
        <w:rPr>
          <w:rFonts w:ascii="Times New Roman" w:hAnsi="Times New Roman" w:cs="Times New Roman"/>
          <w:sz w:val="28"/>
          <w:szCs w:val="28"/>
        </w:rPr>
        <w:t xml:space="preserve"> Отсюда следует, что интенсивность переживаний экономической нужды не зависит от возраста, в котором данное событие происходило в жизни человека.</w:t>
      </w:r>
    </w:p>
    <w:p w:rsidR="005839B4" w:rsidRPr="0041200B" w:rsidRDefault="004E46D0" w:rsidP="00D23749">
      <w:pPr>
        <w:pStyle w:val="NormalWeb"/>
        <w:ind w:left="709"/>
        <w:rPr>
          <w:sz w:val="28"/>
          <w:szCs w:val="28"/>
        </w:rPr>
      </w:pPr>
      <w:r>
        <w:rPr>
          <w:sz w:val="28"/>
          <w:szCs w:val="28"/>
        </w:rPr>
        <w:t>3) Подруппы мужчин и женщин сравнивались между собой по интенсивности влияния экономической нужды с использованием непараметрического критерия Манна-Уитни. Половых различий в интенсивности переживания экономической нужды не выявлено (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=236 при р=0,516).</w:t>
      </w:r>
    </w:p>
    <w:p w:rsidR="00B25017" w:rsidRPr="0041200B" w:rsidRDefault="004E46D0" w:rsidP="00D23749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Для оценки связи интенсивности переживания экономической нужды с давностью этого события вся выборка была разделена на две подгруппы: первая подгруппа-факт экономической нужды был отмечен респондентами от 1 до 12 лет назад, вторая подгруппа – от 14 до 54 лет назад. Показано, что наиболее интенсивное влияние фактор экономической нужды оказывает в течении первых 12 лет после переживания этого события. Сравнительный анализ с использованием непараметрического критерия Манна-Уитни показал, что оценки интенсивности воздействия на актуальное настоящее пережитого факта экономической нужды выше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подгруппе тех респондентов, у которых прошло 12 и менее лет после факта экономической нужды. </w:t>
      </w:r>
    </w:p>
    <w:p w:rsidR="00AA23A0" w:rsidRDefault="004E46D0" w:rsidP="00D23749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0A4D0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A23A0" w:rsidRDefault="004E46D0" w:rsidP="00D23749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Сравнение средних значений интенсивности влияния экономической нужды на жизнь за последний год по группам по критерию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Манна-Уитни</w:t>
      </w:r>
    </w:p>
    <w:tbl>
      <w:tblPr>
        <w:tblStyle w:val="TableGrid"/>
        <w:tblW w:w="4982" w:type="pct"/>
        <w:tblInd w:w="-72" w:type="dxa"/>
        <w:tblLayout w:type="fixed"/>
        <w:tblLook w:val="01E0" w:firstRow="1" w:lastRow="1" w:firstColumn="1" w:lastColumn="1" w:noHBand="0" w:noVBand="0"/>
      </w:tblPr>
      <w:tblGrid>
        <w:gridCol w:w="3480"/>
        <w:gridCol w:w="685"/>
        <w:gridCol w:w="687"/>
        <w:gridCol w:w="687"/>
        <w:gridCol w:w="836"/>
        <w:gridCol w:w="679"/>
        <w:gridCol w:w="687"/>
        <w:gridCol w:w="690"/>
        <w:gridCol w:w="822"/>
      </w:tblGrid>
      <w:tr w:rsidR="00D87CAB" w:rsidRPr="0041200B" w:rsidTr="007C4E6C">
        <w:trPr>
          <w:trHeight w:val="345"/>
        </w:trPr>
        <w:tc>
          <w:tcPr>
            <w:tcW w:w="1881" w:type="pct"/>
          </w:tcPr>
          <w:p w:rsidR="00C03EE1" w:rsidRPr="006035B8" w:rsidRDefault="00C03EE1" w:rsidP="0041200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4" w:type="pct"/>
            <w:gridSpan w:val="4"/>
            <w:vAlign w:val="center"/>
          </w:tcPr>
          <w:p w:rsidR="00AA23A0" w:rsidRPr="006035B8" w:rsidRDefault="004E46D0" w:rsidP="006035B8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Подгруппа 1 (давность события 12 и менее лет),</w:t>
            </w:r>
            <w:r>
              <w:rPr>
                <w:b/>
                <w:bCs/>
                <w:sz w:val="28"/>
                <w:szCs w:val="28"/>
                <w:lang w:val="en-US"/>
              </w:rPr>
              <w:t>n</w:t>
            </w:r>
            <w:r>
              <w:rPr>
                <w:b/>
                <w:bCs/>
                <w:sz w:val="28"/>
                <w:szCs w:val="28"/>
              </w:rPr>
              <w:t>=10</w:t>
            </w:r>
          </w:p>
        </w:tc>
        <w:tc>
          <w:tcPr>
            <w:tcW w:w="1555" w:type="pct"/>
            <w:gridSpan w:val="4"/>
            <w:vAlign w:val="center"/>
          </w:tcPr>
          <w:p w:rsidR="00AA23A0" w:rsidRPr="006035B8" w:rsidRDefault="004E46D0" w:rsidP="006035B8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Подгруппа 2 (давность события 14 и более лет),</w:t>
            </w:r>
            <w:r>
              <w:rPr>
                <w:b/>
                <w:bCs/>
                <w:sz w:val="28"/>
                <w:szCs w:val="28"/>
                <w:lang w:val="en-US"/>
              </w:rPr>
              <w:t>n</w:t>
            </w:r>
            <w:r>
              <w:rPr>
                <w:b/>
                <w:bCs/>
                <w:sz w:val="28"/>
                <w:szCs w:val="28"/>
              </w:rPr>
              <w:t>=36</w:t>
            </w:r>
          </w:p>
        </w:tc>
      </w:tr>
      <w:tr w:rsidR="007C4E6C" w:rsidRPr="0041200B" w:rsidTr="007C4E6C">
        <w:tc>
          <w:tcPr>
            <w:tcW w:w="1881" w:type="pct"/>
          </w:tcPr>
          <w:p w:rsidR="00C03EE1" w:rsidRPr="0041200B" w:rsidRDefault="00C03EE1" w:rsidP="004120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" w:type="pct"/>
            <w:vAlign w:val="center"/>
          </w:tcPr>
          <w:p w:rsidR="00AA23A0" w:rsidRDefault="00C03EE1" w:rsidP="006035B8">
            <w:pPr>
              <w:jc w:val="both"/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</w:pPr>
            <w:r w:rsidRPr="0041200B">
              <w:rPr>
                <w:i/>
                <w:sz w:val="28"/>
                <w:szCs w:val="28"/>
                <w:lang w:val="en-US"/>
              </w:rPr>
              <w:t>m=</w:t>
            </w:r>
            <w:r w:rsidR="007C4E6C" w:rsidRPr="0041200B">
              <w:rPr>
                <w:sz w:val="28"/>
                <w:szCs w:val="28"/>
              </w:rPr>
              <w:t>3</w:t>
            </w:r>
          </w:p>
        </w:tc>
        <w:tc>
          <w:tcPr>
            <w:tcW w:w="371" w:type="pct"/>
            <w:vAlign w:val="center"/>
          </w:tcPr>
          <w:p w:rsidR="00AA23A0" w:rsidRPr="006035B8" w:rsidRDefault="004E46D0" w:rsidP="006035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M=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71" w:type="pct"/>
            <w:vAlign w:val="center"/>
          </w:tcPr>
          <w:p w:rsidR="00AA23A0" w:rsidRPr="006035B8" w:rsidRDefault="004E46D0" w:rsidP="006035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R=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52" w:type="pct"/>
            <w:vAlign w:val="center"/>
          </w:tcPr>
          <w:p w:rsidR="00AA23A0" w:rsidRPr="006035B8" w:rsidRDefault="004E46D0" w:rsidP="006035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=</w:t>
            </w:r>
          </w:p>
          <w:p w:rsidR="00AA23A0" w:rsidRPr="006035B8" w:rsidRDefault="004E46D0" w:rsidP="006035B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1,197</w:t>
            </w:r>
          </w:p>
        </w:tc>
        <w:tc>
          <w:tcPr>
            <w:tcW w:w="367" w:type="pct"/>
            <w:vAlign w:val="center"/>
          </w:tcPr>
          <w:p w:rsidR="00AA23A0" w:rsidRPr="006035B8" w:rsidRDefault="004E46D0" w:rsidP="006035B8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M</w:t>
            </w:r>
            <w:r>
              <w:rPr>
                <w:i/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71" w:type="pct"/>
            <w:vAlign w:val="center"/>
          </w:tcPr>
          <w:p w:rsidR="00AA23A0" w:rsidRPr="006035B8" w:rsidRDefault="004E46D0" w:rsidP="006035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M=1</w:t>
            </w:r>
          </w:p>
        </w:tc>
        <w:tc>
          <w:tcPr>
            <w:tcW w:w="373" w:type="pct"/>
            <w:vAlign w:val="center"/>
          </w:tcPr>
          <w:p w:rsidR="00AA23A0" w:rsidRPr="006035B8" w:rsidRDefault="004E46D0" w:rsidP="006035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R=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44" w:type="pct"/>
            <w:vAlign w:val="center"/>
          </w:tcPr>
          <w:p w:rsidR="00AA23A0" w:rsidRPr="006035B8" w:rsidRDefault="004E46D0" w:rsidP="006035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D=</w:t>
            </w:r>
          </w:p>
          <w:p w:rsidR="00AA23A0" w:rsidRPr="006035B8" w:rsidRDefault="004E46D0" w:rsidP="006035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1,221</w:t>
            </w:r>
          </w:p>
        </w:tc>
      </w:tr>
      <w:tr w:rsidR="007C4E6C" w:rsidRPr="0041200B" w:rsidTr="007C4E6C">
        <w:tc>
          <w:tcPr>
            <w:tcW w:w="1881" w:type="pct"/>
          </w:tcPr>
          <w:p w:rsidR="00AA23A0" w:rsidRDefault="00C03EE1" w:rsidP="006035B8">
            <w:pPr>
              <w:jc w:val="both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41200B">
              <w:rPr>
                <w:b/>
                <w:bCs/>
                <w:sz w:val="28"/>
                <w:szCs w:val="28"/>
              </w:rPr>
              <w:t>Подгруппа 1 (давность события 12 и менее лет),</w:t>
            </w:r>
            <w:r w:rsidRPr="0041200B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41200B">
              <w:rPr>
                <w:b/>
                <w:bCs/>
                <w:sz w:val="28"/>
                <w:szCs w:val="28"/>
              </w:rPr>
              <w:t>=10</w:t>
            </w:r>
          </w:p>
        </w:tc>
        <w:tc>
          <w:tcPr>
            <w:tcW w:w="1564" w:type="pct"/>
            <w:gridSpan w:val="4"/>
            <w:vAlign w:val="center"/>
          </w:tcPr>
          <w:p w:rsidR="00AA23A0" w:rsidRPr="006035B8" w:rsidRDefault="004E46D0" w:rsidP="006035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5" w:type="pct"/>
            <w:gridSpan w:val="4"/>
            <w:vAlign w:val="center"/>
          </w:tcPr>
          <w:p w:rsidR="00AA23A0" w:rsidRPr="006035B8" w:rsidRDefault="00AA23A0" w:rsidP="006035B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C4E6C" w:rsidRPr="0041200B" w:rsidTr="007C4E6C">
        <w:tc>
          <w:tcPr>
            <w:tcW w:w="1881" w:type="pct"/>
          </w:tcPr>
          <w:p w:rsidR="00AA23A0" w:rsidRDefault="00C03EE1" w:rsidP="006035B8">
            <w:pPr>
              <w:jc w:val="both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41200B">
              <w:rPr>
                <w:b/>
                <w:bCs/>
                <w:sz w:val="28"/>
                <w:szCs w:val="28"/>
              </w:rPr>
              <w:t>Подгруппа 2 (давность события 14 и более лет),</w:t>
            </w:r>
            <w:r w:rsidRPr="0041200B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41200B">
              <w:rPr>
                <w:b/>
                <w:bCs/>
                <w:sz w:val="28"/>
                <w:szCs w:val="28"/>
              </w:rPr>
              <w:t>=36</w:t>
            </w:r>
          </w:p>
        </w:tc>
        <w:tc>
          <w:tcPr>
            <w:tcW w:w="1564" w:type="pct"/>
            <w:gridSpan w:val="4"/>
            <w:vAlign w:val="center"/>
          </w:tcPr>
          <w:p w:rsidR="00AA23A0" w:rsidRPr="006035B8" w:rsidRDefault="004E46D0" w:rsidP="006035B8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109,5*</w:t>
            </w:r>
          </w:p>
        </w:tc>
        <w:tc>
          <w:tcPr>
            <w:tcW w:w="1555" w:type="pct"/>
            <w:gridSpan w:val="4"/>
            <w:vAlign w:val="center"/>
          </w:tcPr>
          <w:p w:rsidR="00AA23A0" w:rsidRPr="006035B8" w:rsidRDefault="004E46D0" w:rsidP="006035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66F77" w:rsidRPr="0041200B" w:rsidRDefault="00766F77" w:rsidP="0041200B">
      <w:pPr>
        <w:spacing w:line="240" w:lineRule="auto"/>
        <w:ind w:hanging="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00B">
        <w:rPr>
          <w:rFonts w:ascii="Times New Roman" w:hAnsi="Times New Roman" w:cs="Times New Roman"/>
          <w:sz w:val="28"/>
          <w:szCs w:val="28"/>
        </w:rPr>
        <w:t>Обозначения</w:t>
      </w:r>
      <w:r w:rsidRPr="0041200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1200B">
        <w:rPr>
          <w:rFonts w:ascii="Times New Roman" w:hAnsi="Times New Roman" w:cs="Times New Roman"/>
          <w:i/>
          <w:kern w:val="1"/>
          <w:sz w:val="28"/>
          <w:szCs w:val="28"/>
          <w:lang w:val="en-US"/>
        </w:rPr>
        <w:t>m</w:t>
      </w:r>
      <w:r w:rsidRPr="0041200B">
        <w:rPr>
          <w:rFonts w:ascii="Times New Roman" w:hAnsi="Times New Roman" w:cs="Times New Roman"/>
          <w:kern w:val="1"/>
          <w:sz w:val="28"/>
          <w:szCs w:val="28"/>
        </w:rPr>
        <w:t xml:space="preserve"> – медиана, М – мода, </w:t>
      </w:r>
      <w:r w:rsidRPr="0041200B">
        <w:rPr>
          <w:rFonts w:ascii="Times New Roman" w:hAnsi="Times New Roman" w:cs="Times New Roman"/>
          <w:kern w:val="1"/>
          <w:sz w:val="28"/>
          <w:szCs w:val="28"/>
          <w:lang w:val="en-US"/>
        </w:rPr>
        <w:t>R</w:t>
      </w:r>
      <w:r w:rsidRPr="0041200B">
        <w:rPr>
          <w:rFonts w:ascii="Times New Roman" w:hAnsi="Times New Roman" w:cs="Times New Roman"/>
          <w:kern w:val="1"/>
          <w:sz w:val="28"/>
          <w:szCs w:val="28"/>
        </w:rPr>
        <w:t xml:space="preserve"> – размах, </w:t>
      </w:r>
      <w:r w:rsidRPr="0041200B">
        <w:rPr>
          <w:rFonts w:ascii="Times New Roman" w:hAnsi="Times New Roman" w:cs="Times New Roman"/>
          <w:kern w:val="1"/>
          <w:sz w:val="28"/>
          <w:szCs w:val="28"/>
          <w:lang w:val="en-US"/>
        </w:rPr>
        <w:t>D</w:t>
      </w:r>
      <w:r w:rsidRPr="0041200B">
        <w:rPr>
          <w:rFonts w:ascii="Times New Roman" w:hAnsi="Times New Roman" w:cs="Times New Roman"/>
          <w:kern w:val="1"/>
          <w:sz w:val="28"/>
          <w:szCs w:val="28"/>
        </w:rPr>
        <w:t xml:space="preserve"> – дисперсия, </w:t>
      </w:r>
      <w:r w:rsidRPr="0041200B">
        <w:rPr>
          <w:rFonts w:ascii="Times New Roman" w:hAnsi="Times New Roman" w:cs="Times New Roman"/>
          <w:kern w:val="1"/>
          <w:sz w:val="28"/>
          <w:szCs w:val="28"/>
          <w:lang w:val="en-US"/>
        </w:rPr>
        <w:t>U</w:t>
      </w:r>
      <w:r w:rsidRPr="0041200B">
        <w:rPr>
          <w:rFonts w:ascii="Times New Roman" w:hAnsi="Times New Roman" w:cs="Times New Roman"/>
          <w:kern w:val="1"/>
          <w:sz w:val="28"/>
          <w:szCs w:val="28"/>
        </w:rPr>
        <w:t xml:space="preserve">- значение критерия Манна-Уитни, </w:t>
      </w:r>
      <w:r w:rsidRPr="0041200B">
        <w:rPr>
          <w:rFonts w:ascii="Times New Roman" w:hAnsi="Times New Roman" w:cs="Times New Roman"/>
          <w:bCs/>
          <w:sz w:val="28"/>
          <w:szCs w:val="28"/>
        </w:rPr>
        <w:t xml:space="preserve">* -  p </w:t>
      </w:r>
      <w:r w:rsidR="007C4E6C" w:rsidRPr="0041200B">
        <w:rPr>
          <w:rFonts w:ascii="Times New Roman" w:hAnsi="Times New Roman" w:cs="Times New Roman"/>
          <w:bCs/>
          <w:sz w:val="28"/>
          <w:szCs w:val="28"/>
        </w:rPr>
        <w:t>=</w:t>
      </w:r>
      <w:r w:rsidRPr="0041200B">
        <w:rPr>
          <w:rFonts w:ascii="Times New Roman" w:hAnsi="Times New Roman" w:cs="Times New Roman"/>
          <w:bCs/>
          <w:sz w:val="28"/>
          <w:szCs w:val="28"/>
        </w:rPr>
        <w:t xml:space="preserve"> 0.05</w:t>
      </w:r>
    </w:p>
    <w:p w:rsidR="00766F77" w:rsidRPr="0041200B" w:rsidRDefault="004E46D0" w:rsidP="00D23749">
      <w:pPr>
        <w:spacing w:line="240" w:lineRule="auto"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таблицы </w:t>
      </w:r>
      <w:r w:rsidR="000A4D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показывают то, что существуют статистически значимые различия в средних значениях интенсивности влияния экономической нужды на жизнь за последний год между подгруппами с давностью этого события до 12 лет и больше 14 лет. Значения интенсивности влияния экономической нужды у группы респондентов с давностью этого события до 12 лет статистически значимо превосходят данные по этому показателю в подгруппе с давностью события 14 лет и более. </w:t>
      </w:r>
    </w:p>
    <w:p w:rsidR="002463ED" w:rsidRPr="0041200B" w:rsidRDefault="004E46D0" w:rsidP="00D23749">
      <w:pPr>
        <w:pStyle w:val="NormalWeb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работе показано, что экономическая нужда оказывает психотравмирующее воздействие на людей независимо от их пола и возраста, в котором это событие произошло. Получены данные о том, что интенсивность переживания этого события особо высока в первые 12 лет после события, а в дальнейшем острота переживания снижается. </w:t>
      </w:r>
      <w:r w:rsidR="001F7701">
        <w:rPr>
          <w:sz w:val="28"/>
          <w:szCs w:val="28"/>
        </w:rPr>
        <w:t xml:space="preserve"> Очевидна необходимость продолжения данного направления исследований.</w:t>
      </w:r>
    </w:p>
    <w:p w:rsidR="005334A2" w:rsidRPr="0041200B" w:rsidRDefault="009E49B3" w:rsidP="00D23749">
      <w:pPr>
        <w:pStyle w:val="NormalWeb"/>
        <w:ind w:left="709"/>
        <w:rPr>
          <w:b/>
          <w:sz w:val="28"/>
          <w:szCs w:val="28"/>
        </w:rPr>
      </w:pPr>
      <w:r w:rsidRPr="0041200B">
        <w:rPr>
          <w:b/>
          <w:sz w:val="28"/>
          <w:szCs w:val="28"/>
        </w:rPr>
        <w:t>Список литературы</w:t>
      </w:r>
    </w:p>
    <w:p w:rsidR="00AA23A0" w:rsidRDefault="00985070" w:rsidP="00D23749">
      <w:pPr>
        <w:pStyle w:val="NormalWeb"/>
        <w:ind w:left="709" w:firstLine="0"/>
        <w:jc w:val="left"/>
        <w:rPr>
          <w:rFonts w:eastAsia="TimesNewRomanPS-ItalicMT"/>
          <w:iCs/>
          <w:sz w:val="28"/>
          <w:szCs w:val="28"/>
        </w:rPr>
      </w:pPr>
      <w:r>
        <w:rPr>
          <w:sz w:val="28"/>
          <w:szCs w:val="28"/>
        </w:rPr>
        <w:t>1.</w:t>
      </w:r>
      <w:r w:rsidR="001F7701" w:rsidRPr="00985070">
        <w:rPr>
          <w:sz w:val="28"/>
          <w:szCs w:val="28"/>
        </w:rPr>
        <w:t xml:space="preserve"> </w:t>
      </w:r>
      <w:r w:rsidR="004E46D0" w:rsidRPr="006035B8">
        <w:rPr>
          <w:i/>
          <w:sz w:val="28"/>
          <w:szCs w:val="28"/>
        </w:rPr>
        <w:t>Журавлев А.Л.</w:t>
      </w:r>
      <w:r w:rsidR="001F7701" w:rsidRPr="00985070">
        <w:rPr>
          <w:sz w:val="28"/>
          <w:szCs w:val="28"/>
        </w:rPr>
        <w:t xml:space="preserve"> </w:t>
      </w:r>
      <w:r w:rsidR="00525C04" w:rsidRPr="00985070">
        <w:rPr>
          <w:sz w:val="28"/>
          <w:szCs w:val="28"/>
        </w:rPr>
        <w:t>Взаимодействие</w:t>
      </w:r>
      <w:r w:rsidR="001F7701" w:rsidRPr="00985070">
        <w:rPr>
          <w:sz w:val="28"/>
          <w:szCs w:val="28"/>
        </w:rPr>
        <w:t xml:space="preserve"> социально-экономических и социально-психологических феноменов в изменяющемся</w:t>
      </w:r>
      <w:r w:rsidR="004E46D0">
        <w:rPr>
          <w:color w:val="000000"/>
          <w:sz w:val="28"/>
          <w:szCs w:val="28"/>
        </w:rPr>
        <w:t xml:space="preserve">  обществе </w:t>
      </w:r>
      <w:r w:rsidR="004E46D0">
        <w:rPr>
          <w:color w:val="000000"/>
          <w:sz w:val="28"/>
          <w:szCs w:val="28"/>
        </w:rPr>
        <w:lastRenderedPageBreak/>
        <w:t>// Социальная психология экономического поведения. М.:Наука, 1999.С.8-27.</w:t>
      </w:r>
    </w:p>
    <w:p w:rsidR="00AA23A0" w:rsidRDefault="00985070" w:rsidP="00D23749">
      <w:pPr>
        <w:pStyle w:val="NormalWeb"/>
        <w:ind w:left="709" w:firstLine="0"/>
        <w:jc w:val="left"/>
        <w:rPr>
          <w:sz w:val="28"/>
          <w:szCs w:val="28"/>
        </w:rPr>
      </w:pPr>
      <w:r>
        <w:rPr>
          <w:rFonts w:eastAsia="TimesNewRomanPS-ItalicMT"/>
          <w:iCs/>
          <w:sz w:val="28"/>
          <w:szCs w:val="28"/>
        </w:rPr>
        <w:t>2.</w:t>
      </w:r>
      <w:r w:rsidR="004E46D0" w:rsidRPr="006035B8">
        <w:rPr>
          <w:rFonts w:eastAsia="TimesNewRomanPS-ItalicMT"/>
          <w:i/>
          <w:iCs/>
          <w:sz w:val="28"/>
          <w:szCs w:val="28"/>
        </w:rPr>
        <w:t>Тарабрина Н.В</w:t>
      </w:r>
      <w:r w:rsidR="004E46D0" w:rsidRPr="006035B8">
        <w:rPr>
          <w:rFonts w:eastAsia="TimesNewRomanPSMT"/>
          <w:i/>
          <w:sz w:val="28"/>
          <w:szCs w:val="28"/>
        </w:rPr>
        <w:t>.</w:t>
      </w:r>
      <w:r w:rsidR="00B91D6C" w:rsidRPr="00985070">
        <w:rPr>
          <w:rFonts w:eastAsia="TimesNewRomanPSMT"/>
          <w:sz w:val="28"/>
          <w:szCs w:val="28"/>
        </w:rPr>
        <w:t xml:space="preserve"> Практическое руководство по психологии посттравматического стресса. Ч. 2. М.:Изд-во “Когито-Центр”, 2007.</w:t>
      </w:r>
    </w:p>
    <w:p w:rsidR="00AA23A0" w:rsidRDefault="004E46D0" w:rsidP="00D23749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035B8">
        <w:rPr>
          <w:rFonts w:ascii="Times New Roman" w:hAnsi="Times New Roman" w:cs="Times New Roman"/>
          <w:iCs/>
          <w:sz w:val="28"/>
          <w:szCs w:val="28"/>
        </w:rPr>
        <w:t>3.</w:t>
      </w:r>
      <w:r w:rsidRPr="006035B8">
        <w:rPr>
          <w:rFonts w:ascii="Times New Roman" w:hAnsi="Times New Roman" w:cs="Times New Roman"/>
          <w:i/>
          <w:iCs/>
          <w:sz w:val="28"/>
          <w:szCs w:val="28"/>
        </w:rPr>
        <w:t>Харламенкова Н.Е., Быховец Ю.В.</w:t>
      </w:r>
      <w:r w:rsidRPr="006035B8">
        <w:rPr>
          <w:rFonts w:ascii="Times New Roman" w:hAnsi="Times New Roman" w:cs="Times New Roman"/>
          <w:sz w:val="28"/>
          <w:szCs w:val="28"/>
        </w:rPr>
        <w:t xml:space="preserve"> Картина травматических событий у пожилых людей и принципы организации психологической помощи // Психология человека и общества:</w:t>
      </w:r>
      <w:bookmarkStart w:id="0" w:name="_GoBack"/>
      <w:bookmarkEnd w:id="0"/>
      <w:r w:rsidRPr="006035B8">
        <w:rPr>
          <w:rFonts w:ascii="Times New Roman" w:hAnsi="Times New Roman" w:cs="Times New Roman"/>
          <w:sz w:val="28"/>
          <w:szCs w:val="28"/>
        </w:rPr>
        <w:t xml:space="preserve"> научно-практические исследования / Под. ред. А.Л. Журавлева, Е.А. Сергиенко, Н.В. Тарабриной. М.: Изд-во «Институт психологии РАН», 2014. С. 248–261. </w:t>
      </w:r>
    </w:p>
    <w:p w:rsidR="00AA23A0" w:rsidRPr="006035B8" w:rsidRDefault="00AA23A0" w:rsidP="00D23749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AA23A0" w:rsidRDefault="004E46D0" w:rsidP="00D23749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035B8">
        <w:rPr>
          <w:rFonts w:ascii="Times New Roman" w:hAnsi="Times New Roman" w:cs="Times New Roman"/>
          <w:iCs/>
          <w:sz w:val="28"/>
          <w:szCs w:val="28"/>
        </w:rPr>
        <w:t>4.</w:t>
      </w:r>
      <w:r w:rsidRPr="006035B8">
        <w:rPr>
          <w:rFonts w:ascii="Times New Roman" w:hAnsi="Times New Roman" w:cs="Times New Roman"/>
          <w:i/>
          <w:iCs/>
          <w:sz w:val="28"/>
          <w:szCs w:val="28"/>
        </w:rPr>
        <w:t>Хащенко В.</w:t>
      </w:r>
      <w:r w:rsidRPr="006035B8">
        <w:rPr>
          <w:rFonts w:ascii="Times New Roman" w:hAnsi="Times New Roman" w:cs="Times New Roman"/>
          <w:i/>
          <w:sz w:val="28"/>
          <w:szCs w:val="28"/>
        </w:rPr>
        <w:t>А</w:t>
      </w:r>
      <w:r w:rsidRPr="006035B8">
        <w:rPr>
          <w:rFonts w:ascii="Times New Roman" w:hAnsi="Times New Roman" w:cs="Times New Roman"/>
          <w:sz w:val="28"/>
          <w:szCs w:val="28"/>
        </w:rPr>
        <w:t xml:space="preserve">.Психология экономического благополучия. М.: Изд-во «Институт психологии РАН», 2012.426 с. </w:t>
      </w:r>
    </w:p>
    <w:p w:rsidR="00AA23A0" w:rsidRDefault="00AA23A0" w:rsidP="00D23749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AA23A0" w:rsidRPr="006035B8" w:rsidRDefault="00985070" w:rsidP="00D23749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E46D0" w:rsidRPr="006035B8">
        <w:rPr>
          <w:rFonts w:ascii="Times New Roman" w:hAnsi="Times New Roman" w:cs="Times New Roman"/>
          <w:i/>
          <w:sz w:val="28"/>
          <w:szCs w:val="28"/>
        </w:rPr>
        <w:t>Юревич  А.В.,Ушаков Д.В.,Цапенко И.П.</w:t>
      </w:r>
      <w:r w:rsidR="00412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Количественная оценка макропсихологического состояния современного российского общества //Психологический журнал.2007.Т.28.№ 4.С.23-34.</w:t>
      </w:r>
    </w:p>
    <w:p w:rsidR="00F610AB" w:rsidRDefault="00F610AB" w:rsidP="00D23749">
      <w:pPr>
        <w:pStyle w:val="NormalWeb"/>
        <w:jc w:val="left"/>
        <w:rPr>
          <w:sz w:val="28"/>
          <w:szCs w:val="28"/>
        </w:rPr>
      </w:pPr>
    </w:p>
    <w:sectPr w:rsidR="00F610AB" w:rsidSect="00D2374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F83" w:rsidRDefault="002F7F83" w:rsidP="00D87CAB">
      <w:pPr>
        <w:spacing w:after="0" w:line="240" w:lineRule="auto"/>
      </w:pPr>
      <w:r>
        <w:separator/>
      </w:r>
    </w:p>
  </w:endnote>
  <w:endnote w:type="continuationSeparator" w:id="0">
    <w:p w:rsidR="002F7F83" w:rsidRDefault="002F7F83" w:rsidP="00D87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F83" w:rsidRDefault="002F7F83" w:rsidP="00D87CAB">
      <w:pPr>
        <w:spacing w:after="0" w:line="240" w:lineRule="auto"/>
      </w:pPr>
      <w:r>
        <w:separator/>
      </w:r>
    </w:p>
  </w:footnote>
  <w:footnote w:type="continuationSeparator" w:id="0">
    <w:p w:rsidR="002F7F83" w:rsidRDefault="002F7F83" w:rsidP="00D87CAB">
      <w:pPr>
        <w:spacing w:after="0" w:line="240" w:lineRule="auto"/>
      </w:pPr>
      <w:r>
        <w:continuationSeparator/>
      </w:r>
    </w:p>
  </w:footnote>
  <w:footnote w:id="1">
    <w:p w:rsidR="000A4D0B" w:rsidRDefault="000A4D0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87CAB">
        <w:rPr>
          <w:rFonts w:ascii="Times New Roman" w:hAnsi="Times New Roman" w:cs="Times New Roman"/>
          <w:bCs/>
          <w:sz w:val="24"/>
          <w:szCs w:val="24"/>
        </w:rPr>
        <w:t>Исследование выполнено при финансовой поддержке Российского фонда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7CAB">
        <w:rPr>
          <w:rFonts w:ascii="Times New Roman" w:hAnsi="Times New Roman" w:cs="Times New Roman"/>
          <w:bCs/>
          <w:sz w:val="24"/>
          <w:szCs w:val="24"/>
        </w:rPr>
        <w:t>фундаментальных исследований (№ проекта 13-06-00537).</w:t>
      </w:r>
      <w:r>
        <w:rPr>
          <w:rFonts w:ascii="Calibri" w:hAnsi="Calibri"/>
          <w:b/>
          <w:bCs/>
        </w:rPr>
        <w:t> 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b w:val="0"/>
        <w:bCs w:val="0"/>
        <w:i/>
        <w:iCs/>
        <w:color w:val="222222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56"/>
    <w:rsid w:val="000540D8"/>
    <w:rsid w:val="00091AAD"/>
    <w:rsid w:val="000A4D0B"/>
    <w:rsid w:val="000B1B53"/>
    <w:rsid w:val="000E0499"/>
    <w:rsid w:val="000F1D3B"/>
    <w:rsid w:val="00182F0B"/>
    <w:rsid w:val="0019232A"/>
    <w:rsid w:val="001E0A75"/>
    <w:rsid w:val="001E2A11"/>
    <w:rsid w:val="001F7701"/>
    <w:rsid w:val="002463ED"/>
    <w:rsid w:val="00272D9E"/>
    <w:rsid w:val="002B7110"/>
    <w:rsid w:val="002D533A"/>
    <w:rsid w:val="002D7324"/>
    <w:rsid w:val="002E0D54"/>
    <w:rsid w:val="002F7F83"/>
    <w:rsid w:val="003223F9"/>
    <w:rsid w:val="0037463B"/>
    <w:rsid w:val="003A3ABF"/>
    <w:rsid w:val="0041200B"/>
    <w:rsid w:val="00412E42"/>
    <w:rsid w:val="0042458F"/>
    <w:rsid w:val="00454086"/>
    <w:rsid w:val="00471AA5"/>
    <w:rsid w:val="00482EE6"/>
    <w:rsid w:val="00487A7B"/>
    <w:rsid w:val="00487EF5"/>
    <w:rsid w:val="004957C3"/>
    <w:rsid w:val="004A4AC3"/>
    <w:rsid w:val="004D2169"/>
    <w:rsid w:val="004E46D0"/>
    <w:rsid w:val="00505660"/>
    <w:rsid w:val="005157F4"/>
    <w:rsid w:val="00525C04"/>
    <w:rsid w:val="005334A2"/>
    <w:rsid w:val="0055554E"/>
    <w:rsid w:val="00564261"/>
    <w:rsid w:val="005839B4"/>
    <w:rsid w:val="005A083A"/>
    <w:rsid w:val="005B2A14"/>
    <w:rsid w:val="005E74C4"/>
    <w:rsid w:val="006035B8"/>
    <w:rsid w:val="00603E12"/>
    <w:rsid w:val="006447F7"/>
    <w:rsid w:val="006607DC"/>
    <w:rsid w:val="006903E6"/>
    <w:rsid w:val="006A1930"/>
    <w:rsid w:val="006E4296"/>
    <w:rsid w:val="006F49D0"/>
    <w:rsid w:val="00766F77"/>
    <w:rsid w:val="007955E2"/>
    <w:rsid w:val="007C4E6C"/>
    <w:rsid w:val="00817E0B"/>
    <w:rsid w:val="00837F8F"/>
    <w:rsid w:val="008650B2"/>
    <w:rsid w:val="00867CA2"/>
    <w:rsid w:val="00925C4D"/>
    <w:rsid w:val="0095170D"/>
    <w:rsid w:val="00974F6C"/>
    <w:rsid w:val="00985070"/>
    <w:rsid w:val="009E49B3"/>
    <w:rsid w:val="00A164C9"/>
    <w:rsid w:val="00A23BFF"/>
    <w:rsid w:val="00A40C89"/>
    <w:rsid w:val="00A56445"/>
    <w:rsid w:val="00AA23A0"/>
    <w:rsid w:val="00B25017"/>
    <w:rsid w:val="00B430F3"/>
    <w:rsid w:val="00B91D6C"/>
    <w:rsid w:val="00C03EE1"/>
    <w:rsid w:val="00C0652F"/>
    <w:rsid w:val="00C840FA"/>
    <w:rsid w:val="00C94791"/>
    <w:rsid w:val="00D23749"/>
    <w:rsid w:val="00D7496A"/>
    <w:rsid w:val="00D87CAB"/>
    <w:rsid w:val="00DB5A56"/>
    <w:rsid w:val="00E106F9"/>
    <w:rsid w:val="00F21854"/>
    <w:rsid w:val="00F24CD3"/>
    <w:rsid w:val="00F27A81"/>
    <w:rsid w:val="00F43DB2"/>
    <w:rsid w:val="00F610AB"/>
    <w:rsid w:val="00F63623"/>
    <w:rsid w:val="00F90E7D"/>
    <w:rsid w:val="00FB0E0C"/>
    <w:rsid w:val="00FE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3DB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43DB2"/>
    <w:pPr>
      <w:spacing w:before="100" w:beforeAutospacing="1" w:after="100" w:afterAutospacing="1" w:line="240" w:lineRule="auto"/>
      <w:ind w:firstLine="1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rsid w:val="0076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87C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7C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7CA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3DB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43DB2"/>
    <w:pPr>
      <w:spacing w:before="100" w:beforeAutospacing="1" w:after="100" w:afterAutospacing="1" w:line="240" w:lineRule="auto"/>
      <w:ind w:firstLine="1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rsid w:val="0076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87C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7C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7CA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EDB2B-77B7-4613-B3F1-99621FAF3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1288</Words>
  <Characters>7342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ЯЮ</dc:creator>
  <cp:lastModifiedBy>ЯЮ</cp:lastModifiedBy>
  <cp:revision>5</cp:revision>
  <dcterms:created xsi:type="dcterms:W3CDTF">2015-07-11T23:59:00Z</dcterms:created>
  <dcterms:modified xsi:type="dcterms:W3CDTF">2015-07-12T00:05:00Z</dcterms:modified>
</cp:coreProperties>
</file>