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01E" w:rsidRPr="00C3501E" w:rsidRDefault="00C3501E" w:rsidP="00C3501E">
      <w:pPr>
        <w:jc w:val="both"/>
        <w:rPr>
          <w:sz w:val="24"/>
          <w:szCs w:val="24"/>
        </w:rPr>
      </w:pPr>
      <w:r w:rsidRPr="00C3501E">
        <w:rPr>
          <w:rFonts w:ascii="Arial" w:hAnsi="Arial" w:cs="Arial"/>
          <w:b/>
          <w:bCs/>
          <w:color w:val="000000"/>
          <w:sz w:val="24"/>
          <w:szCs w:val="24"/>
        </w:rPr>
        <w:t>ВЗАИМОСВЯЗЬ ПРИЗНАКОВ ПОСТТРАВМАТИЧЕСКОГО СТРЕССА И ПАРАМЕТРОВ СТРУКТУРНОЙ ОРГАНИЗАЦИИ СЕМЕЙНОЙ СИСТЕМЫ</w:t>
      </w:r>
    </w:p>
    <w:p w:rsidR="00C3501E" w:rsidRPr="00C3501E" w:rsidRDefault="00C3501E" w:rsidP="00C3501E">
      <w:pPr>
        <w:jc w:val="both"/>
        <w:rPr>
          <w:sz w:val="24"/>
          <w:szCs w:val="24"/>
        </w:rPr>
      </w:pPr>
      <w:r w:rsidRPr="00C3501E">
        <w:rPr>
          <w:rFonts w:ascii="Arial" w:hAnsi="Arial" w:cs="Arial"/>
          <w:b/>
          <w:bCs/>
          <w:color w:val="000000"/>
          <w:sz w:val="24"/>
          <w:szCs w:val="24"/>
        </w:rPr>
        <w:t>Л.Б. Коган-</w:t>
      </w:r>
      <w:proofErr w:type="spellStart"/>
      <w:r w:rsidRPr="00C3501E">
        <w:rPr>
          <w:rFonts w:ascii="Arial" w:hAnsi="Arial" w:cs="Arial"/>
          <w:b/>
          <w:bCs/>
          <w:color w:val="000000"/>
          <w:sz w:val="24"/>
          <w:szCs w:val="24"/>
        </w:rPr>
        <w:t>Лернер</w:t>
      </w:r>
      <w:proofErr w:type="spellEnd"/>
      <w:r w:rsidRPr="00C3501E">
        <w:rPr>
          <w:rFonts w:ascii="Arial" w:hAnsi="Arial" w:cs="Arial"/>
          <w:b/>
          <w:bCs/>
          <w:color w:val="000000"/>
          <w:sz w:val="24"/>
          <w:szCs w:val="24"/>
        </w:rPr>
        <w:t>, Е.С. Орлова, Ю.В. Быховец</w:t>
      </w:r>
    </w:p>
    <w:p w:rsidR="00C3501E" w:rsidRPr="00C3501E" w:rsidRDefault="00C3501E" w:rsidP="00C3501E">
      <w:pPr>
        <w:rPr>
          <w:sz w:val="24"/>
          <w:szCs w:val="24"/>
        </w:rPr>
      </w:pPr>
    </w:p>
    <w:p w:rsidR="00C3501E" w:rsidRPr="00C3501E" w:rsidRDefault="00C3501E" w:rsidP="00C3501E">
      <w:pPr>
        <w:jc w:val="both"/>
        <w:rPr>
          <w:sz w:val="24"/>
          <w:szCs w:val="24"/>
        </w:rPr>
      </w:pPr>
      <w:r w:rsidRPr="00C3501E">
        <w:rPr>
          <w:rFonts w:ascii="Arial" w:hAnsi="Arial" w:cs="Arial"/>
          <w:b/>
          <w:bCs/>
          <w:color w:val="000000"/>
          <w:sz w:val="24"/>
          <w:szCs w:val="24"/>
        </w:rPr>
        <w:t>Аннотация</w:t>
      </w:r>
    </w:p>
    <w:p w:rsidR="00C3501E" w:rsidRPr="00C3501E" w:rsidRDefault="00C3501E" w:rsidP="00C3501E">
      <w:pPr>
        <w:jc w:val="both"/>
        <w:rPr>
          <w:sz w:val="24"/>
          <w:szCs w:val="24"/>
        </w:rPr>
      </w:pPr>
      <w:r w:rsidRPr="00C3501E">
        <w:rPr>
          <w:rFonts w:ascii="Arial" w:hAnsi="Arial" w:cs="Arial"/>
          <w:color w:val="000000"/>
          <w:sz w:val="24"/>
          <w:szCs w:val="24"/>
        </w:rPr>
        <w:t>В статье представлена часть комплексного исследования по изучению взаимосвязи признаков посттравматического стресса с разными аспектами семейной структуры. В исследовании приняли участие 162 женщины, ответившие на онлайн-опросники ШОВТС и FACES-IV. Рассмотрены взаимосвязи между основными параметрами структурной организации семьи (хаотичностью, ригидностью, гибкостью, слитностью, разобщенностью, сплоченностью, открытой коммуникацией и удовлетворенностью взаимоотношениями в семье) и признаками посттравматического стресса (вторжение, избегание, физиологическая возбудимость). С помощью однофакторного дисперсионного анализа ANOVA обнаружены связи между рядом параметров, имеющие как одностороннюю (признаки избегания ШОВТС и параметры сплоченности и коммуникации FACES-IV), так и двухстороннюю (параметр хаотичности FACES-IV и признаки вторжения, избегания, физиологической возбудимости; параметры сплоченности, гибкости, разобщенности, слитности и признаки физиологической возбудимости ШОВТС) направленность. </w:t>
      </w:r>
    </w:p>
    <w:p w:rsidR="00C3501E" w:rsidRPr="00C3501E" w:rsidRDefault="00C3501E" w:rsidP="00C3501E">
      <w:pPr>
        <w:rPr>
          <w:sz w:val="24"/>
          <w:szCs w:val="24"/>
        </w:rPr>
      </w:pPr>
    </w:p>
    <w:p w:rsidR="00C3501E" w:rsidRPr="00C3501E" w:rsidRDefault="00C3501E" w:rsidP="00C3501E">
      <w:pPr>
        <w:jc w:val="both"/>
        <w:rPr>
          <w:sz w:val="24"/>
          <w:szCs w:val="24"/>
        </w:rPr>
      </w:pPr>
      <w:r w:rsidRPr="00C3501E">
        <w:rPr>
          <w:rFonts w:ascii="Arial" w:hAnsi="Arial" w:cs="Arial"/>
          <w:b/>
          <w:bCs/>
          <w:color w:val="000000"/>
          <w:sz w:val="24"/>
          <w:szCs w:val="24"/>
        </w:rPr>
        <w:t>Введение</w:t>
      </w:r>
    </w:p>
    <w:p w:rsidR="00C3501E" w:rsidRPr="00C3501E" w:rsidRDefault="00C3501E" w:rsidP="00C3501E">
      <w:pPr>
        <w:jc w:val="both"/>
        <w:rPr>
          <w:sz w:val="24"/>
          <w:szCs w:val="24"/>
        </w:rPr>
      </w:pPr>
      <w:r w:rsidRPr="00C3501E">
        <w:rPr>
          <w:rFonts w:ascii="Arial" w:hAnsi="Arial" w:cs="Arial"/>
          <w:color w:val="000000"/>
          <w:sz w:val="24"/>
          <w:szCs w:val="24"/>
        </w:rPr>
        <w:t xml:space="preserve">В данной статье представлены результаты исследования, позволяющего рассмотреть некоторые закономерности функционирования психики человека и семейной системы в условиях столкновения со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</w:rPr>
        <w:t>сверхэкстремальным</w:t>
      </w:r>
      <w:proofErr w:type="spellEnd"/>
      <w:r w:rsidRPr="00C3501E">
        <w:rPr>
          <w:rFonts w:ascii="Arial" w:hAnsi="Arial" w:cs="Arial"/>
          <w:color w:val="000000"/>
          <w:sz w:val="24"/>
          <w:szCs w:val="24"/>
        </w:rPr>
        <w:t xml:space="preserve"> стрессором. Проблема влияния травматических событий на человека традиционно рассматривается в русле изучения посттравматического стресса (ПТС). Надо отметить, что в англоязычной литературе понятия посттравматического стресса (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</w:rPr>
        <w:t>posttraumatic</w:t>
      </w:r>
      <w:proofErr w:type="spellEnd"/>
      <w:r w:rsidRPr="00C3501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</w:rPr>
        <w:t>stress</w:t>
      </w:r>
      <w:proofErr w:type="spellEnd"/>
      <w:r w:rsidRPr="00C3501E">
        <w:rPr>
          <w:rFonts w:ascii="Arial" w:hAnsi="Arial" w:cs="Arial"/>
          <w:color w:val="000000"/>
          <w:sz w:val="24"/>
          <w:szCs w:val="24"/>
        </w:rPr>
        <w:t>) и посттравматического стрессового расстройства (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</w:rPr>
        <w:t>posttraumatic</w:t>
      </w:r>
      <w:proofErr w:type="spellEnd"/>
      <w:r w:rsidRPr="00C3501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</w:rPr>
        <w:t>stress</w:t>
      </w:r>
      <w:proofErr w:type="spellEnd"/>
      <w:r w:rsidRPr="00C3501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</w:rPr>
        <w:t>disorder</w:t>
      </w:r>
      <w:proofErr w:type="spellEnd"/>
      <w:r w:rsidRPr="00C3501E">
        <w:rPr>
          <w:rFonts w:ascii="Arial" w:hAnsi="Arial" w:cs="Arial"/>
          <w:color w:val="000000"/>
          <w:sz w:val="24"/>
          <w:szCs w:val="24"/>
        </w:rPr>
        <w:t>) используются как синонимичные понятия, в то время как в русскоязычных исследованиях за понятием “посттравматический стресс” закреплено значение “психологическая реальность травматического переживания” [3, 4]. Именно так мы используем это понятие в данной статье.</w:t>
      </w:r>
    </w:p>
    <w:p w:rsidR="00C3501E" w:rsidRPr="00C3501E" w:rsidRDefault="00C3501E" w:rsidP="00C3501E">
      <w:pPr>
        <w:jc w:val="both"/>
        <w:rPr>
          <w:sz w:val="24"/>
          <w:szCs w:val="24"/>
        </w:rPr>
      </w:pPr>
      <w:r w:rsidRPr="00C3501E">
        <w:rPr>
          <w:rFonts w:ascii="Arial" w:hAnsi="Arial" w:cs="Arial"/>
          <w:color w:val="000000"/>
          <w:sz w:val="24"/>
          <w:szCs w:val="24"/>
        </w:rPr>
        <w:t>Актуальность темы исследования определяется необходимостью выявления более сфокусированных мишеней психотерапевтической работы с семьями, в которых есть человек, переживший психотравмирующую ситуацию.</w:t>
      </w:r>
    </w:p>
    <w:p w:rsidR="00C3501E" w:rsidRPr="00C3501E" w:rsidRDefault="00C3501E" w:rsidP="00C3501E">
      <w:pPr>
        <w:jc w:val="both"/>
        <w:rPr>
          <w:sz w:val="24"/>
          <w:szCs w:val="24"/>
        </w:rPr>
      </w:pPr>
      <w:r w:rsidRPr="00C3501E">
        <w:rPr>
          <w:rFonts w:ascii="Arial" w:hAnsi="Arial" w:cs="Arial"/>
          <w:color w:val="000000"/>
          <w:sz w:val="24"/>
          <w:szCs w:val="24"/>
        </w:rPr>
        <w:t>Заявленная проблематика имеет большой социальный резонанс в связи с тем, что в современном мире вероятность попадания в травматическую ситуацию постоянно возрастает [4], так как растет темп жизни, появляются новые стрессоры (например, информационно-психологические). Формирование у человека, пережившего травматическую ситуацию, признаков ПТС неизбежно оказывает воздействие на его ближайшее окружение, изменяя существующие отношения, трансформируя установленные правила и ролевые установки, психологическую дистанцию и коммуникацию. Вместе с тем, семья также выступает психологическим ресурсом в адаптации человека к пережитой травме. Именно поэтому изучение ПТС в контексте семейного взаимодействия представляется актуальным. </w:t>
      </w:r>
    </w:p>
    <w:p w:rsidR="00C3501E" w:rsidRPr="00C3501E" w:rsidRDefault="00C3501E" w:rsidP="00C3501E">
      <w:pPr>
        <w:rPr>
          <w:sz w:val="24"/>
          <w:szCs w:val="24"/>
        </w:rPr>
      </w:pPr>
    </w:p>
    <w:p w:rsidR="00C3501E" w:rsidRPr="00C3501E" w:rsidRDefault="00C3501E" w:rsidP="00C3501E">
      <w:pPr>
        <w:jc w:val="both"/>
        <w:rPr>
          <w:sz w:val="24"/>
          <w:szCs w:val="24"/>
        </w:rPr>
      </w:pPr>
      <w:r w:rsidRPr="00C3501E">
        <w:rPr>
          <w:rFonts w:ascii="Arial" w:hAnsi="Arial" w:cs="Arial"/>
          <w:b/>
          <w:bCs/>
          <w:color w:val="000000"/>
          <w:sz w:val="24"/>
          <w:szCs w:val="24"/>
        </w:rPr>
        <w:t xml:space="preserve">Целью </w:t>
      </w:r>
      <w:r w:rsidRPr="00C3501E">
        <w:rPr>
          <w:rFonts w:ascii="Arial" w:hAnsi="Arial" w:cs="Arial"/>
          <w:color w:val="000000"/>
          <w:sz w:val="24"/>
          <w:szCs w:val="24"/>
        </w:rPr>
        <w:t>исследования является изучение взаимосвязи индивидуально-психологических реакций (признаки ПТС), возникших в результате столкновения человека с психотравмирующей ситуацией, и психологических особенностей его семьи (структурных параметров семейной системы).</w:t>
      </w:r>
    </w:p>
    <w:p w:rsidR="00C3501E" w:rsidRPr="00C3501E" w:rsidRDefault="00C3501E" w:rsidP="00C3501E">
      <w:pPr>
        <w:jc w:val="both"/>
        <w:rPr>
          <w:sz w:val="24"/>
          <w:szCs w:val="24"/>
        </w:rPr>
      </w:pPr>
      <w:r w:rsidRPr="00C3501E">
        <w:rPr>
          <w:rFonts w:ascii="Arial" w:hAnsi="Arial" w:cs="Arial"/>
          <w:color w:val="000000"/>
          <w:sz w:val="24"/>
          <w:szCs w:val="24"/>
        </w:rPr>
        <w:t>Цель исследования конкретизируется в следующих исследовательских</w:t>
      </w:r>
      <w:r w:rsidRPr="00C3501E">
        <w:rPr>
          <w:rFonts w:ascii="Arial" w:hAnsi="Arial" w:cs="Arial"/>
          <w:b/>
          <w:bCs/>
          <w:color w:val="000000"/>
          <w:sz w:val="24"/>
          <w:szCs w:val="24"/>
        </w:rPr>
        <w:t xml:space="preserve"> задачах:</w:t>
      </w:r>
    </w:p>
    <w:p w:rsidR="00C3501E" w:rsidRPr="00C3501E" w:rsidRDefault="00C3501E" w:rsidP="00C3501E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C3501E">
        <w:rPr>
          <w:rFonts w:ascii="Arial" w:hAnsi="Arial" w:cs="Arial"/>
          <w:color w:val="000000"/>
          <w:sz w:val="24"/>
          <w:szCs w:val="24"/>
        </w:rPr>
        <w:lastRenderedPageBreak/>
        <w:t>определить специфику структурных параметров семейной системы у респондентов с различным уровнем выраженности признаков ПТС;</w:t>
      </w:r>
    </w:p>
    <w:p w:rsidR="00C3501E" w:rsidRPr="00C3501E" w:rsidRDefault="00C3501E" w:rsidP="00C3501E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C3501E">
        <w:rPr>
          <w:rFonts w:ascii="Arial" w:hAnsi="Arial" w:cs="Arial"/>
          <w:color w:val="000000"/>
          <w:sz w:val="24"/>
          <w:szCs w:val="24"/>
        </w:rPr>
        <w:t>выявить характер зависимости уровня выраженности признаков ПТС (вторжение, избегание, физиологическая возбудимость) от оценок параметров семейной системы.</w:t>
      </w:r>
    </w:p>
    <w:p w:rsidR="00C3501E" w:rsidRPr="00C3501E" w:rsidRDefault="00C3501E" w:rsidP="00C3501E">
      <w:pPr>
        <w:jc w:val="both"/>
        <w:rPr>
          <w:sz w:val="24"/>
          <w:szCs w:val="24"/>
        </w:rPr>
      </w:pPr>
      <w:r w:rsidRPr="00C3501E">
        <w:rPr>
          <w:rFonts w:ascii="Arial" w:hAnsi="Arial" w:cs="Arial"/>
          <w:color w:val="000000"/>
          <w:sz w:val="24"/>
          <w:szCs w:val="24"/>
        </w:rPr>
        <w:t xml:space="preserve">Были сформулированы следующие </w:t>
      </w:r>
      <w:r w:rsidRPr="00C3501E">
        <w:rPr>
          <w:rFonts w:ascii="Arial" w:hAnsi="Arial" w:cs="Arial"/>
          <w:b/>
          <w:bCs/>
          <w:color w:val="000000"/>
          <w:sz w:val="24"/>
          <w:szCs w:val="24"/>
        </w:rPr>
        <w:t>теоретические гипотезы исследования:</w:t>
      </w:r>
    </w:p>
    <w:p w:rsidR="00C3501E" w:rsidRPr="00C3501E" w:rsidRDefault="00C3501E" w:rsidP="00C3501E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C3501E">
        <w:rPr>
          <w:rFonts w:ascii="Arial" w:hAnsi="Arial" w:cs="Arial"/>
          <w:color w:val="000000"/>
          <w:sz w:val="24"/>
          <w:szCs w:val="24"/>
        </w:rPr>
        <w:t>проявления ПТС будут встраиваться в семейное взаимодействие, что найдет отражение в специфике структурной организации семейной системы;</w:t>
      </w:r>
    </w:p>
    <w:p w:rsidR="00C3501E" w:rsidRPr="00C3501E" w:rsidRDefault="00C3501E" w:rsidP="00C3501E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C3501E">
        <w:rPr>
          <w:rFonts w:ascii="Arial" w:hAnsi="Arial" w:cs="Arial"/>
          <w:color w:val="000000"/>
          <w:sz w:val="24"/>
          <w:szCs w:val="24"/>
        </w:rPr>
        <w:t>структурные параметры семейной системы будут поддерживать проявления посттравматических признаков.</w:t>
      </w:r>
    </w:p>
    <w:p w:rsidR="00C3501E" w:rsidRPr="00C3501E" w:rsidRDefault="00C3501E" w:rsidP="00C3501E">
      <w:pPr>
        <w:jc w:val="both"/>
        <w:rPr>
          <w:sz w:val="24"/>
          <w:szCs w:val="24"/>
        </w:rPr>
      </w:pPr>
      <w:r w:rsidRPr="00C3501E">
        <w:rPr>
          <w:rFonts w:ascii="Arial" w:hAnsi="Arial" w:cs="Arial"/>
          <w:b/>
          <w:bCs/>
          <w:color w:val="000000"/>
          <w:sz w:val="24"/>
          <w:szCs w:val="24"/>
        </w:rPr>
        <w:t xml:space="preserve">Предмет исследования - </w:t>
      </w:r>
      <w:r w:rsidRPr="00C3501E">
        <w:rPr>
          <w:rFonts w:ascii="Arial" w:hAnsi="Arial" w:cs="Arial"/>
          <w:color w:val="000000"/>
          <w:sz w:val="24"/>
          <w:szCs w:val="24"/>
        </w:rPr>
        <w:t>взаимосвязь структурных параметров семейной системы с признаками посттравматического стресса. </w:t>
      </w:r>
    </w:p>
    <w:p w:rsidR="00C3501E" w:rsidRPr="00C3501E" w:rsidRDefault="00C3501E" w:rsidP="00C3501E">
      <w:pPr>
        <w:jc w:val="both"/>
        <w:rPr>
          <w:sz w:val="24"/>
          <w:szCs w:val="24"/>
        </w:rPr>
      </w:pPr>
      <w:r w:rsidRPr="00C3501E">
        <w:rPr>
          <w:rFonts w:ascii="Arial" w:hAnsi="Arial" w:cs="Arial"/>
          <w:b/>
          <w:bCs/>
          <w:color w:val="000000"/>
          <w:sz w:val="24"/>
          <w:szCs w:val="24"/>
        </w:rPr>
        <w:t xml:space="preserve">Объект исследования - </w:t>
      </w:r>
      <w:r w:rsidRPr="00C3501E">
        <w:rPr>
          <w:rFonts w:ascii="Arial" w:hAnsi="Arial" w:cs="Arial"/>
          <w:color w:val="000000"/>
          <w:sz w:val="24"/>
          <w:szCs w:val="24"/>
        </w:rPr>
        <w:t>психическая травма в индивидуальной и семейной подсистемах.</w:t>
      </w:r>
    </w:p>
    <w:p w:rsidR="00C3501E" w:rsidRPr="00C3501E" w:rsidRDefault="00C3501E" w:rsidP="00C3501E">
      <w:pPr>
        <w:rPr>
          <w:sz w:val="24"/>
          <w:szCs w:val="24"/>
        </w:rPr>
      </w:pPr>
    </w:p>
    <w:p w:rsidR="00C3501E" w:rsidRPr="00C3501E" w:rsidRDefault="00C3501E" w:rsidP="00C3501E">
      <w:pPr>
        <w:jc w:val="both"/>
        <w:rPr>
          <w:sz w:val="24"/>
          <w:szCs w:val="24"/>
        </w:rPr>
      </w:pPr>
      <w:r w:rsidRPr="00C3501E">
        <w:rPr>
          <w:rFonts w:ascii="Arial" w:hAnsi="Arial" w:cs="Arial"/>
          <w:b/>
          <w:bCs/>
          <w:color w:val="000000"/>
          <w:sz w:val="24"/>
          <w:szCs w:val="24"/>
        </w:rPr>
        <w:t>Обзор литературы</w:t>
      </w:r>
    </w:p>
    <w:p w:rsidR="00C3501E" w:rsidRPr="00C3501E" w:rsidRDefault="00C3501E" w:rsidP="00C3501E">
      <w:pPr>
        <w:jc w:val="both"/>
        <w:rPr>
          <w:sz w:val="24"/>
          <w:szCs w:val="24"/>
        </w:rPr>
      </w:pPr>
      <w:r w:rsidRPr="00C3501E">
        <w:rPr>
          <w:rFonts w:ascii="Arial" w:hAnsi="Arial" w:cs="Arial"/>
          <w:color w:val="000000"/>
          <w:sz w:val="24"/>
          <w:szCs w:val="24"/>
        </w:rPr>
        <w:t>Исследования влияния психической травмы на человека имеют достаточно богатую историю и, вероятно, наиболее традиционным является изучение этой темы во взаимосвязи с ПТС. При этом можно условно выделить несколько основных фокусов внимания исследователей, занимающихся проблематикой ПТС.</w:t>
      </w:r>
    </w:p>
    <w:p w:rsidR="00C3501E" w:rsidRPr="00C3501E" w:rsidRDefault="00C3501E" w:rsidP="00C3501E">
      <w:pPr>
        <w:spacing w:before="360" w:after="80"/>
        <w:jc w:val="both"/>
        <w:outlineLvl w:val="1"/>
        <w:rPr>
          <w:b/>
          <w:bCs/>
          <w:sz w:val="36"/>
          <w:szCs w:val="36"/>
        </w:rPr>
      </w:pPr>
      <w:r w:rsidRPr="00C3501E">
        <w:rPr>
          <w:rFonts w:ascii="Arial" w:hAnsi="Arial" w:cs="Arial"/>
          <w:color w:val="000000"/>
          <w:sz w:val="24"/>
          <w:szCs w:val="24"/>
        </w:rPr>
        <w:t xml:space="preserve">Значительная часть работ связана с интересом к психологическим особенностям переживания травмы и разработке разных моделей посттравматического стресса [4, 5, 11]; предикторам формирования посттравматического стрессового расстройства [4, 5, 18]; гендерной специфике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</w:rPr>
        <w:t>травматизации</w:t>
      </w:r>
      <w:proofErr w:type="spellEnd"/>
      <w:r w:rsidRPr="00C3501E">
        <w:rPr>
          <w:rFonts w:ascii="Arial" w:hAnsi="Arial" w:cs="Arial"/>
          <w:color w:val="000000"/>
          <w:sz w:val="24"/>
          <w:szCs w:val="24"/>
        </w:rPr>
        <w:t xml:space="preserve"> [</w:t>
      </w:r>
      <w:r w:rsidRPr="00C3501E">
        <w:rPr>
          <w:rFonts w:ascii="Arial" w:hAnsi="Arial" w:cs="Arial"/>
          <w:color w:val="000000"/>
          <w:sz w:val="24"/>
          <w:szCs w:val="24"/>
          <w:shd w:val="clear" w:color="auto" w:fill="FFFFFF"/>
        </w:rPr>
        <w:t>18</w:t>
      </w:r>
      <w:r w:rsidRPr="00C3501E">
        <w:rPr>
          <w:rFonts w:ascii="Arial" w:hAnsi="Arial" w:cs="Arial"/>
          <w:color w:val="000000"/>
          <w:sz w:val="24"/>
          <w:szCs w:val="24"/>
        </w:rPr>
        <w:t xml:space="preserve">] и т.п. Можно обозначить эти исследования как сосредоточенные на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</w:rPr>
        <w:t>интрапсихических</w:t>
      </w:r>
      <w:proofErr w:type="spellEnd"/>
      <w:r w:rsidRPr="00C3501E">
        <w:rPr>
          <w:rFonts w:ascii="Arial" w:hAnsi="Arial" w:cs="Arial"/>
          <w:color w:val="000000"/>
          <w:sz w:val="24"/>
          <w:szCs w:val="24"/>
        </w:rPr>
        <w:t xml:space="preserve"> феноменах переживания травмы. К.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</w:rPr>
        <w:t>Эрбс</w:t>
      </w:r>
      <w:proofErr w:type="spellEnd"/>
      <w:r w:rsidRPr="00C3501E">
        <w:rPr>
          <w:rFonts w:ascii="Arial" w:hAnsi="Arial" w:cs="Arial"/>
          <w:color w:val="000000"/>
          <w:sz w:val="24"/>
          <w:szCs w:val="24"/>
        </w:rPr>
        <w:t xml:space="preserve"> отмечает, что ПТСР изначально и было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</w:rPr>
        <w:t>концептуализировано</w:t>
      </w:r>
      <w:proofErr w:type="spellEnd"/>
      <w:r w:rsidRPr="00C3501E">
        <w:rPr>
          <w:rFonts w:ascii="Arial" w:hAnsi="Arial" w:cs="Arial"/>
          <w:color w:val="000000"/>
          <w:sz w:val="24"/>
          <w:szCs w:val="24"/>
        </w:rPr>
        <w:t xml:space="preserve"> именно как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</w:rPr>
        <w:t>интраперсональное</w:t>
      </w:r>
      <w:proofErr w:type="spellEnd"/>
      <w:r w:rsidRPr="00C3501E">
        <w:rPr>
          <w:rFonts w:ascii="Arial" w:hAnsi="Arial" w:cs="Arial"/>
          <w:color w:val="000000"/>
          <w:sz w:val="24"/>
          <w:szCs w:val="24"/>
        </w:rPr>
        <w:t xml:space="preserve"> расстройство, что мешало увидеть тот межличностный контекст, в котором оно протекает [9] Соответственно, другим исследовательским направлением является как раз изучение того, каким образом посттравматический стресс встраивается в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</w:rPr>
        <w:t>интерпсихическую</w:t>
      </w:r>
      <w:proofErr w:type="spellEnd"/>
      <w:r w:rsidRPr="00C3501E">
        <w:rPr>
          <w:rFonts w:ascii="Arial" w:hAnsi="Arial" w:cs="Arial"/>
          <w:color w:val="000000"/>
          <w:sz w:val="24"/>
          <w:szCs w:val="24"/>
        </w:rPr>
        <w:t xml:space="preserve"> реальность; как проявления ПТС взаимосвязаны с супружескими, детско-родительскими, отношениями, взаимодействием в близком социальном окружении. Наше исследование, скорее можно отнести к этому второму направлению, так как в центре внимания оказываются взаимосвязи проявлений признаков ПТС и параметров семейной структуры респондентов. Исследования, посвященные изучению ПТС в контексте отношений, показывают, что проявления ПТС встраиваются во взаимодействие человека, пережившего травму, с его близкими. Целый ряд проблем встречается как в супружеских, так и в детско-родительских отношениях.</w:t>
      </w:r>
    </w:p>
    <w:p w:rsidR="00C3501E" w:rsidRPr="00C3501E" w:rsidRDefault="00C3501E" w:rsidP="00C3501E">
      <w:pPr>
        <w:ind w:right="340" w:firstLine="700"/>
        <w:jc w:val="both"/>
        <w:rPr>
          <w:sz w:val="24"/>
          <w:szCs w:val="24"/>
        </w:rPr>
      </w:pPr>
      <w:r w:rsidRPr="00C3501E">
        <w:rPr>
          <w:rFonts w:ascii="Arial" w:hAnsi="Arial" w:cs="Arial"/>
          <w:color w:val="000000"/>
          <w:sz w:val="24"/>
          <w:szCs w:val="24"/>
        </w:rPr>
        <w:t xml:space="preserve">Значительное количество исследований показывает снижение удовлетворенности </w:t>
      </w:r>
      <w:r w:rsidRPr="00C3501E">
        <w:rPr>
          <w:rFonts w:ascii="Arial" w:hAnsi="Arial" w:cs="Arial"/>
          <w:i/>
          <w:iCs/>
          <w:color w:val="000000"/>
          <w:sz w:val="24"/>
          <w:szCs w:val="24"/>
        </w:rPr>
        <w:t>супружескими отношениями</w:t>
      </w:r>
      <w:r w:rsidRPr="00C3501E">
        <w:rPr>
          <w:rFonts w:ascii="Arial" w:hAnsi="Arial" w:cs="Arial"/>
          <w:color w:val="000000"/>
          <w:sz w:val="24"/>
          <w:szCs w:val="24"/>
        </w:rPr>
        <w:t xml:space="preserve"> в семьях, где один из партнеров – носитель ПТС. Наличие наряду с ПТСР депрессивной симптоматики у одного из членов семьи корреспондирует с низкой удовлетворенностью супружескими установками, при этом обнаруживается опосредствованная связь с функциональностью родительских стратегий и уровнем удовлетворенности детско-родительскими отношениями [13].</w:t>
      </w:r>
    </w:p>
    <w:p w:rsidR="00C3501E" w:rsidRPr="00C3501E" w:rsidRDefault="00C3501E" w:rsidP="00C3501E">
      <w:pPr>
        <w:ind w:right="340"/>
        <w:jc w:val="both"/>
        <w:rPr>
          <w:sz w:val="24"/>
          <w:szCs w:val="24"/>
        </w:rPr>
      </w:pPr>
      <w:r w:rsidRPr="00C3501E">
        <w:rPr>
          <w:rFonts w:ascii="Arial" w:hAnsi="Arial" w:cs="Arial"/>
          <w:color w:val="000000"/>
          <w:sz w:val="24"/>
          <w:szCs w:val="24"/>
        </w:rPr>
        <w:t xml:space="preserve">ПТСР связывают с проблемами как сексуальной, так и эмоциональной близости между партнёрами, сложностью предоставлять поддержку партнеру, низкой удовлетворенностью отношениями, сложностями взаимной адаптации в паре, вспышками насилия, меньшей вовлеченностью в отношения [16], [10], [7], [12]. Партнеры тех, у кого диагностирован ПТСР, также чаще говорят о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</w:rPr>
        <w:t>дистрессе</w:t>
      </w:r>
      <w:proofErr w:type="spellEnd"/>
      <w:r w:rsidRPr="00C3501E">
        <w:rPr>
          <w:rFonts w:ascii="Arial" w:hAnsi="Arial" w:cs="Arial"/>
          <w:color w:val="000000"/>
          <w:sz w:val="24"/>
          <w:szCs w:val="24"/>
        </w:rPr>
        <w:t xml:space="preserve"> во </w:t>
      </w:r>
      <w:r w:rsidRPr="00C3501E">
        <w:rPr>
          <w:rFonts w:ascii="Arial" w:hAnsi="Arial" w:cs="Arial"/>
          <w:color w:val="000000"/>
          <w:sz w:val="24"/>
          <w:szCs w:val="24"/>
        </w:rPr>
        <w:lastRenderedPageBreak/>
        <w:t>взаимоотношениях, вовлеченности в негативные паттерны общения и сложности в предоставлении близости. Наличие поддержки и заботы со стороны близкого партнёра связано с выздоровлением и преодолением ПТСР, в то время как проблемы во взаимоотношениях партнеров могут повлечь за собой сложность в поддержании близких связей, которые так нужны для успешного процесса выздоровления [17]. При этом отдельные исследования показывают, что партнеры тех, кто пережил травму, зачастую сами проявляют признаки ПТС [20].</w:t>
      </w:r>
    </w:p>
    <w:p w:rsidR="00C3501E" w:rsidRPr="00C3501E" w:rsidRDefault="00C3501E" w:rsidP="00C3501E">
      <w:pPr>
        <w:ind w:right="340" w:firstLine="700"/>
        <w:jc w:val="both"/>
        <w:rPr>
          <w:sz w:val="24"/>
          <w:szCs w:val="24"/>
        </w:rPr>
      </w:pPr>
      <w:r w:rsidRPr="00C3501E">
        <w:rPr>
          <w:rFonts w:ascii="Arial" w:hAnsi="Arial" w:cs="Arial"/>
          <w:color w:val="000000"/>
          <w:sz w:val="24"/>
          <w:szCs w:val="24"/>
        </w:rPr>
        <w:t xml:space="preserve">Исследования ПТС в контексте </w:t>
      </w:r>
      <w:r w:rsidRPr="00C3501E">
        <w:rPr>
          <w:rFonts w:ascii="Arial" w:hAnsi="Arial" w:cs="Arial"/>
          <w:i/>
          <w:iCs/>
          <w:color w:val="000000"/>
          <w:sz w:val="24"/>
          <w:szCs w:val="24"/>
        </w:rPr>
        <w:t>детско-родительских отношений</w:t>
      </w:r>
      <w:r w:rsidRPr="00C3501E">
        <w:rPr>
          <w:rFonts w:ascii="Arial" w:hAnsi="Arial" w:cs="Arial"/>
          <w:color w:val="000000"/>
          <w:sz w:val="24"/>
          <w:szCs w:val="24"/>
        </w:rPr>
        <w:t xml:space="preserve"> дают представления о том, как меняется восприятие собственного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</w:rPr>
        <w:t>родительства</w:t>
      </w:r>
      <w:proofErr w:type="spellEnd"/>
      <w:r w:rsidRPr="00C3501E">
        <w:rPr>
          <w:rFonts w:ascii="Arial" w:hAnsi="Arial" w:cs="Arial"/>
          <w:color w:val="000000"/>
          <w:sz w:val="24"/>
          <w:szCs w:val="24"/>
        </w:rPr>
        <w:t xml:space="preserve"> у носителей ПТС, как меняется процесс воспитания, а также об особенностях психического состояния детей, чьи родители пережили травматическое событие.</w:t>
      </w:r>
    </w:p>
    <w:p w:rsidR="00C3501E" w:rsidRPr="00C3501E" w:rsidRDefault="00C3501E" w:rsidP="00C3501E">
      <w:pPr>
        <w:ind w:right="340" w:firstLine="700"/>
        <w:jc w:val="both"/>
        <w:rPr>
          <w:sz w:val="24"/>
          <w:szCs w:val="24"/>
        </w:rPr>
      </w:pPr>
      <w:r w:rsidRPr="00C3501E">
        <w:rPr>
          <w:rFonts w:ascii="Arial" w:hAnsi="Arial" w:cs="Arial"/>
          <w:color w:val="000000"/>
          <w:sz w:val="24"/>
          <w:szCs w:val="24"/>
        </w:rPr>
        <w:t xml:space="preserve">Показано, что посттравматическое стрессовое расстройство взаимосвязано с меньшей удовлетворенностью отношениями со своими детьми и более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</w:rPr>
        <w:t>дистантным</w:t>
      </w:r>
      <w:proofErr w:type="spellEnd"/>
      <w:r w:rsidRPr="00C3501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</w:rPr>
        <w:t>родительством</w:t>
      </w:r>
      <w:proofErr w:type="spellEnd"/>
      <w:r w:rsidRPr="00C3501E">
        <w:rPr>
          <w:rFonts w:ascii="Arial" w:hAnsi="Arial" w:cs="Arial"/>
          <w:color w:val="000000"/>
          <w:sz w:val="24"/>
          <w:szCs w:val="24"/>
        </w:rPr>
        <w:t xml:space="preserve"> (носители ПТСР реже взаимодействуют со своими детьми) [13]</w:t>
      </w:r>
      <w:r w:rsidRPr="00C3501E">
        <w:rPr>
          <w:rFonts w:ascii="Arial" w:hAnsi="Arial" w:cs="Arial"/>
          <w:i/>
          <w:iCs/>
          <w:color w:val="000000"/>
          <w:sz w:val="24"/>
          <w:szCs w:val="24"/>
        </w:rPr>
        <w:t>.</w:t>
      </w:r>
      <w:r w:rsidRPr="00C3501E">
        <w:rPr>
          <w:rFonts w:ascii="Arial" w:hAnsi="Arial" w:cs="Arial"/>
          <w:color w:val="000000"/>
          <w:sz w:val="24"/>
          <w:szCs w:val="24"/>
        </w:rPr>
        <w:t xml:space="preserve"> Наличие ПТСР у одного из родителей взаимосвязано с проблемным поведением и наличием психологического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</w:rPr>
        <w:t>дистресса</w:t>
      </w:r>
      <w:proofErr w:type="spellEnd"/>
      <w:r w:rsidRPr="00C3501E">
        <w:rPr>
          <w:rFonts w:ascii="Arial" w:hAnsi="Arial" w:cs="Arial"/>
          <w:color w:val="000000"/>
          <w:sz w:val="24"/>
          <w:szCs w:val="24"/>
        </w:rPr>
        <w:t xml:space="preserve"> у детей; уровнем родительского стресса, конфликтами между родителями и детьми, наличием жестких дисциплинарных мер [15]; социальной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</w:rPr>
        <w:t>дезадаптацией</w:t>
      </w:r>
      <w:proofErr w:type="spellEnd"/>
      <w:r w:rsidRPr="00C3501E">
        <w:rPr>
          <w:rFonts w:ascii="Arial" w:hAnsi="Arial" w:cs="Arial"/>
          <w:color w:val="000000"/>
          <w:sz w:val="24"/>
          <w:szCs w:val="24"/>
        </w:rPr>
        <w:t xml:space="preserve"> детей [8]. Кроме того, была обнаружена взаимосвязь между особенностями коммуникации о травме внутри семьи и тревожным стилем привязанности у ребенка. Тревожный стиль привязанности у детей чаще встречался в тех случаях, когда родитель говорил о пережитой им травме с соответствующими пережитому эмоциями при ребенке третьему лицу и при этом утверждал, что ребенок ничего не знает о травматических событиях и их влиянии на родителя [8]. На воспитательные стратегии оказывает влияние тяжесть травмирующего события и уровень ПТС. Наличие признаков ПТС связано с такими стратегиями воспитания, как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</w:rPr>
        <w:t>гипопротекция</w:t>
      </w:r>
      <w:proofErr w:type="spellEnd"/>
      <w:r w:rsidRPr="00C3501E">
        <w:rPr>
          <w:rFonts w:ascii="Arial" w:hAnsi="Arial" w:cs="Arial"/>
          <w:color w:val="000000"/>
          <w:sz w:val="24"/>
          <w:szCs w:val="24"/>
        </w:rPr>
        <w:t xml:space="preserve"> и недостаточность требований-обязанностей. При этом с повышением тяжести боевой травмы увеличивается вероятность проявления тревожно-опекаемых характеристик воспитания [2].</w:t>
      </w:r>
    </w:p>
    <w:p w:rsidR="00C3501E" w:rsidRPr="00C3501E" w:rsidRDefault="00C3501E" w:rsidP="00C3501E">
      <w:pPr>
        <w:ind w:right="340"/>
        <w:jc w:val="both"/>
        <w:rPr>
          <w:sz w:val="24"/>
          <w:szCs w:val="24"/>
        </w:rPr>
      </w:pPr>
      <w:r w:rsidRPr="00C3501E">
        <w:rPr>
          <w:rFonts w:ascii="Arial" w:hAnsi="Arial" w:cs="Arial"/>
          <w:color w:val="000000"/>
          <w:sz w:val="24"/>
          <w:szCs w:val="24"/>
        </w:rPr>
        <w:t xml:space="preserve">Целый пласт исследований посвящен изучению </w:t>
      </w:r>
      <w:r w:rsidRPr="00C3501E">
        <w:rPr>
          <w:rFonts w:ascii="Arial" w:hAnsi="Arial" w:cs="Arial"/>
          <w:i/>
          <w:iCs/>
          <w:color w:val="000000"/>
          <w:sz w:val="24"/>
          <w:szCs w:val="24"/>
        </w:rPr>
        <w:t>функционирования семьи</w:t>
      </w:r>
      <w:r w:rsidRPr="00C3501E">
        <w:rPr>
          <w:rFonts w:ascii="Arial" w:hAnsi="Arial" w:cs="Arial"/>
          <w:color w:val="000000"/>
          <w:sz w:val="24"/>
          <w:szCs w:val="24"/>
        </w:rPr>
        <w:t xml:space="preserve"> с признаками ПТС. Так, например, показано, что семьи подростков-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</w:rPr>
        <w:t>онкопациентов</w:t>
      </w:r>
      <w:proofErr w:type="spellEnd"/>
      <w:r w:rsidRPr="00C3501E">
        <w:rPr>
          <w:rFonts w:ascii="Arial" w:hAnsi="Arial" w:cs="Arial"/>
          <w:color w:val="000000"/>
          <w:sz w:val="24"/>
          <w:szCs w:val="24"/>
        </w:rPr>
        <w:t>, находящихся на этапе ремиссии и демонстрирующих признаки ПТС, отличаются трудностями в принятии решения по поводу ежедневных сложностей, нерелевантные эмоциональные реакции друг на друга и либо чрезмерно много совместного времяпрепровождения, либо чрезмерно мало [6].</w:t>
      </w:r>
    </w:p>
    <w:p w:rsidR="00C3501E" w:rsidRPr="00C3501E" w:rsidRDefault="00C3501E" w:rsidP="00C3501E">
      <w:pPr>
        <w:ind w:right="340" w:firstLine="700"/>
        <w:jc w:val="both"/>
        <w:rPr>
          <w:sz w:val="24"/>
          <w:szCs w:val="24"/>
        </w:rPr>
      </w:pPr>
      <w:r w:rsidRPr="00C3501E">
        <w:rPr>
          <w:rFonts w:ascii="Arial" w:hAnsi="Arial" w:cs="Arial"/>
          <w:color w:val="000000"/>
          <w:sz w:val="24"/>
          <w:szCs w:val="24"/>
        </w:rPr>
        <w:t xml:space="preserve">Изучение взаимосвязи между проявлениями ПТС у ветеранов вьетнамской войны, признаками ПТС их партнёров и семейным функционированием этих пар [10] показывает, что для ветеранов существует взаимосвязь между всеми тремя признаками ПТС (вторжение, избегание, возбудимость) и семейным функционированием, а для их партнеров эта взаимосвязь существует между двумя признаками ПТС (избегание и возбудимость). То есть симптомы избегания и возбудимости вовлечены во межличностное взаимодействие, в то время как симптомы вторжения больше связаны с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</w:rPr>
        <w:t>внутриличностными</w:t>
      </w:r>
      <w:proofErr w:type="spellEnd"/>
      <w:r w:rsidRPr="00C3501E">
        <w:rPr>
          <w:rFonts w:ascii="Arial" w:hAnsi="Arial" w:cs="Arial"/>
          <w:color w:val="000000"/>
          <w:sz w:val="24"/>
          <w:szCs w:val="24"/>
        </w:rPr>
        <w:t xml:space="preserve"> процессами и больше воздействуют на самого носителя ПТС.</w:t>
      </w:r>
    </w:p>
    <w:p w:rsidR="00C3501E" w:rsidRPr="00C3501E" w:rsidRDefault="00C3501E" w:rsidP="00C3501E">
      <w:pPr>
        <w:ind w:right="340" w:firstLine="700"/>
        <w:jc w:val="both"/>
        <w:rPr>
          <w:sz w:val="24"/>
          <w:szCs w:val="24"/>
        </w:rPr>
      </w:pPr>
      <w:r w:rsidRPr="00C3501E">
        <w:rPr>
          <w:rFonts w:ascii="Arial" w:hAnsi="Arial" w:cs="Arial"/>
          <w:color w:val="000000"/>
          <w:sz w:val="24"/>
          <w:szCs w:val="24"/>
        </w:rPr>
        <w:t xml:space="preserve">Таким образом, довольно значительное количество исследований (в основном, за небольшим исключением англоязычных) посвящено изучению ближайшего окружения человека, пережившего травму, супружеским и детско-родительским отношениями. Вместе с тем, практически отсутствуют </w:t>
      </w:r>
      <w:r w:rsidRPr="00C3501E">
        <w:rPr>
          <w:rFonts w:ascii="Arial" w:hAnsi="Arial" w:cs="Arial"/>
          <w:color w:val="000000"/>
          <w:sz w:val="24"/>
          <w:szCs w:val="24"/>
        </w:rPr>
        <w:lastRenderedPageBreak/>
        <w:t>исследования, рассматривающие феномен посттравматического стресса в контексте семьи как системы, с точки зрения ее структурной организации.</w:t>
      </w:r>
    </w:p>
    <w:p w:rsidR="00C3501E" w:rsidRPr="00C3501E" w:rsidRDefault="00C3501E" w:rsidP="00C3501E">
      <w:pPr>
        <w:rPr>
          <w:sz w:val="24"/>
          <w:szCs w:val="24"/>
        </w:rPr>
      </w:pPr>
    </w:p>
    <w:p w:rsidR="00C3501E" w:rsidRPr="00C3501E" w:rsidRDefault="00C3501E" w:rsidP="00C3501E">
      <w:pPr>
        <w:jc w:val="both"/>
        <w:rPr>
          <w:sz w:val="24"/>
          <w:szCs w:val="24"/>
        </w:rPr>
      </w:pPr>
      <w:r w:rsidRPr="00C3501E">
        <w:rPr>
          <w:rFonts w:ascii="Arial" w:hAnsi="Arial" w:cs="Arial"/>
          <w:b/>
          <w:bCs/>
          <w:color w:val="000000"/>
          <w:sz w:val="24"/>
          <w:szCs w:val="24"/>
        </w:rPr>
        <w:t>Выборка</w:t>
      </w:r>
    </w:p>
    <w:p w:rsidR="00C3501E" w:rsidRPr="00C3501E" w:rsidRDefault="00C3501E" w:rsidP="00C3501E">
      <w:pPr>
        <w:jc w:val="both"/>
        <w:rPr>
          <w:sz w:val="24"/>
          <w:szCs w:val="24"/>
        </w:rPr>
      </w:pPr>
      <w:r w:rsidRPr="00C3501E">
        <w:rPr>
          <w:rFonts w:ascii="Arial" w:hAnsi="Arial" w:cs="Arial"/>
          <w:color w:val="000000"/>
          <w:sz w:val="24"/>
          <w:szCs w:val="24"/>
        </w:rPr>
        <w:t> </w:t>
      </w:r>
      <w:r w:rsidRPr="00C3501E">
        <w:rPr>
          <w:rFonts w:ascii="Arial" w:hAnsi="Arial" w:cs="Arial"/>
          <w:color w:val="000000"/>
          <w:sz w:val="24"/>
          <w:szCs w:val="24"/>
        </w:rPr>
        <w:tab/>
        <w:t xml:space="preserve">Выборка нашего исследования – 162 женщины, средний возраст 38 </w:t>
      </w:r>
      <w:proofErr w:type="gramStart"/>
      <w:r w:rsidRPr="00C3501E">
        <w:rPr>
          <w:rFonts w:ascii="Arial" w:hAnsi="Arial" w:cs="Arial"/>
          <w:color w:val="000000"/>
          <w:sz w:val="24"/>
          <w:szCs w:val="24"/>
        </w:rPr>
        <w:t>лет  (</w:t>
      </w:r>
      <w:proofErr w:type="gramEnd"/>
      <w:r w:rsidRPr="00C3501E">
        <w:rPr>
          <w:rFonts w:ascii="Arial" w:hAnsi="Arial" w:cs="Arial"/>
          <w:color w:val="000000"/>
          <w:sz w:val="24"/>
          <w:szCs w:val="24"/>
        </w:rPr>
        <w:t>+/- 12 лет).</w:t>
      </w:r>
      <w:r w:rsidRPr="00C3501E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C3501E">
        <w:rPr>
          <w:rFonts w:ascii="Arial" w:hAnsi="Arial" w:cs="Arial"/>
          <w:color w:val="000000"/>
          <w:sz w:val="24"/>
          <w:szCs w:val="24"/>
        </w:rPr>
        <w:t>62 респондента, 38% в качестве травматического события отметили смерть близкого человека, 18 (11%) отметили насилие, как физическое, так и эмоциональное, 14 (9%) отметили изнасилование, 11 (7%) – не отметили никакого события, 10 (6%) выбрали развод, 8(5%) – суицид, 8(5%) - течение беременности, 8(5%) – пережитую аварию, 7 (4%) – предательство, 7 (4%) – другое событие, 3 респондента указали здоровье, 2 – переезд, 1- кражу, 1- наркотики, 1 - пожар, 1- суд.  </w:t>
      </w:r>
    </w:p>
    <w:p w:rsidR="00C3501E" w:rsidRPr="00C3501E" w:rsidRDefault="00C3501E" w:rsidP="00C3501E">
      <w:pPr>
        <w:ind w:firstLine="720"/>
        <w:jc w:val="both"/>
        <w:rPr>
          <w:sz w:val="24"/>
          <w:szCs w:val="24"/>
        </w:rPr>
      </w:pPr>
      <w:r w:rsidRPr="00C3501E">
        <w:rPr>
          <w:rFonts w:ascii="Arial" w:hAnsi="Arial" w:cs="Arial"/>
          <w:color w:val="000000"/>
          <w:sz w:val="24"/>
          <w:szCs w:val="24"/>
        </w:rPr>
        <w:t>Выборка характеризуется высоким уровнем выраженности признаков ПТС: 35 % респондентов нашей выборки показали высокий уровень выраженности признаков ПТС, в то время как генеральной совокупности соответствуют цифры 8,3 % – 10, 5 % [14].</w:t>
      </w:r>
    </w:p>
    <w:p w:rsidR="00C3501E" w:rsidRPr="00C3501E" w:rsidRDefault="00C3501E" w:rsidP="00C3501E">
      <w:pPr>
        <w:rPr>
          <w:sz w:val="24"/>
          <w:szCs w:val="24"/>
        </w:rPr>
      </w:pPr>
    </w:p>
    <w:p w:rsidR="00C3501E" w:rsidRPr="00C3501E" w:rsidRDefault="00C3501E" w:rsidP="00C3501E">
      <w:pPr>
        <w:jc w:val="both"/>
        <w:rPr>
          <w:sz w:val="24"/>
          <w:szCs w:val="24"/>
        </w:rPr>
      </w:pPr>
      <w:r w:rsidRPr="00C3501E">
        <w:rPr>
          <w:rFonts w:ascii="Arial" w:hAnsi="Arial" w:cs="Arial"/>
          <w:b/>
          <w:bCs/>
          <w:color w:val="000000"/>
          <w:sz w:val="24"/>
          <w:szCs w:val="24"/>
        </w:rPr>
        <w:t>Методы</w:t>
      </w:r>
    </w:p>
    <w:p w:rsidR="00C3501E" w:rsidRPr="00C3501E" w:rsidRDefault="00C3501E" w:rsidP="00C3501E">
      <w:pPr>
        <w:ind w:firstLine="720"/>
        <w:jc w:val="both"/>
        <w:rPr>
          <w:sz w:val="24"/>
          <w:szCs w:val="24"/>
        </w:rPr>
      </w:pPr>
      <w:r w:rsidRPr="00C3501E">
        <w:rPr>
          <w:rFonts w:ascii="Arial" w:hAnsi="Arial" w:cs="Arial"/>
          <w:color w:val="000000"/>
          <w:sz w:val="24"/>
          <w:szCs w:val="24"/>
        </w:rPr>
        <w:t>При проведении исследования была использованы следующие методики:</w:t>
      </w:r>
    </w:p>
    <w:p w:rsidR="00C3501E" w:rsidRPr="00C3501E" w:rsidRDefault="00C3501E" w:rsidP="00C3501E">
      <w:pPr>
        <w:jc w:val="both"/>
        <w:rPr>
          <w:sz w:val="24"/>
          <w:szCs w:val="24"/>
        </w:rPr>
      </w:pPr>
      <w:r w:rsidRPr="00C3501E">
        <w:rPr>
          <w:rFonts w:ascii="Arial" w:hAnsi="Arial" w:cs="Arial"/>
          <w:color w:val="000000"/>
          <w:sz w:val="24"/>
          <w:szCs w:val="24"/>
        </w:rPr>
        <w:t>1. Шкала оценки влияния травматического события (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</w:rPr>
        <w:t>Impact</w:t>
      </w:r>
      <w:proofErr w:type="spellEnd"/>
      <w:r w:rsidRPr="00C3501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 w:rsidRPr="00C3501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</w:rPr>
        <w:t>Event</w:t>
      </w:r>
      <w:proofErr w:type="spellEnd"/>
      <w:r w:rsidRPr="00C3501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</w:rPr>
        <w:t>Scale</w:t>
      </w:r>
      <w:proofErr w:type="spellEnd"/>
      <w:r w:rsidRPr="00C3501E">
        <w:rPr>
          <w:rFonts w:ascii="Arial" w:hAnsi="Arial" w:cs="Arial"/>
          <w:color w:val="000000"/>
          <w:sz w:val="24"/>
          <w:szCs w:val="24"/>
        </w:rPr>
        <w:t xml:space="preserve"> — IES-R,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</w:rPr>
        <w:t>Horowitz</w:t>
      </w:r>
      <w:proofErr w:type="spellEnd"/>
      <w:r w:rsidRPr="00C3501E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</w:rPr>
        <w:t>Winneretal</w:t>
      </w:r>
      <w:proofErr w:type="spellEnd"/>
      <w:r w:rsidRPr="00C3501E">
        <w:rPr>
          <w:rFonts w:ascii="Arial" w:hAnsi="Arial" w:cs="Arial"/>
          <w:color w:val="000000"/>
          <w:sz w:val="24"/>
          <w:szCs w:val="24"/>
        </w:rPr>
        <w:t xml:space="preserve">. 1979, адаптация Н.В.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</w:rPr>
        <w:t>Тарабриной</w:t>
      </w:r>
      <w:proofErr w:type="spellEnd"/>
      <w:r w:rsidRPr="00C3501E">
        <w:rPr>
          <w:rFonts w:ascii="Arial" w:hAnsi="Arial" w:cs="Arial"/>
          <w:color w:val="000000"/>
          <w:sz w:val="24"/>
          <w:szCs w:val="24"/>
        </w:rPr>
        <w:t xml:space="preserve"> [3] Методика направлена на выявление признаков ПТС и оценку степени их выраженности. Шкала состоит из 22 пунктов, которые распределяются в три шкалы: «вторжение», «избегание» и «физиологическая возбудимость». Эти три шкалы суммируются в четвертую: «общий балл ШОВТС».</w:t>
      </w:r>
    </w:p>
    <w:p w:rsidR="00C3501E" w:rsidRPr="00C3501E" w:rsidRDefault="00C3501E" w:rsidP="00C3501E">
      <w:pPr>
        <w:jc w:val="both"/>
        <w:rPr>
          <w:sz w:val="24"/>
          <w:szCs w:val="24"/>
        </w:rPr>
      </w:pPr>
      <w:r w:rsidRPr="00C3501E">
        <w:rPr>
          <w:rFonts w:ascii="Arial" w:hAnsi="Arial" w:cs="Arial"/>
          <w:color w:val="000000"/>
          <w:sz w:val="24"/>
          <w:szCs w:val="24"/>
        </w:rPr>
        <w:t xml:space="preserve">2. Опросник «Шкала семейной адаптации и сплоченности» (FACES-IV,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</w:rPr>
        <w:t>Olson</w:t>
      </w:r>
      <w:proofErr w:type="spellEnd"/>
      <w:r w:rsidRPr="00C3501E">
        <w:rPr>
          <w:rFonts w:ascii="Arial" w:hAnsi="Arial" w:cs="Arial"/>
          <w:color w:val="000000"/>
          <w:sz w:val="24"/>
          <w:szCs w:val="24"/>
        </w:rPr>
        <w:t xml:space="preserve"> D.H.,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</w:rPr>
        <w:t>et</w:t>
      </w:r>
      <w:proofErr w:type="spellEnd"/>
      <w:r w:rsidRPr="00C3501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</w:rPr>
        <w:t>al</w:t>
      </w:r>
      <w:proofErr w:type="spellEnd"/>
      <w:r w:rsidRPr="00C3501E">
        <w:rPr>
          <w:rFonts w:ascii="Arial" w:hAnsi="Arial" w:cs="Arial"/>
          <w:color w:val="000000"/>
          <w:sz w:val="24"/>
          <w:szCs w:val="24"/>
        </w:rPr>
        <w:t xml:space="preserve">., 2006), адаптация М. Зеленской, магистерская диссертация </w:t>
      </w:r>
      <w:proofErr w:type="gramStart"/>
      <w:r w:rsidRPr="00C3501E">
        <w:rPr>
          <w:rFonts w:ascii="Arial" w:hAnsi="Arial" w:cs="Arial"/>
          <w:color w:val="000000"/>
          <w:sz w:val="24"/>
          <w:szCs w:val="24"/>
        </w:rPr>
        <w:t>под рук</w:t>
      </w:r>
      <w:proofErr w:type="gramEnd"/>
      <w:r w:rsidRPr="00C3501E">
        <w:rPr>
          <w:rFonts w:ascii="Arial" w:hAnsi="Arial" w:cs="Arial"/>
          <w:color w:val="000000"/>
          <w:sz w:val="24"/>
          <w:szCs w:val="24"/>
        </w:rPr>
        <w:t xml:space="preserve">. Г.Л.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</w:rPr>
        <w:t>Будинайте</w:t>
      </w:r>
      <w:proofErr w:type="spellEnd"/>
      <w:r w:rsidRPr="00C3501E">
        <w:rPr>
          <w:rFonts w:ascii="Arial" w:hAnsi="Arial" w:cs="Arial"/>
          <w:color w:val="000000"/>
          <w:sz w:val="24"/>
          <w:szCs w:val="24"/>
        </w:rPr>
        <w:t xml:space="preserve">, 2016) [1], который направлен на оценку структуры семейной системы. Всего в этом варианте опросника – 8 шкал: сплоченность (A –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</w:rPr>
        <w:t>cohesion</w:t>
      </w:r>
      <w:proofErr w:type="spellEnd"/>
      <w:r w:rsidRPr="00C3501E">
        <w:rPr>
          <w:rFonts w:ascii="Arial" w:hAnsi="Arial" w:cs="Arial"/>
          <w:color w:val="000000"/>
          <w:sz w:val="24"/>
          <w:szCs w:val="24"/>
        </w:rPr>
        <w:t xml:space="preserve">) и гибкость (B –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</w:rPr>
        <w:t>flexibility</w:t>
      </w:r>
      <w:proofErr w:type="spellEnd"/>
      <w:r w:rsidRPr="00C3501E">
        <w:rPr>
          <w:rFonts w:ascii="Arial" w:hAnsi="Arial" w:cs="Arial"/>
          <w:color w:val="000000"/>
          <w:sz w:val="24"/>
          <w:szCs w:val="24"/>
        </w:rPr>
        <w:t xml:space="preserve">) – сбалансированные шкалы, разобщенность (C –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</w:rPr>
        <w:t>disengaged</w:t>
      </w:r>
      <w:proofErr w:type="spellEnd"/>
      <w:r w:rsidRPr="00C3501E">
        <w:rPr>
          <w:rFonts w:ascii="Arial" w:hAnsi="Arial" w:cs="Arial"/>
          <w:color w:val="000000"/>
          <w:sz w:val="24"/>
          <w:szCs w:val="24"/>
        </w:rPr>
        <w:t xml:space="preserve">), слитность (D -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</w:rPr>
        <w:t>enmeshed</w:t>
      </w:r>
      <w:proofErr w:type="spellEnd"/>
      <w:r w:rsidRPr="00C3501E">
        <w:rPr>
          <w:rFonts w:ascii="Arial" w:hAnsi="Arial" w:cs="Arial"/>
          <w:color w:val="000000"/>
          <w:sz w:val="24"/>
          <w:szCs w:val="24"/>
        </w:rPr>
        <w:t xml:space="preserve">), ригидность (E –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</w:rPr>
        <w:t>rigid</w:t>
      </w:r>
      <w:proofErr w:type="spellEnd"/>
      <w:r w:rsidRPr="00C3501E">
        <w:rPr>
          <w:rFonts w:ascii="Arial" w:hAnsi="Arial" w:cs="Arial"/>
          <w:color w:val="000000"/>
          <w:sz w:val="24"/>
          <w:szCs w:val="24"/>
        </w:rPr>
        <w:t xml:space="preserve">), хаотичность (F –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</w:rPr>
        <w:t>chaotic</w:t>
      </w:r>
      <w:proofErr w:type="spellEnd"/>
      <w:r w:rsidRPr="00C3501E">
        <w:rPr>
          <w:rFonts w:ascii="Arial" w:hAnsi="Arial" w:cs="Arial"/>
          <w:color w:val="000000"/>
          <w:sz w:val="24"/>
          <w:szCs w:val="24"/>
        </w:rPr>
        <w:t>) – несбалансированные шкалы, и, наконец, коммуникация (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</w:rPr>
        <w:t>communication</w:t>
      </w:r>
      <w:proofErr w:type="spellEnd"/>
      <w:r w:rsidRPr="00C3501E">
        <w:rPr>
          <w:rFonts w:ascii="Arial" w:hAnsi="Arial" w:cs="Arial"/>
          <w:color w:val="000000"/>
          <w:sz w:val="24"/>
          <w:szCs w:val="24"/>
        </w:rPr>
        <w:t>) и удовлетворенность семейными отношениями (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</w:rPr>
        <w:t>family</w:t>
      </w:r>
      <w:proofErr w:type="spellEnd"/>
      <w:r w:rsidRPr="00C3501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</w:rPr>
        <w:t>satisfation</w:t>
      </w:r>
      <w:proofErr w:type="spellEnd"/>
      <w:r w:rsidRPr="00C3501E">
        <w:rPr>
          <w:rFonts w:ascii="Arial" w:hAnsi="Arial" w:cs="Arial"/>
          <w:color w:val="000000"/>
          <w:sz w:val="24"/>
          <w:szCs w:val="24"/>
        </w:rPr>
        <w:t xml:space="preserve">) – дополнительные шкалы. Сбалансированная сплоченность и сбалансированная гибкость – линейные шкалы. Несбалансированные шкалы располагаются на крайних высоких и низких значениях линейных шкал: разобщенность – крайнее низкое и слитность – крайнее высокое по шкале сплоченность, в то время как ригидность – крайнее низкое, а хаотичность - крайнее высокое по шкале гибкость. Таким образом, если набранные баллы определяют местоположение данной семьи на крайних значениях по линейным шкалам, делается предположение о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</w:rPr>
        <w:t>дисфункциональности</w:t>
      </w:r>
      <w:proofErr w:type="spellEnd"/>
      <w:r w:rsidRPr="00C3501E">
        <w:rPr>
          <w:rFonts w:ascii="Arial" w:hAnsi="Arial" w:cs="Arial"/>
          <w:color w:val="000000"/>
          <w:sz w:val="24"/>
          <w:szCs w:val="24"/>
        </w:rPr>
        <w:t xml:space="preserve"> данной семьи. В основе этого опросника лежит циркулярная модель семейной системы, где функционирование семейной системы, в большой степени определяют ее сплоченность, гибкость и коммуникация. Респондентам предлагалось описать реальную семью с помощью оценивания 62 высказываний. Обработка протоколов проводилась с помощью ключей, предлагаемых авторами методики. </w:t>
      </w:r>
    </w:p>
    <w:p w:rsidR="00C3501E" w:rsidRPr="00C3501E" w:rsidRDefault="00C3501E" w:rsidP="00C3501E">
      <w:pPr>
        <w:ind w:firstLine="720"/>
        <w:jc w:val="both"/>
        <w:rPr>
          <w:sz w:val="24"/>
          <w:szCs w:val="24"/>
        </w:rPr>
      </w:pPr>
      <w:r w:rsidRPr="00C3501E">
        <w:rPr>
          <w:rFonts w:ascii="Arial" w:hAnsi="Arial" w:cs="Arial"/>
          <w:color w:val="000000"/>
          <w:sz w:val="24"/>
          <w:szCs w:val="24"/>
        </w:rPr>
        <w:t>Все методики были переведены в электронную форму и размещены онлайн. Участие в исследовании было добровольным. Во вступительной части участникам была дана инструкция, кратко разъяснялась направленность исследования и гарантировалась конфиденциальность. Всем испытуемым предлагалось анонимно заполнить анкету, а затем ответить на вопросы предлагаемых методик. </w:t>
      </w:r>
    </w:p>
    <w:p w:rsidR="00C3501E" w:rsidRPr="00C3501E" w:rsidRDefault="00C3501E" w:rsidP="00C3501E">
      <w:pPr>
        <w:ind w:right="-41" w:firstLine="700"/>
        <w:jc w:val="both"/>
        <w:rPr>
          <w:sz w:val="24"/>
          <w:szCs w:val="24"/>
        </w:rPr>
      </w:pPr>
      <w:r w:rsidRPr="00C3501E">
        <w:rPr>
          <w:rFonts w:ascii="Arial" w:hAnsi="Arial" w:cs="Arial"/>
          <w:color w:val="000000"/>
          <w:sz w:val="24"/>
          <w:szCs w:val="24"/>
        </w:rPr>
        <w:lastRenderedPageBreak/>
        <w:t xml:space="preserve">Расчеты проводились с помощью программы SSPSv19. Для статистического изучения связей переменных применялся метод ранговых корреляций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</w:rPr>
        <w:t>Спирмена</w:t>
      </w:r>
      <w:proofErr w:type="spellEnd"/>
      <w:r w:rsidRPr="00C3501E">
        <w:rPr>
          <w:rFonts w:ascii="Arial" w:hAnsi="Arial" w:cs="Arial"/>
          <w:color w:val="000000"/>
          <w:sz w:val="24"/>
          <w:szCs w:val="24"/>
        </w:rPr>
        <w:t xml:space="preserve"> и однофакторный дисперсионный анализ ANOVA.</w:t>
      </w:r>
    </w:p>
    <w:p w:rsidR="00C3501E" w:rsidRPr="00C3501E" w:rsidRDefault="00C3501E" w:rsidP="00C3501E">
      <w:pPr>
        <w:rPr>
          <w:sz w:val="24"/>
          <w:szCs w:val="24"/>
        </w:rPr>
      </w:pPr>
    </w:p>
    <w:p w:rsidR="00C3501E" w:rsidRPr="00C3501E" w:rsidRDefault="00C3501E" w:rsidP="00C3501E">
      <w:pPr>
        <w:jc w:val="both"/>
        <w:rPr>
          <w:sz w:val="24"/>
          <w:szCs w:val="24"/>
        </w:rPr>
      </w:pPr>
      <w:r w:rsidRPr="00C3501E">
        <w:rPr>
          <w:rFonts w:ascii="Arial" w:hAnsi="Arial" w:cs="Arial"/>
          <w:b/>
          <w:bCs/>
          <w:color w:val="000000"/>
          <w:sz w:val="24"/>
          <w:szCs w:val="24"/>
        </w:rPr>
        <w:t>Результаты</w:t>
      </w:r>
    </w:p>
    <w:p w:rsidR="00C3501E" w:rsidRPr="00C3501E" w:rsidRDefault="00C3501E" w:rsidP="00C3501E">
      <w:pPr>
        <w:jc w:val="both"/>
        <w:rPr>
          <w:sz w:val="24"/>
          <w:szCs w:val="24"/>
        </w:rPr>
      </w:pPr>
      <w:r w:rsidRPr="00C3501E">
        <w:rPr>
          <w:rFonts w:ascii="Arial" w:hAnsi="Arial" w:cs="Arial"/>
          <w:color w:val="000000"/>
          <w:sz w:val="24"/>
          <w:szCs w:val="24"/>
        </w:rPr>
        <w:t xml:space="preserve">В соответствии с нашей теоретической гипотезой мы предполагали, что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</w:rPr>
        <w:t>интерпсихический</w:t>
      </w:r>
      <w:proofErr w:type="spellEnd"/>
      <w:r w:rsidRPr="00C3501E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</w:rPr>
        <w:t>интрапсихический</w:t>
      </w:r>
      <w:proofErr w:type="spellEnd"/>
      <w:r w:rsidRPr="00C3501E">
        <w:rPr>
          <w:rFonts w:ascii="Arial" w:hAnsi="Arial" w:cs="Arial"/>
          <w:color w:val="000000"/>
          <w:sz w:val="24"/>
          <w:szCs w:val="24"/>
        </w:rPr>
        <w:t xml:space="preserve"> уровни переживания травматического события взаимосвязаны. Ниже представлены результаты исследования данной взаимосвязи по двум направлениям:</w:t>
      </w:r>
    </w:p>
    <w:p w:rsidR="00C3501E" w:rsidRPr="00C3501E" w:rsidRDefault="00C3501E" w:rsidP="00C3501E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C3501E">
        <w:rPr>
          <w:rFonts w:ascii="Arial" w:hAnsi="Arial" w:cs="Arial"/>
          <w:color w:val="000000"/>
          <w:sz w:val="24"/>
          <w:szCs w:val="24"/>
        </w:rPr>
        <w:t>Рассматриваются влияние признаков ПТС (вторжение, избегание, физиологическая возбудимость) на изменение параметров семейной структуры.</w:t>
      </w:r>
    </w:p>
    <w:p w:rsidR="00C3501E" w:rsidRPr="00C3501E" w:rsidRDefault="00C3501E" w:rsidP="00C3501E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C3501E">
        <w:rPr>
          <w:rFonts w:ascii="Arial" w:hAnsi="Arial" w:cs="Arial"/>
          <w:color w:val="000000"/>
          <w:sz w:val="24"/>
          <w:szCs w:val="24"/>
        </w:rPr>
        <w:t>Проведена оценка факторов семейной структуры, поддерживающих проявления посттравматического стресса.</w:t>
      </w:r>
    </w:p>
    <w:p w:rsidR="00C3501E" w:rsidRPr="00C3501E" w:rsidRDefault="00C3501E" w:rsidP="00C3501E">
      <w:pPr>
        <w:rPr>
          <w:sz w:val="24"/>
          <w:szCs w:val="24"/>
        </w:rPr>
      </w:pPr>
    </w:p>
    <w:p w:rsidR="00C3501E" w:rsidRPr="00C3501E" w:rsidRDefault="00C3501E" w:rsidP="00C3501E">
      <w:pPr>
        <w:ind w:firstLine="700"/>
        <w:jc w:val="both"/>
        <w:rPr>
          <w:sz w:val="24"/>
          <w:szCs w:val="24"/>
        </w:rPr>
      </w:pPr>
      <w:r w:rsidRPr="00C3501E">
        <w:rPr>
          <w:rFonts w:ascii="Arial" w:hAnsi="Arial" w:cs="Arial"/>
          <w:color w:val="000000"/>
          <w:sz w:val="24"/>
          <w:szCs w:val="24"/>
        </w:rPr>
        <w:t>Для проверки гипотезы о связи признаков ПТС и параметров семейной системы б</w:t>
      </w:r>
      <w:r w:rsidRPr="00C3501E">
        <w:rPr>
          <w:color w:val="000000"/>
          <w:sz w:val="28"/>
          <w:szCs w:val="28"/>
        </w:rPr>
        <w:t xml:space="preserve">ыл рассчитан ранговый коэффициент корреляции </w:t>
      </w:r>
      <w:proofErr w:type="spellStart"/>
      <w:r w:rsidRPr="00C3501E">
        <w:rPr>
          <w:color w:val="000000"/>
          <w:sz w:val="28"/>
          <w:szCs w:val="28"/>
        </w:rPr>
        <w:t>Спирмена</w:t>
      </w:r>
      <w:proofErr w:type="spellEnd"/>
      <w:r w:rsidRPr="00C3501E">
        <w:rPr>
          <w:color w:val="000000"/>
          <w:sz w:val="28"/>
          <w:szCs w:val="28"/>
        </w:rPr>
        <w:t xml:space="preserve"> (</w:t>
      </w:r>
      <w:proofErr w:type="spellStart"/>
      <w:proofErr w:type="gramStart"/>
      <w:r w:rsidRPr="00C3501E">
        <w:rPr>
          <w:color w:val="000000"/>
          <w:sz w:val="28"/>
          <w:szCs w:val="28"/>
        </w:rPr>
        <w:t>r</w:t>
      </w:r>
      <w:r w:rsidRPr="00C3501E">
        <w:rPr>
          <w:color w:val="000000"/>
        </w:rPr>
        <w:t>s</w:t>
      </w:r>
      <w:proofErr w:type="spellEnd"/>
      <w:r w:rsidRPr="00C3501E">
        <w:rPr>
          <w:color w:val="000000"/>
          <w:sz w:val="28"/>
          <w:szCs w:val="28"/>
        </w:rPr>
        <w:t xml:space="preserve">) </w:t>
      </w:r>
      <w:r w:rsidRPr="00C3501E">
        <w:rPr>
          <w:rFonts w:ascii="Arial" w:hAnsi="Arial" w:cs="Arial"/>
          <w:color w:val="000000"/>
          <w:sz w:val="24"/>
          <w:szCs w:val="24"/>
        </w:rPr>
        <w:t>  </w:t>
      </w:r>
      <w:proofErr w:type="gramEnd"/>
      <w:r w:rsidRPr="00C3501E">
        <w:rPr>
          <w:rFonts w:ascii="Arial" w:hAnsi="Arial" w:cs="Arial"/>
          <w:color w:val="000000"/>
          <w:sz w:val="24"/>
          <w:szCs w:val="24"/>
        </w:rPr>
        <w:t>(табл.1).</w:t>
      </w:r>
    </w:p>
    <w:p w:rsidR="00C3501E" w:rsidRPr="00C3501E" w:rsidRDefault="00C3501E" w:rsidP="00C3501E">
      <w:pPr>
        <w:rPr>
          <w:sz w:val="24"/>
          <w:szCs w:val="24"/>
        </w:rPr>
      </w:pPr>
    </w:p>
    <w:p w:rsidR="00C3501E" w:rsidRPr="00C3501E" w:rsidRDefault="00C3501E" w:rsidP="00C3501E">
      <w:pPr>
        <w:ind w:firstLine="700"/>
        <w:jc w:val="both"/>
        <w:rPr>
          <w:sz w:val="24"/>
          <w:szCs w:val="24"/>
        </w:rPr>
      </w:pPr>
      <w:r w:rsidRPr="00C3501E">
        <w:rPr>
          <w:rFonts w:ascii="Arial" w:hAnsi="Arial" w:cs="Arial"/>
          <w:i/>
          <w:iCs/>
          <w:color w:val="000000"/>
          <w:sz w:val="24"/>
          <w:szCs w:val="24"/>
        </w:rPr>
        <w:t>Таблица 1. Значения статистически значимых коэффициентов корреляции между шкалами ШОВТС и FACES-IV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4173"/>
        <w:gridCol w:w="2476"/>
        <w:gridCol w:w="974"/>
        <w:gridCol w:w="886"/>
      </w:tblGrid>
      <w:tr w:rsidR="00C3501E" w:rsidRPr="00C3501E" w:rsidTr="00C3501E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Шкалы ШОВТС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Шкалы FACES-IV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rPr>
                <w:sz w:val="24"/>
                <w:szCs w:val="24"/>
              </w:rPr>
            </w:pPr>
            <w:r w:rsidRPr="00C3501E">
              <w:rPr>
                <w:color w:val="000000"/>
                <w:sz w:val="28"/>
                <w:szCs w:val="28"/>
              </w:rPr>
              <w:t xml:space="preserve">      </w:t>
            </w:r>
            <w:proofErr w:type="spellStart"/>
            <w:r w:rsidRPr="00C3501E">
              <w:rPr>
                <w:color w:val="000000"/>
                <w:sz w:val="28"/>
                <w:szCs w:val="28"/>
              </w:rPr>
              <w:t>r</w:t>
            </w:r>
            <w:r w:rsidRPr="00C3501E">
              <w:rPr>
                <w:color w:val="000000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</w:t>
            </w:r>
          </w:p>
        </w:tc>
      </w:tr>
      <w:tr w:rsidR="00C3501E" w:rsidRPr="00C3501E" w:rsidTr="00C3501E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  <w:sz w:val="24"/>
                <w:szCs w:val="24"/>
              </w:rPr>
              <w:t>избегание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  <w:sz w:val="24"/>
                <w:szCs w:val="24"/>
              </w:rPr>
              <w:t>хаотичность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  <w:sz w:val="24"/>
                <w:szCs w:val="24"/>
              </w:rPr>
              <w:t>0.341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  <w:sz w:val="24"/>
                <w:szCs w:val="24"/>
              </w:rPr>
              <w:t>0.000</w:t>
            </w:r>
          </w:p>
        </w:tc>
      </w:tr>
      <w:tr w:rsidR="00C3501E" w:rsidRPr="00C3501E" w:rsidTr="00C3501E">
        <w:trPr>
          <w:trHeight w:val="48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  <w:sz w:val="24"/>
                <w:szCs w:val="24"/>
              </w:rPr>
              <w:t>физиологическая возбудимость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  <w:sz w:val="24"/>
                <w:szCs w:val="24"/>
              </w:rPr>
              <w:t>сплоченность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  <w:sz w:val="24"/>
                <w:szCs w:val="24"/>
              </w:rPr>
              <w:t>-0.182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  <w:sz w:val="24"/>
                <w:szCs w:val="24"/>
              </w:rPr>
              <w:t>0.021</w:t>
            </w:r>
          </w:p>
        </w:tc>
      </w:tr>
      <w:tr w:rsidR="00C3501E" w:rsidRPr="00C3501E" w:rsidTr="00C3501E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01E" w:rsidRPr="00C3501E" w:rsidRDefault="00C3501E" w:rsidP="00C350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01E" w:rsidRPr="00C3501E" w:rsidRDefault="00C3501E" w:rsidP="00C350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  <w:sz w:val="24"/>
                <w:szCs w:val="24"/>
              </w:rPr>
              <w:t>разобщенность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  <w:sz w:val="24"/>
                <w:szCs w:val="24"/>
              </w:rPr>
              <w:t>0.158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  <w:sz w:val="24"/>
                <w:szCs w:val="24"/>
              </w:rPr>
              <w:t>0.045</w:t>
            </w:r>
          </w:p>
        </w:tc>
      </w:tr>
      <w:tr w:rsidR="00C3501E" w:rsidRPr="00C3501E" w:rsidTr="00C3501E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01E" w:rsidRPr="00C3501E" w:rsidRDefault="00C3501E" w:rsidP="00C350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01E" w:rsidRPr="00C3501E" w:rsidRDefault="00C3501E" w:rsidP="00C350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  <w:sz w:val="24"/>
                <w:szCs w:val="24"/>
              </w:rPr>
              <w:t>слитность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  <w:sz w:val="24"/>
                <w:szCs w:val="24"/>
              </w:rPr>
              <w:t>0.171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  <w:sz w:val="24"/>
                <w:szCs w:val="24"/>
              </w:rPr>
              <w:t>0.03</w:t>
            </w:r>
          </w:p>
        </w:tc>
      </w:tr>
      <w:tr w:rsidR="00C3501E" w:rsidRPr="00C3501E" w:rsidTr="00C3501E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01E" w:rsidRPr="00C3501E" w:rsidRDefault="00C3501E" w:rsidP="00C350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01E" w:rsidRPr="00C3501E" w:rsidRDefault="00C3501E" w:rsidP="00C350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  <w:sz w:val="24"/>
                <w:szCs w:val="24"/>
              </w:rPr>
              <w:t>хаотичность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  <w:sz w:val="24"/>
                <w:szCs w:val="24"/>
              </w:rPr>
              <w:t>0.256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  <w:sz w:val="24"/>
                <w:szCs w:val="24"/>
              </w:rPr>
              <w:t>0.001</w:t>
            </w:r>
          </w:p>
        </w:tc>
      </w:tr>
      <w:tr w:rsidR="00C3501E" w:rsidRPr="00C3501E" w:rsidTr="00C3501E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01E" w:rsidRPr="00C3501E" w:rsidRDefault="00C3501E" w:rsidP="00C350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01E" w:rsidRPr="00C3501E" w:rsidRDefault="00C3501E" w:rsidP="00C350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  <w:sz w:val="24"/>
                <w:szCs w:val="24"/>
              </w:rPr>
              <w:t>УСО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  <w:sz w:val="24"/>
                <w:szCs w:val="24"/>
              </w:rPr>
              <w:t>-0.159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  <w:sz w:val="24"/>
                <w:szCs w:val="24"/>
              </w:rPr>
              <w:t>0.044</w:t>
            </w:r>
          </w:p>
        </w:tc>
      </w:tr>
    </w:tbl>
    <w:p w:rsidR="00C3501E" w:rsidRPr="00C3501E" w:rsidRDefault="00C3501E" w:rsidP="00C3501E">
      <w:pPr>
        <w:rPr>
          <w:sz w:val="24"/>
          <w:szCs w:val="24"/>
        </w:rPr>
      </w:pPr>
    </w:p>
    <w:p w:rsidR="00C3501E" w:rsidRPr="00C3501E" w:rsidRDefault="00C3501E" w:rsidP="00C3501E">
      <w:pPr>
        <w:ind w:firstLine="700"/>
        <w:jc w:val="both"/>
        <w:rPr>
          <w:sz w:val="24"/>
          <w:szCs w:val="24"/>
        </w:rPr>
      </w:pPr>
      <w:r w:rsidRPr="00C3501E">
        <w:rPr>
          <w:rFonts w:ascii="Arial" w:hAnsi="Arial" w:cs="Arial"/>
          <w:color w:val="000000"/>
          <w:sz w:val="24"/>
          <w:szCs w:val="24"/>
        </w:rPr>
        <w:t xml:space="preserve">Из таблицы 1 видно, </w:t>
      </w:r>
      <w:proofErr w:type="gramStart"/>
      <w:r w:rsidRPr="00C3501E">
        <w:rPr>
          <w:rFonts w:ascii="Arial" w:hAnsi="Arial" w:cs="Arial"/>
          <w:color w:val="000000"/>
          <w:sz w:val="24"/>
          <w:szCs w:val="24"/>
        </w:rPr>
        <w:t>что  все</w:t>
      </w:r>
      <w:proofErr w:type="gramEnd"/>
      <w:r w:rsidRPr="00C3501E">
        <w:rPr>
          <w:rFonts w:ascii="Arial" w:hAnsi="Arial" w:cs="Arial"/>
          <w:color w:val="000000"/>
          <w:sz w:val="24"/>
          <w:szCs w:val="24"/>
        </w:rPr>
        <w:t xml:space="preserve"> признаки ПТС положительно связаны с таким несбалансированным параметром семейной системы как «хаотичность». Признаки кластера «физиологическая возбудимость» отрицательно связаны с сбалансированным параметром FACES-IV (сплоченность) и положительно с несбалансированными параметрами (разобщенность, слитность, хаотичность). То есть, можно предположить, что проявление признаков ПТС в семейной системе делают структуру такой семьи более хаотичной и </w:t>
      </w:r>
      <w:proofErr w:type="gramStart"/>
      <w:r w:rsidRPr="00C3501E">
        <w:rPr>
          <w:rFonts w:ascii="Arial" w:hAnsi="Arial" w:cs="Arial"/>
          <w:color w:val="000000"/>
          <w:sz w:val="24"/>
          <w:szCs w:val="24"/>
        </w:rPr>
        <w:t>слитной</w:t>
      </w:r>
      <w:proofErr w:type="gramEnd"/>
      <w:r w:rsidRPr="00C3501E">
        <w:rPr>
          <w:rFonts w:ascii="Arial" w:hAnsi="Arial" w:cs="Arial"/>
          <w:color w:val="000000"/>
          <w:sz w:val="24"/>
          <w:szCs w:val="24"/>
        </w:rPr>
        <w:t xml:space="preserve"> и менее сплоченной. </w:t>
      </w:r>
    </w:p>
    <w:p w:rsidR="00C3501E" w:rsidRPr="00C3501E" w:rsidRDefault="00C3501E" w:rsidP="00C3501E">
      <w:pPr>
        <w:ind w:firstLine="700"/>
        <w:jc w:val="both"/>
        <w:rPr>
          <w:sz w:val="24"/>
          <w:szCs w:val="24"/>
        </w:rPr>
      </w:pPr>
      <w:r w:rsidRPr="00C3501E">
        <w:rPr>
          <w:color w:val="000000"/>
          <w:sz w:val="28"/>
          <w:szCs w:val="28"/>
        </w:rPr>
        <w:t xml:space="preserve">Исходя из результатов анализа корреляционной связи между показателями ШОВТС и FACES-IV, было </w:t>
      </w:r>
      <w:proofErr w:type="gramStart"/>
      <w:r w:rsidRPr="00C3501E">
        <w:rPr>
          <w:color w:val="000000"/>
          <w:sz w:val="28"/>
          <w:szCs w:val="28"/>
        </w:rPr>
        <w:t>решено  провести</w:t>
      </w:r>
      <w:proofErr w:type="gramEnd"/>
      <w:r w:rsidRPr="00C3501E">
        <w:rPr>
          <w:color w:val="000000"/>
          <w:sz w:val="28"/>
          <w:szCs w:val="28"/>
        </w:rPr>
        <w:t xml:space="preserve"> однофакторный дисперсионный анализ ANOVA. </w:t>
      </w:r>
      <w:r w:rsidRPr="00C3501E">
        <w:rPr>
          <w:rFonts w:ascii="Arial" w:hAnsi="Arial" w:cs="Arial"/>
          <w:color w:val="000000"/>
          <w:sz w:val="24"/>
          <w:szCs w:val="24"/>
        </w:rPr>
        <w:t>Были выявлены как двусторонние связи, так и односторонние связи между изучаемыми параметрами, которые представлены ниже. </w:t>
      </w:r>
    </w:p>
    <w:p w:rsidR="00C3501E" w:rsidRPr="00C3501E" w:rsidRDefault="00C3501E" w:rsidP="00C3501E">
      <w:pPr>
        <w:ind w:firstLine="700"/>
        <w:jc w:val="both"/>
        <w:rPr>
          <w:sz w:val="24"/>
          <w:szCs w:val="24"/>
        </w:rPr>
      </w:pPr>
      <w:r w:rsidRPr="00C3501E">
        <w:rPr>
          <w:color w:val="000000"/>
          <w:sz w:val="28"/>
          <w:szCs w:val="28"/>
        </w:rPr>
        <w:lastRenderedPageBreak/>
        <w:t>В таблицах 1, 2, 3 приложения 1 представлены полученные результаты. Разделение выборки по группам проводили по выраженности показателей</w:t>
      </w:r>
      <w:r w:rsidRPr="00C3501E">
        <w:rPr>
          <w:rFonts w:ascii="Arial" w:hAnsi="Arial" w:cs="Arial"/>
          <w:color w:val="000000"/>
          <w:sz w:val="24"/>
          <w:szCs w:val="24"/>
        </w:rPr>
        <w:t xml:space="preserve"> ШОВТС. </w:t>
      </w:r>
    </w:p>
    <w:p w:rsidR="00C3501E" w:rsidRPr="00C3501E" w:rsidRDefault="00C3501E" w:rsidP="00C3501E">
      <w:pPr>
        <w:rPr>
          <w:sz w:val="24"/>
          <w:szCs w:val="24"/>
        </w:rPr>
      </w:pPr>
    </w:p>
    <w:p w:rsidR="00C3501E" w:rsidRPr="00C3501E" w:rsidRDefault="00C3501E" w:rsidP="00C3501E">
      <w:pPr>
        <w:numPr>
          <w:ilvl w:val="0"/>
          <w:numId w:val="4"/>
        </w:numPr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r w:rsidRPr="00C3501E">
        <w:rPr>
          <w:rFonts w:ascii="Arial" w:hAnsi="Arial" w:cs="Arial"/>
          <w:b/>
          <w:bCs/>
          <w:color w:val="000000"/>
          <w:sz w:val="24"/>
          <w:szCs w:val="24"/>
        </w:rPr>
        <w:t>Влияние признаков ПТС на структурные параметры семейной системы</w:t>
      </w:r>
    </w:p>
    <w:p w:rsidR="00C3501E" w:rsidRPr="00C3501E" w:rsidRDefault="00C3501E" w:rsidP="00C3501E">
      <w:pPr>
        <w:jc w:val="both"/>
        <w:rPr>
          <w:sz w:val="24"/>
          <w:szCs w:val="24"/>
        </w:rPr>
      </w:pPr>
      <w:r w:rsidRPr="00C3501E">
        <w:rPr>
          <w:rFonts w:ascii="Arial" w:hAnsi="Arial" w:cs="Arial"/>
          <w:b/>
          <w:bCs/>
          <w:color w:val="000000"/>
          <w:sz w:val="24"/>
          <w:szCs w:val="24"/>
        </w:rPr>
        <w:t>1.1 Хаотичность </w:t>
      </w:r>
    </w:p>
    <w:p w:rsidR="00C3501E" w:rsidRPr="00C3501E" w:rsidRDefault="00C3501E" w:rsidP="00C3501E">
      <w:pPr>
        <w:ind w:firstLine="700"/>
        <w:jc w:val="both"/>
        <w:rPr>
          <w:sz w:val="24"/>
          <w:szCs w:val="24"/>
        </w:rPr>
      </w:pPr>
      <w:r w:rsidRPr="00C3501E">
        <w:rPr>
          <w:rFonts w:ascii="Arial" w:hAnsi="Arial" w:cs="Arial"/>
          <w:color w:val="000000"/>
          <w:sz w:val="24"/>
          <w:szCs w:val="24"/>
        </w:rPr>
        <w:t xml:space="preserve">Результаты проведенного однофакторного дисперсионного анализа ANOVA показывают, что наиболее чувствительный параметр семейной структуры, на который оказывают влияние все три группы признаков ПТС, – это </w:t>
      </w:r>
      <w:r w:rsidRPr="00C3501E">
        <w:rPr>
          <w:rFonts w:ascii="Arial" w:hAnsi="Arial" w:cs="Arial"/>
          <w:b/>
          <w:bCs/>
          <w:color w:val="000000"/>
          <w:sz w:val="24"/>
          <w:szCs w:val="24"/>
        </w:rPr>
        <w:t>хаотичность</w:t>
      </w:r>
      <w:r w:rsidRPr="00C3501E">
        <w:rPr>
          <w:rFonts w:ascii="Arial" w:hAnsi="Arial" w:cs="Arial"/>
          <w:color w:val="000000"/>
          <w:sz w:val="24"/>
          <w:szCs w:val="24"/>
        </w:rPr>
        <w:t>. Показано, что при возрастании значений вторжения, избегания и физиологической возбудимости монотонно возрастают значения хаотичности. </w:t>
      </w:r>
    </w:p>
    <w:p w:rsidR="00C3501E" w:rsidRPr="00C3501E" w:rsidRDefault="00C3501E" w:rsidP="00C3501E">
      <w:pPr>
        <w:ind w:firstLine="700"/>
        <w:jc w:val="both"/>
        <w:rPr>
          <w:sz w:val="24"/>
          <w:szCs w:val="24"/>
        </w:rPr>
      </w:pPr>
      <w:r w:rsidRPr="00C3501E">
        <w:rPr>
          <w:rFonts w:ascii="Arial" w:hAnsi="Arial" w:cs="Arial"/>
          <w:color w:val="000000"/>
          <w:sz w:val="24"/>
          <w:szCs w:val="24"/>
        </w:rPr>
        <w:t>Похоже, не только само по себе столкновение с травматическим событием дестабилизирует семейную систему и повышает ее хаотичность (выражающуюся в отсутствии четкого распределения ролей, правил и так далее), но и проявление признаков ПТС у одного из членов семьи оказывает такое же воздействие на структуру семьи.</w:t>
      </w:r>
    </w:p>
    <w:p w:rsidR="00C3501E" w:rsidRPr="00C3501E" w:rsidRDefault="00C3501E" w:rsidP="00C3501E">
      <w:pPr>
        <w:rPr>
          <w:sz w:val="24"/>
          <w:szCs w:val="24"/>
        </w:rPr>
      </w:pPr>
    </w:p>
    <w:p w:rsidR="00C3501E" w:rsidRPr="00C3501E" w:rsidRDefault="00C3501E" w:rsidP="00C3501E">
      <w:pPr>
        <w:jc w:val="both"/>
        <w:rPr>
          <w:sz w:val="24"/>
          <w:szCs w:val="24"/>
        </w:rPr>
      </w:pPr>
      <w:r w:rsidRPr="00C3501E">
        <w:rPr>
          <w:rFonts w:ascii="Arial" w:hAnsi="Arial" w:cs="Arial"/>
          <w:b/>
          <w:bCs/>
          <w:color w:val="000000"/>
          <w:sz w:val="24"/>
          <w:szCs w:val="24"/>
        </w:rPr>
        <w:t>1.2 Сплоченность</w:t>
      </w:r>
    </w:p>
    <w:p w:rsidR="00C3501E" w:rsidRPr="00C3501E" w:rsidRDefault="00C3501E" w:rsidP="00C3501E">
      <w:pPr>
        <w:ind w:firstLine="700"/>
        <w:jc w:val="both"/>
        <w:rPr>
          <w:sz w:val="24"/>
          <w:szCs w:val="24"/>
        </w:rPr>
      </w:pPr>
      <w:r w:rsidRPr="00C3501E">
        <w:rPr>
          <w:rFonts w:ascii="Arial" w:hAnsi="Arial" w:cs="Arial"/>
          <w:color w:val="000000"/>
          <w:sz w:val="24"/>
          <w:szCs w:val="24"/>
        </w:rPr>
        <w:t xml:space="preserve">Вторым результатом, являются данные об обратной связи сплоченности с признаками ПТС избегание и физиологическая возбудимость. На поведенческом уровне признаки избегания проявляются в нежелании вспоминать случившееся и сталкиваться с чувствами в связи с </w:t>
      </w:r>
      <w:proofErr w:type="gramStart"/>
      <w:r w:rsidRPr="00C3501E">
        <w:rPr>
          <w:rFonts w:ascii="Arial" w:hAnsi="Arial" w:cs="Arial"/>
          <w:color w:val="000000"/>
          <w:sz w:val="24"/>
          <w:szCs w:val="24"/>
        </w:rPr>
        <w:t>пережитым,  в</w:t>
      </w:r>
      <w:proofErr w:type="gramEnd"/>
      <w:r w:rsidRPr="00C3501E">
        <w:rPr>
          <w:rFonts w:ascii="Arial" w:hAnsi="Arial" w:cs="Arial"/>
          <w:color w:val="000000"/>
          <w:sz w:val="24"/>
          <w:szCs w:val="24"/>
        </w:rPr>
        <w:t xml:space="preserve"> уклонении от разговоров, связанных с травмой, нежелании возвращаться к действиям, местам или людям, которые пробуждают воспоминания о травме. Физиологическая возбудимость представлена на уровне действий в появлении трудностей со сосредоточением внимания, с нарушением засыпания или плохим сном (ранние пробуждения), возникновении раздражительности или вспышек гнева, повышенной настороженности,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</w:rPr>
        <w:t>гипербдительности</w:t>
      </w:r>
      <w:proofErr w:type="spellEnd"/>
      <w:r w:rsidRPr="00C3501E">
        <w:rPr>
          <w:rFonts w:ascii="Arial" w:hAnsi="Arial" w:cs="Arial"/>
          <w:color w:val="000000"/>
          <w:sz w:val="24"/>
          <w:szCs w:val="24"/>
        </w:rPr>
        <w:t>, состояния постоянного ожидания угрозы. </w:t>
      </w:r>
    </w:p>
    <w:p w:rsidR="00C3501E" w:rsidRPr="00C3501E" w:rsidRDefault="00C3501E" w:rsidP="00C3501E">
      <w:pPr>
        <w:ind w:firstLine="700"/>
        <w:jc w:val="both"/>
        <w:rPr>
          <w:sz w:val="24"/>
          <w:szCs w:val="24"/>
        </w:rPr>
      </w:pPr>
      <w:r w:rsidRPr="00C3501E">
        <w:rPr>
          <w:rFonts w:ascii="Arial" w:hAnsi="Arial" w:cs="Arial"/>
          <w:color w:val="000000"/>
          <w:sz w:val="24"/>
          <w:szCs w:val="24"/>
        </w:rPr>
        <w:t>Очевидно, что именно эти комплексы признаков в значительной степени будут встроены во взаимодействие членов семьи (и избегание, и вторжение зачастую могут проявляться как направленные на другого человека, предполагать его участие: в этом смысле члены семьи могут оказываться в роли, например, объектов агрессии или невольно выступать триггерами нежелательных переживаний). Иначе дело обстоит с признаками вторжения, с которыми пострадавший сталкивается во внутреннем плане, и родственники даже не всегда могут о них знать. Такая поведенческая деформация способствует снижению сплоченности между членами семьи, как реакции на описанные изменения. Поведенческие проявления признаков ПТС избегания и физиологической возбудимости влияют на изменения эмоциональной дистанции между членами семьи, что может приводить к трудностям налаживания совместности, снижении конструктивности решения проблем, затруднении возможности оказывать эмоциональную поддержку друг другу.</w:t>
      </w:r>
    </w:p>
    <w:p w:rsidR="00C3501E" w:rsidRPr="00C3501E" w:rsidRDefault="00C3501E" w:rsidP="00C3501E">
      <w:pPr>
        <w:rPr>
          <w:sz w:val="24"/>
          <w:szCs w:val="24"/>
        </w:rPr>
      </w:pPr>
    </w:p>
    <w:p w:rsidR="00C3501E" w:rsidRPr="00C3501E" w:rsidRDefault="00C3501E" w:rsidP="00C3501E">
      <w:pPr>
        <w:jc w:val="both"/>
        <w:rPr>
          <w:sz w:val="24"/>
          <w:szCs w:val="24"/>
        </w:rPr>
      </w:pPr>
      <w:r w:rsidRPr="00C3501E">
        <w:rPr>
          <w:rFonts w:ascii="Arial" w:hAnsi="Arial" w:cs="Arial"/>
          <w:b/>
          <w:bCs/>
          <w:color w:val="000000"/>
          <w:sz w:val="24"/>
          <w:szCs w:val="24"/>
        </w:rPr>
        <w:t>1.3 Коммуникация</w:t>
      </w:r>
    </w:p>
    <w:p w:rsidR="00C3501E" w:rsidRPr="00C3501E" w:rsidRDefault="00C3501E" w:rsidP="00C3501E">
      <w:pPr>
        <w:ind w:firstLine="700"/>
        <w:jc w:val="both"/>
        <w:rPr>
          <w:sz w:val="24"/>
          <w:szCs w:val="24"/>
        </w:rPr>
      </w:pPr>
      <w:r w:rsidRPr="00C3501E">
        <w:rPr>
          <w:rFonts w:ascii="Arial" w:hAnsi="Arial" w:cs="Arial"/>
          <w:color w:val="000000"/>
          <w:sz w:val="24"/>
          <w:szCs w:val="24"/>
        </w:rPr>
        <w:t xml:space="preserve">Полученная отрицательная связь признака избегания с параметром семейной системы «коммуникация» свидетельствует о том, что чем выше проявления признака избегания, тем менее члены семьи открыты для коммуникации в семейной системе (возможны проявления закрытости в общении, отгороженности, могут возникать трудности в предъявлении проблемных ситуаций для совместного обсуждения, агрессивность во взаимодействии,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</w:rPr>
        <w:t>неконгруэнтность</w:t>
      </w:r>
      <w:proofErr w:type="spellEnd"/>
      <w:r w:rsidRPr="00C3501E">
        <w:rPr>
          <w:rFonts w:ascii="Arial" w:hAnsi="Arial" w:cs="Arial"/>
          <w:color w:val="000000"/>
          <w:sz w:val="24"/>
          <w:szCs w:val="24"/>
        </w:rPr>
        <w:t xml:space="preserve"> общения и т.д.).</w:t>
      </w:r>
    </w:p>
    <w:p w:rsidR="00C3501E" w:rsidRPr="00C3501E" w:rsidRDefault="00C3501E" w:rsidP="00C3501E">
      <w:pPr>
        <w:rPr>
          <w:sz w:val="24"/>
          <w:szCs w:val="24"/>
        </w:rPr>
      </w:pPr>
    </w:p>
    <w:p w:rsidR="00C3501E" w:rsidRPr="00C3501E" w:rsidRDefault="00C3501E" w:rsidP="00C3501E">
      <w:pPr>
        <w:rPr>
          <w:sz w:val="24"/>
          <w:szCs w:val="24"/>
        </w:rPr>
      </w:pPr>
      <w:r w:rsidRPr="00C3501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1.4 Гибкость, разобщенность и слитность</w:t>
      </w:r>
    </w:p>
    <w:p w:rsidR="00C3501E" w:rsidRPr="00C3501E" w:rsidRDefault="00C3501E" w:rsidP="00C3501E">
      <w:pPr>
        <w:ind w:firstLine="720"/>
        <w:jc w:val="both"/>
        <w:rPr>
          <w:sz w:val="24"/>
          <w:szCs w:val="24"/>
        </w:rPr>
      </w:pPr>
      <w:r w:rsidRPr="00C3501E">
        <w:rPr>
          <w:rFonts w:ascii="Arial" w:hAnsi="Arial" w:cs="Arial"/>
          <w:color w:val="000000"/>
          <w:sz w:val="24"/>
          <w:szCs w:val="24"/>
        </w:rPr>
        <w:t xml:space="preserve">Получен результат о том, что такая характеристика семейной системы как эмоциональная дистанция выходит на первый план, когда мы описываем реакцию родных на проявления признаков физиологической возбудимости у человека, пережившего травму. Можно предположить, что близкие будут реагировать либо желанием укрыться, отстраниться, дистанцироваться; либо будут проявлять эмоциональную несдержанность, вовлекаться в цикл взаимодействия, запускаемый внезапным ухудшением психического состояния. В данном случае мы видим, что физиологическая возбудимость способна приводить к росту таких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</w:rPr>
        <w:t>дисфункциональных</w:t>
      </w:r>
      <w:proofErr w:type="spellEnd"/>
      <w:r w:rsidRPr="00C3501E">
        <w:rPr>
          <w:rFonts w:ascii="Arial" w:hAnsi="Arial" w:cs="Arial"/>
          <w:color w:val="000000"/>
          <w:sz w:val="24"/>
          <w:szCs w:val="24"/>
        </w:rPr>
        <w:t xml:space="preserve"> характеристик семейной системы, как разобщенность и слитность. </w:t>
      </w:r>
    </w:p>
    <w:p w:rsidR="00C3501E" w:rsidRPr="00C3501E" w:rsidRDefault="00C3501E" w:rsidP="00C3501E">
      <w:pPr>
        <w:ind w:firstLine="720"/>
        <w:jc w:val="both"/>
        <w:rPr>
          <w:sz w:val="24"/>
          <w:szCs w:val="24"/>
        </w:rPr>
      </w:pPr>
      <w:r w:rsidRPr="00C3501E">
        <w:rPr>
          <w:rFonts w:ascii="Arial" w:hAnsi="Arial" w:cs="Arial"/>
          <w:color w:val="000000"/>
          <w:sz w:val="24"/>
          <w:szCs w:val="24"/>
        </w:rPr>
        <w:t>Дополнительно было выявлено, что проявления физиологической возбудимости снижают гибкость семейной системы, т.е. влияют на адаптивность семьи к изменяющимся обстоятельствам</w:t>
      </w:r>
      <w:r w:rsidRPr="007E27F7">
        <w:rPr>
          <w:rFonts w:ascii="Arial" w:hAnsi="Arial" w:cs="Arial"/>
          <w:sz w:val="24"/>
          <w:szCs w:val="24"/>
        </w:rPr>
        <w:t xml:space="preserve">. Возможным объяснением данного результата является тот факт, что, если один из членов семьи ведет себя непредсказуемо и чрезмерно импульсивно (вспышки агрессии, эмоциональная лабильность, состояние </w:t>
      </w:r>
      <w:proofErr w:type="spellStart"/>
      <w:r w:rsidRPr="007E27F7">
        <w:rPr>
          <w:rFonts w:ascii="Arial" w:hAnsi="Arial" w:cs="Arial"/>
          <w:sz w:val="24"/>
          <w:szCs w:val="24"/>
        </w:rPr>
        <w:t>гипербдительности</w:t>
      </w:r>
      <w:proofErr w:type="spellEnd"/>
      <w:r w:rsidRPr="007E27F7">
        <w:rPr>
          <w:rFonts w:ascii="Arial" w:hAnsi="Arial" w:cs="Arial"/>
          <w:sz w:val="24"/>
          <w:szCs w:val="24"/>
        </w:rPr>
        <w:t xml:space="preserve">, трудности с засыпанием и т.д.), это выступает внутренним стрессором для семьи в целом. Можно предположить, что часть ресурсов семейной системы в этой ситуации будет тратиться на то, чтобы адаптироваться к этому внезапно изменяющемуся поведению члена семьи. Вероятно, именно поэтому гибкость, способность семьи функционально реагировать на внешние стрессоры, снижается в силу того, что ведущей задачей семьи становится приспособление к постоянным внутренним (внутрисемейным) изменениям. </w:t>
      </w:r>
      <w:r w:rsidRPr="00C3501E">
        <w:rPr>
          <w:rFonts w:ascii="Arial" w:hAnsi="Arial" w:cs="Arial"/>
          <w:color w:val="000000"/>
          <w:sz w:val="24"/>
          <w:szCs w:val="24"/>
        </w:rPr>
        <w:t xml:space="preserve">Важно, что этот результат дополняется представленными выше данными о хаотичности семейной системы с ПТС. Можно предположить, что проявления ПТС по критерию физиологической возбудимости приводят к снижению гибкости, сопряженному с повышением хаотичности семейной системы. Как будто импульсивность члена семьи с ПТС, связанная </w:t>
      </w:r>
      <w:proofErr w:type="gramStart"/>
      <w:r w:rsidRPr="00C3501E">
        <w:rPr>
          <w:rFonts w:ascii="Arial" w:hAnsi="Arial" w:cs="Arial"/>
          <w:color w:val="000000"/>
          <w:sz w:val="24"/>
          <w:szCs w:val="24"/>
        </w:rPr>
        <w:t>с  физиологической</w:t>
      </w:r>
      <w:proofErr w:type="gramEnd"/>
      <w:r w:rsidRPr="00C3501E">
        <w:rPr>
          <w:rFonts w:ascii="Arial" w:hAnsi="Arial" w:cs="Arial"/>
          <w:color w:val="000000"/>
          <w:sz w:val="24"/>
          <w:szCs w:val="24"/>
        </w:rPr>
        <w:t xml:space="preserve"> возбудимостью как проявлением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</w:rPr>
        <w:t>травматизации</w:t>
      </w:r>
      <w:proofErr w:type="spellEnd"/>
      <w:r w:rsidRPr="00C3501E">
        <w:rPr>
          <w:rFonts w:ascii="Arial" w:hAnsi="Arial" w:cs="Arial"/>
          <w:color w:val="000000"/>
          <w:sz w:val="24"/>
          <w:szCs w:val="24"/>
        </w:rPr>
        <w:t>, рушит возможность договариваться, препятствует эффективному распределение зон ответственности между членами семьи.  </w:t>
      </w:r>
    </w:p>
    <w:p w:rsidR="00C3501E" w:rsidRPr="00C3501E" w:rsidRDefault="00C3501E" w:rsidP="00C3501E">
      <w:pPr>
        <w:rPr>
          <w:sz w:val="24"/>
          <w:szCs w:val="24"/>
        </w:rPr>
      </w:pPr>
    </w:p>
    <w:p w:rsidR="00C3501E" w:rsidRPr="00C3501E" w:rsidRDefault="00C3501E" w:rsidP="00C3501E">
      <w:pPr>
        <w:jc w:val="both"/>
        <w:rPr>
          <w:sz w:val="24"/>
          <w:szCs w:val="24"/>
        </w:rPr>
      </w:pPr>
      <w:r w:rsidRPr="00C3501E">
        <w:rPr>
          <w:rFonts w:ascii="Arial" w:hAnsi="Arial" w:cs="Arial"/>
          <w:b/>
          <w:bCs/>
          <w:color w:val="000000"/>
          <w:sz w:val="24"/>
          <w:szCs w:val="24"/>
        </w:rPr>
        <w:t>2. Влияние структурных параметров семейной системы на признаки ПТС</w:t>
      </w:r>
    </w:p>
    <w:p w:rsidR="00C3501E" w:rsidRPr="00C3501E" w:rsidRDefault="00C3501E" w:rsidP="00C3501E">
      <w:pPr>
        <w:ind w:firstLine="700"/>
        <w:jc w:val="both"/>
        <w:rPr>
          <w:sz w:val="24"/>
          <w:szCs w:val="24"/>
        </w:rPr>
      </w:pPr>
      <w:r w:rsidRPr="00C3501E">
        <w:rPr>
          <w:rFonts w:ascii="Arial" w:hAnsi="Arial" w:cs="Arial"/>
          <w:color w:val="000000"/>
          <w:sz w:val="24"/>
          <w:szCs w:val="24"/>
        </w:rPr>
        <w:t xml:space="preserve">Для проверки гипотезы о том, что особенности функционирования семейной системы вносят вклад в поддержание посттравматических признаков, возникших у человека в ответ на переживание травматической ситуации, был </w:t>
      </w:r>
      <w:proofErr w:type="gramStart"/>
      <w:r w:rsidRPr="00C3501E">
        <w:rPr>
          <w:rFonts w:ascii="Arial" w:hAnsi="Arial" w:cs="Arial"/>
          <w:color w:val="000000"/>
          <w:sz w:val="24"/>
          <w:szCs w:val="24"/>
        </w:rPr>
        <w:t>проведен  однофакторный</w:t>
      </w:r>
      <w:proofErr w:type="gramEnd"/>
      <w:r w:rsidRPr="00C3501E">
        <w:rPr>
          <w:rFonts w:ascii="Arial" w:hAnsi="Arial" w:cs="Arial"/>
          <w:color w:val="000000"/>
          <w:sz w:val="24"/>
          <w:szCs w:val="24"/>
        </w:rPr>
        <w:t xml:space="preserve"> дисперсионный анализ ANOVA (приложение 2).</w:t>
      </w:r>
    </w:p>
    <w:p w:rsidR="00C3501E" w:rsidRPr="00C3501E" w:rsidRDefault="00C3501E" w:rsidP="00C3501E">
      <w:pPr>
        <w:rPr>
          <w:sz w:val="24"/>
          <w:szCs w:val="24"/>
        </w:rPr>
      </w:pPr>
    </w:p>
    <w:p w:rsidR="00C3501E" w:rsidRPr="00C3501E" w:rsidRDefault="00C3501E" w:rsidP="00C3501E">
      <w:pPr>
        <w:jc w:val="both"/>
        <w:rPr>
          <w:sz w:val="24"/>
          <w:szCs w:val="24"/>
        </w:rPr>
      </w:pPr>
      <w:r w:rsidRPr="00C3501E">
        <w:rPr>
          <w:rFonts w:ascii="Arial" w:hAnsi="Arial" w:cs="Arial"/>
          <w:b/>
          <w:bCs/>
          <w:color w:val="000000"/>
          <w:sz w:val="24"/>
          <w:szCs w:val="24"/>
        </w:rPr>
        <w:t>2.1. Удовлетворенность семейными отношениями и физиологическая возбудимость</w:t>
      </w:r>
    </w:p>
    <w:p w:rsidR="00C3501E" w:rsidRPr="00C3501E" w:rsidRDefault="00C3501E" w:rsidP="00C3501E">
      <w:pPr>
        <w:ind w:firstLine="720"/>
        <w:jc w:val="both"/>
        <w:rPr>
          <w:sz w:val="24"/>
          <w:szCs w:val="24"/>
        </w:rPr>
      </w:pPr>
      <w:r w:rsidRPr="00C3501E">
        <w:rPr>
          <w:rFonts w:ascii="Arial" w:hAnsi="Arial" w:cs="Arial"/>
          <w:color w:val="000000"/>
          <w:sz w:val="24"/>
          <w:szCs w:val="24"/>
        </w:rPr>
        <w:t xml:space="preserve">Обнаружено статистически достоверное влияние удовлетворенности семейными отношениями на проявления физиологической возбудимости как признака ПТС, т.е. удовлетворенность выступает фактором снижения подобных проявлений. То, насколько человек чувствует себя счастливым со своей </w:t>
      </w:r>
      <w:proofErr w:type="gramStart"/>
      <w:r w:rsidRPr="00C3501E">
        <w:rPr>
          <w:rFonts w:ascii="Arial" w:hAnsi="Arial" w:cs="Arial"/>
          <w:color w:val="000000"/>
          <w:sz w:val="24"/>
          <w:szCs w:val="24"/>
        </w:rPr>
        <w:t>семьей  выступает</w:t>
      </w:r>
      <w:proofErr w:type="gramEnd"/>
      <w:r w:rsidRPr="00C3501E">
        <w:rPr>
          <w:rFonts w:ascii="Arial" w:hAnsi="Arial" w:cs="Arial"/>
          <w:color w:val="000000"/>
          <w:sz w:val="24"/>
          <w:szCs w:val="24"/>
        </w:rPr>
        <w:t xml:space="preserve"> как бы буфером для негативной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</w:rPr>
        <w:t>аффективности</w:t>
      </w:r>
      <w:proofErr w:type="spellEnd"/>
      <w:r w:rsidRPr="00C3501E">
        <w:rPr>
          <w:rFonts w:ascii="Arial" w:hAnsi="Arial" w:cs="Arial"/>
          <w:color w:val="000000"/>
          <w:sz w:val="24"/>
          <w:szCs w:val="24"/>
        </w:rPr>
        <w:t>, вызванной травматическими переживаниями. Этот результат свидетельствует о том, что наличие безопасного и поддерживающего окружения является важным условием для успешной адаптации после столкновения с травматическим событием.</w:t>
      </w:r>
    </w:p>
    <w:p w:rsidR="00C3501E" w:rsidRPr="00C3501E" w:rsidRDefault="00C3501E" w:rsidP="00C3501E">
      <w:pPr>
        <w:rPr>
          <w:sz w:val="24"/>
          <w:szCs w:val="24"/>
        </w:rPr>
      </w:pPr>
    </w:p>
    <w:p w:rsidR="00C3501E" w:rsidRPr="00C3501E" w:rsidRDefault="00C3501E" w:rsidP="00C3501E">
      <w:pPr>
        <w:rPr>
          <w:sz w:val="24"/>
          <w:szCs w:val="24"/>
        </w:rPr>
      </w:pPr>
      <w:r w:rsidRPr="00C3501E">
        <w:rPr>
          <w:rFonts w:ascii="Arial" w:hAnsi="Arial" w:cs="Arial"/>
          <w:b/>
          <w:bCs/>
          <w:color w:val="000000"/>
          <w:sz w:val="24"/>
          <w:szCs w:val="24"/>
        </w:rPr>
        <w:t>2.2. Хаотичность и признаки вторжения, физиологической возбудимости и избегания</w:t>
      </w:r>
    </w:p>
    <w:p w:rsidR="00C3501E" w:rsidRPr="007E27F7" w:rsidRDefault="00C3501E" w:rsidP="00C3501E">
      <w:pPr>
        <w:jc w:val="both"/>
        <w:rPr>
          <w:sz w:val="24"/>
          <w:szCs w:val="24"/>
        </w:rPr>
      </w:pPr>
      <w:bookmarkStart w:id="0" w:name="_GoBack"/>
      <w:r w:rsidRPr="007E27F7">
        <w:rPr>
          <w:rFonts w:ascii="Arial" w:hAnsi="Arial" w:cs="Arial"/>
          <w:sz w:val="24"/>
          <w:szCs w:val="24"/>
        </w:rPr>
        <w:lastRenderedPageBreak/>
        <w:t xml:space="preserve">Нами были получены данные о том, что хаотичная семейная система сама по себе оказывается благоприятной “средой” для признаков посттравматического стресса. Возможно, отсутствие или несоблюдение общих правил в семье, трудности с организацией выступают дополнительным источником напряжения, который может способствовать как появлению, формированию, так и поддержанию признаков ПТС. Известно, что при столкновении со стрессором в семейной системе растет хаотичность, и в этом смысле это ее естественный ответ. Необходимо время, чтобы произошла стабилизация системы, сформировались новые пригодные для изменившейся системы правила. В случае, если состояние хаотичности сохраняется более длительный период, можно говорить о ее </w:t>
      </w:r>
      <w:proofErr w:type="spellStart"/>
      <w:r w:rsidRPr="007E27F7">
        <w:rPr>
          <w:rFonts w:ascii="Arial" w:hAnsi="Arial" w:cs="Arial"/>
          <w:sz w:val="24"/>
          <w:szCs w:val="24"/>
        </w:rPr>
        <w:t>дисфункциональности</w:t>
      </w:r>
      <w:proofErr w:type="spellEnd"/>
      <w:r w:rsidRPr="007E27F7">
        <w:rPr>
          <w:rFonts w:ascii="Arial" w:hAnsi="Arial" w:cs="Arial"/>
          <w:sz w:val="24"/>
          <w:szCs w:val="24"/>
        </w:rPr>
        <w:t xml:space="preserve">, которая подпитывает посттравматические проявления. Другой возможный вариант интерпретации полученной связи может быть таким: семейная система с высоким уровнем хаотичности делает человека менее </w:t>
      </w:r>
      <w:proofErr w:type="spellStart"/>
      <w:r w:rsidRPr="007E27F7">
        <w:rPr>
          <w:rFonts w:ascii="Arial" w:hAnsi="Arial" w:cs="Arial"/>
          <w:sz w:val="24"/>
          <w:szCs w:val="24"/>
        </w:rPr>
        <w:t>стрессоустойчивым</w:t>
      </w:r>
      <w:proofErr w:type="spellEnd"/>
      <w:r w:rsidRPr="007E27F7">
        <w:rPr>
          <w:rFonts w:ascii="Arial" w:hAnsi="Arial" w:cs="Arial"/>
          <w:sz w:val="24"/>
          <w:szCs w:val="24"/>
        </w:rPr>
        <w:t>, поэтому при столкновении с травматическим событием его адаптация оказывается затруднена.</w:t>
      </w:r>
    </w:p>
    <w:p w:rsidR="00C3501E" w:rsidRPr="007E27F7" w:rsidRDefault="00C3501E" w:rsidP="00C3501E">
      <w:pPr>
        <w:rPr>
          <w:sz w:val="24"/>
          <w:szCs w:val="24"/>
        </w:rPr>
      </w:pPr>
    </w:p>
    <w:bookmarkEnd w:id="0"/>
    <w:p w:rsidR="00C3501E" w:rsidRPr="00C3501E" w:rsidRDefault="00C3501E" w:rsidP="00C3501E">
      <w:pPr>
        <w:rPr>
          <w:sz w:val="24"/>
          <w:szCs w:val="24"/>
        </w:rPr>
      </w:pPr>
      <w:r w:rsidRPr="00C3501E">
        <w:rPr>
          <w:rFonts w:ascii="Arial" w:hAnsi="Arial" w:cs="Arial"/>
          <w:b/>
          <w:bCs/>
          <w:color w:val="000000"/>
          <w:sz w:val="24"/>
          <w:szCs w:val="24"/>
        </w:rPr>
        <w:t>2.3. Сплоченность, гибкость, разобщенность, слитность и признаки физиологической возбудимости</w:t>
      </w:r>
    </w:p>
    <w:p w:rsidR="00C3501E" w:rsidRPr="00C3501E" w:rsidRDefault="00C3501E" w:rsidP="00C3501E">
      <w:pPr>
        <w:rPr>
          <w:sz w:val="24"/>
          <w:szCs w:val="24"/>
        </w:rPr>
      </w:pPr>
    </w:p>
    <w:p w:rsidR="00C3501E" w:rsidRPr="00C3501E" w:rsidRDefault="00C3501E" w:rsidP="00C3501E">
      <w:pPr>
        <w:ind w:firstLine="720"/>
        <w:jc w:val="both"/>
        <w:rPr>
          <w:sz w:val="24"/>
          <w:szCs w:val="24"/>
        </w:rPr>
      </w:pPr>
      <w:r w:rsidRPr="00C3501E">
        <w:rPr>
          <w:rFonts w:ascii="Arial" w:hAnsi="Arial" w:cs="Arial"/>
          <w:color w:val="000000"/>
          <w:sz w:val="24"/>
          <w:szCs w:val="24"/>
        </w:rPr>
        <w:t xml:space="preserve">Полученный результат об обратной связи функциональной шкалы сплоченности с признаками физиологической возбудимости интересен в соотнесении с данными о ее положительной связи со шкалами разобщенности и слитности семейной системы. Существуют разные варианты семейной организации с низким уровнем сплоченности. Крайними случаями выступают семьи, члены которых которые либо чрезмерно близки (параметр слитности), либо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</w:rPr>
        <w:t>дистанцированны</w:t>
      </w:r>
      <w:proofErr w:type="spellEnd"/>
      <w:r w:rsidRPr="00C3501E">
        <w:rPr>
          <w:rFonts w:ascii="Arial" w:hAnsi="Arial" w:cs="Arial"/>
          <w:color w:val="000000"/>
          <w:sz w:val="24"/>
          <w:szCs w:val="24"/>
        </w:rPr>
        <w:t xml:space="preserve"> (параметр разобщенности).  Известно, что в семьях такого типа будет низкий уровень функциональной совместности, которая традиционно рассматривается как предиктор успешности социально-психологической адаптации человека с ПТС.</w:t>
      </w:r>
    </w:p>
    <w:p w:rsidR="00C3501E" w:rsidRPr="00C3501E" w:rsidRDefault="00C3501E" w:rsidP="00C3501E">
      <w:pPr>
        <w:ind w:firstLine="720"/>
        <w:jc w:val="both"/>
        <w:rPr>
          <w:sz w:val="24"/>
          <w:szCs w:val="24"/>
        </w:rPr>
      </w:pPr>
      <w:r w:rsidRPr="00C3501E">
        <w:rPr>
          <w:rFonts w:ascii="Arial" w:hAnsi="Arial" w:cs="Arial"/>
          <w:color w:val="000000"/>
          <w:sz w:val="24"/>
          <w:szCs w:val="24"/>
        </w:rPr>
        <w:t>Низкий уровень способности семьи подстраиваться под изменяющиеся условия жизни (гибкость) также выступает фактором, отягчающим психопатологические проявления ПТС по параметру физиологическая возбудимость. </w:t>
      </w:r>
    </w:p>
    <w:p w:rsidR="00C3501E" w:rsidRPr="00C3501E" w:rsidRDefault="00C3501E" w:rsidP="00C3501E">
      <w:pPr>
        <w:rPr>
          <w:sz w:val="24"/>
          <w:szCs w:val="24"/>
        </w:rPr>
      </w:pPr>
    </w:p>
    <w:p w:rsidR="00C3501E" w:rsidRPr="00C3501E" w:rsidRDefault="00C3501E" w:rsidP="00C3501E">
      <w:pPr>
        <w:ind w:firstLine="700"/>
        <w:jc w:val="both"/>
        <w:rPr>
          <w:sz w:val="24"/>
          <w:szCs w:val="24"/>
        </w:rPr>
      </w:pPr>
      <w:r w:rsidRPr="00C3501E">
        <w:rPr>
          <w:rFonts w:ascii="Arial" w:hAnsi="Arial" w:cs="Arial"/>
          <w:b/>
          <w:bCs/>
          <w:color w:val="000000"/>
          <w:sz w:val="24"/>
          <w:szCs w:val="24"/>
        </w:rPr>
        <w:t>Обсуждение результатов</w:t>
      </w:r>
    </w:p>
    <w:p w:rsidR="00C3501E" w:rsidRPr="00C3501E" w:rsidRDefault="00C3501E" w:rsidP="00C3501E">
      <w:pPr>
        <w:ind w:firstLine="700"/>
        <w:jc w:val="both"/>
        <w:rPr>
          <w:sz w:val="24"/>
          <w:szCs w:val="24"/>
        </w:rPr>
      </w:pPr>
      <w:r w:rsidRPr="00C3501E">
        <w:rPr>
          <w:rFonts w:ascii="Arial" w:hAnsi="Arial" w:cs="Arial"/>
          <w:color w:val="000000"/>
          <w:sz w:val="24"/>
          <w:szCs w:val="24"/>
        </w:rPr>
        <w:t>Проведенное исследование показало, что признаки посттравматического стресса комплексно взаимосвязаны с параметрами семейной системы:</w:t>
      </w:r>
    </w:p>
    <w:p w:rsidR="00C3501E" w:rsidRPr="00C3501E" w:rsidRDefault="00C3501E" w:rsidP="00C3501E">
      <w:pPr>
        <w:numPr>
          <w:ilvl w:val="0"/>
          <w:numId w:val="5"/>
        </w:numPr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C3501E">
        <w:rPr>
          <w:rFonts w:ascii="Arial" w:hAnsi="Arial" w:cs="Arial"/>
          <w:color w:val="000000"/>
          <w:sz w:val="24"/>
          <w:szCs w:val="24"/>
        </w:rPr>
        <w:t>Признаки физиологической возбудимости изменяют параметры семейной системы по наибольшему количеству направлений, снижая сплоченность, гибкость, делая вклад в увеличение разобщенности, слитности и хаотичности.  </w:t>
      </w:r>
    </w:p>
    <w:p w:rsidR="00C3501E" w:rsidRPr="00C3501E" w:rsidRDefault="00C3501E" w:rsidP="00C3501E">
      <w:pPr>
        <w:numPr>
          <w:ilvl w:val="0"/>
          <w:numId w:val="5"/>
        </w:numPr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C3501E">
        <w:rPr>
          <w:rFonts w:ascii="Arial" w:hAnsi="Arial" w:cs="Arial"/>
          <w:color w:val="000000"/>
          <w:sz w:val="24"/>
          <w:szCs w:val="24"/>
        </w:rPr>
        <w:t>Признаки избегания связаны со снижением сплоченности и коммуникации, ростом хаотичности в семье.</w:t>
      </w:r>
    </w:p>
    <w:p w:rsidR="00C3501E" w:rsidRPr="00C3501E" w:rsidRDefault="00C3501E" w:rsidP="00C3501E">
      <w:pPr>
        <w:numPr>
          <w:ilvl w:val="0"/>
          <w:numId w:val="5"/>
        </w:numPr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C3501E">
        <w:rPr>
          <w:rFonts w:ascii="Arial" w:hAnsi="Arial" w:cs="Arial"/>
          <w:color w:val="000000"/>
          <w:sz w:val="24"/>
          <w:szCs w:val="24"/>
        </w:rPr>
        <w:t>С наименьшим количеством параметров семейной системы связан признак вторжения-лишь со шкалой хаотичности.</w:t>
      </w:r>
    </w:p>
    <w:p w:rsidR="00C3501E" w:rsidRPr="00C3501E" w:rsidRDefault="00C3501E" w:rsidP="00C3501E">
      <w:pPr>
        <w:ind w:firstLine="700"/>
        <w:jc w:val="both"/>
        <w:rPr>
          <w:sz w:val="24"/>
          <w:szCs w:val="24"/>
        </w:rPr>
      </w:pPr>
      <w:r w:rsidRPr="00C3501E">
        <w:rPr>
          <w:rFonts w:ascii="Arial" w:hAnsi="Arial" w:cs="Arial"/>
          <w:color w:val="000000"/>
          <w:sz w:val="24"/>
          <w:szCs w:val="24"/>
        </w:rPr>
        <w:t xml:space="preserve">Таким образом, согласно полученным данным поведенческие проявления избегания нарушают функциональность семьи, а проявления признаков физиологической возбудимости не только снижают функциональность, но и приводят к дисфункции, что мы видим по количеству выявленных связей как с </w:t>
      </w:r>
      <w:proofErr w:type="gramStart"/>
      <w:r w:rsidRPr="00C3501E">
        <w:rPr>
          <w:rFonts w:ascii="Arial" w:hAnsi="Arial" w:cs="Arial"/>
          <w:color w:val="000000"/>
          <w:sz w:val="24"/>
          <w:szCs w:val="24"/>
        </w:rPr>
        <w:t>функциональным</w:t>
      </w:r>
      <w:proofErr w:type="gramEnd"/>
      <w:r w:rsidRPr="00C3501E">
        <w:rPr>
          <w:rFonts w:ascii="Arial" w:hAnsi="Arial" w:cs="Arial"/>
          <w:color w:val="000000"/>
          <w:sz w:val="24"/>
          <w:szCs w:val="24"/>
        </w:rPr>
        <w:t xml:space="preserve"> так и с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</w:rPr>
        <w:t>дисфункциональным</w:t>
      </w:r>
      <w:proofErr w:type="spellEnd"/>
      <w:r w:rsidRPr="00C3501E">
        <w:rPr>
          <w:rFonts w:ascii="Arial" w:hAnsi="Arial" w:cs="Arial"/>
          <w:color w:val="000000"/>
          <w:sz w:val="24"/>
          <w:szCs w:val="24"/>
        </w:rPr>
        <w:t xml:space="preserve"> шкалами.</w:t>
      </w:r>
    </w:p>
    <w:p w:rsidR="00C3501E" w:rsidRPr="00C3501E" w:rsidRDefault="00C3501E" w:rsidP="00C3501E">
      <w:pPr>
        <w:ind w:firstLine="700"/>
        <w:jc w:val="both"/>
        <w:rPr>
          <w:sz w:val="24"/>
          <w:szCs w:val="24"/>
        </w:rPr>
      </w:pPr>
      <w:r w:rsidRPr="00C3501E">
        <w:rPr>
          <w:rFonts w:ascii="Arial" w:hAnsi="Arial" w:cs="Arial"/>
          <w:color w:val="000000"/>
          <w:sz w:val="24"/>
          <w:szCs w:val="24"/>
        </w:rPr>
        <w:t xml:space="preserve">Следует отметить, что в семейной системе параметр хаотичности является наиболее чувствителен к посттравматическим изменениям.  Полученная связь </w:t>
      </w:r>
      <w:r w:rsidRPr="00C3501E">
        <w:rPr>
          <w:rFonts w:ascii="Arial" w:hAnsi="Arial" w:cs="Arial"/>
          <w:color w:val="000000"/>
          <w:sz w:val="24"/>
          <w:szCs w:val="24"/>
        </w:rPr>
        <w:lastRenderedPageBreak/>
        <w:t xml:space="preserve">хаотичности со всеми параметрами ПТС свидетельствует об этом. Полученный результат совпадает с данными итальянских исследователей, показавших на выборке матерей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</w:rPr>
        <w:t>онкопациентов</w:t>
      </w:r>
      <w:proofErr w:type="spellEnd"/>
      <w:r w:rsidRPr="00C3501E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gramStart"/>
      <w:r w:rsidRPr="00C3501E">
        <w:rPr>
          <w:rFonts w:ascii="Arial" w:hAnsi="Arial" w:cs="Arial"/>
          <w:color w:val="000000"/>
          <w:sz w:val="24"/>
          <w:szCs w:val="24"/>
        </w:rPr>
        <w:t>что  в</w:t>
      </w:r>
      <w:proofErr w:type="gramEnd"/>
      <w:r w:rsidRPr="00C3501E">
        <w:rPr>
          <w:rFonts w:ascii="Arial" w:hAnsi="Arial" w:cs="Arial"/>
          <w:color w:val="000000"/>
          <w:sz w:val="24"/>
          <w:szCs w:val="24"/>
        </w:rPr>
        <w:t xml:space="preserve"> момент острой травмы семейные системы характеризуются хаотичностью и запутанностью [19]. </w:t>
      </w:r>
    </w:p>
    <w:p w:rsidR="00C3501E" w:rsidRPr="00C3501E" w:rsidRDefault="00C3501E" w:rsidP="00C3501E">
      <w:pPr>
        <w:ind w:firstLine="700"/>
        <w:jc w:val="both"/>
        <w:rPr>
          <w:sz w:val="24"/>
          <w:szCs w:val="24"/>
        </w:rPr>
      </w:pPr>
      <w:r w:rsidRPr="00C3501E">
        <w:rPr>
          <w:rFonts w:ascii="Arial" w:hAnsi="Arial" w:cs="Arial"/>
          <w:color w:val="000000"/>
          <w:sz w:val="24"/>
          <w:szCs w:val="24"/>
        </w:rPr>
        <w:t xml:space="preserve">Признаки ПТС (вторжение, избегание </w:t>
      </w:r>
      <w:proofErr w:type="gramStart"/>
      <w:r w:rsidRPr="00C3501E">
        <w:rPr>
          <w:rFonts w:ascii="Arial" w:hAnsi="Arial" w:cs="Arial"/>
          <w:color w:val="000000"/>
          <w:sz w:val="24"/>
          <w:szCs w:val="24"/>
        </w:rPr>
        <w:t>и  физиологическая</w:t>
      </w:r>
      <w:proofErr w:type="gramEnd"/>
      <w:r w:rsidRPr="00C3501E">
        <w:rPr>
          <w:rFonts w:ascii="Arial" w:hAnsi="Arial" w:cs="Arial"/>
          <w:color w:val="000000"/>
          <w:sz w:val="24"/>
          <w:szCs w:val="24"/>
        </w:rPr>
        <w:t xml:space="preserve"> возбудимость) можно рассматривать как нормативный ответ психики на столкновение со стрессором высокой интенсивности. Так разворачивается адаптация к травме на индивидуальном уровне. В том случае, если данные реакции остаются или даже увеличиваются по интенсивности, частоте проявлений, это может приводить к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</w:rPr>
        <w:t>дезадаптации</w:t>
      </w:r>
      <w:proofErr w:type="spellEnd"/>
      <w:r w:rsidRPr="00C3501E">
        <w:rPr>
          <w:rFonts w:ascii="Arial" w:hAnsi="Arial" w:cs="Arial"/>
          <w:color w:val="000000"/>
          <w:sz w:val="24"/>
          <w:szCs w:val="24"/>
        </w:rPr>
        <w:t xml:space="preserve"> человека, пережившего травму.</w:t>
      </w:r>
    </w:p>
    <w:p w:rsidR="00C3501E" w:rsidRPr="00C3501E" w:rsidRDefault="00C3501E" w:rsidP="00C3501E">
      <w:pPr>
        <w:ind w:firstLine="700"/>
        <w:jc w:val="both"/>
        <w:rPr>
          <w:sz w:val="24"/>
          <w:szCs w:val="24"/>
        </w:rPr>
      </w:pPr>
      <w:r w:rsidRPr="00C3501E">
        <w:rPr>
          <w:rFonts w:ascii="Arial" w:hAnsi="Arial" w:cs="Arial"/>
          <w:color w:val="000000"/>
          <w:sz w:val="24"/>
          <w:szCs w:val="24"/>
        </w:rPr>
        <w:t xml:space="preserve">На уровне семейной системы столкновение с внешним стрессором (в данном случае - с травмой) также приводит к нормативному ответу - повышению хаотичности (которая становится определяющим параметром системы в период кризиса). Высокий уровень хаотичности семейной системы в момент столкновения со стрессором высокой интенсивности позволяет приспособиться к новым обстоятельствам, выработать новые правила взаимодействия и рассматривается как вариант нормы. Однако сохранение системы в состоянии хаоса длительный период является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</w:rPr>
        <w:t>дисфункциональным</w:t>
      </w:r>
      <w:proofErr w:type="spellEnd"/>
      <w:r w:rsidRPr="00C3501E">
        <w:rPr>
          <w:rFonts w:ascii="Arial" w:hAnsi="Arial" w:cs="Arial"/>
          <w:color w:val="000000"/>
          <w:sz w:val="24"/>
          <w:szCs w:val="24"/>
        </w:rPr>
        <w:t xml:space="preserve"> признаком.</w:t>
      </w:r>
    </w:p>
    <w:p w:rsidR="00C3501E" w:rsidRPr="00C3501E" w:rsidRDefault="00C3501E" w:rsidP="00C3501E">
      <w:pPr>
        <w:ind w:firstLine="700"/>
        <w:jc w:val="both"/>
        <w:rPr>
          <w:sz w:val="24"/>
          <w:szCs w:val="24"/>
        </w:rPr>
      </w:pPr>
      <w:r w:rsidRPr="00C3501E">
        <w:rPr>
          <w:rFonts w:ascii="Arial" w:hAnsi="Arial" w:cs="Arial"/>
          <w:b/>
          <w:bCs/>
          <w:color w:val="000000"/>
          <w:sz w:val="24"/>
          <w:szCs w:val="24"/>
        </w:rPr>
        <w:t>Вторая группа</w:t>
      </w:r>
      <w:r w:rsidRPr="00C3501E">
        <w:rPr>
          <w:rFonts w:ascii="Arial" w:hAnsi="Arial" w:cs="Arial"/>
          <w:color w:val="000000"/>
          <w:sz w:val="24"/>
          <w:szCs w:val="24"/>
        </w:rPr>
        <w:t xml:space="preserve"> результатов касается того, каким образом средовой контекст отношений может поддерживать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</w:rPr>
        <w:t>травматизацию</w:t>
      </w:r>
      <w:proofErr w:type="spellEnd"/>
      <w:r w:rsidRPr="00C3501E">
        <w:rPr>
          <w:rFonts w:ascii="Arial" w:hAnsi="Arial" w:cs="Arial"/>
          <w:color w:val="000000"/>
          <w:sz w:val="24"/>
          <w:szCs w:val="24"/>
        </w:rPr>
        <w:t xml:space="preserve"> и тогда мы видим, что параметры сплоченности, гибкости, разобщенности, слитности и хаотичности способны к поддержанию физиологической возбудимости, а для признаков ПТС избегание и вторжение такой характеристикой семейной системы является хаотичность. Таким образом, мы видим, что хаотичность - параметр семейной системы, который наиболее чувствителен к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</w:rPr>
        <w:t>травматизации</w:t>
      </w:r>
      <w:proofErr w:type="spellEnd"/>
      <w:r w:rsidRPr="00C3501E">
        <w:rPr>
          <w:rFonts w:ascii="Arial" w:hAnsi="Arial" w:cs="Arial"/>
          <w:color w:val="000000"/>
          <w:sz w:val="24"/>
          <w:szCs w:val="24"/>
        </w:rPr>
        <w:t>. Полученные нами данные о том, что связи между признаками ПТС и хаотичностью имеет взаимное влияние свидетельствует о том, что члены семьи попадают в некоторого рода «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</w:rPr>
        <w:t>травмацентрическую</w:t>
      </w:r>
      <w:proofErr w:type="spellEnd"/>
      <w:r w:rsidRPr="00C3501E">
        <w:rPr>
          <w:rFonts w:ascii="Arial" w:hAnsi="Arial" w:cs="Arial"/>
          <w:color w:val="000000"/>
          <w:sz w:val="24"/>
          <w:szCs w:val="24"/>
        </w:rPr>
        <w:t xml:space="preserve"> ловушку»: поведенческие проявления признаков ПТС (вторжения, избегания и физиологической возбудимости) приводят к возрастанию хаотичности на уровне семейной подсистемы, что в свою очередь является отягчающим фактором и приводит к усилению посттравматических проявлений на уровне отдельного травмированного члена семьи. Таким образом, возникает патологический цикл, когда проявление признаков ПТС приводит к хаотичности семейной системы, которая в свою очередь поддерживает травматические переживания.</w:t>
      </w:r>
    </w:p>
    <w:p w:rsidR="00C3501E" w:rsidRPr="00C3501E" w:rsidRDefault="00C3501E" w:rsidP="00C3501E">
      <w:pPr>
        <w:ind w:firstLine="700"/>
        <w:jc w:val="both"/>
        <w:rPr>
          <w:sz w:val="24"/>
          <w:szCs w:val="24"/>
        </w:rPr>
      </w:pPr>
      <w:r w:rsidRPr="00C3501E">
        <w:rPr>
          <w:rFonts w:ascii="Arial" w:hAnsi="Arial" w:cs="Arial"/>
          <w:color w:val="000000"/>
          <w:sz w:val="24"/>
          <w:szCs w:val="24"/>
        </w:rPr>
        <w:t xml:space="preserve">Полученный результат о множественности взаимосвязей физиологической возбудимости с параметрами семейной структуры, возможно, свидетельствует о том, </w:t>
      </w:r>
      <w:proofErr w:type="gramStart"/>
      <w:r w:rsidRPr="00C3501E">
        <w:rPr>
          <w:rFonts w:ascii="Arial" w:hAnsi="Arial" w:cs="Arial"/>
          <w:color w:val="000000"/>
          <w:sz w:val="24"/>
          <w:szCs w:val="24"/>
        </w:rPr>
        <w:t>что  для</w:t>
      </w:r>
      <w:proofErr w:type="gramEnd"/>
      <w:r w:rsidRPr="00C3501E">
        <w:rPr>
          <w:rFonts w:ascii="Arial" w:hAnsi="Arial" w:cs="Arial"/>
          <w:color w:val="000000"/>
          <w:sz w:val="24"/>
          <w:szCs w:val="24"/>
        </w:rPr>
        <w:t xml:space="preserve"> его компенсации требуется привлечение большего количества ресурсов семьи. </w:t>
      </w:r>
    </w:p>
    <w:p w:rsidR="00C3501E" w:rsidRPr="00C3501E" w:rsidRDefault="00C3501E" w:rsidP="00C3501E">
      <w:pPr>
        <w:rPr>
          <w:sz w:val="24"/>
          <w:szCs w:val="24"/>
        </w:rPr>
      </w:pPr>
    </w:p>
    <w:p w:rsidR="00C3501E" w:rsidRPr="00C3501E" w:rsidRDefault="00C3501E" w:rsidP="00C3501E">
      <w:pPr>
        <w:rPr>
          <w:sz w:val="24"/>
          <w:szCs w:val="24"/>
        </w:rPr>
      </w:pPr>
      <w:r w:rsidRPr="00C3501E">
        <w:rPr>
          <w:rFonts w:ascii="Arial" w:hAnsi="Arial" w:cs="Arial"/>
          <w:b/>
          <w:bCs/>
          <w:color w:val="000000"/>
          <w:sz w:val="24"/>
          <w:szCs w:val="24"/>
        </w:rPr>
        <w:t>ВЫВОДЫ</w:t>
      </w:r>
    </w:p>
    <w:p w:rsidR="00C3501E" w:rsidRPr="00C3501E" w:rsidRDefault="00C3501E" w:rsidP="00C3501E">
      <w:pPr>
        <w:jc w:val="both"/>
        <w:rPr>
          <w:sz w:val="24"/>
          <w:szCs w:val="24"/>
        </w:rPr>
      </w:pPr>
      <w:r w:rsidRPr="00C3501E">
        <w:rPr>
          <w:rFonts w:ascii="Arial" w:hAnsi="Arial" w:cs="Arial"/>
          <w:color w:val="000000"/>
          <w:sz w:val="24"/>
          <w:szCs w:val="24"/>
        </w:rPr>
        <w:t xml:space="preserve">1. Признаки посттравматического стресса оказывают дифференцированное влияние на структурную организацию семейной системы. Так, наиболее чувствительным структурным параметром оказалась хаотичность, связанная со всеми признаками ПТС (вторжение, избегание, физиологическая возбудимость). В наибольшей степени в семейное взаимодействие встраивается физиологическая возбудимость, оказывающая влияние как на функциональные параметры семьи - сплоченность, гибкость, так и на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</w:rPr>
        <w:t>дисфункциональные</w:t>
      </w:r>
      <w:proofErr w:type="spellEnd"/>
      <w:r w:rsidRPr="00C3501E">
        <w:rPr>
          <w:rFonts w:ascii="Arial" w:hAnsi="Arial" w:cs="Arial"/>
          <w:color w:val="000000"/>
          <w:sz w:val="24"/>
          <w:szCs w:val="24"/>
        </w:rPr>
        <w:t xml:space="preserve"> - разобщенность, слитность, хаотичность.</w:t>
      </w:r>
    </w:p>
    <w:p w:rsidR="00C3501E" w:rsidRPr="00C3501E" w:rsidRDefault="00C3501E" w:rsidP="00C3501E">
      <w:pPr>
        <w:jc w:val="both"/>
        <w:rPr>
          <w:sz w:val="24"/>
          <w:szCs w:val="24"/>
        </w:rPr>
      </w:pPr>
      <w:r w:rsidRPr="00C3501E">
        <w:rPr>
          <w:rFonts w:ascii="Arial" w:hAnsi="Arial" w:cs="Arial"/>
          <w:color w:val="000000"/>
          <w:sz w:val="24"/>
          <w:szCs w:val="24"/>
        </w:rPr>
        <w:t xml:space="preserve">2. Показано, что хаотичные, разобщенные, слитные семьи, а также семьи с низким уровнем сплоченности и гибкости оказываются в зоне риска по поддержанию </w:t>
      </w:r>
      <w:r w:rsidRPr="00C3501E">
        <w:rPr>
          <w:rFonts w:ascii="Arial" w:hAnsi="Arial" w:cs="Arial"/>
          <w:color w:val="000000"/>
          <w:sz w:val="24"/>
          <w:szCs w:val="24"/>
        </w:rPr>
        <w:lastRenderedPageBreak/>
        <w:t xml:space="preserve">признаков посттравматического стресса у человека, столкнувшегося со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</w:rPr>
        <w:t>сверхэкстремальным</w:t>
      </w:r>
      <w:proofErr w:type="spellEnd"/>
      <w:r w:rsidRPr="00C3501E">
        <w:rPr>
          <w:rFonts w:ascii="Arial" w:hAnsi="Arial" w:cs="Arial"/>
          <w:color w:val="000000"/>
          <w:sz w:val="24"/>
          <w:szCs w:val="24"/>
        </w:rPr>
        <w:t xml:space="preserve"> стрессором. </w:t>
      </w:r>
    </w:p>
    <w:p w:rsidR="00C3501E" w:rsidRPr="00C3501E" w:rsidRDefault="00C3501E" w:rsidP="00C3501E">
      <w:pPr>
        <w:spacing w:after="240"/>
        <w:rPr>
          <w:sz w:val="24"/>
          <w:szCs w:val="24"/>
        </w:rPr>
      </w:pPr>
    </w:p>
    <w:p w:rsidR="00C3501E" w:rsidRPr="00C3501E" w:rsidRDefault="00C3501E" w:rsidP="00C3501E">
      <w:pPr>
        <w:rPr>
          <w:sz w:val="24"/>
          <w:szCs w:val="24"/>
        </w:rPr>
      </w:pPr>
      <w:r w:rsidRPr="00C3501E">
        <w:rPr>
          <w:rFonts w:ascii="Arial" w:hAnsi="Arial" w:cs="Arial"/>
          <w:b/>
          <w:bCs/>
          <w:color w:val="000000"/>
          <w:sz w:val="24"/>
          <w:szCs w:val="24"/>
        </w:rPr>
        <w:t>Список использованной литературы</w:t>
      </w:r>
    </w:p>
    <w:p w:rsidR="00C3501E" w:rsidRPr="00C3501E" w:rsidRDefault="00C3501E" w:rsidP="00C3501E">
      <w:pPr>
        <w:jc w:val="both"/>
        <w:rPr>
          <w:sz w:val="24"/>
          <w:szCs w:val="24"/>
        </w:rPr>
      </w:pPr>
      <w:r w:rsidRPr="00C3501E">
        <w:rPr>
          <w:rFonts w:ascii="Arial" w:hAnsi="Arial" w:cs="Arial"/>
          <w:color w:val="000000"/>
          <w:sz w:val="24"/>
          <w:szCs w:val="24"/>
        </w:rPr>
        <w:t>1. Зеленская М.С. Адаптация методики FACES-IV на российской выборке подросткового возраста. Выпускная квалификационная работа. НИУ ВШЭ, 2016г.</w:t>
      </w:r>
    </w:p>
    <w:p w:rsidR="00C3501E" w:rsidRPr="00C3501E" w:rsidRDefault="00C3501E" w:rsidP="00C3501E">
      <w:pPr>
        <w:jc w:val="both"/>
        <w:rPr>
          <w:sz w:val="24"/>
          <w:szCs w:val="24"/>
        </w:rPr>
      </w:pPr>
      <w:r w:rsidRPr="00C3501E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</w:rPr>
        <w:t>Пермогорская</w:t>
      </w:r>
      <w:proofErr w:type="spellEnd"/>
      <w:r w:rsidRPr="00C3501E">
        <w:rPr>
          <w:rFonts w:ascii="Arial" w:hAnsi="Arial" w:cs="Arial"/>
          <w:color w:val="000000"/>
          <w:sz w:val="24"/>
          <w:szCs w:val="24"/>
        </w:rPr>
        <w:t xml:space="preserve"> Е.М., Падун М.А. Посттравматический стресс и семейные отношения у сотрудников ОВД – участников контртеррористических операций на Северном Кавказе [Электронный ресурс] // Психологические исследования: электрон. науч. журн. 2011. N 3(17). URL: http://psystudy.ru (дата обращения: 21.11.2017). 0421100116/0031.</w:t>
      </w:r>
    </w:p>
    <w:p w:rsidR="00C3501E" w:rsidRPr="00C3501E" w:rsidRDefault="00C3501E" w:rsidP="00C3501E">
      <w:pPr>
        <w:jc w:val="both"/>
        <w:rPr>
          <w:sz w:val="24"/>
          <w:szCs w:val="24"/>
        </w:rPr>
      </w:pPr>
      <w:r w:rsidRPr="00C3501E"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</w:rPr>
        <w:t>Тарабрина</w:t>
      </w:r>
      <w:proofErr w:type="spellEnd"/>
      <w:r w:rsidRPr="00C3501E">
        <w:rPr>
          <w:rFonts w:ascii="Arial" w:hAnsi="Arial" w:cs="Arial"/>
          <w:color w:val="000000"/>
          <w:sz w:val="24"/>
          <w:szCs w:val="24"/>
        </w:rPr>
        <w:t xml:space="preserve"> Н.В. и др. Практическое руководство по психологии посттравматического стресса. Часть 1. Теория и методы. М.: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</w:rPr>
        <w:t>Когито</w:t>
      </w:r>
      <w:proofErr w:type="spellEnd"/>
      <w:r w:rsidRPr="00C3501E">
        <w:rPr>
          <w:rFonts w:ascii="Arial" w:hAnsi="Arial" w:cs="Arial"/>
          <w:color w:val="000000"/>
          <w:sz w:val="24"/>
          <w:szCs w:val="24"/>
        </w:rPr>
        <w:t>-Центр, 2007. 208 с.</w:t>
      </w:r>
    </w:p>
    <w:p w:rsidR="00C3501E" w:rsidRPr="00C3501E" w:rsidRDefault="00C3501E" w:rsidP="00C3501E">
      <w:pPr>
        <w:jc w:val="both"/>
        <w:rPr>
          <w:sz w:val="24"/>
          <w:szCs w:val="24"/>
        </w:rPr>
      </w:pPr>
      <w:r w:rsidRPr="00C3501E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</w:rPr>
        <w:t>Тарабрина</w:t>
      </w:r>
      <w:proofErr w:type="spellEnd"/>
      <w:r w:rsidRPr="00C3501E">
        <w:rPr>
          <w:rFonts w:ascii="Arial" w:hAnsi="Arial" w:cs="Arial"/>
          <w:color w:val="000000"/>
          <w:sz w:val="24"/>
          <w:szCs w:val="24"/>
        </w:rPr>
        <w:t xml:space="preserve"> Н.В. Психология посттравматического стресса: интегративный подход: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</w:rPr>
        <w:t>дис</w:t>
      </w:r>
      <w:proofErr w:type="spellEnd"/>
      <w:r w:rsidRPr="00C3501E">
        <w:rPr>
          <w:rFonts w:ascii="Arial" w:hAnsi="Arial" w:cs="Arial"/>
          <w:color w:val="000000"/>
          <w:sz w:val="24"/>
          <w:szCs w:val="24"/>
        </w:rPr>
        <w:t xml:space="preserve">. … д-ра психол. наук: </w:t>
      </w:r>
      <w:r w:rsidRPr="00C3501E">
        <w:rPr>
          <w:rFonts w:ascii="Arial" w:hAnsi="Arial" w:cs="Arial"/>
          <w:color w:val="000000"/>
          <w:sz w:val="24"/>
          <w:szCs w:val="24"/>
          <w:shd w:val="clear" w:color="auto" w:fill="FFFFFF"/>
        </w:rPr>
        <w:t>19.00.04 /</w:t>
      </w:r>
      <w:r w:rsidRPr="00C3501E">
        <w:rPr>
          <w:rFonts w:ascii="Arial" w:hAnsi="Arial" w:cs="Arial"/>
          <w:color w:val="000000"/>
          <w:sz w:val="24"/>
          <w:szCs w:val="24"/>
        </w:rPr>
        <w:t xml:space="preserve"> Надежда Владимировна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</w:rPr>
        <w:t>Тарабрина</w:t>
      </w:r>
      <w:proofErr w:type="spellEnd"/>
      <w:r w:rsidRPr="00C3501E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</w:rPr>
        <w:t>Cанкт</w:t>
      </w:r>
      <w:proofErr w:type="spellEnd"/>
      <w:r w:rsidRPr="00C3501E">
        <w:rPr>
          <w:rFonts w:ascii="Arial" w:hAnsi="Arial" w:cs="Arial"/>
          <w:color w:val="000000"/>
          <w:sz w:val="24"/>
          <w:szCs w:val="24"/>
        </w:rPr>
        <w:t>-Петербург, 2008. 362 с.</w:t>
      </w:r>
    </w:p>
    <w:p w:rsidR="00C3501E" w:rsidRPr="00C3501E" w:rsidRDefault="00C3501E" w:rsidP="00C3501E">
      <w:pPr>
        <w:spacing w:after="160"/>
        <w:ind w:right="340"/>
        <w:jc w:val="both"/>
        <w:rPr>
          <w:sz w:val="24"/>
          <w:szCs w:val="24"/>
          <w:lang w:val="en-US"/>
        </w:rPr>
      </w:pPr>
      <w:r w:rsidRPr="00C3501E">
        <w:rPr>
          <w:rFonts w:ascii="Arial" w:hAnsi="Arial" w:cs="Arial"/>
          <w:color w:val="000000"/>
          <w:sz w:val="24"/>
          <w:szCs w:val="24"/>
        </w:rPr>
        <w:t xml:space="preserve">5. Хрусталева Н. Психология кризисных и экстремальных ситуаций. Психическая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</w:rPr>
        <w:t>травматизация</w:t>
      </w:r>
      <w:proofErr w:type="spellEnd"/>
      <w:r w:rsidRPr="00C3501E">
        <w:rPr>
          <w:rFonts w:ascii="Arial" w:hAnsi="Arial" w:cs="Arial"/>
          <w:color w:val="000000"/>
          <w:sz w:val="24"/>
          <w:szCs w:val="24"/>
        </w:rPr>
        <w:t xml:space="preserve"> и ее последствия. Учебник</w:t>
      </w:r>
      <w:r w:rsidRPr="00C3501E"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  <w:proofErr w:type="gramStart"/>
      <w:r w:rsidRPr="00C3501E">
        <w:rPr>
          <w:rFonts w:ascii="Arial" w:hAnsi="Arial" w:cs="Arial"/>
          <w:color w:val="000000"/>
          <w:sz w:val="24"/>
          <w:szCs w:val="24"/>
        </w:rPr>
        <w:t>СПб</w:t>
      </w:r>
      <w:r w:rsidRPr="00C3501E">
        <w:rPr>
          <w:rFonts w:ascii="Arial" w:hAnsi="Arial" w:cs="Arial"/>
          <w:color w:val="000000"/>
          <w:sz w:val="24"/>
          <w:szCs w:val="24"/>
          <w:lang w:val="en-US"/>
        </w:rPr>
        <w:t>.:</w:t>
      </w:r>
      <w:proofErr w:type="gramEnd"/>
      <w:r w:rsidRPr="00C3501E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C3501E">
        <w:rPr>
          <w:rFonts w:ascii="Arial" w:hAnsi="Arial" w:cs="Arial"/>
          <w:color w:val="000000"/>
          <w:sz w:val="24"/>
          <w:szCs w:val="24"/>
        </w:rPr>
        <w:t>Издательство</w:t>
      </w:r>
      <w:r w:rsidRPr="00C3501E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C3501E">
        <w:rPr>
          <w:rFonts w:ascii="Arial" w:hAnsi="Arial" w:cs="Arial"/>
          <w:color w:val="000000"/>
          <w:sz w:val="24"/>
          <w:szCs w:val="24"/>
        </w:rPr>
        <w:t>СПбГУ</w:t>
      </w:r>
      <w:r w:rsidRPr="00C3501E">
        <w:rPr>
          <w:rFonts w:ascii="Arial" w:hAnsi="Arial" w:cs="Arial"/>
          <w:color w:val="000000"/>
          <w:sz w:val="24"/>
          <w:szCs w:val="24"/>
          <w:lang w:val="en-US"/>
        </w:rPr>
        <w:t xml:space="preserve">, 2014. </w:t>
      </w:r>
      <w:proofErr w:type="gramStart"/>
      <w:r w:rsidRPr="00C3501E">
        <w:rPr>
          <w:rFonts w:ascii="Arial" w:hAnsi="Arial" w:cs="Arial"/>
          <w:color w:val="000000"/>
          <w:sz w:val="24"/>
          <w:szCs w:val="24"/>
          <w:lang w:val="en-US"/>
        </w:rPr>
        <w:t>372</w:t>
      </w:r>
      <w:proofErr w:type="gramEnd"/>
      <w:r w:rsidRPr="00C3501E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C3501E">
        <w:rPr>
          <w:rFonts w:ascii="Arial" w:hAnsi="Arial" w:cs="Arial"/>
          <w:color w:val="000000"/>
          <w:sz w:val="24"/>
          <w:szCs w:val="24"/>
        </w:rPr>
        <w:t>с</w:t>
      </w:r>
      <w:r w:rsidRPr="00C3501E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C3501E" w:rsidRPr="00C3501E" w:rsidRDefault="00C3501E" w:rsidP="00C3501E">
      <w:pPr>
        <w:jc w:val="both"/>
        <w:rPr>
          <w:sz w:val="24"/>
          <w:szCs w:val="24"/>
          <w:lang w:val="en-US"/>
        </w:rPr>
      </w:pPr>
      <w:r w:rsidRPr="00C3501E">
        <w:rPr>
          <w:rFonts w:ascii="Arial" w:hAnsi="Arial" w:cs="Arial"/>
          <w:color w:val="000000"/>
          <w:sz w:val="24"/>
          <w:szCs w:val="24"/>
          <w:lang w:val="en-US"/>
        </w:rPr>
        <w:t xml:space="preserve">6.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  <w:lang w:val="en-US"/>
        </w:rPr>
        <w:t>Alderfer</w:t>
      </w:r>
      <w:proofErr w:type="spellEnd"/>
      <w:r w:rsidRPr="00C3501E">
        <w:rPr>
          <w:rFonts w:ascii="Arial" w:hAnsi="Arial" w:cs="Arial"/>
          <w:color w:val="000000"/>
          <w:sz w:val="24"/>
          <w:szCs w:val="24"/>
          <w:lang w:val="en-US"/>
        </w:rPr>
        <w:t xml:space="preserve"> M.,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  <w:lang w:val="en-US"/>
        </w:rPr>
        <w:t>Navsaria</w:t>
      </w:r>
      <w:proofErr w:type="spellEnd"/>
      <w:r w:rsidRPr="00C3501E">
        <w:rPr>
          <w:rFonts w:ascii="Arial" w:hAnsi="Arial" w:cs="Arial"/>
          <w:color w:val="000000"/>
          <w:sz w:val="24"/>
          <w:szCs w:val="24"/>
          <w:lang w:val="en-US"/>
        </w:rPr>
        <w:t xml:space="preserve"> N., Kazak N. Family functioning and posttraumatic stress disorder in adolescent survivors of childhood cancer // Journal of Family Psychology. 2009. Vol. 29. N. 5. P. 717-725.</w:t>
      </w:r>
    </w:p>
    <w:p w:rsidR="00C3501E" w:rsidRPr="00C3501E" w:rsidRDefault="00C3501E" w:rsidP="00C3501E">
      <w:pPr>
        <w:jc w:val="both"/>
        <w:rPr>
          <w:sz w:val="24"/>
          <w:szCs w:val="24"/>
          <w:lang w:val="en-US"/>
        </w:rPr>
      </w:pPr>
      <w:r w:rsidRPr="00C3501E">
        <w:rPr>
          <w:rFonts w:ascii="Arial" w:hAnsi="Arial" w:cs="Arial"/>
          <w:color w:val="000000"/>
          <w:sz w:val="24"/>
          <w:szCs w:val="24"/>
          <w:lang w:val="en-US"/>
        </w:rPr>
        <w:t>7. Cukor J et al. Evidence-based treatments for PTSD, new directions, and special challenges // Annals of the New York Academy of Sciences. 2010. Vol. 1208. N. 1. P. 82-89.</w:t>
      </w:r>
    </w:p>
    <w:p w:rsidR="00C3501E" w:rsidRPr="00C3501E" w:rsidRDefault="00C3501E" w:rsidP="00C3501E">
      <w:pPr>
        <w:jc w:val="both"/>
        <w:rPr>
          <w:sz w:val="24"/>
          <w:szCs w:val="24"/>
          <w:lang w:val="en-US"/>
        </w:rPr>
      </w:pPr>
      <w:r w:rsidRPr="00C3501E">
        <w:rPr>
          <w:rFonts w:ascii="Arial" w:hAnsi="Arial" w:cs="Arial"/>
          <w:color w:val="000000"/>
          <w:sz w:val="24"/>
          <w:szCs w:val="24"/>
          <w:lang w:val="en-US"/>
        </w:rPr>
        <w:t xml:space="preserve">8.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  <w:lang w:val="en-US"/>
        </w:rPr>
        <w:t>Dalgaard</w:t>
      </w:r>
      <w:proofErr w:type="spellEnd"/>
      <w:r w:rsidRPr="00C3501E">
        <w:rPr>
          <w:rFonts w:ascii="Arial" w:hAnsi="Arial" w:cs="Arial"/>
          <w:color w:val="000000"/>
          <w:sz w:val="24"/>
          <w:szCs w:val="24"/>
          <w:lang w:val="en-US"/>
        </w:rPr>
        <w:t xml:space="preserve"> N. et al. The transmission of trauma in refugee families: associations between intra-family trauma communication style, children’s attachment security and psychosocial adjustment // Attachment &amp; Human development. 2016. Vol. 18. N. 1. P. 69–89.</w:t>
      </w:r>
    </w:p>
    <w:p w:rsidR="00C3501E" w:rsidRPr="00C3501E" w:rsidRDefault="00C3501E" w:rsidP="00C3501E">
      <w:pPr>
        <w:jc w:val="both"/>
        <w:rPr>
          <w:sz w:val="24"/>
          <w:szCs w:val="24"/>
          <w:lang w:val="en-US"/>
        </w:rPr>
      </w:pPr>
      <w:r w:rsidRPr="00C3501E">
        <w:rPr>
          <w:rFonts w:ascii="Arial" w:hAnsi="Arial" w:cs="Arial"/>
          <w:color w:val="000000"/>
          <w:sz w:val="24"/>
          <w:szCs w:val="24"/>
          <w:lang w:val="en-US"/>
        </w:rPr>
        <w:t xml:space="preserve">9.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  <w:lang w:val="en-US"/>
        </w:rPr>
        <w:t>Erbes</w:t>
      </w:r>
      <w:proofErr w:type="spellEnd"/>
      <w:r w:rsidRPr="00C3501E">
        <w:rPr>
          <w:rFonts w:ascii="Arial" w:hAnsi="Arial" w:cs="Arial"/>
          <w:color w:val="000000"/>
          <w:sz w:val="24"/>
          <w:szCs w:val="24"/>
          <w:lang w:val="en-US"/>
        </w:rPr>
        <w:t xml:space="preserve"> C. et al. Couple adjustment and posttraumatic stress disorder symptoms in National Guard</w:t>
      </w:r>
      <w:proofErr w:type="gramStart"/>
      <w:r w:rsidRPr="00C3501E">
        <w:rPr>
          <w:rFonts w:ascii="Arial" w:hAnsi="Arial" w:cs="Arial"/>
          <w:color w:val="000000"/>
          <w:sz w:val="24"/>
          <w:szCs w:val="24"/>
          <w:lang w:val="en-US"/>
        </w:rPr>
        <w:t>  veterans</w:t>
      </w:r>
      <w:proofErr w:type="gramEnd"/>
      <w:r w:rsidRPr="00C3501E">
        <w:rPr>
          <w:rFonts w:ascii="Arial" w:hAnsi="Arial" w:cs="Arial"/>
          <w:color w:val="000000"/>
          <w:sz w:val="24"/>
          <w:szCs w:val="24"/>
          <w:lang w:val="en-US"/>
        </w:rPr>
        <w:t xml:space="preserve"> of the Iraq war // Journal of Family Psychology. 2011. Vol. 25. No. 4. P. 479–487.</w:t>
      </w:r>
    </w:p>
    <w:p w:rsidR="00C3501E" w:rsidRPr="00C3501E" w:rsidRDefault="00C3501E" w:rsidP="00C3501E">
      <w:pPr>
        <w:jc w:val="both"/>
        <w:rPr>
          <w:sz w:val="24"/>
          <w:szCs w:val="24"/>
          <w:lang w:val="en-US"/>
        </w:rPr>
      </w:pPr>
      <w:r w:rsidRPr="00C3501E">
        <w:rPr>
          <w:rFonts w:ascii="Arial" w:hAnsi="Arial" w:cs="Arial"/>
          <w:color w:val="000000"/>
          <w:sz w:val="24"/>
          <w:szCs w:val="24"/>
          <w:lang w:val="en-US"/>
        </w:rPr>
        <w:t>10.</w:t>
      </w:r>
      <w:r w:rsidRPr="00C3501E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Evans L. et al. Chronic posttraumatic stress disorder and family functioning of Vietnam veterans and their partners //</w:t>
      </w:r>
      <w:hyperlink r:id="rId5" w:history="1">
        <w:r w:rsidRPr="00C3501E">
          <w:rPr>
            <w:rFonts w:ascii="Arial" w:hAnsi="Arial" w:cs="Arial"/>
            <w:color w:val="000000"/>
            <w:sz w:val="24"/>
            <w:szCs w:val="24"/>
            <w:shd w:val="clear" w:color="auto" w:fill="FFFFFF"/>
            <w:lang w:val="en-US"/>
          </w:rPr>
          <w:t xml:space="preserve"> </w:t>
        </w:r>
        <w:r w:rsidRPr="00C3501E">
          <w:rPr>
            <w:rFonts w:ascii="Arial" w:hAnsi="Arial" w:cs="Arial"/>
            <w:color w:val="000000"/>
            <w:sz w:val="24"/>
            <w:szCs w:val="24"/>
            <w:u w:val="single"/>
            <w:lang w:val="en-US"/>
          </w:rPr>
          <w:t>Journal Psychiatry.</w:t>
        </w:r>
      </w:hyperlink>
      <w:r w:rsidRPr="00C3501E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2003. Vol. 37. N. 6. P. 765-772.</w:t>
      </w:r>
    </w:p>
    <w:p w:rsidR="00C3501E" w:rsidRPr="00C3501E" w:rsidRDefault="00C3501E" w:rsidP="00C3501E">
      <w:pPr>
        <w:jc w:val="both"/>
        <w:rPr>
          <w:sz w:val="24"/>
          <w:szCs w:val="24"/>
          <w:lang w:val="en-US"/>
        </w:rPr>
      </w:pPr>
      <w:r w:rsidRPr="00C3501E">
        <w:rPr>
          <w:rFonts w:ascii="Arial" w:hAnsi="Arial" w:cs="Arial"/>
          <w:color w:val="000000"/>
          <w:sz w:val="24"/>
          <w:szCs w:val="24"/>
          <w:lang w:val="en-US"/>
        </w:rPr>
        <w:t>11. Ford J. et al. Posttraumatic Stress Disorder: Scientific and Professional Dimensions. London: Academic Press, 2015. P. 618.</w:t>
      </w:r>
    </w:p>
    <w:p w:rsidR="00C3501E" w:rsidRPr="00C3501E" w:rsidRDefault="00C3501E" w:rsidP="00C3501E">
      <w:pPr>
        <w:jc w:val="both"/>
        <w:rPr>
          <w:sz w:val="24"/>
          <w:szCs w:val="24"/>
          <w:lang w:val="en-US"/>
        </w:rPr>
      </w:pPr>
      <w:r w:rsidRPr="00C3501E">
        <w:rPr>
          <w:rFonts w:ascii="Arial" w:hAnsi="Arial" w:cs="Arial"/>
          <w:color w:val="000000"/>
          <w:sz w:val="24"/>
          <w:szCs w:val="24"/>
          <w:lang w:val="en-US"/>
        </w:rPr>
        <w:t xml:space="preserve">12.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  <w:lang w:val="en-US"/>
        </w:rPr>
        <w:t>Gewirtz</w:t>
      </w:r>
      <w:proofErr w:type="spellEnd"/>
      <w:r w:rsidRPr="00C3501E">
        <w:rPr>
          <w:rFonts w:ascii="Arial" w:hAnsi="Arial" w:cs="Arial"/>
          <w:color w:val="000000"/>
          <w:sz w:val="24"/>
          <w:szCs w:val="24"/>
          <w:lang w:val="en-US"/>
        </w:rPr>
        <w:t xml:space="preserve"> A. et al. Posttraumatic stress symptoms among National Guard soldiers deployed to Iraq: associations with parenting behaviors and couple adjustment // Journal of Consulting and Clinical Psychology. 2010. Vol. 78. No. 5. P. 599–610.</w:t>
      </w:r>
    </w:p>
    <w:p w:rsidR="00C3501E" w:rsidRPr="00C3501E" w:rsidRDefault="00C3501E" w:rsidP="00C3501E">
      <w:pPr>
        <w:jc w:val="both"/>
        <w:rPr>
          <w:sz w:val="24"/>
          <w:szCs w:val="24"/>
          <w:lang w:val="en-US"/>
        </w:rPr>
      </w:pPr>
      <w:r w:rsidRPr="00C3501E">
        <w:rPr>
          <w:rFonts w:ascii="Arial" w:hAnsi="Arial" w:cs="Arial"/>
          <w:color w:val="000000"/>
          <w:sz w:val="24"/>
          <w:szCs w:val="24"/>
          <w:lang w:val="en-US"/>
        </w:rPr>
        <w:t xml:space="preserve">13.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  <w:lang w:val="en-US"/>
        </w:rPr>
        <w:t>Hershrowitz</w:t>
      </w:r>
      <w:proofErr w:type="spellEnd"/>
      <w:r w:rsidRPr="00C3501E">
        <w:rPr>
          <w:rFonts w:ascii="Arial" w:hAnsi="Arial" w:cs="Arial"/>
          <w:color w:val="000000"/>
          <w:sz w:val="24"/>
          <w:szCs w:val="24"/>
          <w:lang w:val="en-US"/>
        </w:rPr>
        <w:t xml:space="preserve"> M. et al. Posttraumatic Stress Disorder, Parenting, and Marital Adjustment among a Civilian Population // Frontiers in Psychology. 2017. Vol. 8. P. 1655.</w:t>
      </w:r>
    </w:p>
    <w:p w:rsidR="00C3501E" w:rsidRPr="007E27F7" w:rsidRDefault="00C3501E" w:rsidP="00C3501E">
      <w:pPr>
        <w:jc w:val="both"/>
        <w:rPr>
          <w:sz w:val="24"/>
          <w:szCs w:val="24"/>
          <w:lang w:val="en-US"/>
        </w:rPr>
      </w:pPr>
      <w:r w:rsidRPr="00C3501E">
        <w:rPr>
          <w:rFonts w:ascii="Arial" w:hAnsi="Arial" w:cs="Arial"/>
          <w:color w:val="000000"/>
          <w:sz w:val="24"/>
          <w:szCs w:val="24"/>
          <w:lang w:val="en-US"/>
        </w:rPr>
        <w:t xml:space="preserve">14. Kilpatrick D. et al. National estimates of exposure to traumatic events and PTSD prevalence using DSM-IV and DSM-5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  <w:lang w:val="en-US"/>
        </w:rPr>
        <w:t>criterea</w:t>
      </w:r>
      <w:proofErr w:type="spellEnd"/>
      <w:r w:rsidRPr="00C3501E">
        <w:rPr>
          <w:rFonts w:ascii="Arial" w:hAnsi="Arial" w:cs="Arial"/>
          <w:color w:val="000000"/>
          <w:sz w:val="24"/>
          <w:szCs w:val="24"/>
          <w:lang w:val="en-US"/>
        </w:rPr>
        <w:t xml:space="preserve"> // Journal of traumatic stress. 2013. </w:t>
      </w:r>
      <w:r w:rsidRPr="007E27F7">
        <w:rPr>
          <w:rFonts w:ascii="Arial" w:hAnsi="Arial" w:cs="Arial"/>
          <w:color w:val="000000"/>
          <w:sz w:val="24"/>
          <w:szCs w:val="24"/>
          <w:lang w:val="en-US"/>
        </w:rPr>
        <w:t>Vol. 26. N. 5. P. 537-547.</w:t>
      </w:r>
    </w:p>
    <w:p w:rsidR="00C3501E" w:rsidRPr="00C3501E" w:rsidRDefault="00C3501E" w:rsidP="00C3501E">
      <w:pPr>
        <w:jc w:val="both"/>
        <w:rPr>
          <w:sz w:val="24"/>
          <w:szCs w:val="24"/>
          <w:lang w:val="en-US"/>
        </w:rPr>
      </w:pPr>
      <w:r w:rsidRPr="00C3501E">
        <w:rPr>
          <w:rFonts w:ascii="Arial" w:hAnsi="Arial" w:cs="Arial"/>
          <w:color w:val="000000"/>
          <w:sz w:val="24"/>
          <w:szCs w:val="24"/>
          <w:lang w:val="en-US"/>
        </w:rPr>
        <w:t xml:space="preserve">15. Lambert J.,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  <w:lang w:val="en-US"/>
        </w:rPr>
        <w:t>Holzer</w:t>
      </w:r>
      <w:proofErr w:type="spellEnd"/>
      <w:r w:rsidRPr="00C3501E">
        <w:rPr>
          <w:rFonts w:ascii="Arial" w:hAnsi="Arial" w:cs="Arial"/>
          <w:color w:val="000000"/>
          <w:sz w:val="24"/>
          <w:szCs w:val="24"/>
          <w:lang w:val="en-US"/>
        </w:rPr>
        <w:t xml:space="preserve"> J.,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  <w:lang w:val="en-US"/>
        </w:rPr>
        <w:t>Hasbun</w:t>
      </w:r>
      <w:proofErr w:type="spellEnd"/>
      <w:r w:rsidRPr="00C3501E">
        <w:rPr>
          <w:rFonts w:ascii="Arial" w:hAnsi="Arial" w:cs="Arial"/>
          <w:color w:val="000000"/>
          <w:sz w:val="24"/>
          <w:szCs w:val="24"/>
          <w:lang w:val="en-US"/>
        </w:rPr>
        <w:t xml:space="preserve"> A. Association between parents’ PTSD severity and children’s psychological distress: a meta-analysis // Journal Trauma. Stress. Vol. 27. P. 9–17.</w:t>
      </w:r>
    </w:p>
    <w:p w:rsidR="00C3501E" w:rsidRPr="00C3501E" w:rsidRDefault="00C3501E" w:rsidP="00C3501E">
      <w:pPr>
        <w:jc w:val="both"/>
        <w:rPr>
          <w:sz w:val="24"/>
          <w:szCs w:val="24"/>
          <w:lang w:val="en-US"/>
        </w:rPr>
      </w:pPr>
      <w:r w:rsidRPr="00C3501E">
        <w:rPr>
          <w:rFonts w:ascii="Arial" w:hAnsi="Arial" w:cs="Arial"/>
          <w:color w:val="000000"/>
          <w:sz w:val="24"/>
          <w:szCs w:val="24"/>
          <w:lang w:val="en-US"/>
        </w:rPr>
        <w:t>16.</w:t>
      </w:r>
      <w:r w:rsidRPr="00C3501E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Lehrner</w:t>
      </w:r>
      <w:proofErr w:type="spellEnd"/>
      <w:r w:rsidRPr="00C3501E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A. et al. Trauma across generations and paths to adaptation and resilience // Psychological trauma: theory, research, practice, and policy. 2018. Vol. 10. N.1. P. 22-29.</w:t>
      </w:r>
    </w:p>
    <w:p w:rsidR="00C3501E" w:rsidRPr="00C3501E" w:rsidRDefault="00C3501E" w:rsidP="00C3501E">
      <w:pPr>
        <w:jc w:val="both"/>
        <w:rPr>
          <w:sz w:val="24"/>
          <w:szCs w:val="24"/>
          <w:lang w:val="en-US"/>
        </w:rPr>
      </w:pPr>
      <w:r w:rsidRPr="00C3501E">
        <w:rPr>
          <w:rFonts w:ascii="Arial" w:hAnsi="Arial" w:cs="Arial"/>
          <w:color w:val="000000"/>
          <w:sz w:val="24"/>
          <w:szCs w:val="24"/>
          <w:lang w:val="en-US"/>
        </w:rPr>
        <w:lastRenderedPageBreak/>
        <w:t xml:space="preserve">17.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  <w:lang w:val="en-US"/>
        </w:rPr>
        <w:t>Leifker</w:t>
      </w:r>
      <w:proofErr w:type="spellEnd"/>
      <w:r w:rsidRPr="00C3501E">
        <w:rPr>
          <w:rFonts w:ascii="Arial" w:hAnsi="Arial" w:cs="Arial"/>
          <w:color w:val="000000"/>
          <w:sz w:val="24"/>
          <w:szCs w:val="24"/>
          <w:lang w:val="en-US"/>
        </w:rPr>
        <w:t xml:space="preserve"> F. et al. Posttraumatic stress disorder symptoms </w:t>
      </w:r>
      <w:proofErr w:type="gramStart"/>
      <w:r w:rsidRPr="00C3501E">
        <w:rPr>
          <w:rFonts w:ascii="Arial" w:hAnsi="Arial" w:cs="Arial"/>
          <w:color w:val="000000"/>
          <w:sz w:val="24"/>
          <w:szCs w:val="24"/>
          <w:lang w:val="en-US"/>
        </w:rPr>
        <w:t>impact</w:t>
      </w:r>
      <w:proofErr w:type="gramEnd"/>
      <w:r w:rsidRPr="00C3501E">
        <w:rPr>
          <w:rFonts w:ascii="Arial" w:hAnsi="Arial" w:cs="Arial"/>
          <w:color w:val="000000"/>
          <w:sz w:val="24"/>
          <w:szCs w:val="24"/>
          <w:lang w:val="en-US"/>
        </w:rPr>
        <w:t xml:space="preserve"> the emotional experience of intimacy during couple discussions // Journal of Anxiety Disorders. 2015. Vol. 29. P. 119–127.</w:t>
      </w:r>
    </w:p>
    <w:p w:rsidR="00C3501E" w:rsidRPr="00C3501E" w:rsidRDefault="00C3501E" w:rsidP="00C3501E">
      <w:pPr>
        <w:jc w:val="both"/>
        <w:rPr>
          <w:sz w:val="24"/>
          <w:szCs w:val="24"/>
          <w:lang w:val="en-US"/>
        </w:rPr>
      </w:pPr>
      <w:r w:rsidRPr="00C3501E">
        <w:rPr>
          <w:rFonts w:ascii="Arial" w:hAnsi="Arial" w:cs="Arial"/>
          <w:color w:val="000000"/>
          <w:sz w:val="24"/>
          <w:szCs w:val="24"/>
          <w:lang w:val="en-US"/>
        </w:rPr>
        <w:t xml:space="preserve">18.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Olff</w:t>
      </w:r>
      <w:proofErr w:type="spellEnd"/>
      <w:r w:rsidRPr="00C3501E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M. Sex and gender differences in post-traumatic stress disorder: an update // European journal of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psychotraumatology</w:t>
      </w:r>
      <w:proofErr w:type="spellEnd"/>
      <w:r w:rsidRPr="00C3501E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. 2017. Vol. 8. N.4.</w:t>
      </w:r>
      <w:r w:rsidRPr="00C3501E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softHyphen/>
      </w:r>
      <w:r w:rsidRPr="00C3501E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softHyphen/>
      </w:r>
    </w:p>
    <w:p w:rsidR="00C3501E" w:rsidRPr="00C3501E" w:rsidRDefault="00C3501E" w:rsidP="00C3501E">
      <w:pPr>
        <w:jc w:val="both"/>
        <w:rPr>
          <w:sz w:val="24"/>
          <w:szCs w:val="24"/>
          <w:lang w:val="en-US"/>
        </w:rPr>
      </w:pPr>
      <w:r w:rsidRPr="00C3501E">
        <w:rPr>
          <w:rFonts w:ascii="Arial" w:hAnsi="Arial" w:cs="Arial"/>
          <w:color w:val="000000"/>
          <w:sz w:val="24"/>
          <w:szCs w:val="24"/>
          <w:lang w:val="en-US"/>
        </w:rPr>
        <w:t xml:space="preserve">19.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Perricone</w:t>
      </w:r>
      <w:proofErr w:type="spellEnd"/>
      <w:r w:rsidRPr="00C3501E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G. et al. Functioning of family system in pediatric oncology during treatment phase // Pediatric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hermatology</w:t>
      </w:r>
      <w:proofErr w:type="spellEnd"/>
      <w:r w:rsidRPr="00C3501E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and Oncology. 2012. P. 1-11.</w:t>
      </w:r>
    </w:p>
    <w:p w:rsidR="00C3501E" w:rsidRPr="00C3501E" w:rsidRDefault="00C3501E" w:rsidP="00C3501E">
      <w:pPr>
        <w:jc w:val="both"/>
        <w:rPr>
          <w:sz w:val="24"/>
          <w:szCs w:val="24"/>
        </w:rPr>
      </w:pPr>
      <w:r w:rsidRPr="00C3501E">
        <w:rPr>
          <w:rFonts w:ascii="Arial" w:hAnsi="Arial" w:cs="Arial"/>
          <w:color w:val="000000"/>
          <w:sz w:val="24"/>
          <w:szCs w:val="24"/>
          <w:lang w:val="en-US"/>
        </w:rPr>
        <w:t xml:space="preserve">20. Riggs D. Traumatized relationships: Symptoms of posttraumatic stress </w:t>
      </w:r>
      <w:proofErr w:type="gramStart"/>
      <w:r w:rsidRPr="00C3501E">
        <w:rPr>
          <w:rFonts w:ascii="Arial" w:hAnsi="Arial" w:cs="Arial"/>
          <w:color w:val="000000"/>
          <w:sz w:val="24"/>
          <w:szCs w:val="24"/>
          <w:lang w:val="en-US"/>
        </w:rPr>
        <w:t>disorder,</w:t>
      </w:r>
      <w:proofErr w:type="gramEnd"/>
      <w:r w:rsidRPr="00C3501E">
        <w:rPr>
          <w:rFonts w:ascii="Arial" w:hAnsi="Arial" w:cs="Arial"/>
          <w:color w:val="000000"/>
          <w:sz w:val="24"/>
          <w:szCs w:val="24"/>
          <w:lang w:val="en-US"/>
        </w:rPr>
        <w:t xml:space="preserve"> fear of intimacy, and marital adjustment in dual trauma couples // Psychological Trauma: Theory, Research, Practice, and Policy. </w:t>
      </w:r>
      <w:r w:rsidRPr="00C3501E">
        <w:rPr>
          <w:rFonts w:ascii="Arial" w:hAnsi="Arial" w:cs="Arial"/>
          <w:color w:val="000000"/>
          <w:sz w:val="24"/>
          <w:szCs w:val="24"/>
        </w:rPr>
        <w:t xml:space="preserve">2014. </w:t>
      </w:r>
      <w:proofErr w:type="spellStart"/>
      <w:r w:rsidRPr="00C3501E">
        <w:rPr>
          <w:rFonts w:ascii="Arial" w:hAnsi="Arial" w:cs="Arial"/>
          <w:color w:val="000000"/>
          <w:sz w:val="24"/>
          <w:szCs w:val="24"/>
        </w:rPr>
        <w:t>Vol</w:t>
      </w:r>
      <w:proofErr w:type="spellEnd"/>
      <w:r w:rsidRPr="00C3501E">
        <w:rPr>
          <w:rFonts w:ascii="Arial" w:hAnsi="Arial" w:cs="Arial"/>
          <w:color w:val="000000"/>
          <w:sz w:val="24"/>
          <w:szCs w:val="24"/>
        </w:rPr>
        <w:t>. 6. N. 3. P. 201–206.</w:t>
      </w:r>
    </w:p>
    <w:p w:rsidR="00C3501E" w:rsidRPr="00C3501E" w:rsidRDefault="00C3501E" w:rsidP="00C3501E">
      <w:pPr>
        <w:rPr>
          <w:sz w:val="24"/>
          <w:szCs w:val="24"/>
        </w:rPr>
      </w:pPr>
    </w:p>
    <w:p w:rsidR="00C3501E" w:rsidRPr="00C3501E" w:rsidRDefault="00C3501E" w:rsidP="00C3501E">
      <w:pPr>
        <w:rPr>
          <w:sz w:val="24"/>
          <w:szCs w:val="24"/>
        </w:rPr>
      </w:pPr>
      <w:r w:rsidRPr="00C3501E">
        <w:rPr>
          <w:rFonts w:ascii="Arial" w:hAnsi="Arial" w:cs="Arial"/>
          <w:b/>
          <w:bCs/>
          <w:color w:val="000000"/>
          <w:sz w:val="24"/>
          <w:szCs w:val="24"/>
        </w:rPr>
        <w:t>ПРИЛОЖЕНИЕ 1.</w:t>
      </w:r>
    </w:p>
    <w:p w:rsidR="00C3501E" w:rsidRPr="00C3501E" w:rsidRDefault="00C3501E" w:rsidP="00C3501E">
      <w:pPr>
        <w:rPr>
          <w:sz w:val="24"/>
          <w:szCs w:val="24"/>
        </w:rPr>
      </w:pPr>
    </w:p>
    <w:p w:rsidR="00C3501E" w:rsidRPr="00C3501E" w:rsidRDefault="00C3501E" w:rsidP="00C3501E">
      <w:pPr>
        <w:ind w:firstLine="700"/>
        <w:jc w:val="both"/>
        <w:rPr>
          <w:sz w:val="24"/>
          <w:szCs w:val="24"/>
        </w:rPr>
      </w:pPr>
      <w:r w:rsidRPr="00C3501E">
        <w:rPr>
          <w:rFonts w:ascii="Arial" w:hAnsi="Arial" w:cs="Arial"/>
          <w:b/>
          <w:bCs/>
          <w:color w:val="000000"/>
          <w:sz w:val="24"/>
          <w:szCs w:val="24"/>
        </w:rPr>
        <w:t xml:space="preserve">Таблица 1. Влияние уровня выраженности признака вторжения ШОВТС на параметр </w:t>
      </w:r>
      <w:proofErr w:type="gramStart"/>
      <w:r w:rsidRPr="00C3501E">
        <w:rPr>
          <w:rFonts w:ascii="Arial" w:hAnsi="Arial" w:cs="Arial"/>
          <w:b/>
          <w:bCs/>
          <w:color w:val="000000"/>
          <w:sz w:val="24"/>
          <w:szCs w:val="24"/>
        </w:rPr>
        <w:t>хаотичность  FACES</w:t>
      </w:r>
      <w:proofErr w:type="gramEnd"/>
      <w:r w:rsidRPr="00C3501E">
        <w:rPr>
          <w:rFonts w:ascii="Arial" w:hAnsi="Arial" w:cs="Arial"/>
          <w:b/>
          <w:bCs/>
          <w:color w:val="000000"/>
          <w:sz w:val="24"/>
          <w:szCs w:val="24"/>
        </w:rPr>
        <w:t>-IV</w:t>
      </w:r>
    </w:p>
    <w:p w:rsidR="00C3501E" w:rsidRPr="00C3501E" w:rsidRDefault="00C3501E" w:rsidP="00C3501E">
      <w:pPr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8"/>
        <w:gridCol w:w="1641"/>
        <w:gridCol w:w="1734"/>
        <w:gridCol w:w="654"/>
        <w:gridCol w:w="1668"/>
        <w:gridCol w:w="950"/>
        <w:gridCol w:w="1194"/>
      </w:tblGrid>
      <w:tr w:rsidR="00C3501E" w:rsidRPr="00C3501E" w:rsidTr="00C3501E">
        <w:trPr>
          <w:trHeight w:val="860"/>
        </w:trPr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Сумма квадратов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proofErr w:type="spellStart"/>
            <w:r w:rsidRPr="00C3501E">
              <w:rPr>
                <w:rFonts w:ascii="Arial" w:hAnsi="Arial" w:cs="Arial"/>
                <w:color w:val="000000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Средний квадрат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p-уровень</w:t>
            </w:r>
          </w:p>
        </w:tc>
      </w:tr>
      <w:tr w:rsidR="00C3501E" w:rsidRPr="00C3501E" w:rsidTr="00C3501E">
        <w:trPr>
          <w:trHeight w:val="820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хаотичность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Между группами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202,630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101,315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3,842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,024</w:t>
            </w:r>
          </w:p>
        </w:tc>
      </w:tr>
      <w:tr w:rsidR="00C3501E" w:rsidRPr="00C3501E" w:rsidTr="00C3501E">
        <w:trPr>
          <w:trHeight w:val="82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C3501E" w:rsidRPr="00C3501E" w:rsidRDefault="00C3501E" w:rsidP="00C350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Внутри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4087,301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26,370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</w:tr>
      <w:tr w:rsidR="00C3501E" w:rsidRPr="00C3501E" w:rsidTr="00C3501E">
        <w:trPr>
          <w:trHeight w:val="52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C3501E" w:rsidRPr="00C3501E" w:rsidRDefault="00C3501E" w:rsidP="00C350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Общий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4289,930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</w:tr>
    </w:tbl>
    <w:p w:rsidR="00C3501E" w:rsidRPr="00C3501E" w:rsidRDefault="00C3501E" w:rsidP="00C3501E">
      <w:pPr>
        <w:rPr>
          <w:sz w:val="24"/>
          <w:szCs w:val="24"/>
        </w:rPr>
      </w:pPr>
    </w:p>
    <w:p w:rsidR="00C3501E" w:rsidRPr="00C3501E" w:rsidRDefault="00C3501E" w:rsidP="00C3501E">
      <w:pPr>
        <w:spacing w:line="480" w:lineRule="auto"/>
        <w:ind w:firstLine="700"/>
        <w:jc w:val="center"/>
        <w:rPr>
          <w:sz w:val="24"/>
          <w:szCs w:val="24"/>
        </w:rPr>
      </w:pPr>
      <w:r w:rsidRPr="00C3501E">
        <w:rPr>
          <w:rFonts w:ascii="Arial" w:hAnsi="Arial" w:cs="Arial"/>
          <w:b/>
          <w:bCs/>
          <w:color w:val="000000"/>
          <w:sz w:val="24"/>
          <w:szCs w:val="24"/>
        </w:rPr>
        <w:t xml:space="preserve">Таблица 2. Влияние уровня выраженности признака избегание ШОВТС на параметры </w:t>
      </w:r>
      <w:proofErr w:type="spellStart"/>
      <w:proofErr w:type="gramStart"/>
      <w:r w:rsidRPr="00C3501E">
        <w:rPr>
          <w:rFonts w:ascii="Arial" w:hAnsi="Arial" w:cs="Arial"/>
          <w:b/>
          <w:bCs/>
          <w:color w:val="000000"/>
          <w:sz w:val="24"/>
          <w:szCs w:val="24"/>
        </w:rPr>
        <w:t>сплоченность,коммуникация</w:t>
      </w:r>
      <w:proofErr w:type="spellEnd"/>
      <w:proofErr w:type="gramEnd"/>
      <w:r w:rsidRPr="00C3501E">
        <w:rPr>
          <w:rFonts w:ascii="Arial" w:hAnsi="Arial" w:cs="Arial"/>
          <w:b/>
          <w:bCs/>
          <w:color w:val="000000"/>
          <w:sz w:val="24"/>
          <w:szCs w:val="24"/>
        </w:rPr>
        <w:t>, хаотичность FACES-IV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1"/>
        <w:gridCol w:w="1587"/>
        <w:gridCol w:w="1680"/>
        <w:gridCol w:w="654"/>
        <w:gridCol w:w="1607"/>
        <w:gridCol w:w="950"/>
        <w:gridCol w:w="1180"/>
      </w:tblGrid>
      <w:tr w:rsidR="00C3501E" w:rsidRPr="00C3501E" w:rsidTr="00C3501E">
        <w:trPr>
          <w:trHeight w:val="860"/>
        </w:trPr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spacing w:line="480" w:lineRule="auto"/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Сумма квадратов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proofErr w:type="spellStart"/>
            <w:r w:rsidRPr="00C3501E">
              <w:rPr>
                <w:rFonts w:ascii="Arial" w:hAnsi="Arial" w:cs="Arial"/>
                <w:color w:val="000000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Средний квадрат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р-уровень</w:t>
            </w:r>
          </w:p>
        </w:tc>
      </w:tr>
      <w:tr w:rsidR="00C3501E" w:rsidRPr="00C3501E" w:rsidTr="00C3501E">
        <w:trPr>
          <w:trHeight w:val="860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сплочённость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Между группами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259,692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129,846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3,799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,025</w:t>
            </w:r>
          </w:p>
        </w:tc>
      </w:tr>
      <w:tr w:rsidR="00C3501E" w:rsidRPr="00C3501E" w:rsidTr="00C3501E">
        <w:trPr>
          <w:trHeight w:val="82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1E" w:rsidRPr="00C3501E" w:rsidRDefault="00C3501E" w:rsidP="00C350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Внутри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5297,650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34,178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spacing w:line="480" w:lineRule="auto"/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spacing w:line="480" w:lineRule="auto"/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</w:tr>
      <w:tr w:rsidR="00C3501E" w:rsidRPr="00C3501E" w:rsidTr="00C3501E">
        <w:trPr>
          <w:trHeight w:val="50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1E" w:rsidRPr="00C3501E" w:rsidRDefault="00C3501E" w:rsidP="00C350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5557,342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spacing w:line="480" w:lineRule="auto"/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spacing w:line="480" w:lineRule="auto"/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spacing w:line="480" w:lineRule="auto"/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</w:tr>
      <w:tr w:rsidR="00C3501E" w:rsidRPr="00C3501E" w:rsidTr="00C3501E">
        <w:trPr>
          <w:trHeight w:val="8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lastRenderedPageBreak/>
              <w:t>коммуникация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Между группами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516,936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258,468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3,068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,049</w:t>
            </w:r>
          </w:p>
        </w:tc>
      </w:tr>
      <w:tr w:rsidR="00C3501E" w:rsidRPr="00C3501E" w:rsidTr="00C3501E">
        <w:trPr>
          <w:trHeight w:val="820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1E" w:rsidRPr="00C3501E" w:rsidRDefault="00C3501E" w:rsidP="00C350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Внутри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13058,938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84,251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spacing w:line="480" w:lineRule="auto"/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spacing w:line="480" w:lineRule="auto"/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</w:tr>
      <w:tr w:rsidR="00C3501E" w:rsidRPr="00C3501E" w:rsidTr="00C3501E">
        <w:trPr>
          <w:trHeight w:val="500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1E" w:rsidRPr="00C3501E" w:rsidRDefault="00C3501E" w:rsidP="00C350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13575,873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spacing w:line="480" w:lineRule="auto"/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spacing w:line="480" w:lineRule="auto"/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spacing w:line="480" w:lineRule="auto"/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</w:tr>
      <w:tr w:rsidR="00C3501E" w:rsidRPr="00C3501E" w:rsidTr="00C3501E">
        <w:trPr>
          <w:trHeight w:val="8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хаотичность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Между группами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594,721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297,360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12,473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,000</w:t>
            </w:r>
          </w:p>
        </w:tc>
      </w:tr>
      <w:tr w:rsidR="00C3501E" w:rsidRPr="00C3501E" w:rsidTr="00C3501E">
        <w:trPr>
          <w:trHeight w:val="820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C3501E" w:rsidRPr="00C3501E" w:rsidRDefault="00C3501E" w:rsidP="00C350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Внутри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3695,210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23,840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spacing w:line="480" w:lineRule="auto"/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spacing w:line="480" w:lineRule="auto"/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</w:tr>
      <w:tr w:rsidR="00C3501E" w:rsidRPr="00C3501E" w:rsidTr="00C3501E">
        <w:trPr>
          <w:trHeight w:val="520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C3501E" w:rsidRPr="00C3501E" w:rsidRDefault="00C3501E" w:rsidP="00C350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4289,930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spacing w:line="480" w:lineRule="auto"/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spacing w:line="480" w:lineRule="auto"/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spacing w:line="480" w:lineRule="auto"/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</w:tr>
    </w:tbl>
    <w:p w:rsidR="00C3501E" w:rsidRPr="00C3501E" w:rsidRDefault="00C3501E" w:rsidP="00C3501E">
      <w:pPr>
        <w:spacing w:line="480" w:lineRule="auto"/>
        <w:ind w:firstLine="700"/>
        <w:jc w:val="center"/>
        <w:rPr>
          <w:sz w:val="24"/>
          <w:szCs w:val="24"/>
        </w:rPr>
      </w:pPr>
      <w:r w:rsidRPr="00C3501E">
        <w:rPr>
          <w:color w:val="000000"/>
        </w:rPr>
        <w:t> </w:t>
      </w:r>
    </w:p>
    <w:p w:rsidR="00C3501E" w:rsidRPr="00C3501E" w:rsidRDefault="00C3501E" w:rsidP="00C3501E">
      <w:pPr>
        <w:spacing w:line="480" w:lineRule="auto"/>
        <w:rPr>
          <w:sz w:val="24"/>
          <w:szCs w:val="24"/>
        </w:rPr>
      </w:pPr>
      <w:r w:rsidRPr="00C3501E">
        <w:rPr>
          <w:rFonts w:ascii="Arial" w:hAnsi="Arial" w:cs="Arial"/>
          <w:b/>
          <w:bCs/>
          <w:color w:val="000000"/>
          <w:sz w:val="24"/>
          <w:szCs w:val="24"/>
        </w:rPr>
        <w:t>Таблица 3. Влияние уровня выраженности признака физиологическая возбудимость ШОВТС на параметры сплоченность, гибкость, разобщенность, слитность, хаотичность FACES-IV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4"/>
        <w:gridCol w:w="1554"/>
        <w:gridCol w:w="1647"/>
        <w:gridCol w:w="654"/>
        <w:gridCol w:w="1568"/>
        <w:gridCol w:w="950"/>
        <w:gridCol w:w="1172"/>
      </w:tblGrid>
      <w:tr w:rsidR="00C3501E" w:rsidRPr="00C3501E" w:rsidTr="00C3501E">
        <w:trPr>
          <w:trHeight w:val="860"/>
        </w:trPr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spacing w:line="480" w:lineRule="auto"/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Сумма квадратов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proofErr w:type="spellStart"/>
            <w:r w:rsidRPr="00C3501E">
              <w:rPr>
                <w:rFonts w:ascii="Arial" w:hAnsi="Arial" w:cs="Arial"/>
                <w:color w:val="000000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Средний квадрат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p-уровень</w:t>
            </w:r>
          </w:p>
        </w:tc>
      </w:tr>
      <w:tr w:rsidR="00C3501E" w:rsidRPr="00C3501E" w:rsidTr="00C3501E">
        <w:trPr>
          <w:trHeight w:val="860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сплоченность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Между группами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298,619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149,310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4,401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,014</w:t>
            </w:r>
          </w:p>
        </w:tc>
      </w:tr>
      <w:tr w:rsidR="00C3501E" w:rsidRPr="00C3501E" w:rsidTr="00C3501E">
        <w:trPr>
          <w:trHeight w:val="82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1E" w:rsidRPr="00C3501E" w:rsidRDefault="00C3501E" w:rsidP="00C350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Внутри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5258,723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33,927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spacing w:line="480" w:lineRule="auto"/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spacing w:line="480" w:lineRule="auto"/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</w:tr>
      <w:tr w:rsidR="00C3501E" w:rsidRPr="00C3501E" w:rsidTr="00C3501E">
        <w:trPr>
          <w:trHeight w:val="50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1E" w:rsidRPr="00C3501E" w:rsidRDefault="00C3501E" w:rsidP="00C350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5557,342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spacing w:line="480" w:lineRule="auto"/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spacing w:line="480" w:lineRule="auto"/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spacing w:line="480" w:lineRule="auto"/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</w:tr>
      <w:tr w:rsidR="00C3501E" w:rsidRPr="00C3501E" w:rsidTr="00C3501E">
        <w:trPr>
          <w:trHeight w:val="8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гибкость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Между группами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259,843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129,922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3,973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,021</w:t>
            </w:r>
          </w:p>
        </w:tc>
      </w:tr>
      <w:tr w:rsidR="00C3501E" w:rsidRPr="00C3501E" w:rsidTr="00C3501E">
        <w:trPr>
          <w:trHeight w:val="820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1E" w:rsidRPr="00C3501E" w:rsidRDefault="00C3501E" w:rsidP="00C350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Внутри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5068,340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32,699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spacing w:line="480" w:lineRule="auto"/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spacing w:line="480" w:lineRule="auto"/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</w:tr>
      <w:tr w:rsidR="00C3501E" w:rsidRPr="00C3501E" w:rsidTr="00C3501E">
        <w:trPr>
          <w:trHeight w:val="500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1E" w:rsidRPr="00C3501E" w:rsidRDefault="00C3501E" w:rsidP="00C350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5328,184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spacing w:line="480" w:lineRule="auto"/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spacing w:line="480" w:lineRule="auto"/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spacing w:line="480" w:lineRule="auto"/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</w:tr>
      <w:tr w:rsidR="00C3501E" w:rsidRPr="00C3501E" w:rsidTr="00C3501E">
        <w:trPr>
          <w:trHeight w:val="8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lastRenderedPageBreak/>
              <w:t>разобщенность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Между группами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221,912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110,956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3,342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,038</w:t>
            </w:r>
          </w:p>
        </w:tc>
      </w:tr>
      <w:tr w:rsidR="00C3501E" w:rsidRPr="00C3501E" w:rsidTr="00C3501E">
        <w:trPr>
          <w:trHeight w:val="820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1E" w:rsidRPr="00C3501E" w:rsidRDefault="00C3501E" w:rsidP="00C350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Внутри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5146,575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33,204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spacing w:line="480" w:lineRule="auto"/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spacing w:line="480" w:lineRule="auto"/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</w:tr>
      <w:tr w:rsidR="00C3501E" w:rsidRPr="00C3501E" w:rsidTr="00C3501E">
        <w:trPr>
          <w:trHeight w:val="500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1E" w:rsidRPr="00C3501E" w:rsidRDefault="00C3501E" w:rsidP="00C350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5368,487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spacing w:line="480" w:lineRule="auto"/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spacing w:line="480" w:lineRule="auto"/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spacing w:line="480" w:lineRule="auto"/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</w:tr>
      <w:tr w:rsidR="00C3501E" w:rsidRPr="00C3501E" w:rsidTr="00C3501E">
        <w:trPr>
          <w:trHeight w:val="8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слитность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Между группами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321,717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160,859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7,712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,001</w:t>
            </w:r>
          </w:p>
        </w:tc>
      </w:tr>
      <w:tr w:rsidR="00C3501E" w:rsidRPr="00C3501E" w:rsidTr="00C3501E">
        <w:trPr>
          <w:trHeight w:val="820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1E" w:rsidRPr="00C3501E" w:rsidRDefault="00C3501E" w:rsidP="00C350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Внутри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3233,226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20,860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spacing w:line="480" w:lineRule="auto"/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spacing w:line="480" w:lineRule="auto"/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</w:tr>
      <w:tr w:rsidR="00C3501E" w:rsidRPr="00C3501E" w:rsidTr="00C3501E">
        <w:trPr>
          <w:trHeight w:val="500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1E" w:rsidRPr="00C3501E" w:rsidRDefault="00C3501E" w:rsidP="00C350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3554,943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spacing w:line="480" w:lineRule="auto"/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spacing w:line="480" w:lineRule="auto"/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spacing w:line="480" w:lineRule="auto"/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</w:tr>
      <w:tr w:rsidR="00C3501E" w:rsidRPr="00C3501E" w:rsidTr="00C3501E">
        <w:trPr>
          <w:trHeight w:val="8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хаотичность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Между группами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467,332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233,666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9,475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,000</w:t>
            </w:r>
          </w:p>
        </w:tc>
      </w:tr>
      <w:tr w:rsidR="00C3501E" w:rsidRPr="00C3501E" w:rsidTr="00C3501E">
        <w:trPr>
          <w:trHeight w:val="820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C3501E" w:rsidRPr="00C3501E" w:rsidRDefault="00C3501E" w:rsidP="00C350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Внутри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3822,598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24,662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spacing w:line="480" w:lineRule="auto"/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spacing w:line="480" w:lineRule="auto"/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</w:tr>
      <w:tr w:rsidR="00C3501E" w:rsidRPr="00C3501E" w:rsidTr="00C3501E">
        <w:trPr>
          <w:trHeight w:val="520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C3501E" w:rsidRPr="00C3501E" w:rsidRDefault="00C3501E" w:rsidP="00C350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4289,930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right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spacing w:line="480" w:lineRule="auto"/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spacing w:line="480" w:lineRule="auto"/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spacing w:line="480" w:lineRule="auto"/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</w:tr>
    </w:tbl>
    <w:p w:rsidR="00C3501E" w:rsidRPr="00C3501E" w:rsidRDefault="00C3501E" w:rsidP="00C3501E">
      <w:pPr>
        <w:rPr>
          <w:sz w:val="24"/>
          <w:szCs w:val="24"/>
        </w:rPr>
      </w:pPr>
    </w:p>
    <w:p w:rsidR="00C3501E" w:rsidRPr="00C3501E" w:rsidRDefault="00C3501E" w:rsidP="00C3501E">
      <w:pPr>
        <w:rPr>
          <w:sz w:val="24"/>
          <w:szCs w:val="24"/>
        </w:rPr>
      </w:pPr>
      <w:r w:rsidRPr="00C3501E">
        <w:rPr>
          <w:rFonts w:ascii="Arial" w:hAnsi="Arial" w:cs="Arial"/>
          <w:b/>
          <w:bCs/>
          <w:color w:val="000000"/>
          <w:sz w:val="24"/>
          <w:szCs w:val="24"/>
        </w:rPr>
        <w:t>ПРИЛОЖЕНИЕ 2.</w:t>
      </w:r>
    </w:p>
    <w:p w:rsidR="00C3501E" w:rsidRPr="00C3501E" w:rsidRDefault="00C3501E" w:rsidP="00C3501E">
      <w:pPr>
        <w:ind w:firstLine="700"/>
        <w:jc w:val="both"/>
        <w:rPr>
          <w:sz w:val="24"/>
          <w:szCs w:val="24"/>
        </w:rPr>
      </w:pPr>
      <w:r w:rsidRPr="00C3501E">
        <w:rPr>
          <w:rFonts w:ascii="Arial" w:hAnsi="Arial" w:cs="Arial"/>
          <w:color w:val="000000"/>
          <w:sz w:val="24"/>
          <w:szCs w:val="24"/>
        </w:rPr>
        <w:t> </w:t>
      </w:r>
    </w:p>
    <w:p w:rsidR="00C3501E" w:rsidRPr="00C3501E" w:rsidRDefault="00C3501E" w:rsidP="00C3501E">
      <w:pPr>
        <w:ind w:firstLine="700"/>
        <w:jc w:val="center"/>
        <w:rPr>
          <w:sz w:val="24"/>
          <w:szCs w:val="24"/>
        </w:rPr>
      </w:pPr>
      <w:r w:rsidRPr="00C3501E">
        <w:rPr>
          <w:rFonts w:ascii="Arial" w:hAnsi="Arial" w:cs="Arial"/>
          <w:b/>
          <w:bCs/>
          <w:color w:val="000000"/>
          <w:sz w:val="24"/>
          <w:szCs w:val="24"/>
        </w:rPr>
        <w:t>Таблица 1. Влияние уровня выраженности сплоченности FACES-IV на выраженность признаков физиологическая возбудимость ШОВТС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7"/>
        <w:gridCol w:w="1389"/>
        <w:gridCol w:w="1482"/>
        <w:gridCol w:w="654"/>
        <w:gridCol w:w="1378"/>
        <w:gridCol w:w="950"/>
        <w:gridCol w:w="1129"/>
      </w:tblGrid>
      <w:tr w:rsidR="00C3501E" w:rsidRPr="00C3501E" w:rsidTr="00C3501E">
        <w:trPr>
          <w:trHeight w:val="52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3501E" w:rsidRPr="00C3501E" w:rsidTr="00C3501E">
        <w:trPr>
          <w:trHeight w:val="860"/>
        </w:trPr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Сумма квадратов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proofErr w:type="spellStart"/>
            <w:r w:rsidRPr="00C3501E">
              <w:rPr>
                <w:rFonts w:ascii="Arial" w:hAnsi="Arial" w:cs="Arial"/>
                <w:color w:val="000000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Средний квадрат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p-уровень</w:t>
            </w:r>
          </w:p>
        </w:tc>
      </w:tr>
      <w:tr w:rsidR="00C3501E" w:rsidRPr="00C3501E" w:rsidTr="00C3501E">
        <w:trPr>
          <w:trHeight w:val="860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физиологическая возбудимость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Между группами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551,430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275,715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3,242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,042</w:t>
            </w:r>
          </w:p>
        </w:tc>
      </w:tr>
      <w:tr w:rsidR="00C3501E" w:rsidRPr="00C3501E" w:rsidTr="00C3501E">
        <w:trPr>
          <w:trHeight w:val="82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C3501E" w:rsidRPr="00C3501E" w:rsidRDefault="00C3501E" w:rsidP="00C350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Внутри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13181,760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85,044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</w:tr>
      <w:tr w:rsidR="00C3501E" w:rsidRPr="00C3501E" w:rsidTr="00C3501E">
        <w:trPr>
          <w:trHeight w:val="52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C3501E" w:rsidRPr="00C3501E" w:rsidRDefault="00C3501E" w:rsidP="00C350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13733,190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</w:tr>
    </w:tbl>
    <w:p w:rsidR="00C3501E" w:rsidRPr="00C3501E" w:rsidRDefault="00C3501E" w:rsidP="00C3501E">
      <w:pPr>
        <w:rPr>
          <w:sz w:val="24"/>
          <w:szCs w:val="24"/>
        </w:rPr>
      </w:pPr>
      <w:r w:rsidRPr="00C3501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 </w:t>
      </w:r>
    </w:p>
    <w:p w:rsidR="00C3501E" w:rsidRPr="00C3501E" w:rsidRDefault="00C3501E" w:rsidP="00C3501E">
      <w:pPr>
        <w:ind w:firstLine="700"/>
        <w:jc w:val="center"/>
        <w:rPr>
          <w:sz w:val="24"/>
          <w:szCs w:val="24"/>
        </w:rPr>
      </w:pPr>
      <w:r w:rsidRPr="00C3501E">
        <w:rPr>
          <w:rFonts w:ascii="Arial" w:hAnsi="Arial" w:cs="Arial"/>
          <w:b/>
          <w:bCs/>
          <w:color w:val="000000"/>
          <w:sz w:val="24"/>
          <w:szCs w:val="24"/>
        </w:rPr>
        <w:t>Таблица 2. Влияние уровня выраженности параметра гибкости FACES-IV на выраженность признаков физиологической возбудимости ШОВТС</w:t>
      </w:r>
      <w:r w:rsidRPr="00C3501E">
        <w:rPr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4"/>
        <w:gridCol w:w="1384"/>
        <w:gridCol w:w="1477"/>
        <w:gridCol w:w="654"/>
        <w:gridCol w:w="1372"/>
        <w:gridCol w:w="950"/>
        <w:gridCol w:w="1128"/>
      </w:tblGrid>
      <w:tr w:rsidR="00C3501E" w:rsidRPr="00C3501E" w:rsidTr="00C3501E">
        <w:trPr>
          <w:trHeight w:val="860"/>
        </w:trPr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Сумма квадратов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proofErr w:type="spellStart"/>
            <w:r w:rsidRPr="00C3501E">
              <w:rPr>
                <w:rFonts w:ascii="Arial" w:hAnsi="Arial" w:cs="Arial"/>
                <w:color w:val="000000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Средний квадрат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p-уровень</w:t>
            </w:r>
          </w:p>
        </w:tc>
      </w:tr>
      <w:tr w:rsidR="00C3501E" w:rsidRPr="00C3501E" w:rsidTr="00C3501E">
        <w:trPr>
          <w:trHeight w:val="860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физиологическая возбудимость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Между группами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658,438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329,219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3,903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,022</w:t>
            </w:r>
          </w:p>
        </w:tc>
      </w:tr>
      <w:tr w:rsidR="00C3501E" w:rsidRPr="00C3501E" w:rsidTr="00C3501E">
        <w:trPr>
          <w:trHeight w:val="82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C3501E" w:rsidRPr="00C3501E" w:rsidRDefault="00C3501E" w:rsidP="00C350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Внутри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13074,752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84,353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</w:tr>
      <w:tr w:rsidR="00C3501E" w:rsidRPr="00C3501E" w:rsidTr="00C3501E">
        <w:trPr>
          <w:trHeight w:val="52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C3501E" w:rsidRPr="00C3501E" w:rsidRDefault="00C3501E" w:rsidP="00C350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13733,190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</w:tr>
    </w:tbl>
    <w:p w:rsidR="00C3501E" w:rsidRPr="00C3501E" w:rsidRDefault="00C3501E" w:rsidP="00C3501E">
      <w:pPr>
        <w:spacing w:line="480" w:lineRule="auto"/>
        <w:ind w:firstLine="700"/>
        <w:jc w:val="center"/>
        <w:rPr>
          <w:sz w:val="24"/>
          <w:szCs w:val="24"/>
        </w:rPr>
      </w:pPr>
      <w:r w:rsidRPr="00C3501E">
        <w:rPr>
          <w:b/>
          <w:bCs/>
          <w:color w:val="000000"/>
          <w:sz w:val="24"/>
          <w:szCs w:val="24"/>
        </w:rPr>
        <w:t> </w:t>
      </w:r>
    </w:p>
    <w:p w:rsidR="00C3501E" w:rsidRPr="00C3501E" w:rsidRDefault="00C3501E" w:rsidP="00C3501E">
      <w:pPr>
        <w:ind w:firstLine="700"/>
        <w:jc w:val="center"/>
        <w:rPr>
          <w:sz w:val="24"/>
          <w:szCs w:val="24"/>
        </w:rPr>
      </w:pPr>
      <w:r w:rsidRPr="00C3501E">
        <w:rPr>
          <w:rFonts w:ascii="Arial" w:hAnsi="Arial" w:cs="Arial"/>
          <w:b/>
          <w:bCs/>
          <w:color w:val="000000"/>
          <w:sz w:val="24"/>
          <w:szCs w:val="24"/>
        </w:rPr>
        <w:t>Таблица 3. Влияние уровня выраженности параметра разобщённости FACES-IV на выраженность признаков физиологической возбудимости ШОВТС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4"/>
        <w:gridCol w:w="1384"/>
        <w:gridCol w:w="1477"/>
        <w:gridCol w:w="654"/>
        <w:gridCol w:w="1372"/>
        <w:gridCol w:w="950"/>
        <w:gridCol w:w="1128"/>
      </w:tblGrid>
      <w:tr w:rsidR="00C3501E" w:rsidRPr="00C3501E" w:rsidTr="00C3501E">
        <w:trPr>
          <w:trHeight w:val="860"/>
        </w:trPr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Сумма квадратов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proofErr w:type="spellStart"/>
            <w:r w:rsidRPr="00C3501E">
              <w:rPr>
                <w:rFonts w:ascii="Arial" w:hAnsi="Arial" w:cs="Arial"/>
                <w:color w:val="000000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Средний квадрат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p-уровень</w:t>
            </w:r>
          </w:p>
        </w:tc>
      </w:tr>
      <w:tr w:rsidR="00C3501E" w:rsidRPr="00C3501E" w:rsidTr="00C3501E">
        <w:trPr>
          <w:trHeight w:val="820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физиологическая возбудимость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Между группами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762,157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381,078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4,554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,012</w:t>
            </w:r>
          </w:p>
        </w:tc>
      </w:tr>
      <w:tr w:rsidR="00C3501E" w:rsidRPr="00C3501E" w:rsidTr="00C3501E">
        <w:trPr>
          <w:trHeight w:val="82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C3501E" w:rsidRPr="00C3501E" w:rsidRDefault="00C3501E" w:rsidP="00C350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Внутри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12971,033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83,684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</w:tr>
      <w:tr w:rsidR="00C3501E" w:rsidRPr="00C3501E" w:rsidTr="00C3501E">
        <w:trPr>
          <w:trHeight w:val="52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C3501E" w:rsidRPr="00C3501E" w:rsidRDefault="00C3501E" w:rsidP="00C350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13733,190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</w:tr>
    </w:tbl>
    <w:p w:rsidR="00C3501E" w:rsidRPr="00C3501E" w:rsidRDefault="00C3501E" w:rsidP="00C3501E">
      <w:pPr>
        <w:spacing w:line="480" w:lineRule="auto"/>
        <w:ind w:firstLine="700"/>
        <w:jc w:val="center"/>
        <w:rPr>
          <w:sz w:val="24"/>
          <w:szCs w:val="24"/>
        </w:rPr>
      </w:pPr>
      <w:r w:rsidRPr="00C3501E">
        <w:rPr>
          <w:b/>
          <w:bCs/>
          <w:color w:val="000000"/>
          <w:sz w:val="24"/>
          <w:szCs w:val="24"/>
        </w:rPr>
        <w:t> </w:t>
      </w:r>
    </w:p>
    <w:p w:rsidR="00C3501E" w:rsidRPr="00C3501E" w:rsidRDefault="00C3501E" w:rsidP="00C3501E">
      <w:pPr>
        <w:ind w:firstLine="700"/>
        <w:jc w:val="center"/>
        <w:rPr>
          <w:sz w:val="24"/>
          <w:szCs w:val="24"/>
        </w:rPr>
      </w:pPr>
      <w:r w:rsidRPr="00C3501E">
        <w:rPr>
          <w:rFonts w:ascii="Arial" w:hAnsi="Arial" w:cs="Arial"/>
          <w:b/>
          <w:bCs/>
          <w:color w:val="000000"/>
          <w:sz w:val="24"/>
          <w:szCs w:val="24"/>
        </w:rPr>
        <w:t>Таблица 4. Влияние уровня выраженности параметра слитности FACES-IV на выраженность признаков физиологической возбудимости ШОВТС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9"/>
        <w:gridCol w:w="1620"/>
        <w:gridCol w:w="1713"/>
        <w:gridCol w:w="654"/>
        <w:gridCol w:w="1644"/>
        <w:gridCol w:w="950"/>
        <w:gridCol w:w="1189"/>
      </w:tblGrid>
      <w:tr w:rsidR="00C3501E" w:rsidRPr="00C3501E" w:rsidTr="00C3501E">
        <w:trPr>
          <w:trHeight w:val="860"/>
        </w:trPr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Сумма квадратов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proofErr w:type="spellStart"/>
            <w:r w:rsidRPr="00C3501E">
              <w:rPr>
                <w:rFonts w:ascii="Arial" w:hAnsi="Arial" w:cs="Arial"/>
                <w:color w:val="000000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Средний квадрат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p-уровень</w:t>
            </w:r>
          </w:p>
        </w:tc>
      </w:tr>
      <w:tr w:rsidR="00C3501E" w:rsidRPr="00C3501E" w:rsidTr="00C3501E">
        <w:trPr>
          <w:trHeight w:val="860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возбуждение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Между группами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539,136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269,568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3,167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,045</w:t>
            </w:r>
          </w:p>
        </w:tc>
      </w:tr>
      <w:tr w:rsidR="00C3501E" w:rsidRPr="00C3501E" w:rsidTr="00C3501E">
        <w:trPr>
          <w:trHeight w:val="82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C3501E" w:rsidRPr="00C3501E" w:rsidRDefault="00C3501E" w:rsidP="00C350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Внутри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13194,054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85,123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</w:tr>
      <w:tr w:rsidR="00C3501E" w:rsidRPr="00C3501E" w:rsidTr="00C3501E">
        <w:trPr>
          <w:trHeight w:val="52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C3501E" w:rsidRPr="00C3501E" w:rsidRDefault="00C3501E" w:rsidP="00C350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13733,190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</w:tr>
    </w:tbl>
    <w:p w:rsidR="00C3501E" w:rsidRPr="00C3501E" w:rsidRDefault="00C3501E" w:rsidP="00C3501E">
      <w:pPr>
        <w:spacing w:line="480" w:lineRule="auto"/>
        <w:ind w:firstLine="700"/>
        <w:jc w:val="center"/>
        <w:rPr>
          <w:sz w:val="24"/>
          <w:szCs w:val="24"/>
        </w:rPr>
      </w:pPr>
      <w:r w:rsidRPr="00C3501E">
        <w:rPr>
          <w:b/>
          <w:bCs/>
          <w:color w:val="000000"/>
          <w:sz w:val="24"/>
          <w:szCs w:val="24"/>
        </w:rPr>
        <w:t> </w:t>
      </w:r>
    </w:p>
    <w:p w:rsidR="00C3501E" w:rsidRPr="00C3501E" w:rsidRDefault="00C3501E" w:rsidP="00C3501E">
      <w:pPr>
        <w:ind w:firstLine="700"/>
        <w:jc w:val="center"/>
        <w:rPr>
          <w:sz w:val="24"/>
          <w:szCs w:val="24"/>
        </w:rPr>
      </w:pPr>
      <w:r w:rsidRPr="00C3501E">
        <w:rPr>
          <w:rFonts w:ascii="Arial" w:hAnsi="Arial" w:cs="Arial"/>
          <w:b/>
          <w:bCs/>
          <w:color w:val="000000"/>
          <w:sz w:val="24"/>
          <w:szCs w:val="24"/>
        </w:rPr>
        <w:t>Таблица 5. Влияние уровня выраженности параметра хаотичности FACES-IV на выраженность признаков вторжения, избегания, физиологической возбудимости ШОВТС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4"/>
        <w:gridCol w:w="1384"/>
        <w:gridCol w:w="1477"/>
        <w:gridCol w:w="654"/>
        <w:gridCol w:w="1372"/>
        <w:gridCol w:w="950"/>
        <w:gridCol w:w="1128"/>
      </w:tblGrid>
      <w:tr w:rsidR="00C3501E" w:rsidRPr="00C3501E" w:rsidTr="00C3501E">
        <w:trPr>
          <w:trHeight w:val="860"/>
        </w:trPr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Сумма квадратов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proofErr w:type="spellStart"/>
            <w:r w:rsidRPr="00C3501E">
              <w:rPr>
                <w:rFonts w:ascii="Arial" w:hAnsi="Arial" w:cs="Arial"/>
                <w:color w:val="000000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Средний квадрат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p-уровень</w:t>
            </w:r>
          </w:p>
        </w:tc>
      </w:tr>
      <w:tr w:rsidR="00C3501E" w:rsidRPr="00C3501E" w:rsidTr="00C3501E">
        <w:trPr>
          <w:trHeight w:val="860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вторжение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Между группами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758,982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379,491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4,062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,019</w:t>
            </w:r>
          </w:p>
        </w:tc>
      </w:tr>
      <w:tr w:rsidR="00C3501E" w:rsidRPr="00C3501E" w:rsidTr="00C3501E">
        <w:trPr>
          <w:trHeight w:val="82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1E" w:rsidRPr="00C3501E" w:rsidRDefault="00C3501E" w:rsidP="00C350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Внутри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14479,955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93,419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</w:tr>
      <w:tr w:rsidR="00C3501E" w:rsidRPr="00C3501E" w:rsidTr="00C3501E">
        <w:trPr>
          <w:trHeight w:val="50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1E" w:rsidRPr="00C3501E" w:rsidRDefault="00C3501E" w:rsidP="00C350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15238,937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</w:tr>
      <w:tr w:rsidR="00C3501E" w:rsidRPr="00C3501E" w:rsidTr="00C3501E">
        <w:trPr>
          <w:trHeight w:val="8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избегание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Между группами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1912,334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956,167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11,924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,000</w:t>
            </w:r>
          </w:p>
        </w:tc>
      </w:tr>
      <w:tr w:rsidR="00C3501E" w:rsidRPr="00C3501E" w:rsidTr="00C3501E">
        <w:trPr>
          <w:trHeight w:val="820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1E" w:rsidRPr="00C3501E" w:rsidRDefault="00C3501E" w:rsidP="00C350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Внутри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12429,040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80,187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</w:tr>
      <w:tr w:rsidR="00C3501E" w:rsidRPr="00C3501E" w:rsidTr="00C3501E">
        <w:trPr>
          <w:trHeight w:val="500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1E" w:rsidRPr="00C3501E" w:rsidRDefault="00C3501E" w:rsidP="00C350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14341,373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</w:tr>
      <w:tr w:rsidR="00C3501E" w:rsidRPr="00C3501E" w:rsidTr="00C3501E">
        <w:trPr>
          <w:trHeight w:val="8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физиологическая возбудимость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Между группами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1763,461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881,731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11,418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,000</w:t>
            </w:r>
          </w:p>
        </w:tc>
      </w:tr>
      <w:tr w:rsidR="00C3501E" w:rsidRPr="00C3501E" w:rsidTr="00C3501E">
        <w:trPr>
          <w:trHeight w:val="820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C3501E" w:rsidRPr="00C3501E" w:rsidRDefault="00C3501E" w:rsidP="00C350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Внутри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11969,729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77,224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</w:tr>
      <w:tr w:rsidR="00C3501E" w:rsidRPr="00C3501E" w:rsidTr="00C3501E">
        <w:trPr>
          <w:trHeight w:val="520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C3501E" w:rsidRPr="00C3501E" w:rsidRDefault="00C3501E" w:rsidP="00C350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13733,190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</w:tr>
    </w:tbl>
    <w:p w:rsidR="00C3501E" w:rsidRPr="00C3501E" w:rsidRDefault="00C3501E" w:rsidP="00C3501E">
      <w:pPr>
        <w:spacing w:line="480" w:lineRule="auto"/>
        <w:ind w:firstLine="700"/>
        <w:jc w:val="center"/>
        <w:rPr>
          <w:sz w:val="24"/>
          <w:szCs w:val="24"/>
        </w:rPr>
      </w:pPr>
      <w:r w:rsidRPr="00C3501E">
        <w:rPr>
          <w:b/>
          <w:bCs/>
          <w:color w:val="000000"/>
          <w:sz w:val="24"/>
          <w:szCs w:val="24"/>
        </w:rPr>
        <w:t> </w:t>
      </w:r>
    </w:p>
    <w:p w:rsidR="00C3501E" w:rsidRPr="00C3501E" w:rsidRDefault="00C3501E" w:rsidP="00C3501E">
      <w:pPr>
        <w:ind w:firstLine="700"/>
        <w:jc w:val="center"/>
        <w:rPr>
          <w:sz w:val="24"/>
          <w:szCs w:val="24"/>
        </w:rPr>
      </w:pPr>
      <w:r w:rsidRPr="00C3501E">
        <w:rPr>
          <w:rFonts w:ascii="Arial" w:hAnsi="Arial" w:cs="Arial"/>
          <w:b/>
          <w:bCs/>
          <w:color w:val="000000"/>
          <w:sz w:val="24"/>
          <w:szCs w:val="24"/>
        </w:rPr>
        <w:t>6. Влияние уровня выраженности удовлетворенности семейными отношениями FACES-IV на выраженность признаков физиологической возбудимости ШОВТС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4"/>
        <w:gridCol w:w="1384"/>
        <w:gridCol w:w="1477"/>
        <w:gridCol w:w="654"/>
        <w:gridCol w:w="1372"/>
        <w:gridCol w:w="950"/>
        <w:gridCol w:w="1128"/>
      </w:tblGrid>
      <w:tr w:rsidR="00C3501E" w:rsidRPr="00C3501E" w:rsidTr="00C3501E">
        <w:trPr>
          <w:trHeight w:val="860"/>
        </w:trPr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Сумма квадратов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proofErr w:type="spellStart"/>
            <w:r w:rsidRPr="00C3501E">
              <w:rPr>
                <w:rFonts w:ascii="Arial" w:hAnsi="Arial" w:cs="Arial"/>
                <w:color w:val="000000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Средний квадрат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p-уровень</w:t>
            </w:r>
          </w:p>
        </w:tc>
      </w:tr>
      <w:tr w:rsidR="00C3501E" w:rsidRPr="00C3501E" w:rsidTr="00C3501E">
        <w:trPr>
          <w:trHeight w:val="820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физиологическая возбудимость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Между группами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628,738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314,369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3,718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,026</w:t>
            </w:r>
          </w:p>
        </w:tc>
      </w:tr>
      <w:tr w:rsidR="00C3501E" w:rsidRPr="00C3501E" w:rsidTr="00C3501E">
        <w:trPr>
          <w:trHeight w:val="82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C3501E" w:rsidRPr="00C3501E" w:rsidRDefault="00C3501E" w:rsidP="00C350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Внутри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13104,452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84,545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</w:tr>
      <w:tr w:rsidR="00C3501E" w:rsidRPr="00C3501E" w:rsidTr="00C3501E">
        <w:trPr>
          <w:trHeight w:val="52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C3501E" w:rsidRPr="00C3501E" w:rsidRDefault="00C3501E" w:rsidP="00C350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13733,190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left="60" w:right="60"/>
              <w:jc w:val="center"/>
              <w:rPr>
                <w:sz w:val="24"/>
                <w:szCs w:val="24"/>
              </w:rPr>
            </w:pPr>
            <w:r w:rsidRPr="00C3501E">
              <w:rPr>
                <w:rFonts w:ascii="Arial" w:hAnsi="Arial" w:cs="Arial"/>
                <w:color w:val="000000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01E" w:rsidRPr="00C3501E" w:rsidRDefault="00C3501E" w:rsidP="00C3501E">
            <w:pPr>
              <w:ind w:firstLine="700"/>
              <w:jc w:val="center"/>
              <w:rPr>
                <w:sz w:val="24"/>
                <w:szCs w:val="24"/>
              </w:rPr>
            </w:pPr>
            <w:r w:rsidRPr="00C3501E">
              <w:rPr>
                <w:color w:val="000000"/>
              </w:rPr>
              <w:t> </w:t>
            </w:r>
          </w:p>
        </w:tc>
      </w:tr>
    </w:tbl>
    <w:p w:rsidR="00C5382C" w:rsidRPr="00C3501E" w:rsidRDefault="00C5382C" w:rsidP="00C3501E"/>
    <w:sectPr w:rsidR="00C5382C" w:rsidRPr="00C3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572A"/>
    <w:multiLevelType w:val="multilevel"/>
    <w:tmpl w:val="5E569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B9425F"/>
    <w:multiLevelType w:val="multilevel"/>
    <w:tmpl w:val="DA663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B617D9"/>
    <w:multiLevelType w:val="multilevel"/>
    <w:tmpl w:val="26389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EB5344"/>
    <w:multiLevelType w:val="multilevel"/>
    <w:tmpl w:val="3D50B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6A7231"/>
    <w:multiLevelType w:val="multilevel"/>
    <w:tmpl w:val="433E0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1B"/>
    <w:rsid w:val="00012D1B"/>
    <w:rsid w:val="000D0FE1"/>
    <w:rsid w:val="00106452"/>
    <w:rsid w:val="001D6F39"/>
    <w:rsid w:val="00414612"/>
    <w:rsid w:val="00444496"/>
    <w:rsid w:val="004A2A5D"/>
    <w:rsid w:val="004E6532"/>
    <w:rsid w:val="00586A32"/>
    <w:rsid w:val="0071167C"/>
    <w:rsid w:val="007E27F7"/>
    <w:rsid w:val="008466CC"/>
    <w:rsid w:val="009A6470"/>
    <w:rsid w:val="00A70831"/>
    <w:rsid w:val="00AD72AE"/>
    <w:rsid w:val="00B22658"/>
    <w:rsid w:val="00C10D21"/>
    <w:rsid w:val="00C3501E"/>
    <w:rsid w:val="00C5382C"/>
    <w:rsid w:val="00C93DC3"/>
    <w:rsid w:val="00D21C82"/>
    <w:rsid w:val="00D6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1DD7C-B479-4E9B-A16A-A79CE3E7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1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cbi.nlm.nih.gov/pubmed/146363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16</Pages>
  <Words>5290</Words>
  <Characters>30157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Ulyasha</dc:creator>
  <cp:keywords/>
  <dc:description/>
  <cp:lastModifiedBy>Ulyasha</cp:lastModifiedBy>
  <cp:revision>11</cp:revision>
  <dcterms:created xsi:type="dcterms:W3CDTF">2019-07-07T10:10:00Z</dcterms:created>
  <dcterms:modified xsi:type="dcterms:W3CDTF">2020-06-24T14:53:00Z</dcterms:modified>
</cp:coreProperties>
</file>